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numPr>
          <w:ilvl w:val="0"/>
          <w:numId w:val="1001"/>
        </w:numPr>
        <w:pStyle w:val="Compact"/>
      </w:pPr>
      <w:r>
        <w:t xml:space="preserve">流感疫苗市场竞争非常激烈。相反的市场供给曲线是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Q</m:t>
        </m:r>
      </m:oMath>
      <w:r>
        <w:t xml:space="preserve">。反向市场需求曲线为</w:t>
      </w:r>
      <m:oMath>
        <m:r>
          <m:t>P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</m:t>
        </m:r>
        <m:r>
          <m:t>Q</m:t>
        </m:r>
      </m:oMath>
      <w:r>
        <w:t xml:space="preserve">。流感疫苗的边际外部效益是</w:t>
      </w:r>
      <m:oMath>
        <m:r>
          <m:t>m</m:t>
        </m:r>
        <m:r>
          <m:t>e</m:t>
        </m:r>
        <m:r>
          <m:t>b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−</m:t>
        </m:r>
        <m:r>
          <m:t>Q</m:t>
        </m:r>
      </m:oMath>
      <w:r>
        <w:t xml:space="preserve">。</w:t>
      </w:r>
    </w:p>
    <w:p>
      <w:pPr>
        <w:pStyle w:val="FirstParagraph"/>
      </w:pPr>
      <w:r>
        <w:t xml:space="preserve">1） 流感疫苗的市场均衡量是多少？流感疫苗的有效数量是多少？</w:t>
      </w:r>
    </w:p>
    <w:p>
      <w:pPr>
        <w:pStyle w:val="BodyText"/>
      </w:pPr>
      <w:r>
        <w:t xml:space="preserve">2） 计算由外部性引起的自重损失。</w:t>
      </w:r>
    </w:p>
    <w:p>
      <w:pPr>
        <w:pStyle w:val="BodyText"/>
      </w:pPr>
      <w:r>
        <w:t xml:space="preserve">3） 假设政府对流感疫苗的生产提供每单位新元的补贴。为了达到有效的数量，补贴应该是多少？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正外部性——需求端</w:t>
      </w:r>
    </w:p>
    <w:p>
      <w:pPr>
        <w:pStyle w:val="BodyText"/>
      </w:pPr>
      <w:r>
        <w:t xml:space="preserve">1）竞争均衡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Private pemand: </m:t>
                  </m:r>
                </m:e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private 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Q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supply : 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Q</m:t>
                  </m:r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50</m:t>
                      </m:r>
                    </m:e>
                  </m:mr>
                  <m:mr>
                    <m:e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25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社会最优：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social Demand: </m:t>
                  </m:r>
                  <m:r>
                    <m:t> 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i</m:t>
                      </m:r>
                      <m:r>
                        <m:t>a</m:t>
                      </m:r>
                      <m:r>
                        <m:t>l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Q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supply: </m:t>
                  </m:r>
                  <m:r>
                    <m:t> 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Q</m:t>
                  </m:r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60</m:t>
                      </m:r>
                    </m:e>
                  </m:mr>
                  <m:mr>
                    <m:e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30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2）无畏损失：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S</m:t>
              </m:r>
              <m:r>
                <m:t>W</m:t>
              </m:r>
            </m:e>
            <m:e>
              <m:r>
                <m:rPr>
                  <m:sty m:val="p"/>
                </m:rPr>
                <m:t>=</m:t>
              </m:r>
              <m:r>
                <m:t>s</m:t>
              </m:r>
              <m:sSup>
                <m:e>
                  <m:r>
                    <m:t>w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s</m:t>
              </m:r>
              <m:sSup>
                <m:e>
                  <m:r>
                    <m:t>w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30</m:t>
                  </m:r>
                </m:sub>
                <m:sup>
                  <m:r>
                    <m:t>25</m:t>
                  </m:r>
                </m:sup>
                <m:e>
                  <m:d>
                    <m:dPr>
                      <m:begChr m:val="["/>
                      <m:endChr m:val="]"/>
                      <m:grow/>
                    </m:dPr>
                    <m:e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nor/>
                              <m:sty m:val="p"/>
                            </m:rPr>
                            <m:t>social 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nor/>
                              <m:sty m:val="p"/>
                            </m:rPr>
                            <m:t>supply </m:t>
                          </m:r>
                        </m:sup>
                      </m:sSup>
                    </m:e>
                  </m:d>
                </m:e>
              </m:nary>
              <m:r>
                <m:t>d</m:t>
              </m:r>
              <m:r>
                <m:t>Q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30</m:t>
                  </m:r>
                </m:sub>
                <m:sup>
                  <m:r>
                    <m:t>25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r>
                <m:t>150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t>Q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Q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62.5</m:t>
              </m:r>
            </m:e>
          </m:mr>
        </m:m>
      </m:oMath>
    </w:p>
    <w:p>
      <w:pPr>
        <w:pStyle w:val="BodyText"/>
      </w:pPr>
      <w:r>
        <w:t xml:space="preserve">3）对产量进行生产补贴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Private Pemand </m:t>
                  </m:r>
                </m:e>
                <m:e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nor/>
                          <m:sty m:val="p"/>
                        </m:rPr>
                        <m:t>primte 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Q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supply: 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Q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Q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S</m:t>
        </m:r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其实亦可对消费者进行补贴</w:t>
      </w:r>
    </w:p>
    <w:p>
      <w:pPr>
        <w:pStyle w:val="BodyText"/>
      </w:pPr>
      <w:r>
        <w:t xml:space="preserve">2.在一个经济体中，有两个家庭：A 和 B; 有两种商品，表示为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单位化商品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的价格为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; 有两个生产企业: X 和 Y，它们分</w:t>
      </w:r>
      <w:r>
        <w:t xml:space="preserve"> </w:t>
      </w:r>
      <w:r>
        <w:t xml:space="preserve">别生产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, 企业需要的资本和劳动力要素（K,</w:t>
      </w:r>
      <w:r>
        <w:t xml:space="preserve"> </w:t>
      </w:r>
      <w:r>
        <w:t xml:space="preserve">L) 由两个家庭提</w:t>
      </w:r>
      <w:r>
        <w:t xml:space="preserve"> </w:t>
      </w:r>
      <w:r>
        <w:t xml:space="preserve">供，而两个家庭需要的商品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由两个企业提供。</w:t>
      </w:r>
      <w:r>
        <w:t xml:space="preserve"> </w:t>
      </w:r>
      <w:r>
        <w:t xml:space="preserve">家庭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的效用函数为: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10</m:t>
          </m:r>
          <m:sSubSup>
            <m:e>
              <m:r>
                <m:t>x</m:t>
              </m:r>
            </m:e>
            <m:sub>
              <m:r>
                <m:t>A</m:t>
              </m:r>
            </m:sub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sup>
          </m:sSubSup>
          <m:sSubSup>
            <m:e>
              <m:r>
                <m:t>y</m:t>
              </m:r>
            </m:e>
            <m:sub>
              <m:r>
                <m:t>A</m:t>
              </m:r>
            </m:sub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sup>
          </m:sSubSup>
        </m:oMath>
      </m:oMathPara>
    </w:p>
    <w:p>
      <w:pPr>
        <w:pStyle w:val="FirstParagraph"/>
      </w:pPr>
      <w:r>
        <w:t xml:space="preserve">其消费约束为: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>
          <m:e>
            <m:r>
              <m:t>K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W</m:t>
        </m:r>
        <m:sSub>
          <m:e>
            <m:r>
              <m:t>L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其中，商品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的价格为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商</w:t>
      </w:r>
      <w:r>
        <w:t xml:space="preserve"> </w:t>
      </w:r>
      <w:r>
        <w:t xml:space="preserve">品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的价格为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资本的价格为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，劳动力价格（工资）为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。这</w:t>
      </w:r>
      <w:r>
        <w:t xml:space="preserve"> </w:t>
      </w:r>
      <w:r>
        <w:t xml:space="preserve">个消贫约束表示，家庭的资本</w:t>
      </w:r>
      <w:r>
        <w:t xml:space="preserve"> </w:t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和劳动力</w:t>
      </w:r>
      <w:r>
        <w:t xml:space="preserve"> </w:t>
      </w:r>
      <m:oMath>
        <m:sSub>
          <m:e>
            <m:r>
              <m:rPr>
                <m:sty m:val="p"/>
              </m:rPr>
              <m:t>L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所获得的财富全部用于消</w:t>
      </w:r>
      <w:r>
        <w:t xml:space="preserve"> </w:t>
      </w:r>
      <w:r>
        <w:t xml:space="preserve">费。</w:t>
      </w:r>
      <w:r>
        <w:t xml:space="preserve"> </w:t>
      </w:r>
      <w:r>
        <w:t xml:space="preserve">家庭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的玻用函数为: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r>
          <m:t>20</m:t>
        </m:r>
        <m:sSubSup>
          <m:e>
            <m:r>
              <m:t>x</m:t>
            </m:r>
          </m:e>
          <m:sub>
            <m:r>
              <m:t>B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bSup>
        <m:sSubSup>
          <m:e>
            <m:r>
              <m:t>y</m:t>
            </m:r>
          </m:e>
          <m:sub>
            <m:r>
              <m:t>B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bSup>
      </m:oMath>
      <w:r>
        <w:t xml:space="preserve"> </w:t>
      </w:r>
      <w:r>
        <w:t xml:space="preserve">其消赏约束为:</w:t>
      </w:r>
      <w:r>
        <w:t xml:space="preserve"> </w:t>
      </w:r>
      <m:oMath>
        <m:r>
          <m:t>P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P</m:t>
        </m:r>
        <m:sSub>
          <m:e>
            <m:r>
              <m:t>K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r>
          <m:t>W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其符号含义和约束如前。</w:t>
      </w:r>
      <w:r>
        <w:t xml:space="preserve"> </w:t>
      </w:r>
      <w:r>
        <w:t xml:space="preserve">这两个家庭的资本和劳动力京赋分别为</w:t>
      </w:r>
      <w:r>
        <w:t xml:space="preserve"> </w:t>
      </w:r>
      <m:oMath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 </m:t>
        </m:r>
        <m:sSub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sSub>
          <m:e>
            <m:r>
              <m:rPr>
                <m:sty m:val="p"/>
              </m:rPr>
              <m:t> </m:t>
            </m:r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，</w:t>
      </w:r>
      <w:r>
        <w:t xml:space="preserve"> </w:t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B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企业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的生产函数为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sSubSup>
          <m:e>
            <m:r>
              <m:t>K</m:t>
            </m:r>
          </m:e>
          <m:sub>
            <m:r>
              <m:t>x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  <m:sSubSup>
          <m:e>
            <m:r>
              <m:t>L</m:t>
            </m:r>
          </m:e>
          <m:sub>
            <m:r>
              <m:t>x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企业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的生产函数为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20</m:t>
        </m:r>
        <m:sSubSup>
          <m:e>
            <m:r>
              <m:t>K</m:t>
            </m:r>
          </m:e>
          <m:sub>
            <m:r>
              <m:t>γ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  <m:sSubSup>
          <m:e>
            <m:r>
              <m:t>L</m:t>
            </m:r>
          </m:e>
          <m:sub>
            <m:r>
              <m:t>Y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</m:oMath>
      <w:r>
        <w:t xml:space="preserve">,</w:t>
      </w:r>
      <w:r>
        <w:t xml:space="preserve"> </w:t>
      </w:r>
      <w:r>
        <w:t xml:space="preserve">他们面对的资本和劳动力要素价格也都为 R 和 W。</w:t>
      </w:r>
    </w:p>
    <w:p>
      <w:pPr>
        <w:numPr>
          <w:ilvl w:val="0"/>
          <w:numId w:val="1002"/>
        </w:numPr>
      </w:pPr>
      <w:r>
        <w:t xml:space="preserve">(10 分) 假设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给定，求两个家庭的需求函数:</w:t>
      </w:r>
    </w:p>
    <w:p>
      <w:pPr>
        <w:numPr>
          <w:ilvl w:val="0"/>
          <w:numId w:val="1002"/>
        </w:numPr>
      </w:pPr>
      <w:r>
        <w:t xml:space="preserve">(10 分) 假设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r>
          <m:t>R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给定，求两个企业在产出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既定时的</w:t>
      </w:r>
      <w:r>
        <w:t xml:space="preserve"> </w:t>
      </w:r>
      <w:r>
        <w:t xml:space="preserve">条件需求函数和商品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的价格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(表示为要素价格的函数）。</w:t>
      </w:r>
    </w:p>
    <w:p>
      <w:pPr>
        <w:numPr>
          <w:ilvl w:val="0"/>
          <w:numId w:val="1002"/>
        </w:numPr>
      </w:pPr>
      <w:r>
        <w:t xml:space="preserve">(15 分) 求此完全竞争市场的一般均衡，包括商品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的价格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, 资本</w:t>
      </w:r>
      <w:r>
        <w:t xml:space="preserve"> </w:t>
      </w:r>
      <w:r>
        <w:t xml:space="preserve">和劳动力价格 R，W，家庭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的消费组合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家庭 B 的消费组合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企业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的生产要素分配</w:t>
      </w:r>
      <w:r>
        <w:t xml:space="preserve"> </w:t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x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企业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的生产要素分配</w:t>
      </w:r>
      <w:r>
        <w:t xml:space="preserve"> </w:t>
      </w:r>
      <m:oMath>
        <m:sSub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m:t>Y</m:t>
            </m:r>
          </m:sub>
        </m:sSub>
        <m:r>
          <m:rPr>
            <m:sty m:val="p"/>
          </m:rPr>
          <m:t>,</m:t>
        </m:r>
      </m:oMath>
      <w:r>
        <w:t xml:space="preserve"> </w:t>
      </w:r>
      <m:oMath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Y</m:t>
            </m:r>
          </m:sub>
        </m:sSub>
      </m:oMath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1）需求端：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10</m:t>
        </m:r>
        <m:sSubSup>
          <m:e>
            <m:r>
              <m:t>x</m:t>
            </m:r>
          </m:e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bSup>
        <m:sSubSup>
          <m:e>
            <m:r>
              <m:t>y</m:t>
            </m:r>
          </m:e>
          <m:sub>
            <m:r>
              <m:t>A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bSup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>
          <m:e>
            <m:r>
              <m:t>K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W</m:t>
        </m:r>
        <m:sSub>
          <m:e>
            <m:r>
              <m:t>L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20</m:t>
        </m:r>
        <m:sSubSup>
          <m:e>
            <m:r>
              <m:t>x</m:t>
            </m:r>
          </m:e>
          <m:sub>
            <m:r>
              <m:t>B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bSup>
        <m:sSubSup>
          <m:e>
            <m:r>
              <m:t>y</m:t>
            </m:r>
          </m:e>
          <m:sub>
            <m:r>
              <m:t>B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bSup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sSub>
          <m:e>
            <m:r>
              <m:t>K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r>
          <m:t>W</m:t>
        </m:r>
        <m:sSub>
          <m:e>
            <m:r>
              <m:t>L</m:t>
            </m:r>
          </m:e>
          <m:sub>
            <m:r>
              <m:t>B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  <m:r>
                        <m:t>W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  <m:r>
                    <m:t>R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t>W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W</m:t>
                      </m:r>
                    </m:num>
                    <m:den>
                      <m:r>
                        <m:t>P</m:t>
                      </m:r>
                      <m:r>
                        <m:t>x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t>R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W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r>
                <m:t>R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K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L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  <m:sSubSup>
                <m:e>
                  <m:r>
                    <m:t>k</m:t>
                  </m:r>
                </m:e>
                <m:sub>
                  <m:r>
                    <m:t>x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bSup>
              <m:sSubSup>
                <m:e>
                  <m:r>
                    <m:t>L</m:t>
                  </m:r>
                </m:e>
                <m:sub>
                  <m:r>
                    <m:t>x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bSup>
            </m:e>
          </m:mr>
        </m:m>
      </m:oMath>
    </w:p>
    <w:p>
      <w:pPr>
        <w:pStyle w:val="BodyText"/>
      </w:pPr>
      <w:r>
        <w:t xml:space="preserve">2）生产端</w:t>
      </w:r>
    </w:p>
    <w:p>
      <w:pPr>
        <w:pStyle w:val="BodyText"/>
      </w:pPr>
      <w:r>
        <w:t xml:space="preserve">成本最小化</w:t>
      </w:r>
    </w:p>
    <w:p>
      <w:pPr>
        <w:pStyle w:val="BodyText"/>
      </w:pPr>
      <w:r>
        <w:t xml:space="preserve">$\begin{array}{rl}\min : &amp; R \cdot K_y+w \cdot \operatorname{L_y} \\ st: &amp; y=20 K^{ \frac{1}{2}} L^{\frac{1}{2}}\end{array}$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w</m:t>
                              </m:r>
                            </m:num>
                            <m:den>
                              <m: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R</m:t>
                              </m:r>
                            </m:num>
                            <m:den>
                              <m: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20</m:t>
                          </m:r>
                        </m:den>
                      </m:f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w</m:t>
                                  </m:r>
                                </m:num>
                                <m:den>
                                  <m: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m:t>⋅</m:t>
                      </m:r>
                      <m:r>
                        <m:t>y</m:t>
                      </m:r>
                    </m:e>
                  </m:mr>
                  <m:m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20</m:t>
                          </m:r>
                        </m:den>
                      </m:f>
                      <m:sSup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R</m:t>
                                  </m:r>
                                </m:num>
                                <m:den>
                                  <m: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m:t>⋅</m:t>
                      </m:r>
                      <m:r>
                        <m:t>y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w</m:t>
                </m:r>
                <m:r>
                  <m:t>R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⋅</m:t>
        </m:r>
        <m:r>
          <m:t>x</m:t>
        </m:r>
        <m:r>
          <m:rPr>
            <m:sty m:val="p"/>
          </m:rPr>
          <m:t>;</m:t>
        </m:r>
        <m:r>
          <m:t> </m:t>
        </m:r>
        <m:sSub>
          <m:e>
            <m:r>
              <m:t>C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w</m:t>
                </m:r>
                <m:r>
                  <m:t>R</m:t>
                </m:r>
              </m:e>
            </m:rad>
          </m:num>
          <m:den>
            <m:r>
              <m:t>10</m:t>
            </m:r>
          </m:den>
        </m:f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w:r>
        <w:t xml:space="preserve">完全竞争市场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ad>
          <m:radPr>
            <m:degHide m:val="1"/>
          </m:radPr>
          <m:deg/>
          <m:e>
            <m:r>
              <m:t>W</m:t>
            </m:r>
            <m:r>
              <m:t>R</m:t>
            </m:r>
          </m:e>
        </m:rad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ad>
          <m:radPr>
            <m:degHide m:val="1"/>
          </m:radPr>
          <m:deg/>
          <m:e>
            <m:r>
              <m:t>W</m:t>
            </m:r>
            <m:r>
              <m:t>R</m:t>
            </m:r>
          </m:e>
        </m:rad>
      </m:oMath>
    </w:p>
    <w:p>
      <w:pPr>
        <w:pStyle w:val="BodyText"/>
      </w:pPr>
      <w:r>
        <w:t xml:space="preserve">3）一般均衡：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t> </m:t>
        </m:r>
        <m:r>
          <m:t> </m:t>
        </m:r>
        <m:r>
          <m:rPr>
            <m:sty m:val="p"/>
          </m:rPr>
          <m:t>(</m:t>
        </m:r>
        <m:r>
          <m:t>w</m:t>
        </m:r>
        <m:r>
          <m:t>R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产品市场y出清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  <m:r>
                    <m:rPr>
                      <m:sty m:val="p"/>
                    </m:rPr>
                    <m:t>(</m:t>
                  </m:r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  <m:r>
                    <m:t> </m:t>
                  </m:r>
                  <m:r>
                    <m:rPr>
                      <m:sty m:val="p"/>
                    </m:rPr>
                    <m:t>⇒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要素市场出清：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w</m:t>
                              </m:r>
                            </m:num>
                            <m:den>
                              <m: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10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y</m:t>
                          </m:r>
                        </m:num>
                        <m:den>
                          <m:r>
                            <m:t>20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</m:e>
              </m:mr>
              <m:mr>
                <m:e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R</m:t>
                              </m:r>
                            </m:num>
                            <m:den>
                              <m: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10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y</m:t>
                          </m:r>
                        </m:num>
                        <m:den>
                          <m:r>
                            <m:t>20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</m:e>
              </m:mr>
            </m:m>
            <m:r>
              <m:rPr>
                <m:sty m:val="p"/>
              </m:rPr>
              <m:t>⇒</m:t>
            </m:r>
            <m:r>
              <m:t>W</m:t>
            </m:r>
            <m:r>
              <m:rPr>
                <m:sty m:val="p"/>
              </m:rPr>
              <m:t>=</m:t>
            </m:r>
            <m:r>
              <m:t>R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W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t>150</m:t>
        </m:r>
        <m:r>
          <m:t> </m:t>
        </m:r>
        <m:r>
          <m:rPr>
            <m:sty m:val="p"/>
          </m:rPr>
          <m:t>;</m:t>
        </m:r>
        <m:r>
          <m:t> </m:t>
        </m:r>
        <m:r>
          <m:t>y</m:t>
        </m:r>
        <m:r>
          <m:rPr>
            <m:sty m:val="p"/>
          </m:rPr>
          <m:t>=</m:t>
        </m:r>
        <m:r>
          <m:t>300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75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75</m:t>
                      </m:r>
                    </m:e>
                  </m:m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150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15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15</m:t>
                      </m:r>
                    </m:e>
                  </m:mr>
                  <m:m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15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3、考虑如下博亦G，分别求该博亦重复进行1-3次的子博亦精炼纳什均衡，折现因子为1.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</w:tbl>
    <w:p>
      <w:pPr>
        <w:pStyle w:val="BodyText"/>
      </w:pPr>
      <w:r>
        <w:t xml:space="preserve">solution：有限重复博弈：单次博弈存在多个纳什均衡</w:t>
      </w:r>
    </w:p>
    <w:p>
      <w:pPr>
        <w:pStyle w:val="BodyText"/>
      </w:pPr>
      <w:r>
        <w:t xml:space="preserve">1）若该博弈只进行1次</w:t>
      </w:r>
    </w:p>
    <w:p>
      <w:pPr>
        <w:pStyle w:val="BodyText"/>
      </w:pPr>
      <w:r>
        <w:t xml:space="preserve">纯策略NE:</w:t>
      </w:r>
    </w:p>
    <w:p>
      <w:pPr>
        <w:pStyle w:val="BodyText"/>
      </w:pP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混合策略NE:</w:t>
      </w:r>
    </w:p>
    <w:p>
      <w:pPr>
        <w:pStyle w:val="BodyText"/>
      </w:pP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2)若该博弈进行2次</w:t>
      </w:r>
    </w:p>
    <w:p>
      <w:pPr>
        <w:pStyle w:val="BodyText"/>
      </w:pPr>
      <w:r>
        <w:t xml:space="preserve">单阶段的NE重复N仍为有限重复博弈的SPNE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</m:mr>
              <m:mr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</m:mr>
              <m:mr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bSup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单阶段的非NE与NE的组合可能为有限重复博弈的SPNE</w:t>
      </w:r>
    </w:p>
    <w:p>
      <w:pPr>
        <w:pStyle w:val="BodyText"/>
      </w:pPr>
      <w:r>
        <w:t xml:space="preserve">但阶段帕累托最优的（U,L）达不到</w:t>
      </w:r>
    </w:p>
    <w:p>
      <w:pPr>
        <w:pStyle w:val="BodyText"/>
      </w:pPr>
      <w:r>
        <w:t xml:space="preserve">两个阶段可能达到：假设折现因子为</w:t>
      </w:r>
      <m:oMath>
        <m:r>
          <m:t>δ</m:t>
        </m:r>
      </m:oMath>
    </w:p>
    <w:p>
      <w:pPr>
        <w:pStyle w:val="BodyText"/>
      </w:pPr>
      <w:r>
        <w:t xml:space="preserve">第二阶段为最后阶段，必选NE,第一阶段可能选（U,L）</w:t>
      </w:r>
    </w:p>
    <w:p>
      <w:pPr>
        <w:pStyle w:val="BodyText"/>
      </w:pPr>
      <w:r>
        <w:t xml:space="preserve">考虑如策略：</w:t>
      </w:r>
    </w:p>
    <w:p>
      <w:pPr>
        <w:pStyle w:val="BodyText"/>
      </w:pPr>
      <w:r>
        <w:t xml:space="preserve">若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，则</w:t>
      </w:r>
      <w:r>
        <w:t xml:space="preserve"> </w:t>
      </w:r>
      <m:oMath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S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若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，则</w:t>
      </w:r>
      <w:r>
        <w:t xml:space="preserve"> </w:t>
      </w:r>
      <m:oMath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若均衡不偏离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δ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若1偏离，第一阶段选D:</w:t>
      </w:r>
    </w:p>
    <w:p>
      <w:pPr>
        <w:pStyle w:val="BodyText"/>
      </w:pPr>
      <m:oMath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→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δ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δ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若2偏离，第一阶段选R</w:t>
      </w:r>
    </w:p>
    <w:p>
      <w:pPr>
        <w:pStyle w:val="BodyText"/>
      </w:pP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→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δ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δ</m:t>
                  </m:r>
                </m:e>
              </m:mr>
            </m:m>
          </m:e>
        </m:d>
      </m:oMath>
    </w:p>
    <w:p>
      <w:pPr>
        <w:pStyle w:val="BodyText"/>
      </w:pPr>
      <w:r>
        <w:t xml:space="preserve">不偏离的条件</w:t>
      </w:r>
    </w:p>
    <w:p>
      <w:pPr>
        <w:pStyle w:val="BodyText"/>
      </w:pPr>
      <w:r>
        <w:t xml:space="preserve">$$\left\{\begin{array}{l}3+\delta&gt;4+2 \delta \\ 3+4 \delta&gt;4+2 \delta\end{array} \Rightarrow不存在这样的\delta\right.$$</w:t>
      </w:r>
    </w:p>
    <w:p>
      <w:pPr>
        <w:pStyle w:val="FirstParagraph"/>
      </w:pPr>
      <w:r>
        <w:t xml:space="preserve">$\Rightarrow不\exists$</w:t>
      </w:r>
      <w:r>
        <w:t xml:space="preserve">非NE与NE组织形成的SPNE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若数据差距不太大，则存在这样的SPNE</w:t>
      </w:r>
    </w:p>
    <w:p>
      <w:pPr>
        <w:pStyle w:val="BodyText"/>
      </w:pPr>
      <w:r>
        <w:t xml:space="preserve">用两阶段不同的NE惩罚或奖励一阶段的合作</w:t>
      </w:r>
    </w:p>
    <w:p>
      <w:pPr>
        <w:pStyle w:val="BodyText"/>
      </w:pPr>
      <w:r>
        <w:t xml:space="preserve">3）若该博弈进行3次</w:t>
      </w:r>
    </w:p>
    <w:p>
      <w:pPr>
        <w:pStyle w:val="BodyText"/>
      </w:pPr>
      <w:r>
        <w:t xml:space="preserve">单阶段的NE重复N次仍为有限重复博弈的SPNE</w:t>
      </w:r>
    </w:p>
    <w:p>
      <w:pPr>
        <w:pStyle w:val="BodyText"/>
      </w:pPr>
      <w:r>
        <w:t xml:space="preserve">27种</w:t>
      </w:r>
    </w:p>
    <w:p>
      <w:pPr>
        <w:pStyle w:val="BodyText"/>
      </w:pPr>
      <w:r>
        <w:t xml:space="preserve">单阶段的非NE与NE的组合可能为有限重复博弈的SPNE</w:t>
      </w:r>
    </w:p>
    <w:p>
      <w:pPr>
        <w:pStyle w:val="BodyText"/>
      </w:pPr>
      <w:r>
        <w:t xml:space="preserve">考虑一下策略：冷酷策略</w:t>
      </w:r>
    </w:p>
    <w:p>
      <w:pPr>
        <w:pStyle w:val="BodyText"/>
      </w:pPr>
      <w:r>
        <w:t xml:space="preserve">若不偏离：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若1偏离：</w:t>
      </w:r>
      <m:oMath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若2偏离：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→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均不偏离的条件为：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δ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δ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  <m:r>
              <m:rPr>
                <m:sty m:val="p"/>
              </m:rPr>
              <m:t>⇒</m:t>
            </m:r>
            <m:r>
              <m:t>δ</m:t>
            </m:r>
            <m:r>
              <m:rPr>
                <m:sty m:val="p"/>
              </m:rPr>
              <m:t>≥</m:t>
            </m:r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若</w:t>
      </w:r>
      <w:r>
        <w:t xml:space="preserve"> </w:t>
      </w:r>
      <m:oMath>
        <m:r>
          <m:t>δ</m:t>
        </m:r>
        <m:r>
          <m:rPr>
            <m:sty m:val="p"/>
          </m:rPr>
          <m:t>≥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，则该策略为SPNE</w:t>
      </w:r>
    </w:p>
    <w:p>
      <w:pPr>
        <w:pStyle w:val="BodyText"/>
      </w:pPr>
      <w:r>
        <w:t xml:space="preserve">g该策略的含义：</w:t>
      </w:r>
    </w:p>
    <w:p>
      <w:pPr>
        <w:pStyle w:val="BodyText"/>
      </w:pPr>
      <w:r>
        <w:t xml:space="preserve">若一阶段合作达到帕累托达到最优，则二、三阶段分别用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奖励2,1</w:t>
      </w:r>
    </w:p>
    <w:p>
      <w:pPr>
        <w:pStyle w:val="BodyText"/>
      </w:pPr>
      <w:r>
        <w:t xml:space="preserve">若一阶段有人偏离，则对方会一直选择对自己有利的策略，以此惩罚偏离后，列如若2偏离，则1在二，三阶段一直选D,这使2选K,此时</w:t>
      </w:r>
      <w:r>
        <w:t xml:space="preserve"> </w:t>
      </w:r>
      <m:oMath>
        <m:r>
          <m:rPr>
            <m:sty m:val="p"/>
          </m:rPr>
          <m:t>(</m:t>
        </m:r>
        <m:r>
          <m:t>D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10.10</dc:title>
  <dc:creator>None Leon</dc:creator>
  <cp:keywords/>
  <dcterms:created xsi:type="dcterms:W3CDTF">2021-04-09T13:41:26Z</dcterms:created>
  <dcterms:modified xsi:type="dcterms:W3CDTF">2021-04-09T13:41:26Z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>word_document</vt:lpwstr>
  </property>
</Properties>
</file>