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9.18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2021/1/18</w:t>
      </w:r>
    </w:p>
    <w:p>
      <w:pPr>
        <w:pStyle w:val="FirstParagraph"/>
      </w:pPr>
      <w:r>
        <w:t xml:space="preserve">1.投资于两种不同的资产一个投资者有冯诺依曼-摩根斯坦效用函数</w:t>
      </w:r>
      <m:oMath>
        <m:r>
          <m:t>u</m:t>
        </m:r>
        <m:r>
          <m:rPr>
            <m:sty m:val="p"/>
          </m:rPr>
          <m:t>（</m:t>
        </m:r>
        <m:r>
          <m:t>c</m:t>
        </m:r>
        <m:r>
          <m:rPr>
            <m:sty m:val="p"/>
          </m:rPr>
          <m:t>）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α</m:t>
            </m:r>
            <m:r>
              <m:t>c</m:t>
            </m:r>
          </m:sup>
        </m:sSup>
      </m:oMath>
      <w:r>
        <w:t xml:space="preserve">，</w:t>
      </w:r>
      <m:oMath>
        <m:r>
          <m:t>c</m:t>
        </m:r>
      </m:oMath>
      <w:r>
        <w:t xml:space="preserve">是消费，其中</w:t>
      </w:r>
      <m:oMath>
        <m:r>
          <m:t>α</m:t>
        </m:r>
        <m:r>
          <m:rPr>
            <m:sty m:val="p"/>
          </m:rPr>
          <m:t>&gt;</m:t>
        </m:r>
        <m:r>
          <m:t>0</m:t>
        </m:r>
        <m:sSup>
          <m:e>
            <m:r>
              <m:rPr>
                <m:sty m:val="p"/>
              </m:rPr>
              <m:t>.</m:t>
            </m:r>
          </m:e>
          <m:sup>
            <m:r>
              <m:t>39</m:t>
            </m:r>
          </m:sup>
        </m:sSup>
      </m:oMath>
      <w:r>
        <w:t xml:space="preserve">世界上有两种状态，分别标为1和</w:t>
      </w:r>
      <m:oMath>
        <m:r>
          <m:t>2</m:t>
        </m:r>
        <m:r>
          <m:rPr>
            <m:sty m:val="p"/>
          </m:rPr>
          <m:t>，</m:t>
        </m:r>
      </m:oMath>
      <w:r>
        <w:t xml:space="preserve">，这两种状态的可能性相同。有两种（相当极端的）资产，一种在状态1具有吸引力，另一种在状态2具有吸引力：</w:t>
      </w:r>
    </w:p>
    <w:p>
      <w:pPr>
        <w:pStyle w:val="BodyText"/>
      </w:pPr>
      <w:r>
        <w:t xml:space="preserve">-资产1在状态1产生一个消费单位，而在状态2则没有。</w:t>
      </w:r>
    </w:p>
    <w:p>
      <w:pPr>
        <w:pStyle w:val="BodyText"/>
      </w:pPr>
      <w:r>
        <w:t xml:space="preserve">资产2在状态1不产生任何收益，在状态2只产生一个消费单位。</w:t>
      </w:r>
    </w:p>
    <w:p>
      <w:pPr>
        <w:pStyle w:val="BodyText"/>
      </w:pPr>
      <w:r>
        <w:t xml:space="preserve">-第一项资产的价格是</w:t>
      </w:r>
      <m:oMath>
        <m:r>
          <m:t>π</m:t>
        </m:r>
        <m:r>
          <m:t>1</m:t>
        </m:r>
      </m:oMath>
      <w:r>
        <w:t xml:space="preserve">，而第二项资产的价格是</w:t>
      </w:r>
      <m:oMath>
        <m:r>
          <m:t>π</m:t>
        </m:r>
        <m:r>
          <m:t>2</m:t>
        </m:r>
      </m:oMath>
      <w:r>
        <w:t xml:space="preserve">，为简单起见</w:t>
      </w:r>
      <m:oMath>
        <m:r>
          <m:t>π</m:t>
        </m:r>
        <m:r>
          <m:t>1</m:t>
        </m:r>
        <m:r>
          <m:rPr>
            <m:sty m:val="p"/>
          </m:rPr>
          <m:t>+</m:t>
        </m:r>
        <m:r>
          <m:t>π</m:t>
        </m:r>
        <m:r>
          <m:t>2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。</m:t>
        </m:r>
      </m:oMath>
      <w:r>
        <w:t xml:space="preserve">投资者从两项资产的w</w:t>
      </w:r>
      <m:oMath>
        <m:r>
          <m:t>单</m:t>
        </m:r>
        <m:r>
          <m:t>位</m:t>
        </m:r>
        <m:r>
          <m:t>捐</m:t>
        </m:r>
        <m:r>
          <m:t>赠</m:t>
        </m:r>
        <m:r>
          <m:t>开</m:t>
        </m:r>
        <m:r>
          <m:t>始</m:t>
        </m:r>
        <m:r>
          <m:rPr>
            <m:sty m:val="p"/>
          </m:rPr>
          <m:t>，</m:t>
        </m:r>
        <m:r>
          <m:t>但</m:t>
        </m:r>
        <m:r>
          <m:t>寻</m:t>
        </m:r>
        <m:r>
          <m:t>求</m:t>
        </m:r>
        <m:r>
          <m:t>平</m:t>
        </m:r>
        <m:r>
          <m:t>衡</m:t>
        </m:r>
        <m:r>
          <m:t>她</m:t>
        </m:r>
        <m:r>
          <m:t>的</m:t>
        </m:r>
        <m:r>
          <m:t>投</m:t>
        </m:r>
        <m:r>
          <m:t>资</m:t>
        </m:r>
        <m:r>
          <m:t>组</m:t>
        </m:r>
        <m:r>
          <m:t>合</m:t>
        </m:r>
        <m:r>
          <m:rPr>
            <m:sty m:val="p"/>
          </m:rPr>
          <m:t>，</m:t>
        </m:r>
        <m:r>
          <m:t>以</m:t>
        </m:r>
        <m:r>
          <m:t>最</m:t>
        </m:r>
        <m:r>
          <m:t>大</m:t>
        </m:r>
        <m:r>
          <m:t>限</m:t>
        </m:r>
        <m:r>
          <m:t>度</m:t>
        </m:r>
        <m:r>
          <m:t>地</m:t>
        </m:r>
        <m:r>
          <m:t>提</m:t>
        </m:r>
        <m:r>
          <m:t>高</m:t>
        </m:r>
        <m:r>
          <m:t>他</m:t>
        </m:r>
        <m:r>
          <m:t>的</m:t>
        </m:r>
        <m:r>
          <m:t>预</m:t>
        </m:r>
        <m:r>
          <m:t>期</m:t>
        </m:r>
        <m:r>
          <m:t>效</m:t>
        </m:r>
        <m:r>
          <m:t>用</m:t>
        </m:r>
        <m:r>
          <m:rPr>
            <m:sty m:val="p"/>
          </m:rPr>
          <m:t>。</m:t>
        </m:r>
        <m:r>
          <m:t>用</m:t>
        </m:r>
      </m:oMath>
      <w:r>
        <w:t xml:space="preserve">x{1}</w:t>
      </w:r>
      <m:oMath>
        <m:r>
          <m:t>表</m:t>
        </m:r>
        <m:r>
          <m:t>示</m:t>
        </m:r>
        <m:r>
          <m:t>他</m:t>
        </m:r>
        <m:r>
          <m:t>获</m:t>
        </m:r>
        <m:r>
          <m:t>得</m:t>
        </m:r>
        <m:r>
          <m:t>的</m:t>
        </m:r>
        <m:r>
          <m:t>第</m:t>
        </m:r>
        <m:r>
          <m:t>一</m:t>
        </m:r>
        <m:r>
          <m:t>项</m:t>
        </m:r>
        <m:r>
          <m:t>资</m:t>
        </m:r>
        <m:r>
          <m:t>产</m:t>
        </m:r>
        <m:r>
          <m:t>的</m:t>
        </m:r>
        <m:r>
          <m:t>单</m:t>
        </m:r>
        <m:r>
          <m:t>位</m:t>
        </m:r>
        <m:r>
          <m:t>数</m:t>
        </m:r>
        <m:r>
          <m:rPr>
            <m:sty m:val="p"/>
          </m:rPr>
          <m:t>，</m:t>
        </m:r>
        <m:r>
          <m:t>用</m:t>
        </m:r>
      </m:oMath>
      <w:r>
        <w:t xml:space="preserve">x{2}$表示第二项资产的单位数。</w:t>
      </w:r>
    </w:p>
    <w:p>
      <w:pPr>
        <w:pStyle w:val="BodyText"/>
      </w:pPr>
      <w:r>
        <w:t xml:space="preserve">1）提出了投资者期望效用最大化问题。</w:t>
      </w:r>
    </w:p>
    <w:p>
      <w:pPr>
        <w:pStyle w:val="BodyText"/>
      </w:pPr>
      <w:r>
        <w:t xml:space="preserve">2）找到效用最大化是购买资产1和2：</w:t>
      </w:r>
      <m:oMath>
        <m:r>
          <m:t>x</m:t>
        </m:r>
        <m:r>
          <m:t>1</m:t>
        </m:r>
      </m:oMath>
      <w:r>
        <w:t xml:space="preserve">和</w:t>
      </w:r>
      <m:oMath>
        <m:r>
          <m:t>x</m:t>
        </m:r>
        <m:r>
          <m:t>2</m:t>
        </m:r>
      </m:oMath>
      <w:r>
        <w:t xml:space="preserve">。</w:t>
      </w:r>
    </w:p>
    <w:p>
      <w:pPr>
        <w:pStyle w:val="BodyText"/>
      </w:pPr>
      <w:r>
        <w:t xml:space="preserve">3)资产持有量如何随参数</w:t>
      </w:r>
      <m:oMath>
        <m:r>
          <m:t>α</m:t>
        </m:r>
      </m:oMath>
      <w:r>
        <w:t xml:space="preserve">变化？解释。</w:t>
      </w:r>
    </w:p>
    <w:p>
      <w:pPr>
        <w:pStyle w:val="BodyText"/>
      </w:pPr>
      <w:r>
        <w:t xml:space="preserve">4)投资者的风险厌恶与财富水平如何互动？多敏感,这个结果符合效用函数的规定吗？</w:t>
      </w:r>
    </w:p>
    <w:p>
      <w:pPr>
        <w:pStyle w:val="BodyText"/>
      </w:pPr>
      <w:r>
        <w:t xml:space="preserve">3.有一个小贩在香山山道上出售一种只有他能编织的工艺品。周围有一定的群众在围观。</w:t>
      </w:r>
      <w:r>
        <w:t xml:space="preserve"> </w:t>
      </w:r>
      <w:r>
        <w:t xml:space="preserve">这个小贩没有固定成本，但编织一个工艺品的成本是 5。他们的反需求函数是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60</m:t>
        </m:r>
        <m:r>
          <m:rPr>
            <m:sty m:val="p"/>
          </m:rPr>
          <m:t>−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</m:oMath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40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(1) 求小贩的是优定价。</w:t>
      </w:r>
      <w:r>
        <w:t xml:space="preserve"> </w:t>
      </w:r>
      <w:r>
        <w:t xml:space="preserve">（2）假设有两个消费者，第一个的反需求函数是</w:t>
      </w:r>
      <w:r>
        <w:t xml:space="preserve"> </w:t>
      </w:r>
      <m:oMath>
        <m:r>
          <m:rPr>
            <m:sty m:val="p"/>
          </m:rP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125</m:t>
        </m:r>
        <m:r>
          <m:rPr>
            <m:sty m:val="p"/>
          </m:rPr>
          <m:t>−</m:t>
        </m:r>
        <m:r>
          <m:t>30</m:t>
        </m:r>
        <m:sSub>
          <m:e>
            <m:r>
              <m:rPr>
                <m:sty m:val="p"/>
              </m:rP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 </m:t>
        </m:r>
        <m:r>
          <m:rPr>
            <m:sty m:val="p"/>
          </m:rP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25</m:t>
        </m:r>
        <m:r>
          <m:rPr>
            <m:sty m:val="p"/>
          </m:rPr>
          <m:t>−</m:t>
        </m:r>
        <m:r>
          <m:t>2</m:t>
        </m:r>
        <m:sSub>
          <m:e>
            <m:r>
              <m:rPr>
                <m:sty m:val="p"/>
              </m:rP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并且这个小</w:t>
      </w:r>
      <w:r>
        <w:t xml:space="preserve"> </w:t>
      </w:r>
      <w:r>
        <w:t xml:space="preserve">贩实行</w:t>
      </w:r>
      <w:r>
        <w:t xml:space="preserve">“</w:t>
      </w:r>
      <w:r>
        <w:t xml:space="preserve">量大从优</w:t>
      </w:r>
      <w:r>
        <w:t xml:space="preserve">”</w:t>
      </w:r>
      <w:r>
        <w:t xml:space="preserve">的政策。即设定一个购买量</w:t>
      </w:r>
      <w:r>
        <w:t xml:space="preserve"> </w:t>
      </w:r>
      <m:oMath>
        <m:r>
          <m:t>x</m:t>
        </m:r>
      </m:oMath>
      <w:r>
        <w:t xml:space="preserve">, 当购买量大于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的时候价格是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t>2</m:t>
            </m:r>
          </m:sub>
        </m:sSub>
      </m:oMath>
      <w:r>
        <w:t xml:space="preserve">, 购买量</w:t>
      </w:r>
      <w:r>
        <w:t xml:space="preserve"> </w:t>
      </w:r>
      <w:r>
        <w:t xml:space="preserve">小于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的时候，价格是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。求这个购买限制量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和两个价格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(提示: 在这个限制</w:t>
      </w:r>
      <w:r>
        <w:t xml:space="preserve"> </w:t>
      </w:r>
      <w:r>
        <w:t xml:space="preserve">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下，第一个消费者会以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购买小于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的量，第二个消费者会以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购买大于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的量）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1)期望效用最大化：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α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α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sup>
        </m:sSup>
      </m:oMath>
    </w:p>
    <w:p>
      <w:pPr>
        <w:pStyle w:val="BodyText"/>
      </w:pPr>
      <w:r>
        <w:t xml:space="preserve">st: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π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e>
        </m:d>
        <m:r>
          <m:t>w</m:t>
        </m:r>
        <m:r>
          <m:rPr>
            <m:sty m:val="p"/>
          </m:rPr>
          <m:t>=</m:t>
        </m:r>
        <m:r>
          <m:t>w</m:t>
        </m: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α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α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w</m:t>
            </m:r>
            <m:r>
              <m:rPr>
                <m:sty m:val="p"/>
              </m:rPr>
              <m:t>−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α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α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w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α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w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α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2）比较静态分析：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α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α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此时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w</m:t>
        </m:r>
      </m:oMath>
      <w:r>
        <w:t xml:space="preserve">，即不存在交易，此时两种转台的概率之比等于两种资产的价格之比，消费者能够实现两期消费的无波动，由于初始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r>
          <m:t>w</m:t>
        </m:r>
      </m:oMath>
      <w:r>
        <w:t xml:space="preserve">，故不用参与交易（联想公平保险时的投保edu）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&lt;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1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w</m:t>
        </m:r>
        <m:r>
          <m:rPr>
            <m:sty m:val="p"/>
          </m:rPr>
          <m:t>&gt;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，且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α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α</m:t>
            </m:r>
          </m:den>
        </m:f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此时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&gt;</m:t>
        </m:r>
        <m:f>
          <m:fPr>
            <m:type m:val="bar"/>
          </m:fPr>
          <m:num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，类似于保险市场的非公平定价，消费者认为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</m:oMath>
      <w:r>
        <w:t xml:space="preserve">偏高。因此更多购买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，但随着</w:t>
      </w:r>
      <w:r>
        <w:t xml:space="preserve"> </w:t>
      </w:r>
      <m:oMath>
        <m:r>
          <m:t>α</m:t>
        </m:r>
        <m:r>
          <m:rPr>
            <m:sty m:val="p"/>
          </m:rPr>
          <m:t>↑</m:t>
        </m:r>
      </m:oMath>
      <w:r>
        <w:t xml:space="preserve">，消费者平滑的意愿 $</w:t>
      </w:r>
      <w:r>
        <w:t xml:space="preserve"> </w:t>
      </w:r>
      <w:r>
        <w:t xml:space="preserve">$，即分享厌恶程度 $</w:t>
      </w:r>
      <w:r>
        <w:t xml:space="preserve"> </w:t>
      </w:r>
      <w:r>
        <w:t xml:space="preserve">$，使得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↓</m:t>
        </m:r>
      </m:oMath>
    </w:p>
    <w:p>
      <w:pPr>
        <w:pStyle w:val="BodyText"/>
      </w:pPr>
      <w:r>
        <w:t xml:space="preserve">3）风险厌恶程度</w:t>
      </w:r>
      <w:r>
        <w:t xml:space="preserve"> </w:t>
      </w:r>
      <m:oMath>
        <m:sSub>
          <m:e>
            <m:r>
              <m:t>R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c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r>
          <m:t>α</m:t>
        </m:r>
      </m:oMath>
    </w:p>
    <w:p>
      <w:pPr>
        <w:pStyle w:val="BodyText"/>
      </w:pPr>
      <w:r>
        <w:t xml:space="preserve">绝对风险厌恶程度恒定，即风险厌恶程度，不随收入的</w:t>
      </w:r>
      <w:r>
        <w:t xml:space="preserve"> </w:t>
      </w:r>
      <m:oMath>
        <m:r>
          <m:rPr>
            <m:sty m:val="p"/>
          </m:rPr>
          <m:t>↑</m:t>
        </m:r>
      </m:oMath>
      <w:r>
        <w:t xml:space="preserve"> </w:t>
      </w:r>
      <w:r>
        <w:t xml:space="preserve">而</w:t>
      </w:r>
      <w:r>
        <w:t xml:space="preserve"> </w:t>
      </w:r>
      <m:oMath>
        <m:r>
          <m:rPr>
            <m:sty m:val="p"/>
          </m:rPr>
          <m:t>↑</m:t>
        </m:r>
      </m:oMath>
      <w:r>
        <w:t xml:space="preserve"> </w:t>
      </w:r>
      <w:r>
        <w:t xml:space="preserve">或</w:t>
      </w:r>
      <w:r>
        <w:t xml:space="preserve"> </w:t>
      </w:r>
      <m:oMath>
        <m:r>
          <m:rPr>
            <m:sty m:val="p"/>
          </m:rPr>
          <m:t>↓</m:t>
        </m:r>
      </m:oMath>
    </w:p>
    <w:p>
      <w:pPr>
        <w:numPr>
          <w:ilvl w:val="0"/>
          <w:numId w:val="1001"/>
        </w:numPr>
        <w:pStyle w:val="Compact"/>
      </w:pPr>
      <w:r>
        <w:t xml:space="preserve">假设在纯交换经济中，有两个消费者小李和小赵，两种产品 1 和 2 。李和赵</w:t>
      </w:r>
      <w:r>
        <w:t xml:space="preserve"> </w:t>
      </w:r>
      <w:r>
        <w:t xml:space="preserve">的效用函数分别为</w:t>
      </w:r>
      <w:r>
        <w:t xml:space="preserve"> </w:t>
      </w:r>
      <m:oMath>
        <m:sSub>
          <m:e>
            <m:r>
              <m:t>U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("/>
            <m:endChr m:val=")"/>
            <m:grow/>
          </m:dPr>
          <m:e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L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L</m:t>
                </m:r>
              </m:sup>
            </m:sSubSup>
          </m:e>
        </m:d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U</m:t>
            </m:r>
          </m:e>
          <m:sub>
            <m:r>
              <m:t>z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("/>
            <m:endChr m:val=")"/>
            <m:grow/>
          </m:dPr>
          <m:e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Z</m:t>
                </m:r>
              </m:sup>
            </m:sSubSup>
            <m:r>
              <m:rPr>
                <m:sty m:val="p"/>
              </m:rPr>
              <m:t>,</m:t>
            </m:r>
            <m:rad>
              <m:radPr>
                <m:degHide m:val="1"/>
              </m:radPr>
              <m:deg/>
              <m:e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Z</m:t>
                    </m:r>
                  </m:sup>
                </m:sSubSup>
              </m:e>
            </m:rad>
          </m:e>
        </m:d>
      </m:oMath>
      <w:r>
        <w:t xml:space="preserve"> </w:t>
      </w:r>
      <w:r>
        <w:t xml:space="preserve">。小李的初始亭赋为</w:t>
      </w:r>
      <w:r>
        <w:t xml:space="preserve"> </w:t>
      </w:r>
      <m:oMath>
        <m:r>
          <m:rPr>
            <m:sty m:val="p"/>
          </m:rPr>
          <m:t>(</m:t>
        </m:r>
        <m:r>
          <m:t>30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小</w:t>
      </w:r>
      <w:r>
        <w:t xml:space="preserve"> </w:t>
      </w:r>
      <w:r>
        <w:t xml:space="preserve">赵的初始禀赋为 (0,20) 。求:</w:t>
      </w:r>
    </w:p>
    <w:p>
      <w:pPr>
        <w:numPr>
          <w:ilvl w:val="0"/>
          <w:numId w:val="1002"/>
        </w:numPr>
      </w:pPr>
      <w:r>
        <w:t xml:space="preserve">这一经济的均衡。</w:t>
      </w:r>
    </w:p>
    <w:p>
      <w:pPr>
        <w:numPr>
          <w:ilvl w:val="0"/>
          <w:numId w:val="1002"/>
        </w:numPr>
      </w:pPr>
      <w:r>
        <w:t xml:space="preserve">若小李的初始禀赋为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均衡价格比是多少?小李的效用相对于禀赋为 (30,0) 时</w:t>
      </w:r>
      <w:r>
        <w:t xml:space="preserve"> </w:t>
      </w:r>
      <w:r>
        <w:t xml:space="preserve">有何变化?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nor/>
                      <m:sty m:val="p"/>
                    </m:rPr>
                    <m:t>min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l</m:t>
                          </m:r>
                        </m:sup>
                      </m:sSubSup>
                    </m:e>
                  </m:d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nor/>
                      <m:sty m:val="p"/>
                    </m:rPr>
                    <m:t>min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z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z</m:t>
                              </m:r>
                            </m:sup>
                          </m:sSubSup>
                        </m:e>
                      </m:rad>
                    </m:e>
                  </m:d>
                </m:e>
              </m:mr>
            </m:m>
          </m:e>
        </m:d>
      </m:oMath>
    </w:p>
    <w:p>
      <w:pPr>
        <w:numPr>
          <w:ilvl w:val="0"/>
          <w:numId w:val="1003"/>
        </w:numPr>
        <w:pStyle w:val="Compact"/>
      </w:pPr>
      <m:oMath>
        <m:r>
          <m:t>E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30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1)契约曲线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2）瓦尔拉斯均衡：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l</m:t>
                      </m:r>
                    </m:sup>
                  </m:sSubSup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z</m:t>
                          </m:r>
                        </m:sup>
                      </m:sSubSup>
                    </m:e>
                  </m:rad>
                </m:e>
              </m:mr>
            </m:m>
            <m:r>
              <m:t> </m:t>
            </m:r>
            <m:r>
              <m:rPr>
                <m:sty m:val="p"/>
              </m:rPr>
              <m:t>⇒</m:t>
            </m:r>
          </m:e>
        </m:d>
        <m:r>
          <m:t>非</m:t>
        </m:r>
        <m:r>
          <m:t>均</m:t>
        </m:r>
        <m:r>
          <m:t>衡</m:t>
        </m:r>
      </m:oMath>
    </w:p>
    <w:p>
      <w:pPr>
        <w:pStyle w:val="BodyText"/>
      </w:pPr>
      <w:r>
        <w:t xml:space="preserve">初始禀赋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，价格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 </w:t>
      </w:r>
      <w:r>
        <w:t xml:space="preserve">（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）</w:t>
      </w:r>
    </w:p>
    <w:p>
      <w:pPr>
        <w:pStyle w:val="BodyText"/>
      </w:pPr>
      <m:oMath>
        <m:r>
          <m:t>l</m:t>
        </m:r>
        <m:r>
          <m:rPr>
            <m:sty m:val="p"/>
          </m:rPr>
          <m:t>:</m:t>
        </m:r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→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 </m:t>
        </m:r>
        <m:r>
          <m:rPr>
            <m:sty m:val="p"/>
          </m:rPr>
          <m:t>⇒</m:t>
        </m:r>
      </m:oMath>
      <w:r>
        <w:t xml:space="preserve"> </w:t>
      </w:r>
      <m:oMath>
        <m:r>
          <m:t>z</m:t>
        </m:r>
        <m:r>
          <m:rPr>
            <m:sty m:val="p"/>
          </m:rPr>
          <m:t>:</m:t>
        </m:r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→</m:t>
        </m:r>
        <m:sSub>
          <m:e>
            <m:r>
              <m:t>E</m:t>
            </m:r>
          </m:e>
          <m:sub>
            <m:r>
              <m:t>z</m:t>
            </m:r>
          </m:sub>
        </m:sSub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l</m:t>
              </m:r>
              <m:r>
                <m:rPr>
                  <m:sty m:val="p"/>
                </m:rPr>
                <m:t>:</m:t>
              </m:r>
              <m:r>
                <m:t> </m:t>
              </m:r>
              <m:sSub>
                <m:e>
                  <m:r>
                    <m:t>E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→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t>z</m:t>
              </m:r>
              <m:r>
                <m:rPr>
                  <m:sty m:val="p"/>
                </m:rPr>
                <m:t>:</m:t>
              </m:r>
              <m:r>
                <m:t> </m:t>
              </m:r>
              <m:sSub>
                <m:e>
                  <m:r>
                    <m:t>E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→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4</m:t>
                  </m:r>
                </m:sub>
              </m:sSub>
            </m:e>
          </m:mr>
        </m:m>
        <m:r>
          <m:rPr>
            <m:sty m:val="p"/>
          </m:rPr>
          <m:t>⇒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3</m:t>
            </m:r>
          </m:sub>
        </m:sSub>
        <m:r>
          <m:t>为</m:t>
        </m:r>
        <m:r>
          <m:t>均</m:t>
        </m:r>
        <m:r>
          <m:t>衡</m:t>
        </m:r>
        <m:r>
          <m:t>配</m:t>
        </m:r>
        <m:r>
          <m:t>置</m:t>
        </m:r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l</m:t>
                    </m:r>
                    <m:r>
                      <m:rPr>
                        <m:sty m:val="p"/>
                      </m:rPr>
                      <m:t>:</m:t>
                    </m:r>
                  </m:e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e>
                </m:mr>
                <m:mr>
                  <m:e>
                    <m:r>
                      <m:t>z</m:t>
                    </m:r>
                    <m:r>
                      <m:rPr>
                        <m:sty m:val="p"/>
                      </m:rPr>
                      <m:t>:</m:t>
                    </m:r>
                  </m:e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mr>
              </m:m>
              <m:r>
                <m:rPr>
                  <m:sty m:val="p"/>
                </m:rPr>
                <m:t>⇒</m:t>
              </m:r>
            </m:e>
          </m:d>
          <m:r>
            <m:t>非</m:t>
          </m:r>
          <m:r>
            <m:t>均</m:t>
          </m:r>
          <m:r>
            <m:t>衡</m:t>
          </m:r>
        </m:oMath>
      </m:oMathPara>
    </w:p>
    <w:p>
      <w:pPr>
        <w:pStyle w:val="FirstParagraph"/>
      </w:pPr>
      <w:r>
        <w:t xml:space="preserve">综上：通过对整个区域的分析，契约曲线对应1）中的区域，且均衡价格为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。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  <m:r>
          <m:t> </m:t>
        </m:r>
        <m:r>
          <m:t>D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r>
          <m:t>0</m:t>
        </m:r>
      </m:oMath>
      <w:r>
        <w:t xml:space="preserve">即存在1的超额供给，这源于两者效用函数以及禀赋的特殊性。</w:t>
      </w:r>
    </w:p>
    <w:p>
      <w:pPr>
        <w:pStyle w:val="BodyText"/>
      </w:pPr>
      <w:r>
        <w:t xml:space="preserve">3）本题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L</m:t>
            </m:r>
          </m:sub>
        </m:sSub>
        <m:r>
          <m:rPr>
            <m:sty m:val="p"/>
          </m:rPr>
          <m:t>(</m:t>
        </m:r>
        <m:r>
          <m:t>30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z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)</m:t>
        </m:r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，非均衡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，君合配置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此时：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30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30</m:t>
                  </m:r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20</m:t>
                  </m:r>
                  <m:r>
                    <m:rPr>
                      <m:sty m:val="p"/>
                    </m:rPr>
                    <m:t>]</m:t>
                  </m:r>
                </m:e>
              </m:mr>
            </m:m>
          </m:e>
        </m:d>
      </m:oMath>
    </w:p>
    <w:p>
      <w:pPr>
        <w:pStyle w:val="BodyText"/>
      </w:pPr>
      <w:r>
        <w:t xml:space="preserve">市场1存在超额需求，非均衡</w:t>
      </w:r>
    </w:p>
    <w:p>
      <w:pPr>
        <w:pStyle w:val="BodyText"/>
      </w:pPr>
      <w:r>
        <w:t xml:space="preserve">为何此时L退至</w:t>
      </w:r>
      <w:r>
        <w:t xml:space="preserve"> </w:t>
      </w:r>
      <w:r>
        <w:t xml:space="preserve">(30,20)的角点解不合理？</w:t>
      </w:r>
    </w:p>
    <w:p>
      <w:pPr>
        <w:pStyle w:val="BodyText"/>
      </w:pPr>
      <w:r>
        <w:t xml:space="preserve">瓦尔拉斯均衡允许</w:t>
      </w:r>
      <m:oMath>
        <m:r>
          <m:t>E</m:t>
        </m:r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的情况，此时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，即存在过剩资源，但不允许</w:t>
      </w:r>
      <w:r>
        <w:t xml:space="preserve"> </w:t>
      </w:r>
      <m:oMath>
        <m:r>
          <m:t>E</m:t>
        </m:r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，此时供不应求。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为不应是0</w:t>
      </w:r>
    </w:p>
    <w:p>
      <w:pPr>
        <w:numPr>
          <w:ilvl w:val="0"/>
          <w:numId w:val="1004"/>
        </w:numPr>
        <w:pStyle w:val="Compact"/>
      </w:pPr>
      <m:oMath>
        <m:r>
          <m:t>E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契约曲线</w:t>
      </w:r>
    </w:p>
    <w:p>
      <w:pPr>
        <w:pStyle w:val="BodyText"/>
      </w:pPr>
      <w:r>
        <w:t xml:space="preserve">瓦尔拉斯均衡</w:t>
      </w:r>
    </w:p>
    <w:p>
      <w:pPr>
        <w:pStyle w:val="BodyText"/>
      </w:pPr>
      <w:r>
        <w:t xml:space="preserve">若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且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，令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l</m:t>
                          </m:r>
                        </m:sup>
                      </m:sSubSup>
                    </m:num>
                    <m:den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  <m:mr>
                <m:e>
                  <m:r>
                    <m:t>p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z</m:t>
                      </m:r>
                    </m:sup>
                  </m:sSubSup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z</m:t>
                          </m:r>
                        </m:sup>
                      </m:sSubSup>
                    </m:e>
                  </m:rad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均衡点为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0.5</m:t>
        </m:r>
        <m:r>
          <m:rPr>
            <m:sty m:val="p"/>
          </m:rPr>
          <m:t>，</m:t>
        </m:r>
        <m:r>
          <m:t>0.5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l</m:t>
            </m:r>
          </m:sup>
        </m:sSubSup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l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l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l</m:t>
                </m:r>
              </m:sup>
            </m:sSubSup>
          </m:num>
          <m:den>
            <m:r>
              <m:t>p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l</m:t>
                </m:r>
              </m:sup>
            </m:sSubSup>
          </m:num>
          <m:den>
            <m:r>
              <m:t>2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l</m:t>
                </m:r>
              </m:sup>
            </m:sSub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l</m:t>
            </m:r>
          </m:sup>
        </m:sSubSup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且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t>l</m:t>
            </m:r>
          </m:sup>
        </m:sSubSup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或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l</m:t>
            </m:r>
          </m:sup>
        </m:sSubSup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且</w:t>
      </w:r>
      <w:r>
        <w:t xml:space="preserve"> </w:t>
      </w:r>
      <m:oMath>
        <m:sSubSup>
          <m:e>
            <m:r>
              <m:t>e</m:t>
            </m:r>
          </m:e>
          <m:sub>
            <m:r>
              <m:t>2</m:t>
            </m:r>
          </m:sub>
          <m:sup>
            <m:r>
              <m:t>l</m:t>
            </m:r>
          </m:sup>
        </m:sSubSup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rPr>
            <m:sty m:val="p"/>
          </m:rPr>
          <m:t>∃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的区域为：</w:t>
      </w:r>
    </w:p>
    <w:p>
      <w:pPr>
        <w:pStyle w:val="BodyText"/>
      </w:pPr>
      <m:oMath>
        <m:d>
          <m:dPr>
            <m:begChr m:val="{"/>
            <m:endChr m:val="}"/>
            <m:grow/>
          </m:dPr>
          <m:e>
            <m:d>
              <m:dPr>
                <m:begChr m:val=""/>
                <m:endChr m:val="|"/>
                <m:grow/>
              </m:dPr>
              <m:e>
                <m:d>
                  <m:dPr>
                    <m:begChr m:val="("/>
                    <m:endChr m:val=")"/>
                    <m:grow/>
                  </m:dPr>
                  <m:e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L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L</m:t>
                        </m:r>
                      </m:sup>
                    </m:sSubSup>
                  </m:e>
                </m:d>
              </m:e>
            </m:d>
            <m:r>
              <m:t>0</m:t>
            </m:r>
            <m:r>
              <m:rPr>
                <m:sty m:val="p"/>
              </m:rPr>
              <m:t>&lt;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&lt;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L</m:t>
                </m:r>
              </m:sup>
            </m:sSubSup>
            <m:r>
              <m:rPr>
                <m:sty m:val="p"/>
              </m:rPr>
              <m:t>&gt;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&gt;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&lt;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L</m:t>
                </m:r>
              </m:sup>
            </m:sSubSup>
            <m:r>
              <m:rPr>
                <m:sty m:val="p"/>
              </m:rPr>
              <m:t>&lt;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w:r>
        <w:t xml:space="preserve">若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或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l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:</m:t>
                  </m:r>
                </m:e>
                <m:e>
                  <m:r>
                    <m:t>E</m:t>
                  </m:r>
                  <m:r>
                    <m:t>z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E</m:t>
        </m:r>
        <m:r>
          <m:t>z</m:t>
        </m:r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l</m:t>
            </m:r>
          </m:sub>
        </m:sSub>
      </m:oMath>
      <w:r>
        <w:t xml:space="preserve">为均衡配置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l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6</m:t>
                      </m:r>
                    </m:sub>
                  </m:sSub>
                </m:e>
              </m:mr>
            </m:m>
            <m:r>
              <m:rPr>
                <m:sty m:val="p"/>
              </m:rPr>
              <m:t>⇒</m:t>
            </m:r>
          </m:e>
        </m:d>
        <m:r>
          <m:t>非</m:t>
        </m:r>
        <m:r>
          <m:t>均</m:t>
        </m:r>
        <m:r>
          <m:t>衡</m:t>
        </m:r>
      </m:oMath>
    </w:p>
    <w:p>
      <w:pPr>
        <w:pStyle w:val="BodyText"/>
      </w:pPr>
      <w:r>
        <w:t xml:space="preserve">剩余区域同样可验证</w:t>
      </w:r>
      <w:r>
        <w:t xml:space="preserve"> </w:t>
      </w:r>
      <m:oMath>
        <m:r>
          <m:rPr>
            <m:sty m:val="p"/>
          </m:rPr>
          <m:t>∀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为非均衡。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l</m:t>
            </m:r>
          </m:sub>
        </m:sSub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z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p</m:t>
                      </m:r>
                    </m:num>
                    <m:den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  <m:mr>
                <m:e>
                  <m:r>
                    <m:t>p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  <m:r>
                    <m:t> </m:t>
                  </m:r>
                  <m:r>
                    <m:rPr>
                      <m:sty m:val="p"/>
                    </m:rPr>
                    <m:t>⇒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9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z</m:t>
                          </m:r>
                        </m:sup>
                      </m:sSubSup>
                    </m:e>
                  </m:rad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z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，此时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l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无</m:t>
                  </m:r>
                  <m:r>
                    <m:t>差</m:t>
                  </m:r>
                  <m:r>
                    <m:t>异</m:t>
                  </m:r>
                </m:e>
              </m:mr>
              <m:mr>
                <m:e/>
                <m:e>
                  <m:r>
                    <m:t> </m:t>
                  </m:r>
                  <m:d>
                    <m:dPr>
                      <m:begChr m:val="("/>
                      <m:endChr m:val=""/>
                      <m:grow/>
                    </m:dPr>
                    <m:e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z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无</m:t>
                  </m:r>
                  <m:r>
                    <m:t>差</m:t>
                  </m:r>
                  <m:r>
                    <m:t>异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Q</m:t>
            </m:r>
          </m:e>
          <m:sub>
            <m:r>
              <m:t>z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为均衡配置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L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O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无</m:t>
                  </m:r>
                  <m:r>
                    <m:t>差</m:t>
                  </m:r>
                  <m:r>
                    <m:t>异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O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均衡配置</w:t>
      </w:r>
      <m:oMath>
        <m:sSub>
          <m:e>
            <m:r>
              <m:t>O</m:t>
            </m:r>
          </m:e>
          <m:sub>
            <m:r>
              <m:t>L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若考虑实际情况，则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不符合，因为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。商品1相对稀缺，不应是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而是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，不过从一般均衡分析，此时确实存在帕累托最优的配置。</w:t>
      </w:r>
    </w:p>
    <w:p>
      <w:pPr>
        <w:pStyle w:val="BodyText"/>
      </w:pPr>
      <w:r>
        <w:t xml:space="preserve">3.有一个小贩在香山山道上出售一种只有他能编织的工艺品。周围有一定的群众在围观。</w:t>
      </w:r>
      <w:r>
        <w:t xml:space="preserve"> </w:t>
      </w:r>
      <w:r>
        <w:t xml:space="preserve">这个小贩没有固定成本，但编织一个工艺品的成本是 5。他们的反需求函数是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60</m:t>
        </m:r>
        <m:r>
          <m:rPr>
            <m:sty m:val="p"/>
          </m:rPr>
          <m:t>−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</m:oMath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40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5"/>
        </w:numPr>
        <w:pStyle w:val="Compact"/>
      </w:pPr>
      <w:r>
        <w:t xml:space="preserve">求小贩的是优定价。</w:t>
      </w:r>
    </w:p>
    <w:p>
      <w:pPr>
        <w:pStyle w:val="FirstParagraph"/>
      </w:pPr>
      <w:r>
        <w:t xml:space="preserve">（2）假设有两个消费者，第一个的反需求函数是</w:t>
      </w:r>
      <w:r>
        <w:t xml:space="preserve"> </w:t>
      </w:r>
      <m:oMath>
        <m:r>
          <m:rPr>
            <m:sty m:val="p"/>
          </m:rP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125</m:t>
        </m:r>
        <m:r>
          <m:rPr>
            <m:sty m:val="p"/>
          </m:rPr>
          <m:t>−</m:t>
        </m:r>
        <m:r>
          <m:t>30</m:t>
        </m:r>
        <m:sSub>
          <m:e>
            <m:r>
              <m:rPr>
                <m:sty m:val="p"/>
              </m:rP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 </m:t>
        </m:r>
        <m:r>
          <m:rPr>
            <m:sty m:val="p"/>
          </m:rP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25</m:t>
        </m:r>
        <m:r>
          <m:rPr>
            <m:sty m:val="p"/>
          </m:rPr>
          <m:t>−</m:t>
        </m:r>
        <m:r>
          <m:t>2</m:t>
        </m:r>
        <m:sSub>
          <m:e>
            <m:r>
              <m:rPr>
                <m:sty m:val="p"/>
              </m:rP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并且这个小</w:t>
      </w:r>
      <w:r>
        <w:t xml:space="preserve"> </w:t>
      </w:r>
      <w:r>
        <w:t xml:space="preserve">贩实行</w:t>
      </w:r>
      <w:r>
        <w:t xml:space="preserve">“</w:t>
      </w:r>
      <w:r>
        <w:t xml:space="preserve">量大从优</w:t>
      </w:r>
      <w:r>
        <w:t xml:space="preserve">”</w:t>
      </w:r>
      <w:r>
        <w:t xml:space="preserve">的政策。即设定一个购买量</w:t>
      </w:r>
      <w:r>
        <w:t xml:space="preserve"> </w:t>
      </w:r>
      <m:oMath>
        <m:r>
          <m:t>x</m:t>
        </m:r>
      </m:oMath>
      <w:r>
        <w:t xml:space="preserve">, 当购买量大于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的时候价格是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t>2</m:t>
            </m:r>
          </m:sub>
        </m:sSub>
      </m:oMath>
      <w:r>
        <w:t xml:space="preserve">, 购买量</w:t>
      </w:r>
      <w:r>
        <w:t xml:space="preserve"> </w:t>
      </w:r>
      <w:r>
        <w:t xml:space="preserve">小于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的时候，价格是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。求这个购买限制量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和两个价格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(提示: 在这个限制</w:t>
      </w:r>
      <w:r>
        <w:t xml:space="preserve"> </w:t>
      </w:r>
      <w:r>
        <w:t xml:space="preserve">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下，第一个消费者会以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购买小于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的量，第二个消费者会以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购买大于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的量）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两类消费者的需求曲线存在内部交点，与不存在内部点的情况相比，此时不能严格地区分市场，定价方式也更加复杂。</w:t>
      </w:r>
    </w:p>
    <w:p>
      <w:pPr>
        <w:pStyle w:val="BodyText"/>
      </w:pPr>
      <w:r>
        <w:t xml:space="preserve">1）由于群众微观，故无法区分消费者类型。此时只能定一个价格。</w:t>
      </w:r>
    </w:p>
    <w:p>
      <w:pPr>
        <w:pStyle w:val="BodyText"/>
      </w:pPr>
      <w:r>
        <w:t xml:space="preserve">若同时供应：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)</m:t>
        </m:r>
        <m:d>
          <m:dPr>
            <m:begChr m:val="("/>
            <m:endChr m:val=")"/>
            <m:grow/>
          </m:dPr>
          <m:e>
            <m:r>
              <m:t>15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t>p</m:t>
            </m:r>
            <m:r>
              <m:rPr>
                <m:sty m:val="p"/>
              </m:rPr>
              <m:t>+</m:t>
            </m:r>
            <m:r>
              <m:t>60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t>p</m:t>
            </m:r>
          </m:e>
        </m:d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t>p</m:t>
        </m:r>
        <m:r>
          <m:rPr>
            <m:sty m:val="p"/>
          </m:rPr>
          <m:t>≤</m:t>
        </m:r>
        <m:r>
          <m:t>40</m:t>
        </m:r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335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23.92</m:t>
        </m:r>
        <m:r>
          <m:rPr>
            <m:sty m:val="p"/>
          </m:rPr>
          <m:t>&lt;</m:t>
        </m:r>
        <m:r>
          <m:t>40</m:t>
        </m:r>
      </m:oMath>
      <w:r>
        <w:t xml:space="preserve">符合</w:t>
      </w:r>
    </w:p>
    <w:p>
      <w:pPr>
        <w:pStyle w:val="BodyText"/>
      </w:pPr>
      <w:r>
        <w:t xml:space="preserve">此时利润</w:t>
      </w:r>
    </w:p>
    <w:p>
      <w:pPr>
        <w:pStyle w:val="BodyText"/>
      </w:pP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  <m:acc>
          <m:accPr>
            <m:chr m:val="̇"/>
          </m:accPr>
          <m:e>
            <m:r>
              <m:rPr>
                <m:sty m:val="p"/>
              </m:rPr>
              <m:t>=</m:t>
            </m:r>
          </m:e>
        </m:acc>
        <m:r>
          <m:t>627</m:t>
        </m:r>
      </m:oMath>
    </w:p>
    <w:p>
      <w:pPr>
        <w:pStyle w:val="BodyText"/>
      </w:pPr>
      <w:r>
        <w:t xml:space="preserve">若只供应第一类消费者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)</m:t>
        </m:r>
        <m:d>
          <m:dPr>
            <m:begChr m:val="("/>
            <m:endChr m:val=")"/>
            <m:grow/>
          </m:dPr>
          <m:e>
            <m:r>
              <m:t>15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t>p</m:t>
            </m:r>
          </m:e>
        </m:d>
      </m:oMath>
    </w:p>
    <w:p>
      <w:pPr>
        <w:pStyle w:val="BodyText"/>
      </w:pPr>
      <w:r>
        <w:t xml:space="preserve">st :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r>
          <m:t>40</m:t>
        </m:r>
      </m:oMath>
    </w:p>
    <w:p>
      <w:pPr>
        <w:pStyle w:val="BodyText"/>
      </w:pPr>
      <w:r>
        <w:t xml:space="preserve">Foc：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p</m:t>
        </m:r>
        <m:r>
          <m:rPr>
            <m:sty m:val="p"/>
          </m:rPr>
          <m:t>&lt;</m:t>
        </m:r>
        <m:r>
          <m:t>0</m:t>
        </m:r>
        <m:r>
          <m:t> 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≥</m:t>
        </m:r>
        <m:r>
          <m:t>40</m:t>
        </m:r>
        <m:r>
          <m:rPr>
            <m:sty m:val="p"/>
          </m:rPr>
          <m:t>)</m:t>
        </m:r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rPr>
                <m:nor/>
                <m:sty m:val="p"/>
              </m:rPr>
              <m:t>max</m:t>
            </m:r>
          </m:sub>
        </m:sSub>
        <m:r>
          <m:rPr>
            <m:sty m:val="p"/>
          </m:rPr>
          <m:t>=</m:t>
        </m:r>
        <m:r>
          <m:t>175</m:t>
        </m:r>
        <m:r>
          <m:rPr>
            <m:sty m:val="p"/>
          </m:rPr>
          <m:t>&lt;</m:t>
        </m:r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综上：小贩的最优定价为：23.92</w:t>
      </w:r>
    </w:p>
    <w:p>
      <w:pPr>
        <w:pStyle w:val="BodyText"/>
      </w:pPr>
      <w:r>
        <w:t xml:space="preserve">2)通过设定一个x，使得1以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购买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，2以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购买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，从而区分了不同类型的消费者，此时存在3个问题。</w:t>
      </w:r>
    </w:p>
    <w:p>
      <w:pPr>
        <w:pStyle w:val="BodyText"/>
      </w:pPr>
      <w:r>
        <w:t xml:space="preserve">在消费者已被区分的前提下，最优化的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应该定为多少？</w:t>
      </w:r>
    </w:p>
    <w:p>
      <w:pPr>
        <w:pStyle w:val="BodyText"/>
      </w:pPr>
      <w:r>
        <w:t xml:space="preserve">为何此时能够通过设定一个x区分消费者？</w:t>
      </w:r>
    </w:p>
    <w:p>
      <w:pPr>
        <w:pStyle w:val="BodyText"/>
      </w:pPr>
      <w:r>
        <w:t xml:space="preserve">最优的x应该满足什么条件？</w:t>
      </w:r>
    </w:p>
    <w:p>
      <w:pPr>
        <w:pStyle w:val="BodyText"/>
      </w:pPr>
      <w:r>
        <w:t xml:space="preserve">若已经被区分，最优的定价同三级价格歧视的情况</w:t>
      </w:r>
    </w:p>
    <w:p>
      <w:pPr>
        <w:pStyle w:val="BodyText"/>
      </w:pPr>
      <w:r>
        <w:t xml:space="preserve">此时能够通过设定x区分的原因在于两者的需求函数存在内部交点。若不存在，则无法通过设定x区分，而只能通过二级价格歧视中的组合定价。</w:t>
      </w:r>
    </w:p>
    <w:p>
      <w:pPr>
        <w:pStyle w:val="BodyText"/>
      </w:pPr>
      <w:r>
        <w:t xml:space="preserve">不存在内部交点时，在无法区分的情况下若直接实行三级价格歧视，则1会选择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，购买</w:t>
      </w:r>
      <w:r>
        <w:t xml:space="preserve"> 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</m:oMath>
      <w:r>
        <w:t xml:space="preserve">。若此时入本题一样设定x,则无效，因此1可以选择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以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的价格，此时1的消费者剩余依然上升。</w:t>
      </w:r>
    </w:p>
    <w:p>
      <w:pPr>
        <w:pStyle w:val="BodyText"/>
      </w:pPr>
      <w:r>
        <w:t xml:space="preserve">当存在内部交点时，在无法区分的情况下若直接实行三级价格歧视，则1会选择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购买</w:t>
      </w:r>
      <w:r>
        <w:t xml:space="preserve"> </w:t>
      </w: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</m:oMath>
      <w:r>
        <w:t xml:space="preserve">，2不会像着偏离</w:t>
      </w:r>
      <w:r>
        <w:t xml:space="preserve"> </w:t>
      </w:r>
      <w:r>
        <w:t xml:space="preserve">，措辞是设定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，使得1只能以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购买大于x的部分。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，</m:t>
                  </m:r>
                  <m:r>
                    <m:t>无</m:t>
                  </m:r>
                  <m:r>
                    <m:t>约</m:t>
                  </m:r>
                  <m:r>
                    <m:t>束</m:t>
                  </m:r>
                  <m:r>
                    <m:t>作</m:t>
                  </m:r>
                  <m:r>
                    <m:t>用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&lt;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，</m:t>
                  </m:r>
                  <m:r>
                    <m:t>可</m:t>
                  </m:r>
                  <m:r>
                    <m:t>能</m:t>
                  </m:r>
                  <m:r>
                    <m:t>有</m:t>
                  </m:r>
                  <m:r>
                    <m:t>约</m:t>
                  </m:r>
                  <m:r>
                    <m:t>束</m:t>
                  </m:r>
                  <m:r>
                    <m:t>作</m:t>
                  </m:r>
                  <m:r>
                    <m:t>用</m:t>
                  </m:r>
                </m:e>
              </m:mr>
            </m:m>
          </m:e>
        </m:d>
      </m:oMath>
    </w:p>
    <w:p>
      <w:pPr>
        <w:pStyle w:val="BodyText"/>
      </w:pPr>
      <w:r>
        <w:t xml:space="preserve">随着x的增加，1的消费者剩余会下降。</w:t>
      </w:r>
    </w:p>
    <w:p>
      <w:pPr>
        <w:pStyle w:val="BodyText"/>
      </w:pPr>
      <w:r>
        <w:t xml:space="preserve">最优的x应该使得：1以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的价格购买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的消费者剩余与以价格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购买x的消费者剩余无差异。</w:t>
      </w:r>
    </w:p>
    <w:p>
      <w:pPr>
        <w:pStyle w:val="BodyText"/>
      </w:pPr>
      <w:r>
        <w:t xml:space="preserve">首先求三级价格歧视时定价。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5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30</m:t>
                </m:r>
              </m:den>
            </m:f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25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25</m:t>
                      </m:r>
                    </m:num>
                    <m:den>
                      <m:r>
                        <m:t>6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30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30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6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25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75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15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此时</w:t>
      </w:r>
      <w:r>
        <w:t xml:space="preserve"> </w:t>
      </w:r>
      <m:oMath>
        <m:r>
          <m:t>C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x应满足</w:t>
      </w:r>
      <w:r>
        <w:t xml:space="preserve"> </w:t>
      </w:r>
      <m:oMath>
        <m:f>
          <m:fPr>
            <m:type m:val="bar"/>
          </m:fPr>
          <m:num>
            <m:r>
              <m:t>22</m:t>
            </m:r>
          </m:num>
          <m:den>
            <m:r>
              <m:t>6</m:t>
            </m:r>
          </m:den>
        </m:f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5</m:t>
        </m:r>
      </m:oMath>
    </w:p>
    <w:p>
      <w:pPr>
        <w:pStyle w:val="BodyText"/>
      </w:pPr>
      <w:r>
        <w:t xml:space="preserve">若1以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购买x单位，则：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c</m:t>
              </m:r>
              <m:sSubSup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′</m:t>
                  </m:r>
                </m:sup>
              </m:sSubSup>
            </m:e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x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125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15</m:t>
                      </m:r>
                    </m:e>
                  </m:d>
                </m:e>
              </m:nary>
              <m:r>
                <m:t>d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10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15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mr>
        </m:m>
      </m:oMath>
    </w:p>
    <w:p>
      <w:pPr>
        <w:pStyle w:val="BodyText"/>
      </w:pPr>
      <w:r>
        <w:t xml:space="preserve">令</w:t>
      </w:r>
      <m:oMath>
        <m:r>
          <m:t>C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C</m:t>
        </m:r>
        <m:sSubSup>
          <m:e>
            <m:r>
              <m:t>S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</m:oMath>
      <w:r>
        <w:t xml:space="preserve"> </w:t>
      </w:r>
      <w:r>
        <w:t xml:space="preserve">，解得：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6.93</m:t>
        </m:r>
      </m:oMath>
      <w:r>
        <w:t xml:space="preserve">或0.4</w:t>
      </w:r>
    </w:p>
    <w:p>
      <w:pPr>
        <w:pStyle w:val="BodyText"/>
      </w:pPr>
      <w:r>
        <w:t xml:space="preserve">此时不存在这样的x能够区分市场。</w:t>
      </w:r>
    </w:p>
    <w:p>
      <w:pPr>
        <w:pStyle w:val="BodyText"/>
      </w:pPr>
      <w:r>
        <w:t xml:space="preserve">题目会议的问题，若延用1）中的需求函数，则存在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60</m:t>
        </m:r>
        <m:r>
          <m:rPr>
            <m:sty m:val="p"/>
          </m:rPr>
          <m:t>−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 </m:t>
        </m:r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40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此时：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32.5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22.5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6.875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26.25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9.375</m:t>
        </m:r>
      </m:oMath>
    </w:p>
    <w:p>
      <w:pPr>
        <w:pStyle w:val="BodyText"/>
      </w:pPr>
      <m:oMath>
        <m:r>
          <m:t>c</m:t>
        </m:r>
        <m:sSubSup>
          <m:e>
            <m:r>
              <m:t>s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x</m:t>
            </m:r>
          </m:sup>
          <m:e>
            <m:d>
              <m:dPr>
                <m:begChr m:val="("/>
                <m:endChr m:val=")"/>
                <m:grow/>
              </m:dPr>
              <m:e>
                <m:r>
                  <m:t>60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9.375</m:t>
                </m:r>
              </m:e>
            </m:d>
          </m:e>
        </m:nary>
        <m:r>
          <m:t>d</m:t>
        </m:r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t>C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94.53125</m:t>
        </m:r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10.75</m:t>
        </m:r>
      </m:oMath>
    </w:p>
    <w:p>
      <w:pPr>
        <w:pStyle w:val="BodyText"/>
      </w:pPr>
      <w:r>
        <w:t xml:space="preserve">综上：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32.5</m:t>
        </m:r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22.5</m:t>
        </m:r>
        <m:r>
          <m:rPr>
            <m:sty m:val="p"/>
          </m:rPr>
          <m:t>,</m:t>
        </m:r>
        <m:r>
          <m:t> </m:t>
        </m:r>
        <m:r>
          <m:t>1</m:t>
        </m:r>
        <m:r>
          <m:t>0.75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26.25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1">
    <w:nsid w:val="b3cbbdee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9.18</dc:title>
  <dc:creator>None Leon</dc:creator>
  <cp:keywords/>
  <dcterms:created xsi:type="dcterms:W3CDTF">2021-04-09T13:39:10Z</dcterms:created>
  <dcterms:modified xsi:type="dcterms:W3CDTF">2021-04-09T13:39:10Z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2021/1/18</vt:lpwstr>
  </property>
  <property fmtid="{D5CDD505-2E9C-101B-9397-08002B2CF9AE}" pid="3" name="output">
    <vt:lpwstr>word_document</vt:lpwstr>
  </property>
</Properties>
</file>