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5.1</w:t>
      </w:r>
      <w:r>
        <w:t xml:space="preserve"> </w:t>
      </w:r>
      <w:r>
        <w:t xml:space="preserve">Continuous</w:t>
      </w:r>
      <w:r>
        <w:t xml:space="preserve"> </w:t>
      </w:r>
      <w:r>
        <w:t xml:space="preserve">Time</w:t>
      </w:r>
      <w:r>
        <w:t xml:space="preserve"> </w:t>
      </w:r>
      <w:r>
        <w:t xml:space="preserve">Processes</w:t>
      </w:r>
    </w:p>
    <w:p>
      <w:pPr>
        <w:pStyle w:val="Author"/>
      </w:pPr>
      <w:r>
        <w:t xml:space="preserve">Ming</w:t>
      </w:r>
      <w:r>
        <w:t xml:space="preserve"> </w:t>
      </w:r>
      <w:r>
        <w:t xml:space="preserve">Lu</w:t>
      </w:r>
    </w:p>
    <w:p>
      <w:pPr>
        <w:pStyle w:val="Date"/>
      </w:pPr>
      <w:r>
        <w:t xml:space="preserve">2022-04-02</w:t>
      </w:r>
    </w:p>
    <w:p>
      <w:pPr>
        <w:pStyle w:val="FirstParagraph"/>
      </w:pPr>
      <w:r>
        <w:t xml:space="preserve">Brownian motion is formally represented by a continuous time Gaussian process,</w:t>
      </w:r>
      <w:r>
        <w:t xml:space="preserve"> </w:t>
      </w:r>
      <w:r>
        <w:t xml:space="preserve">and has as a discrete time counterpart the random walk. By continuous time process</w:t>
      </w:r>
      <w:r>
        <w:t xml:space="preserve"> </w:t>
      </w:r>
      <w:r>
        <w:t xml:space="preserve">it is meant that the process (e.g. the price, if we are modeling a stock) evolves</w:t>
      </w:r>
      <w:r>
        <w:t xml:space="preserve"> </w:t>
      </w:r>
      <w:r>
        <w:t xml:space="preserve">continuously in time, although we generally observe its values at discrete times.</w:t>
      </w:r>
      <w:r>
        <w:t xml:space="preserve"> </w:t>
      </w:r>
      <w:r>
        <w:t xml:space="preserve">The assumption of continuity has many advantages. An important one, is that the</w:t>
      </w:r>
      <w:r>
        <w:t xml:space="preserve"> </w:t>
      </w:r>
      <w:r>
        <w:t xml:space="preserve">continuous model is independent of the timing intervals, and closed formulas for</w:t>
      </w:r>
      <w:r>
        <w:t xml:space="preserve"> </w:t>
      </w:r>
      <w:r>
        <w:t xml:space="preserve">pricing might be possible (as opposed to recursive numerical procedures). Also the</w:t>
      </w:r>
      <w:r>
        <w:t xml:space="preserve"> </w:t>
      </w:r>
      <w:r>
        <w:t xml:space="preserve">assumption of continuously evolving prices is fundamental for the derivation of the</w:t>
      </w:r>
      <w:r>
        <w:t xml:space="preserve"> </w:t>
      </w:r>
      <w:r>
        <w:t xml:space="preserve">Black–Scholes option pricing formula, which we will study in Sect. 5.2.1, since it</w:t>
      </w:r>
      <w:r>
        <w:t xml:space="preserve"> </w:t>
      </w:r>
      <w:r>
        <w:t xml:space="preserve">relies on the possibility of adjusting the positions in a portfolio continuously in time,in order to replicate an options payoff exactly. In the Black–Scholes option pricing</w:t>
      </w:r>
      <w:r>
        <w:t xml:space="preserve"> </w:t>
      </w:r>
      <w:r>
        <w:t xml:space="preserve">model the price of stocks are assumed to follow a geometric Brownian motion.</w:t>
      </w:r>
      <w:r>
        <w:t xml:space="preserve"> </w:t>
      </w:r>
      <w:r>
        <w:t xml:space="preserve">The mathematical formalization of Brownian motion is due to Norbert Wiener,</w:t>
      </w:r>
      <w:r>
        <w:t xml:space="preserve"> </w:t>
      </w:r>
      <w:r>
        <w:t xml:space="preserve">and for that reason it is known as Wiener process. We present Brownian motion as</w:t>
      </w:r>
      <w:r>
        <w:t xml:space="preserve"> </w:t>
      </w:r>
      <w:r>
        <w:t xml:space="preserve">a Wiener process, and extensions of this family of continuous Gaussian processes</w:t>
      </w:r>
      <w:r>
        <w:t xml:space="preserve"> </w:t>
      </w:r>
      <w:r>
        <w:t xml:space="preserve">which have been fundamental in the development of stocks and options pricing</w:t>
      </w:r>
      <w:r>
        <w:t xml:space="preserve"> </w:t>
      </w:r>
      <w:r>
        <w:t xml:space="preserve">formulas.</w:t>
      </w:r>
    </w:p>
    <w:bookmarkStart w:id="20" w:name="the-wiener-process"/>
    <w:p>
      <w:pPr>
        <w:pStyle w:val="Heading1"/>
      </w:pPr>
      <w:r>
        <w:t xml:space="preserve">5.1.1 The Wiener Process</w:t>
      </w:r>
    </w:p>
    <w:p>
      <w:pPr>
        <w:pStyle w:val="FirstParagraph"/>
      </w:pPr>
      <w:r>
        <w:t xml:space="preserve">The Wiener process</w:t>
      </w:r>
      <w:r>
        <w:t xml:space="preserve"> </w:t>
      </w:r>
      <m:oMath>
        <m:r>
          <m:t>w</m:t>
        </m:r>
        <m:d>
          <m:dPr>
            <m:begChr m:val="("/>
            <m:endChr m:val=")"/>
            <m:sepChr m:val=""/>
            <m:grow/>
          </m:dPr>
          <m:e>
            <m:r>
              <m:t>t</m:t>
            </m:r>
          </m:e>
        </m:d>
        <m:r>
          <m:rPr>
            <m:sty m:val="p"/>
          </m:rPr>
          <m:t>,</m:t>
        </m:r>
        <m:r>
          <m:t>t</m:t>
        </m:r>
        <m:r>
          <m:rPr>
            <m:sty m:val="p"/>
          </m:rPr>
          <m:t>∈</m:t>
        </m:r>
        <m:r>
          <m:rPr>
            <m:sty m:val="p"/>
            <m:scr m:val="double-struck"/>
          </m:rPr>
          <m:t>R</m:t>
        </m:r>
      </m:oMath>
      <w:r>
        <w:t xml:space="preserve"> </w:t>
      </w:r>
      <w:r>
        <w:t xml:space="preserve">is a Gaussian centered process, with</w:t>
      </w:r>
      <w:r>
        <w:t xml:space="preserve"> </w:t>
      </w:r>
      <m:oMath>
        <m:r>
          <m:t>w</m:t>
        </m:r>
        <m:d>
          <m:dPr>
            <m:begChr m:val="("/>
            <m:endChr m:val=")"/>
            <m:sepChr m:val=""/>
            <m:grow/>
          </m:dPr>
          <m:e>
            <m:r>
              <m:t>0</m:t>
            </m:r>
          </m:e>
        </m:d>
        <m:r>
          <m:rPr>
            <m:sty m:val="p"/>
          </m:rPr>
          <m:t>=</m:t>
        </m:r>
        <m:r>
          <m:t>0</m:t>
        </m:r>
      </m:oMath>
      <w:r>
        <w:t xml:space="preserve">, characterized by the following properties:</w:t>
      </w:r>
      <w:r>
        <w:t xml:space="preserve"> </w:t>
      </w:r>
      <w:r>
        <w:t xml:space="preserve">(i) the increments</w:t>
      </w:r>
      <w:r>
        <w:t xml:space="preserve"> </w:t>
      </w:r>
      <m:oMath>
        <m:r>
          <m:rPr>
            <m:sty m:val="p"/>
          </m:rPr>
          <m:t>{</m:t>
        </m:r>
        <m:r>
          <m:t>w</m:t>
        </m:r>
        <m:d>
          <m:dPr>
            <m:begChr m:val="("/>
            <m:endChr m:val=")"/>
            <m:sepChr m:val=""/>
            <m:grow/>
          </m:dPr>
          <m:e>
            <m:r>
              <m:t>t</m:t>
            </m:r>
          </m:e>
        </m:d>
        <m:r>
          <m:rPr>
            <m:sty m:val="p"/>
          </m:rPr>
          <m:t>−</m:t>
        </m:r>
        <m:r>
          <m:t>w</m:t>
        </m:r>
        <m:d>
          <m:dPr>
            <m:begChr m:val="("/>
            <m:endChr m:val=")"/>
            <m:sepChr m:val=""/>
            <m:grow/>
          </m:dPr>
          <m:e>
            <m:r>
              <m:t>s</m:t>
            </m:r>
          </m:e>
        </m:d>
        <m:r>
          <m:rPr>
            <m:sty m:val="p"/>
          </m:rPr>
          <m:t>:</m:t>
        </m:r>
        <m:r>
          <m:t>t</m:t>
        </m:r>
        <m:r>
          <m:rPr>
            <m:sty m:val="p"/>
          </m:rPr>
          <m:t>&lt;</m:t>
        </m:r>
        <m:r>
          <m:t>s</m:t>
        </m:r>
        <m:r>
          <m:rPr>
            <m:sty m:val="p"/>
          </m:rPr>
          <m:t>}</m:t>
        </m:r>
      </m:oMath>
      <w:r>
        <w:t xml:space="preserve"> </w:t>
      </w:r>
      <w:r>
        <w:t xml:space="preserve">are stationary and independent;</w:t>
      </w:r>
      <w:r>
        <w:t xml:space="preserve"> </w:t>
      </w:r>
      <w:r>
        <w:t xml:space="preserve">(ii) their variance</w:t>
      </w:r>
      <w:r>
        <w:t xml:space="preserve"> </w:t>
      </w:r>
      <m:oMath>
        <m:r>
          <m:t>E</m:t>
        </m:r>
        <m:sSup>
          <m:e>
            <m:d>
              <m:dPr>
                <m:begChr m:val="("/>
                <m:endChr m:val=")"/>
                <m:sepChr m:val=""/>
                <m:grow/>
              </m:dPr>
              <m:e>
                <m:r>
                  <m:t>w</m:t>
                </m:r>
                <m:d>
                  <m:dPr>
                    <m:begChr m:val="("/>
                    <m:endChr m:val=")"/>
                    <m:sepChr m:val=""/>
                    <m:grow/>
                  </m:dPr>
                  <m:e>
                    <m:r>
                      <m:t>t</m:t>
                    </m:r>
                  </m:e>
                </m:d>
                <m:r>
                  <m:rPr>
                    <m:sty m:val="p"/>
                  </m:rPr>
                  <m:t>−</m:t>
                </m:r>
                <m:r>
                  <m:t>w</m:t>
                </m:r>
                <m:d>
                  <m:dPr>
                    <m:begChr m:val="("/>
                    <m:endChr m:val=")"/>
                    <m:sepChr m:val=""/>
                    <m:grow/>
                  </m:dPr>
                  <m:e>
                    <m:r>
                      <m:t>s</m:t>
                    </m:r>
                  </m:e>
                </m:d>
              </m:e>
            </m:d>
          </m:e>
          <m:sup>
            <m:r>
              <m:t>2</m:t>
            </m:r>
          </m:sup>
        </m:sSup>
        <m:r>
          <m:rPr>
            <m:sty m:val="p"/>
          </m:rPr>
          <m:t>=</m:t>
        </m:r>
        <m:d>
          <m:dPr>
            <m:begChr m:val="|"/>
            <m:endChr m:val="|"/>
            <m:sepChr m:val=""/>
            <m:grow/>
          </m:dPr>
          <m:e>
            <m:r>
              <m:t>t</m:t>
            </m:r>
            <m:r>
              <m:rPr>
                <m:sty m:val="p"/>
              </m:rPr>
              <m:t>−</m:t>
            </m:r>
            <m:r>
              <m:t>s</m:t>
            </m:r>
          </m:e>
        </m:d>
      </m:oMath>
      <w:r>
        <w:t xml:space="preserve">, for</w:t>
      </w:r>
      <w:r>
        <w:t xml:space="preserve"> </w:t>
      </w:r>
      <m:oMath>
        <m:r>
          <m:t>s</m:t>
        </m:r>
        <m:r>
          <m:rPr>
            <m:sty m:val="p"/>
          </m:rPr>
          <m:t>,</m:t>
        </m:r>
        <m:r>
          <m:t>t</m:t>
        </m:r>
        <m:r>
          <m:rPr>
            <m:sty m:val="p"/>
          </m:rPr>
          <m:t>∈</m:t>
        </m:r>
        <m:r>
          <m:rPr>
            <m:sty m:val="p"/>
            <m:scr m:val="double-struck"/>
          </m:rPr>
          <m:t>R</m:t>
        </m:r>
      </m:oMath>
      <w:r>
        <w:t xml:space="preserve">.</w:t>
      </w:r>
      <w:r>
        <w:t xml:space="preserve"> </w:t>
      </w:r>
      <w:r>
        <w:t xml:space="preserve">One consequence of these properties is that</w:t>
      </w:r>
      <w:r>
        <w:t xml:space="preserve"> </w:t>
      </w:r>
      <m:oMath>
        <m:r>
          <m:t>w</m:t>
        </m:r>
        <m:d>
          <m:dPr>
            <m:begChr m:val="("/>
            <m:endChr m:val=")"/>
            <m:sepChr m:val=""/>
            <m:grow/>
          </m:dPr>
          <m:e>
            <m:r>
              <m:t>t</m:t>
            </m:r>
          </m:e>
        </m:d>
        <m:r>
          <m:rPr>
            <m:sty m:val="p"/>
          </m:rPr>
          <m:t>−</m:t>
        </m:r>
        <m:r>
          <m:t>w</m:t>
        </m:r>
        <m:d>
          <m:dPr>
            <m:begChr m:val="("/>
            <m:endChr m:val=")"/>
            <m:sepChr m:val=""/>
            <m:grow/>
          </m:dPr>
          <m:e>
            <m:r>
              <m:t>s</m:t>
            </m:r>
          </m:e>
        </m:d>
        <m:r>
          <m:rPr>
            <m:sty m:val="p"/>
          </m:rPr>
          <m:t>∼</m:t>
        </m:r>
        <m:r>
          <m:t>N</m:t>
        </m:r>
        <m:d>
          <m:dPr>
            <m:begChr m:val="("/>
            <m:endChr m:val=")"/>
            <m:sepChr m:val=""/>
            <m:grow/>
          </m:dPr>
          <m:e>
            <m:r>
              <m:t>0</m:t>
            </m:r>
            <m:r>
              <m:rPr>
                <m:sty m:val="p"/>
              </m:rPr>
              <m:t>,</m:t>
            </m:r>
            <m:r>
              <m:t>t</m:t>
            </m:r>
            <m:r>
              <m:rPr>
                <m:sty m:val="p"/>
              </m:rPr>
              <m:t>−</m:t>
            </m:r>
            <m:r>
              <m:t>s</m:t>
            </m:r>
          </m:e>
        </m:d>
      </m:oMath>
      <w:r>
        <w:t xml:space="preserve">.</w:t>
      </w:r>
      <w:r>
        <w:t xml:space="preserve"> </w:t>
      </w:r>
      <w:r>
        <w:t xml:space="preserve">The Wiener process is a mathematical model for describing the erratic move of particles suspended in fluid, a physical phenomenon observed and documented first by the botanist Robert Brown from whom it takes the name of (standard) Brownian motion, and so often denoted</w:t>
      </w:r>
      <w:r>
        <w:t xml:space="preserve"> </w:t>
      </w:r>
      <m:oMath>
        <m:r>
          <m:t>B</m:t>
        </m:r>
        <m:d>
          <m:dPr>
            <m:begChr m:val="("/>
            <m:endChr m:val=")"/>
            <m:sepChr m:val=""/>
            <m:grow/>
          </m:dPr>
          <m:e>
            <m:r>
              <m:t>t</m:t>
            </m:r>
          </m:e>
        </m:d>
      </m:oMath>
      <w:r>
        <w:t xml:space="preserve"> </w:t>
      </w:r>
      <w:r>
        <w:t xml:space="preserve">instead of</w:t>
      </w:r>
      <w:r>
        <w:t xml:space="preserve"> </w:t>
      </w:r>
      <m:oMath>
        <m:r>
          <m:t>w</m:t>
        </m:r>
        <m:d>
          <m:dPr>
            <m:begChr m:val="("/>
            <m:endChr m:val=")"/>
            <m:sepChr m:val=""/>
            <m:grow/>
          </m:dPr>
          <m:e>
            <m:r>
              <m:t>t</m:t>
            </m:r>
          </m:e>
        </m:d>
      </m:oMath>
      <w:r>
        <w:t xml:space="preserve"> </w:t>
      </w:r>
      <w:r>
        <w:t xml:space="preserve">as above. The sample paths of a Brownian motion</w:t>
      </w:r>
      <w:r>
        <w:t xml:space="preserve"> </w:t>
      </w:r>
      <m:oMath>
        <m:r>
          <m:t>B</m:t>
        </m:r>
        <m:d>
          <m:dPr>
            <m:begChr m:val="("/>
            <m:endChr m:val=")"/>
            <m:sepChr m:val=""/>
            <m:grow/>
          </m:dPr>
          <m:e>
            <m:r>
              <m:t>t</m:t>
            </m:r>
          </m:e>
        </m:d>
      </m:oMath>
      <w:r>
        <w:t xml:space="preserve"> </w:t>
      </w:r>
      <w:r>
        <w:t xml:space="preserve">can be simulated in an interval of time</w:t>
      </w:r>
      <w:r>
        <w:t xml:space="preserve"> </w:t>
      </w:r>
      <m:oMath>
        <m:d>
          <m:dPr>
            <m:begChr m:val="["/>
            <m:endChr m:val="]"/>
            <m:sepChr m:val=""/>
            <m:grow/>
          </m:dPr>
          <m:e>
            <m:r>
              <m:t>0</m:t>
            </m:r>
            <m:r>
              <m:rPr>
                <m:sty m:val="p"/>
              </m:rPr>
              <m:t>,</m:t>
            </m:r>
            <m:r>
              <m:t>T</m:t>
            </m:r>
          </m:e>
        </m:d>
      </m:oMath>
      <w:r>
        <w:t xml:space="preserve"> </w:t>
      </w:r>
      <w:r>
        <w:t xml:space="preserve">by partitioning the interval in finitely many time instants,</w:t>
      </w:r>
      <w:r>
        <w:t xml:space="preserve"> </w:t>
      </w:r>
      <m:oMath>
        <m:r>
          <m:t>0</m:t>
        </m:r>
        <m:r>
          <m:rPr>
            <m:sty m:val="p"/>
          </m:rPr>
          <m:t>=</m:t>
        </m:r>
        <m:sSub>
          <m:e>
            <m:r>
              <m:t>t</m:t>
            </m:r>
          </m:e>
          <m:sub>
            <m:r>
              <m:t>0</m:t>
            </m:r>
          </m:sub>
        </m:sSub>
        <m:r>
          <m:rPr>
            <m:sty m:val="p"/>
          </m:rPr>
          <m:t>&lt;</m:t>
        </m:r>
        <m:sSub>
          <m:e>
            <m:r>
              <m:t>t</m:t>
            </m:r>
          </m:e>
          <m:sub>
            <m:r>
              <m:t>1</m:t>
            </m:r>
          </m:sub>
        </m:sSub>
        <m:r>
          <m:rPr>
            <m:sty m:val="p"/>
          </m:rPr>
          <m:t>&lt;</m:t>
        </m:r>
        <m:r>
          <m:rPr>
            <m:sty m:val="p"/>
          </m:rPr>
          <m:t>⋯</m:t>
        </m:r>
        <m:r>
          <m:rPr>
            <m:sty m:val="p"/>
          </m:rPr>
          <m:t>&lt;</m:t>
        </m:r>
        <m:sSub>
          <m:e>
            <m:r>
              <m:t>t</m:t>
            </m:r>
          </m:e>
          <m:sub>
            <m:r>
              <m:t>n</m:t>
            </m:r>
          </m:sub>
        </m:sSub>
        <m:r>
          <m:rPr>
            <m:sty m:val="p"/>
          </m:rPr>
          <m:t>=</m:t>
        </m:r>
        <m:r>
          <m:t>T</m:t>
        </m:r>
      </m:oMath>
      <w:r>
        <w:t xml:space="preserve">, and recursively compute</w:t>
      </w:r>
    </w:p>
    <w:p>
      <w:pPr>
        <w:pStyle w:val="BodyText"/>
      </w:pPr>
      <m:oMathPara>
        <m:oMathParaPr>
          <m:jc m:val="center"/>
        </m:oMathParaPr>
        <m:oMath>
          <m:r>
            <m:t>Δ</m:t>
          </m:r>
          <m:r>
            <m:t>B</m:t>
          </m:r>
          <m:d>
            <m:dPr>
              <m:begChr m:val="("/>
              <m:endChr m:val=")"/>
              <m:sepChr m:val=""/>
              <m:grow/>
            </m:dPr>
            <m:e>
              <m:sSub>
                <m:e>
                  <m:r>
                    <m:t>t</m:t>
                  </m:r>
                </m:e>
                <m:sub>
                  <m:r>
                    <m:t>i</m:t>
                  </m:r>
                </m:sub>
              </m:sSub>
            </m:e>
          </m:d>
          <m:r>
            <m:rPr>
              <m:sty m:val="p"/>
            </m:rPr>
            <m:t>=</m:t>
          </m:r>
          <m:r>
            <m:t>B</m:t>
          </m:r>
          <m:d>
            <m:dPr>
              <m:begChr m:val="("/>
              <m:endChr m:val=")"/>
              <m:sepChr m:val=""/>
              <m:grow/>
            </m:dPr>
            <m:e>
              <m:sSub>
                <m:e>
                  <m:r>
                    <m:t>t</m:t>
                  </m:r>
                </m:e>
                <m:sub>
                  <m:r>
                    <m:t>i</m:t>
                  </m:r>
                </m:sub>
              </m:sSub>
            </m:e>
          </m:d>
          <m:r>
            <m:rPr>
              <m:sty m:val="p"/>
            </m:rPr>
            <m:t>−</m:t>
          </m:r>
          <m:r>
            <m:t>B</m:t>
          </m:r>
          <m:d>
            <m:dPr>
              <m:begChr m:val="("/>
              <m:endChr m:val=")"/>
              <m:sepChr m:val=""/>
              <m:grow/>
            </m:dPr>
            <m:e>
              <m:sSub>
                <m:e>
                  <m:r>
                    <m:t>t</m:t>
                  </m:r>
                </m:e>
                <m:sub>
                  <m:r>
                    <m:t>i</m:t>
                  </m:r>
                  <m:r>
                    <m:rPr>
                      <m:sty m:val="p"/>
                    </m:rPr>
                    <m:t>−</m:t>
                  </m:r>
                  <m:r>
                    <m:t>1</m:t>
                  </m:r>
                </m:sub>
              </m:sSub>
            </m:e>
          </m:d>
          <m:r>
            <m:rPr>
              <m:sty m:val="p"/>
            </m:rPr>
            <m:t>=</m:t>
          </m:r>
          <m:sSub>
            <m:e>
              <m:r>
                <m:t>ε</m:t>
              </m:r>
            </m:e>
            <m:sub>
              <m:r>
                <m:t>i</m:t>
              </m:r>
            </m:sub>
          </m:sSub>
          <m:rad>
            <m:radPr>
              <m:degHide m:val="1"/>
            </m:radPr>
            <m:deg/>
            <m:e>
              <m:r>
                <m:t>Δ</m:t>
              </m:r>
              <m:sSub>
                <m:e>
                  <m:r>
                    <m:t>t</m:t>
                  </m:r>
                </m:e>
                <m:sub>
                  <m:r>
                    <m:t>i</m:t>
                  </m:r>
                </m:sub>
              </m:sSub>
            </m:e>
          </m:rad>
        </m:oMath>
      </m:oMathPara>
    </w:p>
    <w:p>
      <w:pPr>
        <w:pStyle w:val="FirstParagraph"/>
      </w:pPr>
      <w:r>
        <w:t xml:space="preserve">with</w:t>
      </w:r>
      <w:r>
        <w:t xml:space="preserve"> </w:t>
      </w:r>
      <m:oMath>
        <m:sSub>
          <m:e>
            <m:r>
              <m:t>ε</m:t>
            </m:r>
          </m:e>
          <m:sub>
            <m:r>
              <m:t>i</m:t>
            </m:r>
          </m:sub>
        </m:sSub>
        <m:r>
          <m:rPr>
            <m:sty m:val="p"/>
          </m:rPr>
          <m:t>∼</m:t>
        </m:r>
        <m:r>
          <m:t>N</m:t>
        </m:r>
        <m:d>
          <m:dPr>
            <m:begChr m:val="("/>
            <m:endChr m:val=")"/>
            <m:sepChr m:val=""/>
            <m:grow/>
          </m:dPr>
          <m:e>
            <m:r>
              <m:t>0</m:t>
            </m:r>
            <m:r>
              <m:rPr>
                <m:sty m:val="p"/>
              </m:rPr>
              <m:t>,</m:t>
            </m:r>
            <m:r>
              <m:t>1</m:t>
            </m:r>
          </m:e>
        </m:d>
      </m:oMath>
      <w:r>
        <w:t xml:space="preserve"> </w:t>
      </w:r>
      <w:r>
        <w:t xml:space="preserve">and iid random variables (a white noise), and</w:t>
      </w:r>
      <w:r>
        <w:t xml:space="preserve"> </w:t>
      </w:r>
      <m:oMath>
        <m:r>
          <m:t>Δ</m:t>
        </m:r>
        <m:sSub>
          <m:e>
            <m:r>
              <m:t>t</m:t>
            </m:r>
          </m:e>
          <m:sub>
            <m:r>
              <m:t>i</m:t>
            </m:r>
          </m:sub>
        </m:sSub>
        <m:r>
          <m:rPr>
            <m:sty m:val="p"/>
          </m:rPr>
          <m:t>=</m:t>
        </m:r>
        <m:sSub>
          <m:e>
            <m:r>
              <m:t>t</m:t>
            </m:r>
          </m:e>
          <m:sub>
            <m:r>
              <m:t>i</m:t>
            </m:r>
          </m:sub>
        </m:sSub>
        <m:r>
          <m:rPr>
            <m:sty m:val="p"/>
          </m:rPr>
          <m:t>−</m:t>
        </m:r>
        <m:sSub>
          <m:e>
            <m:r>
              <m:t>t</m:t>
            </m:r>
          </m:e>
          <m:sub>
            <m:r>
              <m:t>i</m:t>
            </m:r>
            <m:r>
              <m:rPr>
                <m:sty m:val="p"/>
              </m:rPr>
              <m:t>−</m:t>
            </m:r>
            <m:r>
              <m:t>1</m:t>
            </m:r>
          </m:sub>
        </m:sSub>
      </m:oMath>
      <w:r>
        <w:t xml:space="preserve">. Note that the discrete-time random process</w:t>
      </w:r>
      <w:r>
        <w:t xml:space="preserve"> </w:t>
      </w:r>
      <m:oMath>
        <m:d>
          <m:dPr>
            <m:begChr m:val="{"/>
            <m:endChr m:val="}"/>
            <m:sepChr m:val=""/>
            <m:grow/>
          </m:dPr>
          <m:e>
            <m:sSub>
              <m:e>
                <m:r>
                  <m:t>B</m:t>
                </m:r>
              </m:e>
              <m:sub>
                <m:r>
                  <m:t>t</m:t>
                </m:r>
              </m:sub>
            </m:sSub>
            <m:r>
              <m:rPr>
                <m:sty m:val="p"/>
              </m:rPr>
              <m:t>=</m:t>
            </m:r>
            <m:r>
              <m:t>B</m:t>
            </m:r>
            <m:d>
              <m:dPr>
                <m:begChr m:val="("/>
                <m:endChr m:val=")"/>
                <m:sepChr m:val=""/>
                <m:grow/>
              </m:dPr>
              <m:e>
                <m:r>
                  <m:t>t</m:t>
                </m:r>
              </m:e>
            </m:d>
            <m:r>
              <m:rPr>
                <m:sty m:val="p"/>
              </m:rPr>
              <m:t>:</m:t>
            </m:r>
            <m:r>
              <m:t>t</m:t>
            </m:r>
            <m:r>
              <m:rPr>
                <m:sty m:val="p"/>
              </m:rPr>
              <m:t>=</m:t>
            </m:r>
            <m:sSub>
              <m:e>
                <m:r>
                  <m:t>t</m:t>
                </m:r>
              </m:e>
              <m:sub>
                <m:r>
                  <m:t>0</m:t>
                </m:r>
              </m:sub>
            </m:sSub>
            <m:r>
              <m:rPr>
                <m:sty m:val="p"/>
              </m:rPr>
              <m:t>,</m:t>
            </m:r>
            <m:r>
              <m:rPr>
                <m:sty m:val="p"/>
              </m:rPr>
              <m:t>…</m:t>
            </m:r>
            <m:r>
              <m:rPr>
                <m:sty m:val="p"/>
              </m:rPr>
              <m:t>,</m:t>
            </m:r>
            <m:sSub>
              <m:e>
                <m:r>
                  <m:t>t</m:t>
                </m:r>
              </m:e>
              <m:sub>
                <m:r>
                  <m:t>n</m:t>
                </m:r>
              </m:sub>
            </m:sSub>
          </m:e>
        </m:d>
      </m:oMath>
      <w:r>
        <w:t xml:space="preserve"> </w:t>
      </w:r>
      <w:r>
        <w:t xml:space="preserve">verifies all the properties of a Wiener process in the continuum.</w:t>
      </w:r>
    </w:p>
    <w:p>
      <w:pPr>
        <w:pStyle w:val="BodyText"/>
      </w:pPr>
      <w:r>
        <w:t xml:space="preserve">One possible way to extend the Wiener process to other random processes (so called stochastic processes), is with the use of the Wiener integral. The Wiener integral of a function</w:t>
      </w:r>
      <w:r>
        <w:t xml:space="preserve"> </w:t>
      </w:r>
      <m:oMath>
        <m:r>
          <m:t>f</m:t>
        </m:r>
      </m:oMath>
      <w:r>
        <w:t xml:space="preserve"> </w:t>
      </w:r>
      <w:r>
        <w:t xml:space="preserve">with continuous derivative</w:t>
      </w:r>
      <w:r>
        <w:t xml:space="preserve"> </w:t>
      </w:r>
      <m:oMath>
        <m:sSup>
          <m:e>
            <m:r>
              <m:t>f</m:t>
            </m:r>
          </m:e>
          <m:sup>
            <m:r>
              <m:rPr>
                <m:sty m:val="p"/>
              </m:rPr>
              <m:t>′</m:t>
            </m:r>
          </m:sup>
        </m:sSup>
      </m:oMath>
      <w:r>
        <w:t xml:space="preserve"> </w:t>
      </w:r>
      <w:r>
        <w:t xml:space="preserve">over the interval</w:t>
      </w:r>
      <w:r>
        <w:t xml:space="preserve"> </w:t>
      </w:r>
      <m:oMath>
        <m:d>
          <m:dPr>
            <m:begChr m:val="["/>
            <m:endChr m:val="]"/>
            <m:sepChr m:val=""/>
            <m:grow/>
          </m:dPr>
          <m:e>
            <m:r>
              <m:t>a</m:t>
            </m:r>
            <m:r>
              <m:rPr>
                <m:sty m:val="p"/>
              </m:rPr>
              <m:t>,</m:t>
            </m:r>
            <m:r>
              <m:t>b</m:t>
            </m:r>
          </m:e>
        </m:d>
      </m:oMath>
      <w:r>
        <w:t xml:space="preserve"> </w:t>
      </w:r>
      <w:r>
        <w:t xml:space="preserve">is defined by</w:t>
      </w:r>
    </w:p>
    <w:p>
      <w:pPr>
        <w:pStyle w:val="BodyText"/>
      </w:pPr>
      <m:oMathPara>
        <m:oMathParaPr>
          <m:jc m:val="center"/>
        </m:oMathParaPr>
        <m:oMath>
          <m:nary>
            <m:naryPr>
              <m:chr m:val="∫"/>
              <m:limLoc m:val="subSup"/>
              <m:subHide m:val="0"/>
              <m:supHide m:val="0"/>
            </m:naryPr>
            <m:sub>
              <m:r>
                <m:t>a</m:t>
              </m:r>
            </m:sub>
            <m:sup>
              <m:r>
                <m:t>b</m:t>
              </m:r>
            </m:sup>
            <m:e>
              <m:r>
                <m:t>f</m:t>
              </m:r>
            </m:e>
          </m:nary>
          <m:d>
            <m:dPr>
              <m:begChr m:val="("/>
              <m:endChr m:val=")"/>
              <m:sepChr m:val=""/>
              <m:grow/>
            </m:dPr>
            <m:e>
              <m:r>
                <m:t>s</m:t>
              </m:r>
            </m:e>
          </m:d>
          <m:r>
            <m:t>d</m:t>
          </m:r>
          <m:r>
            <m:t>w</m:t>
          </m:r>
          <m:d>
            <m:dPr>
              <m:begChr m:val="("/>
              <m:endChr m:val=")"/>
              <m:sepChr m:val=""/>
              <m:grow/>
            </m:dPr>
            <m:e>
              <m:r>
                <m:t>s</m:t>
              </m:r>
            </m:e>
          </m:d>
          <m:r>
            <m:rPr>
              <m:sty m:val="p"/>
            </m:rPr>
            <m:t>=</m:t>
          </m:r>
          <m:sSubSup>
            <m:e>
              <m:d>
                <m:dPr>
                  <m:begChr m:val="["/>
                  <m:endChr m:val="]"/>
                  <m:sepChr m:val=""/>
                  <m:grow/>
                </m:dPr>
                <m:e>
                  <m:r>
                    <m:t>f</m:t>
                  </m:r>
                  <m:d>
                    <m:dPr>
                      <m:begChr m:val="("/>
                      <m:endChr m:val=")"/>
                      <m:sepChr m:val=""/>
                      <m:grow/>
                    </m:dPr>
                    <m:e>
                      <m:r>
                        <m:t>s</m:t>
                      </m:r>
                    </m:e>
                  </m:d>
                  <m:r>
                    <m:t>w</m:t>
                  </m:r>
                  <m:d>
                    <m:dPr>
                      <m:begChr m:val="("/>
                      <m:endChr m:val=")"/>
                      <m:sepChr m:val=""/>
                      <m:grow/>
                    </m:dPr>
                    <m:e>
                      <m:r>
                        <m:t>s</m:t>
                      </m:r>
                    </m:e>
                  </m:d>
                </m:e>
              </m:d>
            </m:e>
            <m:sub>
              <m:r>
                <m:t>a</m:t>
              </m:r>
            </m:sub>
            <m:sup>
              <m:r>
                <m:t>b</m:t>
              </m:r>
            </m:sup>
          </m:sSubSup>
          <m:r>
            <m:rPr>
              <m:sty m:val="p"/>
            </m:rPr>
            <m:t>−</m:t>
          </m:r>
          <m:nary>
            <m:naryPr>
              <m:chr m:val="∫"/>
              <m:limLoc m:val="subSup"/>
              <m:subHide m:val="0"/>
              <m:supHide m:val="0"/>
            </m:naryPr>
            <m:sub>
              <m:r>
                <m:t>a</m:t>
              </m:r>
            </m:sub>
            <m:sup>
              <m:r>
                <m:t>b</m:t>
              </m:r>
            </m:sup>
            <m:e>
              <m:r>
                <m:t>w</m:t>
              </m:r>
            </m:e>
          </m:nary>
          <m:d>
            <m:dPr>
              <m:begChr m:val="("/>
              <m:endChr m:val=")"/>
              <m:sepChr m:val=""/>
              <m:grow/>
            </m:dPr>
            <m:e>
              <m:r>
                <m:t>s</m:t>
              </m:r>
            </m:e>
          </m:d>
          <m:sSup>
            <m:e>
              <m:r>
                <m:t>f</m:t>
              </m:r>
            </m:e>
            <m:sup>
              <m:r>
                <m:rPr>
                  <m:sty m:val="p"/>
                </m:rPr>
                <m:t>′</m:t>
              </m:r>
            </m:sup>
          </m:sSup>
          <m:d>
            <m:dPr>
              <m:begChr m:val="("/>
              <m:endChr m:val=")"/>
              <m:sepChr m:val=""/>
              <m:grow/>
            </m:dPr>
            <m:e>
              <m:r>
                <m:t>s</m:t>
              </m:r>
            </m:e>
          </m:d>
          <m:r>
            <m:t>d</m:t>
          </m:r>
          <m:r>
            <m:t>s</m:t>
          </m:r>
        </m:oMath>
      </m:oMathPara>
    </w:p>
    <w:p>
      <w:pPr>
        <w:pStyle w:val="FirstParagraph"/>
      </w:pPr>
      <w:r>
        <w:t xml:space="preserve">The generalized Wiener process, or arithmetic Brownian motion, is now defined for constants</w:t>
      </w:r>
      <w:r>
        <w:t xml:space="preserve"> </w:t>
      </w:r>
      <m:oMath>
        <m:r>
          <m:t>α</m:t>
        </m:r>
      </m:oMath>
      <w:r>
        <w:t xml:space="preserve"> </w:t>
      </w:r>
      <w:r>
        <w:t xml:space="preserve">and</w:t>
      </w:r>
      <w:r>
        <w:t xml:space="preserve"> </w:t>
      </w:r>
      <m:oMath>
        <m:r>
          <m:t>σ</m:t>
        </m:r>
      </m:oMath>
      <w:r>
        <w:t xml:space="preserve"> </w:t>
      </w:r>
      <w:r>
        <w:t xml:space="preserve">as the process</w:t>
      </w:r>
      <w:r>
        <w:t xml:space="preserve"> </w:t>
      </w:r>
      <m:oMath>
        <m:r>
          <m:t>X</m:t>
        </m:r>
        <m:d>
          <m:dPr>
            <m:begChr m:val="("/>
            <m:endChr m:val=")"/>
            <m:sepChr m:val=""/>
            <m:grow/>
          </m:dPr>
          <m:e>
            <m:r>
              <m:t>t</m:t>
            </m:r>
          </m:e>
        </m:d>
      </m:oMath>
      <w:r>
        <w:t xml:space="preserve"> </w:t>
      </w:r>
      <w:r>
        <w:t xml:space="preserve">satisfying the following differential equation</w:t>
      </w:r>
    </w:p>
    <w:p>
      <w:pPr>
        <w:pStyle w:val="BodyText"/>
      </w:pPr>
      <m:oMathPara>
        <m:oMathParaPr>
          <m:jc m:val="center"/>
        </m:oMathParaPr>
        <m:oMath>
          <m:r>
            <m:t>d</m:t>
          </m:r>
          <m:r>
            <m:t>X</m:t>
          </m:r>
          <m:d>
            <m:dPr>
              <m:begChr m:val="("/>
              <m:endChr m:val=")"/>
              <m:sepChr m:val=""/>
              <m:grow/>
            </m:dPr>
            <m:e>
              <m:r>
                <m:t>t</m:t>
              </m:r>
            </m:e>
          </m:d>
          <m:r>
            <m:rPr>
              <m:sty m:val="p"/>
            </m:rPr>
            <m:t>=</m:t>
          </m:r>
          <m:r>
            <m:t>α</m:t>
          </m:r>
          <m:r>
            <m:t>d</m:t>
          </m:r>
          <m:r>
            <m:t>t</m:t>
          </m:r>
          <m:r>
            <m:rPr>
              <m:sty m:val="p"/>
            </m:rPr>
            <m:t>+</m:t>
          </m:r>
          <m:r>
            <m:t>σ</m:t>
          </m:r>
          <m:r>
            <m:t>d</m:t>
          </m:r>
          <m:r>
            <m:t>w</m:t>
          </m:r>
          <m:d>
            <m:dPr>
              <m:begChr m:val="("/>
              <m:endChr m:val=")"/>
              <m:sepChr m:val=""/>
              <m:grow/>
            </m:dPr>
            <m:e>
              <m:r>
                <m:t>t</m:t>
              </m:r>
            </m:e>
          </m:d>
        </m:oMath>
      </m:oMathPara>
    </w:p>
    <w:p>
      <w:pPr>
        <w:pStyle w:val="FirstParagraph"/>
      </w:pPr>
      <w:r>
        <w:t xml:space="preserve">with</w:t>
      </w:r>
      <w:r>
        <w:t xml:space="preserve"> </w:t>
      </w:r>
      <m:oMath>
        <m:r>
          <m:t>w</m:t>
        </m:r>
        <m:d>
          <m:dPr>
            <m:begChr m:val="("/>
            <m:endChr m:val=")"/>
            <m:sepChr m:val=""/>
            <m:grow/>
          </m:dPr>
          <m:e>
            <m:r>
              <m:t>t</m:t>
            </m:r>
          </m:e>
        </m:d>
      </m:oMath>
      <w:r>
        <w:t xml:space="preserve"> </w:t>
      </w:r>
      <w:r>
        <w:t xml:space="preserve">a Wiener process. This is a stochastic differential equation (SDE), very different from an ordinary differential equation. For example, note that the ratio of the increments of the Wiener with respect to time, namely</w:t>
      </w:r>
      <w:r>
        <w:t xml:space="preserve"> </w:t>
      </w:r>
      <m:oMath>
        <m:r>
          <m:rPr>
            <m:sty m:val="p"/>
          </m:rPr>
          <m:t>(</m:t>
        </m:r>
        <m:r>
          <m:t>w</m:t>
        </m:r>
        <m:d>
          <m:dPr>
            <m:begChr m:val="("/>
            <m:endChr m:val=")"/>
            <m:sepChr m:val=""/>
            <m:grow/>
          </m:dPr>
          <m:e>
            <m:r>
              <m:t>t</m:t>
            </m:r>
            <m:r>
              <m:rPr>
                <m:sty m:val="p"/>
              </m:rPr>
              <m:t>+</m:t>
            </m:r>
            <m:r>
              <m:t>h</m:t>
            </m:r>
          </m:e>
        </m:d>
        <m:r>
          <m:rPr>
            <m:sty m:val="p"/>
          </m:rPr>
          <m:t>−</m:t>
        </m:r>
      </m:oMath>
      <w:r>
        <w:t xml:space="preserve"> </w:t>
      </w:r>
      <m:oMath>
        <m:r>
          <m:t>w</m:t>
        </m:r>
        <m:d>
          <m:dPr>
            <m:begChr m:val="("/>
            <m:endChr m:val=")"/>
            <m:sepChr m:val=""/>
            <m:grow/>
          </m:dPr>
          <m:e>
            <m:r>
              <m:t>t</m:t>
            </m:r>
          </m:e>
        </m:d>
        <m:r>
          <m:rPr>
            <m:sty m:val="p"/>
          </m:rPr>
          <m:t>)</m:t>
        </m:r>
        <m:r>
          <m:rPr>
            <m:sty m:val="p"/>
          </m:rPr>
          <m:t>/</m:t>
        </m:r>
        <m:r>
          <m:t>h</m:t>
        </m:r>
      </m:oMath>
      <w:r>
        <w:t xml:space="preserve"> </w:t>
      </w:r>
      <w:r>
        <w:t xml:space="preserve">does not converge to a well-defined random variable as</w:t>
      </w:r>
      <w:r>
        <w:t xml:space="preserve"> </w:t>
      </w:r>
      <m:oMath>
        <m:r>
          <m:t>h</m:t>
        </m:r>
      </m:oMath>
      <w:r>
        <w:t xml:space="preserve"> </w:t>
      </w:r>
      <w:r>
        <w:t xml:space="preserve">goes to 0 , since</w:t>
      </w:r>
      <w:r>
        <w:t xml:space="preserve"> </w:t>
      </w:r>
      <m:oMath>
        <m:r>
          <m:rPr>
            <m:sty m:val="p"/>
          </m:rPr>
          <m:t>Var</m:t>
        </m:r>
        <m:d>
          <m:dPr>
            <m:begChr m:val="("/>
            <m:endChr m:val=")"/>
            <m:sepChr m:val=""/>
            <m:grow/>
          </m:dPr>
          <m:e>
            <m:f>
              <m:fPr>
                <m:type m:val="bar"/>
              </m:fPr>
              <m:num>
                <m:r>
                  <m:rPr>
                    <m:sty m:val="p"/>
                  </m:rPr>
                  <m:t>(</m:t>
                </m:r>
                <m:r>
                  <m:t>w</m:t>
                </m:r>
                <m:d>
                  <m:dPr>
                    <m:begChr m:val="("/>
                    <m:endChr m:val=")"/>
                    <m:sepChr m:val=""/>
                    <m:grow/>
                  </m:dPr>
                  <m:e>
                    <m:r>
                      <m:t>t</m:t>
                    </m:r>
                    <m:r>
                      <m:rPr>
                        <m:sty m:val="p"/>
                      </m:rPr>
                      <m:t>+</m:t>
                    </m:r>
                    <m:r>
                      <m:t>h</m:t>
                    </m:r>
                  </m:e>
                </m:d>
                <m:r>
                  <m:rPr>
                    <m:sty m:val="p"/>
                  </m:rPr>
                  <m:t>−</m:t>
                </m:r>
                <m:r>
                  <m:t>w</m:t>
                </m:r>
                <m:d>
                  <m:dPr>
                    <m:begChr m:val="("/>
                    <m:endChr m:val=")"/>
                    <m:sepChr m:val=""/>
                    <m:grow/>
                  </m:dPr>
                  <m:e>
                    <m:r>
                      <m:t>t</m:t>
                    </m:r>
                  </m:e>
                </m:d>
              </m:num>
              <m:den>
                <m:r>
                  <m:t>h</m:t>
                </m:r>
              </m:den>
            </m:f>
          </m:e>
        </m:d>
        <m:r>
          <m:rPr>
            <m:sty m:val="p"/>
          </m:rPr>
          <m:t>=</m:t>
        </m:r>
        <m:f>
          <m:fPr>
            <m:type m:val="bar"/>
          </m:fPr>
          <m:num>
            <m:d>
              <m:dPr>
                <m:begChr m:val="|"/>
                <m:endChr m:val="|"/>
                <m:sepChr m:val=""/>
                <m:grow/>
              </m:dPr>
              <m:e>
                <m:r>
                  <m:t>h</m:t>
                </m:r>
              </m:e>
            </m:d>
          </m:num>
          <m:den>
            <m:sSup>
              <m:e>
                <m:r>
                  <m:t>h</m:t>
                </m:r>
              </m:e>
              <m:sup>
                <m:r>
                  <m:t>2</m:t>
                </m:r>
              </m:sup>
            </m:sSup>
          </m:den>
        </m:f>
      </m:oMath>
      <w:r>
        <w:t xml:space="preserve">. Therefore, the derivative of the Wiener (and consequently</w:t>
      </w:r>
      <w:r>
        <w:t xml:space="preserve"> </w:t>
      </w:r>
      <m:oMath>
        <m:r>
          <m:t>d</m:t>
        </m:r>
        <m:r>
          <m:t>X</m:t>
        </m:r>
        <m:d>
          <m:dPr>
            <m:begChr m:val="("/>
            <m:endChr m:val=")"/>
            <m:sepChr m:val=""/>
            <m:grow/>
          </m:dPr>
          <m:e>
            <m:r>
              <m:t>t</m:t>
            </m:r>
          </m:e>
        </m:d>
        <m:r>
          <m:rPr>
            <m:sty m:val="p"/>
          </m:rPr>
          <m:t>)</m:t>
        </m:r>
      </m:oMath>
      <w:r>
        <w:t xml:space="preserve"> </w:t>
      </w:r>
      <w:r>
        <w:t xml:space="preserve">does not exist in the ordinary sense. Equation (5.3) is solved taking Wiener integrals in the interval</w:t>
      </w:r>
      <w:r>
        <w:t xml:space="preserve"> </w:t>
      </w:r>
      <m:oMath>
        <m:d>
          <m:dPr>
            <m:begChr m:val="["/>
            <m:endChr m:val="]"/>
            <m:sepChr m:val=""/>
            <m:grow/>
          </m:dPr>
          <m:e>
            <m:r>
              <m:t>0</m:t>
            </m:r>
            <m:r>
              <m:rPr>
                <m:sty m:val="p"/>
              </m:rPr>
              <m:t>,</m:t>
            </m:r>
            <m:r>
              <m:t>t</m:t>
            </m:r>
          </m:e>
        </m:d>
      </m:oMath>
      <w:r>
        <w:t xml:space="preserve">, so that</w:t>
      </w:r>
      <w:r>
        <w:t xml:space="preserve"> </w:t>
      </w:r>
      <m:oMath>
        <m:nary>
          <m:naryPr>
            <m:chr m:val="∫"/>
            <m:limLoc m:val="subSup"/>
            <m:subHide m:val="0"/>
            <m:supHide m:val="0"/>
          </m:naryPr>
          <m:sub>
            <m:r>
              <m:t>0</m:t>
            </m:r>
          </m:sub>
          <m:sup>
            <m:r>
              <m:t>t</m:t>
            </m:r>
          </m:sup>
          <m:e>
            <m:r>
              <m:t>d</m:t>
            </m:r>
          </m:e>
        </m:nary>
        <m:r>
          <m:t>X</m:t>
        </m:r>
        <m:d>
          <m:dPr>
            <m:begChr m:val="("/>
            <m:endChr m:val=")"/>
            <m:sepChr m:val=""/>
            <m:grow/>
          </m:dPr>
          <m:e>
            <m:r>
              <m:t>s</m:t>
            </m:r>
          </m:e>
        </m:d>
        <m:r>
          <m:rPr>
            <m:sty m:val="p"/>
          </m:rPr>
          <m:t>=</m:t>
        </m:r>
        <m:r>
          <m:t>α</m:t>
        </m:r>
        <m:nary>
          <m:naryPr>
            <m:chr m:val="∫"/>
            <m:limLoc m:val="subSup"/>
            <m:subHide m:val="0"/>
            <m:supHide m:val="0"/>
          </m:naryPr>
          <m:sub>
            <m:r>
              <m:t>0</m:t>
            </m:r>
          </m:sub>
          <m:sup>
            <m:r>
              <m:t>t</m:t>
            </m:r>
          </m:sup>
          <m:e>
            <m:r>
              <m:t>d</m:t>
            </m:r>
          </m:e>
        </m:nary>
        <m:r>
          <m:t>t</m:t>
        </m:r>
        <m:r>
          <m:rPr>
            <m:sty m:val="p"/>
          </m:rPr>
          <m:t>+</m:t>
        </m:r>
        <m:r>
          <m:t>σ</m:t>
        </m:r>
        <m:nary>
          <m:naryPr>
            <m:chr m:val="∫"/>
            <m:limLoc m:val="subSup"/>
            <m:subHide m:val="0"/>
            <m:supHide m:val="0"/>
          </m:naryPr>
          <m:sub>
            <m:r>
              <m:t>0</m:t>
            </m:r>
          </m:sub>
          <m:sup>
            <m:r>
              <m:t>t</m:t>
            </m:r>
          </m:sup>
          <m:e>
            <m:r>
              <m:t>d</m:t>
            </m:r>
          </m:e>
        </m:nary>
        <m:r>
          <m:t>w</m:t>
        </m:r>
        <m:d>
          <m:dPr>
            <m:begChr m:val="("/>
            <m:endChr m:val=")"/>
            <m:sepChr m:val=""/>
            <m:grow/>
          </m:dPr>
          <m:e>
            <m:r>
              <m:t>s</m:t>
            </m:r>
          </m:e>
        </m:d>
      </m:oMath>
      <w:r>
        <w:t xml:space="preserve">, and we obtain</w:t>
      </w:r>
    </w:p>
    <w:p>
      <w:pPr>
        <w:pStyle w:val="BodyText"/>
      </w:pPr>
      <m:oMathPara>
        <m:oMathParaPr>
          <m:jc m:val="center"/>
        </m:oMathParaPr>
        <m:oMath>
          <m:r>
            <m:t>X</m:t>
          </m:r>
          <m:d>
            <m:dPr>
              <m:begChr m:val="("/>
              <m:endChr m:val=")"/>
              <m:sepChr m:val=""/>
              <m:grow/>
            </m:dPr>
            <m:e>
              <m:r>
                <m:t>t</m:t>
              </m:r>
            </m:e>
          </m:d>
          <m:r>
            <m:rPr>
              <m:sty m:val="p"/>
            </m:rPr>
            <m:t>=</m:t>
          </m:r>
          <m:r>
            <m:t>X</m:t>
          </m:r>
          <m:d>
            <m:dPr>
              <m:begChr m:val="("/>
              <m:endChr m:val=")"/>
              <m:sepChr m:val=""/>
              <m:grow/>
            </m:dPr>
            <m:e>
              <m:r>
                <m:t>0</m:t>
              </m:r>
            </m:e>
          </m:d>
          <m:r>
            <m:rPr>
              <m:sty m:val="p"/>
            </m:rPr>
            <m:t>+</m:t>
          </m:r>
          <m:r>
            <m:t>α</m:t>
          </m:r>
          <m:r>
            <m:t>t</m:t>
          </m:r>
          <m:r>
            <m:rPr>
              <m:sty m:val="p"/>
            </m:rPr>
            <m:t>+</m:t>
          </m:r>
          <m:r>
            <m:t>σ</m:t>
          </m:r>
          <m:r>
            <m:t>w</m:t>
          </m:r>
          <m:d>
            <m:dPr>
              <m:begChr m:val="("/>
              <m:endChr m:val=")"/>
              <m:sepChr m:val=""/>
              <m:grow/>
            </m:dPr>
            <m:e>
              <m:r>
                <m:t>t</m:t>
              </m:r>
            </m:e>
          </m:d>
        </m:oMath>
      </m:oMathPara>
    </w:p>
    <w:p>
      <w:pPr>
        <w:pStyle w:val="FirstParagraph"/>
      </w:pPr>
      <w:r>
        <w:t xml:space="preserve">This process has the following properties, inherited from the Wiener process:</w:t>
      </w:r>
      <w:r>
        <w:t xml:space="preserve"> </w:t>
      </w:r>
      <w:r>
        <w:t xml:space="preserve">(i) For any</w:t>
      </w:r>
      <w:r>
        <w:t xml:space="preserve"> </w:t>
      </w:r>
      <m:oMath>
        <m:r>
          <m:t>s</m:t>
        </m:r>
      </m:oMath>
      <w:r>
        <w:t xml:space="preserve"> </w:t>
      </w:r>
      <w:r>
        <w:t xml:space="preserve">and</w:t>
      </w:r>
      <w:r>
        <w:t xml:space="preserve"> </w:t>
      </w:r>
      <m:oMath>
        <m:r>
          <m:t>t</m:t>
        </m:r>
        <m:r>
          <m:rPr>
            <m:sty m:val="p"/>
          </m:rPr>
          <m:t>,</m:t>
        </m:r>
        <m:r>
          <m:t>s</m:t>
        </m:r>
        <m:r>
          <m:rPr>
            <m:sty m:val="p"/>
          </m:rPr>
          <m:t>&lt;</m:t>
        </m:r>
        <m:r>
          <m:t>t</m:t>
        </m:r>
      </m:oMath>
      <w:r>
        <w:t xml:space="preserve">,</w:t>
      </w:r>
    </w:p>
    <w:p>
      <w:pPr>
        <w:pStyle w:val="BodyText"/>
      </w:pPr>
      <m:oMathPara>
        <m:oMathParaPr>
          <m:jc m:val="center"/>
        </m:oMathParaPr>
        <m:oMath>
          <m:r>
            <m:t>X</m:t>
          </m:r>
          <m:d>
            <m:dPr>
              <m:begChr m:val="("/>
              <m:endChr m:val=")"/>
              <m:sepChr m:val=""/>
              <m:grow/>
            </m:dPr>
            <m:e>
              <m:r>
                <m:t>t</m:t>
              </m:r>
            </m:e>
          </m:d>
          <m:r>
            <m:rPr>
              <m:sty m:val="p"/>
            </m:rPr>
            <m:t>−</m:t>
          </m:r>
          <m:r>
            <m:t>X</m:t>
          </m:r>
          <m:d>
            <m:dPr>
              <m:begChr m:val="("/>
              <m:endChr m:val=")"/>
              <m:sepChr m:val=""/>
              <m:grow/>
            </m:dPr>
            <m:e>
              <m:r>
                <m:t>s</m:t>
              </m:r>
            </m:e>
          </m:d>
          <m:r>
            <m:rPr>
              <m:sty m:val="p"/>
            </m:rPr>
            <m:t>∼</m:t>
          </m:r>
          <m:r>
            <m:t>N</m:t>
          </m:r>
          <m:d>
            <m:dPr>
              <m:begChr m:val="("/>
              <m:endChr m:val=")"/>
              <m:sepChr m:val=""/>
              <m:grow/>
            </m:dPr>
            <m:e>
              <m:r>
                <m:t>α</m:t>
              </m:r>
              <m:d>
                <m:dPr>
                  <m:begChr m:val="("/>
                  <m:endChr m:val=")"/>
                  <m:sepChr m:val=""/>
                  <m:grow/>
                </m:dPr>
                <m:e>
                  <m:r>
                    <m:t>t</m:t>
                  </m:r>
                  <m:r>
                    <m:rPr>
                      <m:sty m:val="p"/>
                    </m:rPr>
                    <m:t>−</m:t>
                  </m:r>
                  <m:r>
                    <m:t>s</m:t>
                  </m:r>
                </m:e>
              </m:d>
              <m:r>
                <m:rPr>
                  <m:sty m:val="p"/>
                </m:rPr>
                <m:t>,</m:t>
              </m:r>
              <m:sSup>
                <m:e>
                  <m:r>
                    <m:t>σ</m:t>
                  </m:r>
                </m:e>
                <m:sup>
                  <m:r>
                    <m:t>2</m:t>
                  </m:r>
                </m:sup>
              </m:sSup>
              <m:d>
                <m:dPr>
                  <m:begChr m:val="("/>
                  <m:endChr m:val=")"/>
                  <m:sepChr m:val=""/>
                  <m:grow/>
                </m:dPr>
                <m:e>
                  <m:r>
                    <m:t>t</m:t>
                  </m:r>
                  <m:r>
                    <m:rPr>
                      <m:sty m:val="p"/>
                    </m:rPr>
                    <m:t>−</m:t>
                  </m:r>
                  <m:r>
                    <m:t>s</m:t>
                  </m:r>
                </m:e>
              </m:d>
            </m:e>
          </m:d>
        </m:oMath>
      </m:oMathPara>
    </w:p>
    <w:p>
      <w:pPr>
        <w:pStyle w:val="FirstParagraph"/>
      </w:pPr>
      <w:r>
        <w:t xml:space="preserve">(ii) The increments</w:t>
      </w:r>
      <w:r>
        <w:t xml:space="preserve"> </w:t>
      </w:r>
      <m:oMath>
        <m:r>
          <m:rPr>
            <m:sty m:val="p"/>
          </m:rPr>
          <m:t>{</m:t>
        </m:r>
        <m:r>
          <m:t>X</m:t>
        </m:r>
        <m:d>
          <m:dPr>
            <m:begChr m:val="("/>
            <m:endChr m:val=")"/>
            <m:sepChr m:val=""/>
            <m:grow/>
          </m:dPr>
          <m:e>
            <m:r>
              <m:t>t</m:t>
            </m:r>
          </m:e>
        </m:d>
        <m:r>
          <m:rPr>
            <m:sty m:val="p"/>
          </m:rPr>
          <m:t>−</m:t>
        </m:r>
        <m:r>
          <m:t>X</m:t>
        </m:r>
        <m:d>
          <m:dPr>
            <m:begChr m:val="("/>
            <m:endChr m:val=")"/>
            <m:sepChr m:val=""/>
            <m:grow/>
          </m:dPr>
          <m:e>
            <m:r>
              <m:t>s</m:t>
            </m:r>
          </m:e>
        </m:d>
        <m:r>
          <m:rPr>
            <m:sty m:val="p"/>
          </m:rPr>
          <m:t>:</m:t>
        </m:r>
        <m:r>
          <m:t>s</m:t>
        </m:r>
        <m:r>
          <m:rPr>
            <m:sty m:val="p"/>
          </m:rPr>
          <m:t>&lt;</m:t>
        </m:r>
        <m:r>
          <m:t>t</m:t>
        </m:r>
        <m:r>
          <m:rPr>
            <m:sty m:val="p"/>
          </m:rPr>
          <m:t>}</m:t>
        </m:r>
      </m:oMath>
      <w:r>
        <w:t xml:space="preserve"> </w:t>
      </w:r>
      <w:r>
        <w:t xml:space="preserve">are stationary and statistically independent.</w:t>
      </w:r>
      <w:r>
        <w:t xml:space="preserve"> </w:t>
      </w:r>
      <w:r>
        <w:t xml:space="preserve">(iii) The sample paths of</w:t>
      </w:r>
      <w:r>
        <w:t xml:space="preserve"> </w:t>
      </w:r>
      <m:oMath>
        <m:r>
          <m:t>X</m:t>
        </m:r>
        <m:d>
          <m:dPr>
            <m:begChr m:val="("/>
            <m:endChr m:val=")"/>
            <m:sepChr m:val=""/>
            <m:grow/>
          </m:dPr>
          <m:e>
            <m:r>
              <m:t>t</m:t>
            </m:r>
          </m:e>
        </m:d>
      </m:oMath>
      <w:r>
        <w:t xml:space="preserve"> </w:t>
      </w:r>
      <w:r>
        <w:t xml:space="preserve">are everywhere continuous, but nowhere differentiable with probability</w:t>
      </w:r>
      <w:r>
        <w:t xml:space="preserve"> </w:t>
      </w:r>
      <m:oMath>
        <m:r>
          <m:t>1</m:t>
        </m:r>
        <m:r>
          <m:rPr>
            <m:sty m:val="p"/>
          </m:rPr>
          <m:t>.</m:t>
        </m:r>
      </m:oMath>
    </w:p>
    <w:p>
      <w:pPr>
        <w:pStyle w:val="BodyText"/>
      </w:pPr>
      <w:r>
        <w:t xml:space="preserve">By the first property, the value</w:t>
      </w:r>
      <w:r>
        <w:t xml:space="preserve"> </w:t>
      </w:r>
      <m:oMath>
        <m:r>
          <m:t>α</m:t>
        </m:r>
      </m:oMath>
      <w:r>
        <w:t xml:space="preserve"> </w:t>
      </w:r>
      <w:r>
        <w:t xml:space="preserve">measures the expected drift rate and</w:t>
      </w:r>
      <w:r>
        <w:t xml:space="preserve"> </w:t>
      </w:r>
      <m:oMath>
        <m:sSup>
          <m:e>
            <m:r>
              <m:t>σ</m:t>
            </m:r>
          </m:e>
          <m:sup>
            <m:r>
              <m:t>2</m:t>
            </m:r>
          </m:sup>
        </m:sSup>
      </m:oMath>
      <w:r>
        <w:t xml:space="preserve"> </w:t>
      </w:r>
      <w:r>
        <w:t xml:space="preserve">the variance rate of increments of</w:t>
      </w:r>
      <w:r>
        <w:t xml:space="preserve"> </w:t>
      </w:r>
      <m:oMath>
        <m:r>
          <m:t>X</m:t>
        </m:r>
        <m:d>
          <m:dPr>
            <m:begChr m:val="("/>
            <m:endChr m:val=")"/>
            <m:sepChr m:val=""/>
            <m:grow/>
          </m:dPr>
          <m:e>
            <m:r>
              <m:t>t</m:t>
            </m:r>
          </m:e>
        </m:d>
      </m:oMath>
      <w:r>
        <w:t xml:space="preserve"> </w:t>
      </w:r>
      <w:r>
        <w:t xml:space="preserve">per time step. The other two properties imply that the sample paths of the generalized Wiener process are not smooth, jiggling up and down in unpredictable way: due to the independence of increments one can not tell the magnitude of</w:t>
      </w:r>
      <w:r>
        <w:t xml:space="preserve"> </w:t>
      </w:r>
      <m:oMath>
        <m:r>
          <m:t>X</m:t>
        </m:r>
        <m:d>
          <m:dPr>
            <m:begChr m:val="("/>
            <m:endChr m:val=")"/>
            <m:sepChr m:val=""/>
            <m:grow/>
          </m:dPr>
          <m:e>
            <m:r>
              <m:t>t</m:t>
            </m:r>
            <m:r>
              <m:rPr>
                <m:sty m:val="p"/>
              </m:rPr>
              <m:t>+</m:t>
            </m:r>
            <m:r>
              <m:t>h</m:t>
            </m:r>
          </m:e>
        </m:d>
        <m:r>
          <m:rPr>
            <m:sty m:val="p"/>
          </m:rPr>
          <m:t>−</m:t>
        </m:r>
        <m:r>
          <m:t>X</m:t>
        </m:r>
        <m:d>
          <m:dPr>
            <m:begChr m:val="("/>
            <m:endChr m:val=")"/>
            <m:sepChr m:val=""/>
            <m:grow/>
          </m:dPr>
          <m:e>
            <m:r>
              <m:t>t</m:t>
            </m:r>
          </m:e>
        </m:d>
      </m:oMath>
      <w:r>
        <w:t xml:space="preserve"> </w:t>
      </w:r>
      <w:r>
        <w:t xml:space="preserve">from previous observed increment</w:t>
      </w:r>
      <w:r>
        <w:t xml:space="preserve"> </w:t>
      </w:r>
      <m:oMath>
        <m:r>
          <m:t>X</m:t>
        </m:r>
        <m:d>
          <m:dPr>
            <m:begChr m:val="("/>
            <m:endChr m:val=")"/>
            <m:sepChr m:val=""/>
            <m:grow/>
          </m:dPr>
          <m:e>
            <m:r>
              <m:t>t</m:t>
            </m:r>
          </m:e>
        </m:d>
        <m:r>
          <m:rPr>
            <m:sty m:val="p"/>
          </m:rPr>
          <m:t>−</m:t>
        </m:r>
      </m:oMath>
      <w:r>
        <w:t xml:space="preserve"> </w:t>
      </w:r>
      <m:oMath>
        <m:r>
          <m:t>X</m:t>
        </m:r>
        <m:d>
          <m:dPr>
            <m:begChr m:val="("/>
            <m:endChr m:val=")"/>
            <m:sepChr m:val=""/>
            <m:grow/>
          </m:dPr>
          <m:e>
            <m:r>
              <m:t>t</m:t>
            </m:r>
            <m:r>
              <m:rPr>
                <m:sty m:val="p"/>
              </m:rPr>
              <m:t>−</m:t>
            </m:r>
            <m:r>
              <m:t>h</m:t>
            </m:r>
          </m:e>
        </m:d>
      </m:oMath>
      <w:r>
        <w:t xml:space="preserve">. These properties make the generalized Wiener process a likely candidate for modeling the behavior of stock prices. But from now on, we will stick to the name Brownian motion in place of Wiener process, following common usage in econometrics and finance.</w:t>
      </w:r>
    </w:p>
    <w:p>
      <w:pPr>
        <w:pStyle w:val="BodyText"/>
      </w:pPr>
      <w:r>
        <w:t xml:space="preserve">We can simulate an approximate sample path of an arithmetic Brownian motion over a time interval</w:t>
      </w:r>
      <w:r>
        <w:t xml:space="preserve"> </w:t>
      </w:r>
      <m:oMath>
        <m:d>
          <m:dPr>
            <m:begChr m:val="["/>
            <m:endChr m:val="]"/>
            <m:sepChr m:val=""/>
            <m:grow/>
          </m:dPr>
          <m:e>
            <m:r>
              <m:t>0</m:t>
            </m:r>
            <m:r>
              <m:rPr>
                <m:sty m:val="p"/>
              </m:rPr>
              <m:t>,</m:t>
            </m:r>
            <m:r>
              <m:t>T</m:t>
            </m:r>
          </m:e>
        </m:d>
      </m:oMath>
      <w:r>
        <w:t xml:space="preserve">, with given</w:t>
      </w:r>
      <w:r>
        <w:t xml:space="preserve"> </w:t>
      </w:r>
      <m:oMath>
        <m:r>
          <m:t>α</m:t>
        </m:r>
      </m:oMath>
      <w:r>
        <w:t xml:space="preserve"> </w:t>
      </w:r>
      <w:r>
        <w:t xml:space="preserve">and</w:t>
      </w:r>
      <w:r>
        <w:t xml:space="preserve"> </w:t>
      </w:r>
      <m:oMath>
        <m:r>
          <m:t>σ</m:t>
        </m:r>
      </m:oMath>
      <w:r>
        <w:t xml:space="preserve">, using the discrete model (5.1) as follows. Partition</w:t>
      </w:r>
      <w:r>
        <w:t xml:space="preserve"> </w:t>
      </w:r>
      <m:oMath>
        <m:d>
          <m:dPr>
            <m:begChr m:val="["/>
            <m:endChr m:val="]"/>
            <m:sepChr m:val=""/>
            <m:grow/>
          </m:dPr>
          <m:e>
            <m:r>
              <m:t>0</m:t>
            </m:r>
            <m:r>
              <m:rPr>
                <m:sty m:val="p"/>
              </m:rPr>
              <m:t>,</m:t>
            </m:r>
            <m:r>
              <m:t>T</m:t>
            </m:r>
          </m:e>
        </m:d>
      </m:oMath>
      <w:r>
        <w:t xml:space="preserve"> </w:t>
      </w:r>
      <w:r>
        <w:t xml:space="preserve">in</w:t>
      </w:r>
      <w:r>
        <w:t xml:space="preserve"> </w:t>
      </w:r>
      <m:oMath>
        <m:r>
          <m:t>n</m:t>
        </m:r>
        <m:r>
          <m:rPr>
            <m:sty m:val="p"/>
          </m:rPr>
          <m:t>&gt;</m:t>
        </m:r>
        <m:r>
          <m:t>0</m:t>
        </m:r>
      </m:oMath>
      <w:r>
        <w:t xml:space="preserve"> </w:t>
      </w:r>
      <w:r>
        <w:t xml:space="preserve">uniform parts, each of length</w:t>
      </w:r>
      <w:r>
        <w:t xml:space="preserve"> </w:t>
      </w:r>
      <m:oMath>
        <m:r>
          <m:t>T</m:t>
        </m:r>
        <m:r>
          <m:rPr>
            <m:sty m:val="p"/>
          </m:rPr>
          <m:t>/</m:t>
        </m:r>
        <m:r>
          <m:t>n</m:t>
        </m:r>
      </m:oMath>
      <w:r>
        <w:t xml:space="preserve">, and beginning with</w:t>
      </w:r>
      <w:r>
        <w:t xml:space="preserve"> </w:t>
      </w:r>
      <m:oMath>
        <m:r>
          <m:t>X</m:t>
        </m:r>
        <m:d>
          <m:dPr>
            <m:begChr m:val="("/>
            <m:endChr m:val=")"/>
            <m:sepChr m:val=""/>
            <m:grow/>
          </m:dPr>
          <m:e>
            <m:r>
              <m:t>0</m:t>
            </m:r>
          </m:e>
        </m:d>
        <m:r>
          <m:rPr>
            <m:sty m:val="p"/>
          </m:rPr>
          <m:t>=</m:t>
        </m:r>
        <m:r>
          <m:t>0</m:t>
        </m:r>
      </m:oMath>
      <w:r>
        <w:t xml:space="preserve"> </w:t>
      </w:r>
      <w:r>
        <w:t xml:space="preserve">iterate for</w:t>
      </w:r>
      <w:r>
        <w:t xml:space="preserve"> </w:t>
      </w:r>
      <m:oMath>
        <m:r>
          <m:t>i</m:t>
        </m:r>
        <m:r>
          <m:rPr>
            <m:sty m:val="p"/>
          </m:rPr>
          <m:t>=</m:t>
        </m:r>
        <m:r>
          <m:t>1</m:t>
        </m:r>
        <m:r>
          <m:rPr>
            <m:sty m:val="p"/>
          </m:rPr>
          <m:t>,</m:t>
        </m:r>
        <m:r>
          <m:rPr>
            <m:sty m:val="p"/>
          </m:rPr>
          <m:t>…</m:t>
        </m:r>
        <m:r>
          <m:rPr>
            <m:sty m:val="p"/>
          </m:rPr>
          <m:t>,</m:t>
        </m:r>
        <m:r>
          <m:t>n</m:t>
        </m:r>
      </m:oMath>
      <w:r>
        <w:t xml:space="preserve"> </w:t>
      </w:r>
      <w:r>
        <w:t xml:space="preserve">steps the recursive formula</w:t>
      </w:r>
    </w:p>
    <w:p>
      <w:pPr>
        <w:pStyle w:val="BodyText"/>
      </w:pPr>
      <m:oMathPara>
        <m:oMathParaPr>
          <m:jc m:val="center"/>
        </m:oMathParaPr>
        <m:oMath>
          <m:r>
            <m:t>X</m:t>
          </m:r>
          <m:d>
            <m:dPr>
              <m:begChr m:val="("/>
              <m:endChr m:val=")"/>
              <m:sepChr m:val=""/>
              <m:grow/>
            </m:dPr>
            <m:e>
              <m:r>
                <m:t>i</m:t>
              </m:r>
            </m:e>
          </m:d>
          <m:r>
            <m:rPr>
              <m:sty m:val="p"/>
            </m:rPr>
            <m:t>=</m:t>
          </m:r>
          <m:r>
            <m:t>X</m:t>
          </m:r>
          <m:d>
            <m:dPr>
              <m:begChr m:val="("/>
              <m:endChr m:val=")"/>
              <m:sepChr m:val=""/>
              <m:grow/>
            </m:dPr>
            <m:e>
              <m:r>
                <m:t>i</m:t>
              </m:r>
              <m:r>
                <m:rPr>
                  <m:sty m:val="p"/>
                </m:rPr>
                <m:t>−</m:t>
              </m:r>
              <m:r>
                <m:t>1</m:t>
              </m:r>
            </m:e>
          </m:d>
          <m:r>
            <m:rPr>
              <m:sty m:val="p"/>
            </m:rPr>
            <m:t>+</m:t>
          </m:r>
          <m:r>
            <m:t>α</m:t>
          </m:r>
          <m:f>
            <m:fPr>
              <m:type m:val="bar"/>
            </m:fPr>
            <m:num>
              <m:r>
                <m:t>T</m:t>
              </m:r>
            </m:num>
            <m:den>
              <m:r>
                <m:t>n</m:t>
              </m:r>
            </m:den>
          </m:f>
          <m:r>
            <m:rPr>
              <m:sty m:val="p"/>
            </m:rPr>
            <m:t>+</m:t>
          </m:r>
          <m:r>
            <m:t>σ</m:t>
          </m:r>
          <m:sSub>
            <m:e>
              <m:r>
                <m:t>ε</m:t>
              </m:r>
            </m:e>
            <m:sub>
              <m:r>
                <m:t>i</m:t>
              </m:r>
            </m:sub>
          </m:sSub>
          <m:rad>
            <m:radPr>
              <m:degHide m:val="1"/>
            </m:radPr>
            <m:deg/>
            <m:e>
              <m:f>
                <m:fPr>
                  <m:type m:val="bar"/>
                </m:fPr>
                <m:num>
                  <m:r>
                    <m:t>T</m:t>
                  </m:r>
                </m:num>
                <m:den>
                  <m:r>
                    <m:t>n</m:t>
                  </m:r>
                </m:den>
              </m:f>
            </m:e>
          </m:rad>
        </m:oMath>
      </m:oMathPara>
    </w:p>
    <w:p>
      <w:pPr>
        <w:pStyle w:val="FirstParagraph"/>
      </w:pPr>
      <w:r>
        <w:t xml:space="preserve">with</w:t>
      </w:r>
      <w:r>
        <w:t xml:space="preserve"> </w:t>
      </w:r>
      <m:oMath>
        <m:sSub>
          <m:e>
            <m:r>
              <m:t>ε</m:t>
            </m:r>
          </m:e>
          <m:sub>
            <m:r>
              <m:t>i</m:t>
            </m:r>
          </m:sub>
        </m:sSub>
      </m:oMath>
      <w:r>
        <w:t xml:space="preserve"> </w:t>
      </w:r>
      <w:r>
        <w:t xml:space="preserve">a randomly generated number, normally distributed with mean 0 and variance 1. A plot of the resulting sequence of values, namely</w:t>
      </w:r>
      <w:r>
        <w:t xml:space="preserve"> </w:t>
      </w:r>
      <m:oMath>
        <m:r>
          <m:rPr>
            <m:sty m:val="p"/>
          </m:rPr>
          <m:t>{</m:t>
        </m:r>
        <m:d>
          <m:dPr>
            <m:begChr m:val="("/>
            <m:endChr m:val=")"/>
            <m:sepChr m:val=""/>
            <m:grow/>
          </m:dPr>
          <m:e>
            <m:r>
              <m:t>i</m:t>
            </m:r>
            <m:r>
              <m:t>T</m:t>
            </m:r>
            <m:r>
              <m:rPr>
                <m:sty m:val="p"/>
              </m:rPr>
              <m:t>/</m:t>
            </m:r>
            <m:r>
              <m:t>n</m:t>
            </m:r>
            <m:r>
              <m:rPr>
                <m:sty m:val="p"/>
              </m:rPr>
              <m:t>,</m:t>
            </m:r>
            <m:r>
              <m:t>X</m:t>
            </m:r>
            <m:d>
              <m:dPr>
                <m:begChr m:val="("/>
                <m:endChr m:val=")"/>
                <m:sepChr m:val=""/>
                <m:grow/>
              </m:dPr>
              <m:e>
                <m:r>
                  <m:t>i</m:t>
                </m:r>
              </m:e>
            </m:d>
          </m:e>
        </m:d>
        <m:r>
          <m:rPr>
            <m:sty m:val="p"/>
          </m:rPr>
          <m:t>:</m:t>
        </m:r>
        <m:r>
          <m:t>i</m:t>
        </m:r>
        <m:r>
          <m:rPr>
            <m:sty m:val="p"/>
          </m:rPr>
          <m:t>=</m:t>
        </m:r>
        <m:r>
          <m:t>0</m:t>
        </m:r>
        <m:r>
          <m:rPr>
            <m:sty m:val="p"/>
          </m:rPr>
          <m:t>,</m:t>
        </m:r>
        <m:r>
          <m:t>1</m:t>
        </m:r>
        <m:r>
          <m:rPr>
            <m:sty m:val="p"/>
          </m:rPr>
          <m:t>,</m:t>
        </m:r>
        <m:r>
          <m:rPr>
            <m:sty m:val="p"/>
          </m:rPr>
          <m:t>…</m:t>
        </m:r>
        <m:r>
          <m:rPr>
            <m:sty m:val="p"/>
          </m:rPr>
          <m:t>,</m:t>
        </m:r>
        <m:r>
          <m:t>n</m:t>
        </m:r>
        <m:r>
          <m:rPr>
            <m:sty m:val="p"/>
          </m:rPr>
          <m:t>}</m:t>
        </m:r>
      </m:oMath>
      <w:r>
        <w:t xml:space="preserve">, will show the erratic trajectory characteristic of Brownian motion. Running the simulation again with same input values will create a different path, due to the random component</w:t>
      </w:r>
      <w:r>
        <w:t xml:space="preserve"> </w:t>
      </w:r>
      <m:oMath>
        <m:sSub>
          <m:e>
            <m:r>
              <m:t>ε</m:t>
            </m:r>
          </m:e>
          <m:sub>
            <m:r>
              <m:t>i</m:t>
            </m:r>
          </m:sub>
        </m:sSub>
        <m:r>
          <m:rPr>
            <m:sty m:val="p"/>
          </m:rPr>
          <m:t>∼</m:t>
        </m:r>
        <m:r>
          <m:t>N</m:t>
        </m:r>
        <m:d>
          <m:dPr>
            <m:begChr m:val="("/>
            <m:endChr m:val=")"/>
            <m:sepChr m:val=""/>
            <m:grow/>
          </m:dPr>
          <m:e>
            <m:r>
              <m:t>0</m:t>
            </m:r>
            <m:r>
              <m:rPr>
                <m:sty m:val="p"/>
              </m:rPr>
              <m:t>,</m:t>
            </m:r>
            <m:r>
              <m:t>1</m:t>
            </m:r>
          </m:e>
        </m:d>
      </m:oMath>
      <w:r>
        <w:t xml:space="preserve">.</w:t>
      </w:r>
    </w:p>
    <w:bookmarkEnd w:id="20"/>
    <w:bookmarkStart w:id="21" w:name="itôs-lemma-and-geometric-brownian-motion"/>
    <w:p>
      <w:pPr>
        <w:pStyle w:val="Heading1"/>
      </w:pPr>
      <w:r>
        <w:t xml:space="preserve">5.1.2 Itô’s Lemma and Geometric Brownian Motion</w:t>
      </w:r>
    </w:p>
    <w:p>
      <w:pPr>
        <w:pStyle w:val="FirstParagraph"/>
      </w:pPr>
      <w:r>
        <w:t xml:space="preserve">A limitation for considering the arithmetic Brownian motion as a model for the price of a stock is that in this model the variation of prices over any time period is normally distributed, and this implies that prices can take negative value with positive probability, since the support of the normal distribution is all the reals (observe in Fig.</w:t>
      </w:r>
      <w:r>
        <w:t xml:space="preserve"> </w:t>
      </w:r>
      <m:oMath>
        <m:r>
          <m:t>5.1</m:t>
        </m:r>
      </m:oMath>
      <w:r>
        <w:t xml:space="preserve"> </w:t>
      </w:r>
      <w:r>
        <w:t xml:space="preserve">that the process takes negative values). This can be fixed, as argued in Chap. 2 , by considering prices log normally distributed instead. Therefore, if</w:t>
      </w:r>
      <w:r>
        <w:t xml:space="preserve"> </w:t>
      </w:r>
      <m:oMath>
        <m:r>
          <m:rPr>
            <m:sty m:val="p"/>
          </m:rPr>
          <m:t>{</m:t>
        </m:r>
        <m:r>
          <m:t>P</m:t>
        </m:r>
        <m:d>
          <m:dPr>
            <m:begChr m:val="("/>
            <m:endChr m:val=")"/>
            <m:sepChr m:val=""/>
            <m:grow/>
          </m:dPr>
          <m:e>
            <m:r>
              <m:t>t</m:t>
            </m:r>
          </m:e>
        </m:d>
        <m:sSub>
          <m:e>
            <m:r>
              <m:rPr>
                <m:sty m:val="p"/>
              </m:rPr>
              <m:t>}</m:t>
            </m:r>
          </m:e>
          <m:sub>
            <m:r>
              <m:t>t</m:t>
            </m:r>
            <m:r>
              <m:rPr>
                <m:sty m:val="p"/>
              </m:rPr>
              <m:t>≥</m:t>
            </m:r>
            <m:r>
              <m:t>0</m:t>
            </m:r>
          </m:sub>
        </m:sSub>
      </m:oMath>
      <w:r>
        <w:t xml:space="preserve"> </w:t>
      </w:r>
      <w:r>
        <w:t xml:space="preserve">is a continuous process naturally extending discrete observations of the price of a stock, we want to model</w:t>
      </w:r>
      <w:r>
        <w:t xml:space="preserve"> </w:t>
      </w:r>
      <m:oMath>
        <m:r>
          <m:t>P</m:t>
        </m:r>
        <m:d>
          <m:dPr>
            <m:begChr m:val="("/>
            <m:endChr m:val=")"/>
            <m:sepChr m:val=""/>
            <m:grow/>
          </m:dPr>
          <m:e>
            <m:r>
              <m:t>t</m:t>
            </m:r>
          </m:e>
        </m:d>
      </m:oMath>
      <w:r>
        <w:t xml:space="preserve"> </w:t>
      </w:r>
      <w:r>
        <w:t xml:space="preserve">as</w:t>
      </w:r>
      <w:r>
        <w:t xml:space="preserve"> </w:t>
      </w:r>
      <m:oMath>
        <m:sSup>
          <m:e>
            <m:r>
              <m:t>e</m:t>
            </m:r>
          </m:e>
          <m:sup>
            <m:r>
              <m:t>X</m:t>
            </m:r>
            <m:d>
              <m:dPr>
                <m:begChr m:val="("/>
                <m:endChr m:val=")"/>
                <m:sepChr m:val=""/>
                <m:grow/>
              </m:dPr>
              <m:e>
                <m:r>
                  <m:t>t</m:t>
                </m:r>
              </m:e>
            </m:d>
          </m:sup>
        </m:sSup>
      </m:oMath>
      <w:r>
        <w:t xml:space="preserve">, with</w:t>
      </w:r>
      <w:r>
        <w:t xml:space="preserve"> </w:t>
      </w:r>
      <m:oMath>
        <m:r>
          <m:t>X</m:t>
        </m:r>
        <m:d>
          <m:dPr>
            <m:begChr m:val="("/>
            <m:endChr m:val=")"/>
            <m:sepChr m:val=""/>
            <m:grow/>
          </m:dPr>
          <m:e>
            <m:r>
              <m:t>t</m:t>
            </m:r>
          </m:e>
        </m:d>
      </m:oMath>
      <w:r>
        <w:t xml:space="preserve"> </w:t>
      </w:r>
      <w:r>
        <w:t xml:space="preserve">an arithmetic Brownian motion. This gives</w:t>
      </w:r>
      <w:r>
        <w:t xml:space="preserve"> </w:t>
      </w:r>
      <m:oMath>
        <m:r>
          <m:t>X</m:t>
        </m:r>
        <m:d>
          <m:dPr>
            <m:begChr m:val="("/>
            <m:endChr m:val=")"/>
            <m:sepChr m:val=""/>
            <m:grow/>
          </m:dPr>
          <m:e>
            <m:r>
              <m:t>t</m:t>
            </m:r>
          </m:e>
        </m:d>
        <m:r>
          <m:rPr>
            <m:sty m:val="p"/>
          </m:rPr>
          <m:t>=</m:t>
        </m:r>
        <m:r>
          <m:rPr>
            <m:sty m:val="p"/>
          </m:rPr>
          <m:t>ln</m:t>
        </m:r>
        <m:r>
          <m:t>P</m:t>
        </m:r>
        <m:d>
          <m:dPr>
            <m:begChr m:val="("/>
            <m:endChr m:val=")"/>
            <m:sepChr m:val=""/>
            <m:grow/>
          </m:dPr>
          <m:e>
            <m:r>
              <m:t>t</m:t>
            </m:r>
          </m:e>
        </m:d>
      </m:oMath>
      <w:r>
        <w:t xml:space="preserve">, and so the price is now being considered log-normally distributed, and furthermore, the log returns</w:t>
      </w:r>
    </w:p>
    <w:p>
      <w:pPr>
        <w:pStyle w:val="BodyText"/>
      </w:pPr>
      <m:oMathPara>
        <m:oMathParaPr>
          <m:jc m:val="center"/>
        </m:oMathParaPr>
        <m:oMath>
          <m:sSub>
            <m:e>
              <m:r>
                <m:t>r</m:t>
              </m:r>
            </m:e>
            <m:sub>
              <m:r>
                <m:t>t</m:t>
              </m:r>
            </m:sub>
          </m:sSub>
          <m:r>
            <m:rPr>
              <m:sty m:val="p"/>
            </m:rPr>
            <m:t>=</m:t>
          </m:r>
          <m:r>
            <m:rPr>
              <m:sty m:val="p"/>
            </m:rPr>
            <m:t>ln</m:t>
          </m:r>
          <m:d>
            <m:dPr>
              <m:begChr m:val="("/>
              <m:endChr m:val=")"/>
              <m:sepChr m:val=""/>
              <m:grow/>
            </m:dPr>
            <m:e>
              <m:f>
                <m:fPr>
                  <m:type m:val="bar"/>
                </m:fPr>
                <m:num>
                  <m:r>
                    <m:t>P</m:t>
                  </m:r>
                  <m:d>
                    <m:dPr>
                      <m:begChr m:val="("/>
                      <m:endChr m:val=")"/>
                      <m:sepChr m:val=""/>
                      <m:grow/>
                    </m:dPr>
                    <m:e>
                      <m:r>
                        <m:t>t</m:t>
                      </m:r>
                    </m:e>
                  </m:d>
                </m:num>
                <m:den>
                  <m:r>
                    <m:t>P</m:t>
                  </m:r>
                  <m:d>
                    <m:dPr>
                      <m:begChr m:val="("/>
                      <m:endChr m:val=")"/>
                      <m:sepChr m:val=""/>
                      <m:grow/>
                    </m:dPr>
                    <m:e>
                      <m:r>
                        <m:t>t</m:t>
                      </m:r>
                      <m:r>
                        <m:rPr>
                          <m:sty m:val="p"/>
                        </m:rPr>
                        <m:t>−</m:t>
                      </m:r>
                      <m:r>
                        <m:t>1</m:t>
                      </m:r>
                    </m:e>
                  </m:d>
                </m:den>
              </m:f>
            </m:e>
          </m:d>
          <m:r>
            <m:rPr>
              <m:sty m:val="p"/>
            </m:rPr>
            <m:t>=</m:t>
          </m:r>
          <m:r>
            <m:t>X</m:t>
          </m:r>
          <m:d>
            <m:dPr>
              <m:begChr m:val="("/>
              <m:endChr m:val=")"/>
              <m:sepChr m:val=""/>
              <m:grow/>
            </m:dPr>
            <m:e>
              <m:r>
                <m:t>t</m:t>
              </m:r>
            </m:e>
          </m:d>
          <m:r>
            <m:rPr>
              <m:sty m:val="p"/>
            </m:rPr>
            <m:t>−</m:t>
          </m:r>
          <m:r>
            <m:t>X</m:t>
          </m:r>
          <m:d>
            <m:dPr>
              <m:begChr m:val="("/>
              <m:endChr m:val=")"/>
              <m:sepChr m:val=""/>
              <m:grow/>
            </m:dPr>
            <m:e>
              <m:r>
                <m:t>t</m:t>
              </m:r>
              <m:r>
                <m:rPr>
                  <m:sty m:val="p"/>
                </m:rPr>
                <m:t>−</m:t>
              </m:r>
              <m:r>
                <m:t>1</m:t>
              </m:r>
            </m:e>
          </m:d>
        </m:oMath>
      </m:oMathPara>
    </w:p>
    <w:p>
      <w:pPr>
        <w:pStyle w:val="FirstParagraph"/>
      </w:pPr>
      <w:r>
        <w:t xml:space="preserve">are stationary and independent. The continuous model</w:t>
      </w:r>
      <w:r>
        <w:t xml:space="preserve"> </w:t>
      </w:r>
      <m:oMath>
        <m:r>
          <m:t>P</m:t>
        </m:r>
        <m:d>
          <m:dPr>
            <m:begChr m:val="("/>
            <m:endChr m:val=")"/>
            <m:sepChr m:val=""/>
            <m:grow/>
          </m:dPr>
          <m:e>
            <m:r>
              <m:t>t</m:t>
            </m:r>
          </m:e>
        </m:d>
        <m:r>
          <m:rPr>
            <m:sty m:val="p"/>
          </m:rPr>
          <m:t>=</m:t>
        </m:r>
        <m:sSup>
          <m:e>
            <m:r>
              <m:t>e</m:t>
            </m:r>
          </m:e>
          <m:sup>
            <m:r>
              <m:t>X</m:t>
            </m:r>
            <m:d>
              <m:dPr>
                <m:begChr m:val="("/>
                <m:endChr m:val=")"/>
                <m:sepChr m:val=""/>
                <m:grow/>
              </m:dPr>
              <m:e>
                <m:r>
                  <m:t>t</m:t>
                </m:r>
              </m:e>
            </m:d>
          </m:sup>
        </m:sSup>
      </m:oMath>
      <w:r>
        <w:t xml:space="preserve">, with</w:t>
      </w:r>
      <w:r>
        <w:t xml:space="preserve"> </w:t>
      </w:r>
      <m:oMath>
        <m:r>
          <m:t>X</m:t>
        </m:r>
        <m:d>
          <m:dPr>
            <m:begChr m:val="("/>
            <m:endChr m:val=")"/>
            <m:sepChr m:val=""/>
            <m:grow/>
          </m:dPr>
          <m:e>
            <m:r>
              <m:t>t</m:t>
            </m:r>
          </m:e>
        </m:d>
      </m:oMath>
      <w:r>
        <w:t xml:space="preserve"> </w:t>
      </w:r>
      <w:r>
        <w:t xml:space="preserve">an arithmetic Brownian motion, is called geometric Brownian motion, and in order to obtain a SDE that describes the dynamics of this process, obtained by composition of functions, we need an important tool in stochastic calculus known as Itô’s Lemma. We state this lemma without proof and show how to use it in the case of</w:t>
      </w:r>
      <w:r>
        <w:t xml:space="preserve"> </w:t>
      </w:r>
      <m:oMath>
        <m:r>
          <m:t>P</m:t>
        </m:r>
        <m:d>
          <m:dPr>
            <m:begChr m:val="("/>
            <m:endChr m:val=")"/>
            <m:sepChr m:val=""/>
            <m:grow/>
          </m:dPr>
          <m:e>
            <m:r>
              <m:t>t</m:t>
            </m:r>
          </m:e>
        </m:d>
        <m:r>
          <m:rPr>
            <m:sty m:val="p"/>
          </m:rPr>
          <m:t>=</m:t>
        </m:r>
        <m:sSup>
          <m:e>
            <m:r>
              <m:t>e</m:t>
            </m:r>
          </m:e>
          <m:sup>
            <m:r>
              <m:t>X</m:t>
            </m:r>
            <m:d>
              <m:dPr>
                <m:begChr m:val="("/>
                <m:endChr m:val=")"/>
                <m:sepChr m:val=""/>
                <m:grow/>
              </m:dPr>
              <m:e>
                <m:r>
                  <m:t>t</m:t>
                </m:r>
              </m:e>
            </m:d>
          </m:sup>
        </m:sSup>
      </m:oMath>
      <w:r>
        <w:t xml:space="preserve">.</w:t>
      </w:r>
    </w:p>
    <w:p>
      <w:pPr>
        <w:pStyle w:val="BodyText"/>
      </w:pPr>
      <w:r>
        <w:t xml:space="preserve">Lemma</w:t>
      </w:r>
      <w:r>
        <w:t xml:space="preserve"> </w:t>
      </w:r>
      <m:oMath>
        <m:r>
          <m:t>5.1</m:t>
        </m:r>
      </m:oMath>
      <w:r>
        <w:t xml:space="preserve"> </w:t>
      </w:r>
      <w:r>
        <w:t xml:space="preserve">(Itô’s Lemma (1951)) If</w:t>
      </w:r>
      <w:r>
        <w:t xml:space="preserve"> </w:t>
      </w:r>
      <m:oMath>
        <m:r>
          <m:t>X</m:t>
        </m:r>
        <m:d>
          <m:dPr>
            <m:begChr m:val="("/>
            <m:endChr m:val=")"/>
            <m:sepChr m:val=""/>
            <m:grow/>
          </m:dPr>
          <m:e>
            <m:r>
              <m:t>t</m:t>
            </m:r>
          </m:e>
        </m:d>
      </m:oMath>
      <w:r>
        <w:t xml:space="preserve"> </w:t>
      </w:r>
      <w:r>
        <w:t xml:space="preserve">is a continuous time stochastic process satisfying</w:t>
      </w:r>
    </w:p>
    <w:p>
      <w:pPr>
        <w:pStyle w:val="BodyText"/>
      </w:pPr>
      <m:oMathPara>
        <m:oMathParaPr>
          <m:jc m:val="center"/>
        </m:oMathParaPr>
        <m:oMath>
          <m:r>
            <m:t>d</m:t>
          </m:r>
          <m:r>
            <m:t>X</m:t>
          </m:r>
          <m:d>
            <m:dPr>
              <m:begChr m:val="("/>
              <m:endChr m:val=")"/>
              <m:sepChr m:val=""/>
              <m:grow/>
            </m:dPr>
            <m:e>
              <m:r>
                <m:t>t</m:t>
              </m:r>
            </m:e>
          </m:d>
          <m:r>
            <m:rPr>
              <m:sty m:val="p"/>
            </m:rPr>
            <m:t>=</m:t>
          </m:r>
          <m:r>
            <m:t>a</m:t>
          </m:r>
          <m:d>
            <m:dPr>
              <m:begChr m:val="("/>
              <m:endChr m:val=")"/>
              <m:sepChr m:val=""/>
              <m:grow/>
            </m:dPr>
            <m:e>
              <m:r>
                <m:t>X</m:t>
              </m:r>
            </m:e>
          </m:d>
          <m:r>
            <m:t>d</m:t>
          </m:r>
          <m:r>
            <m:t>t</m:t>
          </m:r>
          <m:r>
            <m:rPr>
              <m:sty m:val="p"/>
            </m:rPr>
            <m:t>+</m:t>
          </m:r>
          <m:r>
            <m:t>b</m:t>
          </m:r>
          <m:d>
            <m:dPr>
              <m:begChr m:val="("/>
              <m:endChr m:val=")"/>
              <m:sepChr m:val=""/>
              <m:grow/>
            </m:dPr>
            <m:e>
              <m:r>
                <m:t>X</m:t>
              </m:r>
            </m:e>
          </m:d>
          <m:r>
            <m:t>d</m:t>
          </m:r>
          <m:r>
            <m:t>B</m:t>
          </m:r>
          <m:d>
            <m:dPr>
              <m:begChr m:val="("/>
              <m:endChr m:val=")"/>
              <m:sepChr m:val=""/>
              <m:grow/>
            </m:dPr>
            <m:e>
              <m:r>
                <m:t>t</m:t>
              </m:r>
            </m:e>
          </m:d>
          <m:r>
            <m:rPr>
              <m:sty m:val="p"/>
            </m:rPr>
            <m:t>,</m:t>
          </m:r>
        </m:oMath>
      </m:oMathPara>
    </w:p>
    <w:p>
      <w:pPr>
        <w:pStyle w:val="FirstParagraph"/>
      </w:pPr>
      <w:r>
        <w:t xml:space="preserve">where</w:t>
      </w:r>
      <w:r>
        <w:t xml:space="preserve"> </w:t>
      </w:r>
      <m:oMath>
        <m:r>
          <m:t>B</m:t>
        </m:r>
        <m:d>
          <m:dPr>
            <m:begChr m:val="("/>
            <m:endChr m:val=")"/>
            <m:sepChr m:val=""/>
            <m:grow/>
          </m:dPr>
          <m:e>
            <m:r>
              <m:t>t</m:t>
            </m:r>
          </m:e>
        </m:d>
      </m:oMath>
      <w:r>
        <w:t xml:space="preserve"> </w:t>
      </w:r>
      <w:r>
        <w:t xml:space="preserve">is a Brownian motion, and if</w:t>
      </w:r>
      <w:r>
        <w:t xml:space="preserve"> </w:t>
      </w:r>
      <m:oMath>
        <m:r>
          <m:t>G</m:t>
        </m:r>
        <m:r>
          <m:rPr>
            <m:sty m:val="p"/>
          </m:rPr>
          <m:t>=</m:t>
        </m:r>
        <m:r>
          <m:t>G</m:t>
        </m:r>
        <m:d>
          <m:dPr>
            <m:begChr m:val="("/>
            <m:endChr m:val=")"/>
            <m:sepChr m:val=""/>
            <m:grow/>
          </m:dPr>
          <m:e>
            <m:r>
              <m:t>X</m:t>
            </m:r>
            <m:r>
              <m:rPr>
                <m:sty m:val="p"/>
              </m:rPr>
              <m:t>,</m:t>
            </m:r>
            <m:r>
              <m:t>t</m:t>
            </m:r>
          </m:e>
        </m:d>
      </m:oMath>
      <w:r>
        <w:t xml:space="preserve"> </w:t>
      </w:r>
      <w:r>
        <w:t xml:space="preserve">is a differentiable function of</w:t>
      </w:r>
      <w:r>
        <w:t xml:space="preserve"> </w:t>
      </w:r>
      <m:oMath>
        <m:r>
          <m:t>X</m:t>
        </m:r>
        <m:d>
          <m:dPr>
            <m:begChr m:val="("/>
            <m:endChr m:val=")"/>
            <m:sepChr m:val=""/>
            <m:grow/>
          </m:dPr>
          <m:e>
            <m:r>
              <m:t>t</m:t>
            </m:r>
          </m:e>
        </m:d>
      </m:oMath>
      <w:r>
        <w:t xml:space="preserve"> </w:t>
      </w:r>
      <w:r>
        <w:t xml:space="preserve">and</w:t>
      </w:r>
      <w:r>
        <w:t xml:space="preserve"> </w:t>
      </w:r>
      <m:oMath>
        <m:r>
          <m:t>t</m:t>
        </m:r>
      </m:oMath>
      <w:r>
        <w:t xml:space="preserve">, then</w:t>
      </w:r>
    </w:p>
    <w:p>
      <w:pPr>
        <w:pStyle w:val="BodyText"/>
      </w:pPr>
      <m:oMathPara>
        <m:oMathParaPr>
          <m:jc m:val="center"/>
        </m:oMathParaPr>
        <m:oMath>
          <m:r>
            <m:t>d</m:t>
          </m:r>
          <m:r>
            <m:t>G</m:t>
          </m:r>
          <m:r>
            <m:rPr>
              <m:sty m:val="p"/>
            </m:rPr>
            <m:t>=</m:t>
          </m:r>
          <m:d>
            <m:dPr>
              <m:begChr m:val="("/>
              <m:endChr m:val=")"/>
              <m:sepChr m:val=""/>
              <m:grow/>
            </m:dPr>
            <m:e>
              <m:r>
                <m:t>a</m:t>
              </m:r>
              <m:d>
                <m:dPr>
                  <m:begChr m:val="("/>
                  <m:endChr m:val=")"/>
                  <m:sepChr m:val=""/>
                  <m:grow/>
                </m:dPr>
                <m:e>
                  <m:r>
                    <m:t>X</m:t>
                  </m:r>
                </m:e>
              </m:d>
              <m:f>
                <m:fPr>
                  <m:type m:val="bar"/>
                </m:fPr>
                <m:num>
                  <m:r>
                    <m:rPr>
                      <m:sty m:val="p"/>
                    </m:rPr>
                    <m:t>∂</m:t>
                  </m:r>
                  <m:r>
                    <m:t>G</m:t>
                  </m:r>
                </m:num>
                <m:den>
                  <m:r>
                    <m:rPr>
                      <m:sty m:val="p"/>
                    </m:rPr>
                    <m:t>∂</m:t>
                  </m:r>
                  <m:r>
                    <m:t>X</m:t>
                  </m:r>
                </m:den>
              </m:f>
              <m:r>
                <m:rPr>
                  <m:sty m:val="p"/>
                </m:rPr>
                <m:t>+</m:t>
              </m:r>
              <m:f>
                <m:fPr>
                  <m:type m:val="bar"/>
                </m:fPr>
                <m:num>
                  <m:r>
                    <m:rPr>
                      <m:sty m:val="p"/>
                    </m:rPr>
                    <m:t>∂</m:t>
                  </m:r>
                  <m:r>
                    <m:t>G</m:t>
                  </m:r>
                </m:num>
                <m:den>
                  <m:r>
                    <m:rPr>
                      <m:sty m:val="p"/>
                    </m:rPr>
                    <m:t>∂</m:t>
                  </m:r>
                  <m:r>
                    <m:t>t</m:t>
                  </m:r>
                </m:den>
              </m:f>
              <m:r>
                <m:rPr>
                  <m:sty m:val="p"/>
                </m:rPr>
                <m:t>+</m:t>
              </m:r>
              <m:r>
                <m:t>b</m:t>
              </m:r>
              <m:sSup>
                <m:e>
                  <m:d>
                    <m:dPr>
                      <m:begChr m:val="("/>
                      <m:endChr m:val=")"/>
                      <m:sepChr m:val=""/>
                      <m:grow/>
                    </m:dPr>
                    <m:e>
                      <m:r>
                        <m:t>X</m:t>
                      </m:r>
                    </m:e>
                  </m:d>
                </m:e>
                <m:sup>
                  <m:r>
                    <m:t>2</m:t>
                  </m:r>
                </m:sup>
              </m:sSup>
              <m:f>
                <m:fPr>
                  <m:type m:val="bar"/>
                </m:fPr>
                <m:num>
                  <m:r>
                    <m:t>1</m:t>
                  </m:r>
                </m:num>
                <m:den>
                  <m:r>
                    <m:t>2</m:t>
                  </m:r>
                </m:den>
              </m:f>
              <m:f>
                <m:fPr>
                  <m:type m:val="bar"/>
                </m:fPr>
                <m:num>
                  <m:sSup>
                    <m:e>
                      <m:r>
                        <m:rPr>
                          <m:sty m:val="p"/>
                        </m:rPr>
                        <m:t>∂</m:t>
                      </m:r>
                    </m:e>
                    <m:sup>
                      <m:r>
                        <m:t>2</m:t>
                      </m:r>
                    </m:sup>
                  </m:sSup>
                  <m:r>
                    <m:t>G</m:t>
                  </m:r>
                </m:num>
                <m:den>
                  <m:r>
                    <m:rPr>
                      <m:sty m:val="p"/>
                    </m:rPr>
                    <m:t>∂</m:t>
                  </m:r>
                  <m:sSup>
                    <m:e>
                      <m:r>
                        <m:t>X</m:t>
                      </m:r>
                    </m:e>
                    <m:sup>
                      <m:r>
                        <m:t>2</m:t>
                      </m:r>
                    </m:sup>
                  </m:sSup>
                </m:den>
              </m:f>
            </m:e>
          </m:d>
          <m:r>
            <m:t>d</m:t>
          </m:r>
          <m:r>
            <m:t>t</m:t>
          </m:r>
          <m:r>
            <m:rPr>
              <m:sty m:val="p"/>
            </m:rPr>
            <m:t>+</m:t>
          </m:r>
          <m:r>
            <m:t>b</m:t>
          </m:r>
          <m:d>
            <m:dPr>
              <m:begChr m:val="("/>
              <m:endChr m:val=")"/>
              <m:sepChr m:val=""/>
              <m:grow/>
            </m:dPr>
            <m:e>
              <m:r>
                <m:t>X</m:t>
              </m:r>
            </m:e>
          </m:d>
          <m:f>
            <m:fPr>
              <m:type m:val="bar"/>
            </m:fPr>
            <m:num>
              <m:r>
                <m:rPr>
                  <m:sty m:val="p"/>
                </m:rPr>
                <m:t>∂</m:t>
              </m:r>
              <m:r>
                <m:t>G</m:t>
              </m:r>
            </m:num>
            <m:den>
              <m:r>
                <m:rPr>
                  <m:sty m:val="p"/>
                </m:rPr>
                <m:t>∂</m:t>
              </m:r>
              <m:r>
                <m:t>X</m:t>
              </m:r>
            </m:den>
          </m:f>
          <m:r>
            <m:t>d</m:t>
          </m:r>
          <m:r>
            <m:t>B</m:t>
          </m:r>
          <m:d>
            <m:dPr>
              <m:begChr m:val="("/>
              <m:endChr m:val=")"/>
              <m:sepChr m:val=""/>
              <m:grow/>
            </m:dPr>
            <m:e>
              <m:r>
                <m:t>t</m:t>
              </m:r>
            </m:e>
          </m:d>
        </m:oMath>
      </m:oMathPara>
    </w:p>
    <w:p>
      <w:pPr>
        <w:pStyle w:val="FirstParagraph"/>
      </w:pPr>
      <w:r>
        <w:t xml:space="preserve">The differential equation (5.7) extends the arithmetic Brownian motion by allowing the expected drift rate and variance rate</w:t>
      </w:r>
      <w:r>
        <w:t xml:space="preserve"> </w:t>
      </w:r>
      <m:oMath>
        <m:r>
          <m:rPr>
            <m:sty m:val="p"/>
          </m:rPr>
          <m:t>(</m:t>
        </m:r>
        <m:r>
          <m:t>a</m:t>
        </m:r>
        <m:d>
          <m:dPr>
            <m:begChr m:val="("/>
            <m:endChr m:val=")"/>
            <m:sepChr m:val=""/>
            <m:grow/>
          </m:dPr>
          <m:e>
            <m:r>
              <m:t>X</m:t>
            </m:r>
          </m:e>
        </m:d>
      </m:oMath>
      <w:r>
        <w:t xml:space="preserve"> </w:t>
      </w:r>
      <w:r>
        <w:t xml:space="preserve">and</w:t>
      </w:r>
      <w:r>
        <w:t xml:space="preserve"> </w:t>
      </w:r>
      <m:oMath>
        <m:r>
          <m:t>b</m:t>
        </m:r>
        <m:d>
          <m:dPr>
            <m:begChr m:val="("/>
            <m:endChr m:val=")"/>
            <m:sepChr m:val=""/>
            <m:grow/>
          </m:dPr>
          <m:e>
            <m:r>
              <m:t>X</m:t>
            </m:r>
          </m:e>
        </m:d>
        <m:r>
          <m:rPr>
            <m:sty m:val="p"/>
          </m:rPr>
          <m:t>)</m:t>
        </m:r>
      </m:oMath>
      <w:r>
        <w:t xml:space="preserve"> </w:t>
      </w:r>
      <w:r>
        <w:t xml:space="preserve">to depend on</w:t>
      </w:r>
      <w:r>
        <w:t xml:space="preserve"> </w:t>
      </w:r>
      <m:oMath>
        <m:r>
          <m:t>X</m:t>
        </m:r>
      </m:oMath>
      <w:r>
        <w:t xml:space="preserve">, and in such a form is known as Itô’s differential equation. A process</w:t>
      </w:r>
      <w:r>
        <w:t xml:space="preserve"> </w:t>
      </w:r>
      <m:oMath>
        <m:r>
          <m:t>X</m:t>
        </m:r>
        <m:d>
          <m:dPr>
            <m:begChr m:val="("/>
            <m:endChr m:val=")"/>
            <m:sepChr m:val=""/>
            <m:grow/>
          </m:dPr>
          <m:e>
            <m:r>
              <m:t>t</m:t>
            </m:r>
          </m:e>
        </m:d>
      </m:oMath>
      <w:r>
        <w:t xml:space="preserve"> </w:t>
      </w:r>
      <w:r>
        <w:t xml:space="preserve">satisfying Eq. (5.7) is called an Itô’s process. Thus, an arithmetic Brownian motion</w:t>
      </w:r>
      <w:r>
        <w:t xml:space="preserve"> </w:t>
      </w:r>
      <m:oMath>
        <m:r>
          <m:t>X</m:t>
        </m:r>
        <m:d>
          <m:dPr>
            <m:begChr m:val="("/>
            <m:endChr m:val=")"/>
            <m:sepChr m:val=""/>
            <m:grow/>
          </m:dPr>
          <m:e>
            <m:r>
              <m:t>t</m:t>
            </m:r>
          </m:e>
        </m:d>
      </m:oMath>
      <w:r>
        <w:t xml:space="preserve"> </w:t>
      </w:r>
      <w:r>
        <w:t xml:space="preserve">is an Itô’s process satisfying</w:t>
      </w:r>
      <w:r>
        <w:t xml:space="preserve"> </w:t>
      </w:r>
      <m:oMath>
        <m:r>
          <m:t>d</m:t>
        </m:r>
        <m:r>
          <m:t>X</m:t>
        </m:r>
        <m:r>
          <m:rPr>
            <m:sty m:val="p"/>
          </m:rPr>
          <m:t>=</m:t>
        </m:r>
        <m:r>
          <m:t>α</m:t>
        </m:r>
        <m:r>
          <m:t>d</m:t>
        </m:r>
        <m:r>
          <m:t>t</m:t>
        </m:r>
        <m:r>
          <m:rPr>
            <m:sty m:val="p"/>
          </m:rPr>
          <m:t>+</m:t>
        </m:r>
        <m:r>
          <m:t>σ</m:t>
        </m:r>
        <m:r>
          <m:t>d</m:t>
        </m:r>
        <m:r>
          <m:t>B</m:t>
        </m:r>
      </m:oMath>
      <w:r>
        <w:t xml:space="preserve">, and considering</w:t>
      </w:r>
      <w:r>
        <w:t xml:space="preserve"> </w:t>
      </w:r>
      <m:oMath>
        <m:r>
          <m:t>P</m:t>
        </m:r>
        <m:d>
          <m:dPr>
            <m:begChr m:val="("/>
            <m:endChr m:val=")"/>
            <m:sepChr m:val=""/>
            <m:grow/>
          </m:dPr>
          <m:e>
            <m:r>
              <m:t>t</m:t>
            </m:r>
          </m:e>
        </m:d>
        <m:r>
          <m:rPr>
            <m:sty m:val="p"/>
          </m:rPr>
          <m:t>=</m:t>
        </m:r>
        <m:sSup>
          <m:e>
            <m:r>
              <m:t>e</m:t>
            </m:r>
          </m:e>
          <m:sup>
            <m:r>
              <m:t>X</m:t>
            </m:r>
            <m:d>
              <m:dPr>
                <m:begChr m:val="("/>
                <m:endChr m:val=")"/>
                <m:sepChr m:val=""/>
                <m:grow/>
              </m:dPr>
              <m:e>
                <m:r>
                  <m:t>t</m:t>
                </m:r>
              </m:e>
            </m:d>
          </m:sup>
        </m:sSup>
      </m:oMath>
      <w:r>
        <w:t xml:space="preserve"> </w:t>
      </w:r>
      <w:r>
        <w:t xml:space="preserve">as the differentiable function</w:t>
      </w:r>
      <w:r>
        <w:t xml:space="preserve"> </w:t>
      </w:r>
      <m:oMath>
        <m:r>
          <m:t>G</m:t>
        </m:r>
        <m:d>
          <m:dPr>
            <m:begChr m:val="("/>
            <m:endChr m:val=")"/>
            <m:sepChr m:val=""/>
            <m:grow/>
          </m:dPr>
          <m:e>
            <m:r>
              <m:t>X</m:t>
            </m:r>
            <m:r>
              <m:rPr>
                <m:sty m:val="p"/>
              </m:rPr>
              <m:t>,</m:t>
            </m:r>
            <m:r>
              <m:t>t</m:t>
            </m:r>
          </m:e>
        </m:d>
      </m:oMath>
      <w:r>
        <w:t xml:space="preserve"> </w:t>
      </w:r>
      <w:r>
        <w:t xml:space="preserve">in Itô’s Lemma, we have that</w:t>
      </w:r>
    </w:p>
    <w:p>
      <w:pPr>
        <w:pStyle w:val="BodyText"/>
      </w:pPr>
      <m:oMathPara>
        <m:oMathParaPr>
          <m:jc m:val="center"/>
        </m:oMathParaPr>
        <m:oMath>
          <m:f>
            <m:fPr>
              <m:type m:val="bar"/>
            </m:fPr>
            <m:num>
              <m:r>
                <m:rPr>
                  <m:sty m:val="p"/>
                </m:rPr>
                <m:t>∂</m:t>
              </m:r>
              <m:r>
                <m:t>P</m:t>
              </m:r>
            </m:num>
            <m:den>
              <m:r>
                <m:rPr>
                  <m:sty m:val="p"/>
                </m:rPr>
                <m:t>∂</m:t>
              </m:r>
              <m:r>
                <m:t>X</m:t>
              </m:r>
            </m:den>
          </m:f>
          <m:r>
            <m:rPr>
              <m:sty m:val="p"/>
            </m:rPr>
            <m:t>=</m:t>
          </m:r>
          <m:f>
            <m:fPr>
              <m:type m:val="bar"/>
            </m:fPr>
            <m:num>
              <m:sSup>
                <m:e>
                  <m:r>
                    <m:rPr>
                      <m:sty m:val="p"/>
                    </m:rPr>
                    <m:t>∂</m:t>
                  </m:r>
                </m:e>
                <m:sup>
                  <m:r>
                    <m:t>2</m:t>
                  </m:r>
                </m:sup>
              </m:sSup>
              <m:r>
                <m:t>P</m:t>
              </m:r>
            </m:num>
            <m:den>
              <m:r>
                <m:rPr>
                  <m:sty m:val="p"/>
                </m:rPr>
                <m:t>∂</m:t>
              </m:r>
              <m:sSup>
                <m:e>
                  <m:r>
                    <m:t>X</m:t>
                  </m:r>
                </m:e>
                <m:sup>
                  <m:r>
                    <m:t>2</m:t>
                  </m:r>
                </m:sup>
              </m:sSup>
            </m:den>
          </m:f>
          <m:r>
            <m:rPr>
              <m:sty m:val="p"/>
            </m:rPr>
            <m:t>=</m:t>
          </m:r>
          <m:r>
            <m:t>P</m:t>
          </m:r>
          <m:r>
            <m:rPr>
              <m:nor/>
              <m:sty m:val="p"/>
            </m:rPr>
            <m:t> and </m:t>
          </m:r>
          <m:f>
            <m:fPr>
              <m:type m:val="bar"/>
            </m:fPr>
            <m:num>
              <m:r>
                <m:rPr>
                  <m:sty m:val="p"/>
                </m:rPr>
                <m:t>∂</m:t>
              </m:r>
              <m:r>
                <m:t>P</m:t>
              </m:r>
            </m:num>
            <m:den>
              <m:r>
                <m:rPr>
                  <m:sty m:val="p"/>
                </m:rPr>
                <m:t>∂</m:t>
              </m:r>
              <m:r>
                <m:t>t</m:t>
              </m:r>
            </m:den>
          </m:f>
          <m:r>
            <m:rPr>
              <m:sty m:val="p"/>
            </m:rPr>
            <m:t>=</m:t>
          </m:r>
          <m:r>
            <m:t>0</m:t>
          </m:r>
        </m:oMath>
      </m:oMathPara>
    </w:p>
    <w:p>
      <w:pPr>
        <w:pStyle w:val="FirstParagraph"/>
      </w:pPr>
      <w:r>
        <w:t xml:space="preserve">and consequently</w:t>
      </w:r>
    </w:p>
    <w:p>
      <w:pPr>
        <w:pStyle w:val="BodyText"/>
      </w:pPr>
      <m:oMathPara>
        <m:oMathParaPr>
          <m:jc m:val="center"/>
        </m:oMathParaPr>
        <m:oMath>
          <m:m>
            <m:mPr>
              <m:baseJc m:val="center"/>
              <m:plcHide m:val="1"/>
              <m:mcs>
                <m:mc>
                  <m:mcPr>
                    <m:mcJc m:val="right"/>
                    <m:count m:val="1"/>
                  </m:mcPr>
                </m:mc>
                <m:mc>
                  <m:mcPr>
                    <m:mcJc m:val="left"/>
                    <m:count m:val="1"/>
                  </m:mcPr>
                </m:mc>
              </m:mcs>
            </m:mPr>
            <m:mr>
              <m:e>
                <m:r>
                  <m:t>d</m:t>
                </m:r>
                <m:r>
                  <m:t>P</m:t>
                </m:r>
              </m:e>
              <m:e>
                <m:r>
                  <m:rPr>
                    <m:sty m:val="p"/>
                  </m:rPr>
                  <m:t>=</m:t>
                </m:r>
                <m:d>
                  <m:dPr>
                    <m:begChr m:val="("/>
                    <m:endChr m:val=")"/>
                    <m:sepChr m:val=""/>
                    <m:grow/>
                  </m:dPr>
                  <m:e>
                    <m:r>
                      <m:t>α</m:t>
                    </m:r>
                    <m:f>
                      <m:fPr>
                        <m:type m:val="bar"/>
                      </m:fPr>
                      <m:num>
                        <m:r>
                          <m:rPr>
                            <m:sty m:val="p"/>
                          </m:rPr>
                          <m:t>∂</m:t>
                        </m:r>
                        <m:r>
                          <m:t>P</m:t>
                        </m:r>
                      </m:num>
                      <m:den>
                        <m:r>
                          <m:rPr>
                            <m:sty m:val="p"/>
                          </m:rPr>
                          <m:t>∂</m:t>
                        </m:r>
                        <m:r>
                          <m:t>X</m:t>
                        </m:r>
                      </m:den>
                    </m:f>
                    <m:r>
                      <m:rPr>
                        <m:sty m:val="p"/>
                      </m:rPr>
                      <m:t>+</m:t>
                    </m:r>
                    <m:f>
                      <m:fPr>
                        <m:type m:val="bar"/>
                      </m:fPr>
                      <m:num>
                        <m:r>
                          <m:rPr>
                            <m:sty m:val="p"/>
                          </m:rPr>
                          <m:t>∂</m:t>
                        </m:r>
                        <m:r>
                          <m:t>P</m:t>
                        </m:r>
                      </m:num>
                      <m:den>
                        <m:r>
                          <m:rPr>
                            <m:sty m:val="p"/>
                          </m:rPr>
                          <m:t>∂</m:t>
                        </m:r>
                        <m:r>
                          <m:t>t</m:t>
                        </m:r>
                      </m:den>
                    </m:f>
                    <m:r>
                      <m:rPr>
                        <m:sty m:val="p"/>
                      </m:rPr>
                      <m:t>+</m:t>
                    </m:r>
                    <m:sSup>
                      <m:e>
                        <m:r>
                          <m:t>σ</m:t>
                        </m:r>
                      </m:e>
                      <m:sup>
                        <m:r>
                          <m:t>2</m:t>
                        </m:r>
                      </m:sup>
                    </m:sSup>
                    <m:f>
                      <m:fPr>
                        <m:type m:val="bar"/>
                      </m:fPr>
                      <m:num>
                        <m:r>
                          <m:t>1</m:t>
                        </m:r>
                      </m:num>
                      <m:den>
                        <m:r>
                          <m:t>2</m:t>
                        </m:r>
                      </m:den>
                    </m:f>
                    <m:f>
                      <m:fPr>
                        <m:type m:val="bar"/>
                      </m:fPr>
                      <m:num>
                        <m:sSup>
                          <m:e>
                            <m:r>
                              <m:rPr>
                                <m:sty m:val="p"/>
                              </m:rPr>
                              <m:t>∂</m:t>
                            </m:r>
                          </m:e>
                          <m:sup>
                            <m:r>
                              <m:t>2</m:t>
                            </m:r>
                          </m:sup>
                        </m:sSup>
                        <m:r>
                          <m:t>P</m:t>
                        </m:r>
                      </m:num>
                      <m:den>
                        <m:r>
                          <m:rPr>
                            <m:sty m:val="p"/>
                          </m:rPr>
                          <m:t>∂</m:t>
                        </m:r>
                        <m:sSup>
                          <m:e>
                            <m:r>
                              <m:t>X</m:t>
                            </m:r>
                          </m:e>
                          <m:sup>
                            <m:r>
                              <m:t>2</m:t>
                            </m:r>
                          </m:sup>
                        </m:sSup>
                      </m:den>
                    </m:f>
                  </m:e>
                </m:d>
                <m:r>
                  <m:t>d</m:t>
                </m:r>
                <m:r>
                  <m:t>t</m:t>
                </m:r>
                <m:r>
                  <m:rPr>
                    <m:sty m:val="p"/>
                  </m:rPr>
                  <m:t>+</m:t>
                </m:r>
                <m:r>
                  <m:t>σ</m:t>
                </m:r>
                <m:f>
                  <m:fPr>
                    <m:type m:val="bar"/>
                  </m:fPr>
                  <m:num>
                    <m:r>
                      <m:rPr>
                        <m:sty m:val="p"/>
                      </m:rPr>
                      <m:t>∂</m:t>
                    </m:r>
                    <m:r>
                      <m:t>P</m:t>
                    </m:r>
                  </m:num>
                  <m:den>
                    <m:r>
                      <m:rPr>
                        <m:sty m:val="p"/>
                      </m:rPr>
                      <m:t>∂</m:t>
                    </m:r>
                    <m:r>
                      <m:t>X</m:t>
                    </m:r>
                  </m:den>
                </m:f>
                <m:r>
                  <m:t>d</m:t>
                </m:r>
                <m:r>
                  <m:t>B</m:t>
                </m:r>
              </m:e>
            </m:mr>
            <m:mr>
              <m:e/>
              <m:e>
                <m:r>
                  <m:rPr>
                    <m:sty m:val="p"/>
                  </m:rPr>
                  <m:t>=</m:t>
                </m:r>
                <m:r>
                  <m:t>α</m:t>
                </m:r>
                <m:r>
                  <m:t>P</m:t>
                </m:r>
                <m:r>
                  <m:t>d</m:t>
                </m:r>
                <m:r>
                  <m:t>t</m:t>
                </m:r>
                <m:r>
                  <m:rPr>
                    <m:sty m:val="p"/>
                  </m:rPr>
                  <m:t>+</m:t>
                </m:r>
                <m:sSup>
                  <m:e>
                    <m:r>
                      <m:t>σ</m:t>
                    </m:r>
                  </m:e>
                  <m:sup>
                    <m:r>
                      <m:t>2</m:t>
                    </m:r>
                  </m:sup>
                </m:sSup>
                <m:f>
                  <m:fPr>
                    <m:type m:val="bar"/>
                  </m:fPr>
                  <m:num>
                    <m:r>
                      <m:t>1</m:t>
                    </m:r>
                  </m:num>
                  <m:den>
                    <m:r>
                      <m:t>2</m:t>
                    </m:r>
                  </m:den>
                </m:f>
                <m:r>
                  <m:t>P</m:t>
                </m:r>
                <m:r>
                  <m:t>d</m:t>
                </m:r>
                <m:r>
                  <m:t>t</m:t>
                </m:r>
                <m:r>
                  <m:rPr>
                    <m:sty m:val="p"/>
                  </m:rPr>
                  <m:t>+</m:t>
                </m:r>
                <m:r>
                  <m:t>σ</m:t>
                </m:r>
                <m:r>
                  <m:t>P</m:t>
                </m:r>
                <m:r>
                  <m:t>d</m:t>
                </m:r>
                <m:r>
                  <m:t>B</m:t>
                </m:r>
                <m:r>
                  <m:rPr>
                    <m:sty m:val="p"/>
                  </m:rPr>
                  <m:t>=</m:t>
                </m:r>
                <m:d>
                  <m:dPr>
                    <m:begChr m:val="("/>
                    <m:endChr m:val=")"/>
                    <m:sepChr m:val=""/>
                    <m:grow/>
                  </m:dPr>
                  <m:e>
                    <m:r>
                      <m:t>α</m:t>
                    </m:r>
                    <m:r>
                      <m:rPr>
                        <m:sty m:val="p"/>
                      </m:rPr>
                      <m:t>+</m:t>
                    </m:r>
                    <m:f>
                      <m:fPr>
                        <m:type m:val="bar"/>
                      </m:fPr>
                      <m:num>
                        <m:r>
                          <m:t>1</m:t>
                        </m:r>
                      </m:num>
                      <m:den>
                        <m:r>
                          <m:t>2</m:t>
                        </m:r>
                      </m:den>
                    </m:f>
                    <m:sSup>
                      <m:e>
                        <m:r>
                          <m:t>σ</m:t>
                        </m:r>
                      </m:e>
                      <m:sup>
                        <m:r>
                          <m:t>2</m:t>
                        </m:r>
                      </m:sup>
                    </m:sSup>
                  </m:e>
                </m:d>
                <m:r>
                  <m:t>P</m:t>
                </m:r>
                <m:r>
                  <m:t>d</m:t>
                </m:r>
                <m:r>
                  <m:t>t</m:t>
                </m:r>
                <m:r>
                  <m:rPr>
                    <m:sty m:val="p"/>
                  </m:rPr>
                  <m:t>+</m:t>
                </m:r>
                <m:r>
                  <m:t>σ</m:t>
                </m:r>
                <m:r>
                  <m:t>P</m:t>
                </m:r>
                <m:r>
                  <m:t>d</m:t>
                </m:r>
                <m:r>
                  <m:t>B</m:t>
                </m:r>
              </m:e>
            </m:mr>
          </m:m>
        </m:oMath>
      </m:oMathPara>
    </w:p>
    <w:p>
      <w:pPr>
        <w:pStyle w:val="FirstParagraph"/>
      </w:pPr>
      <w:r>
        <w:t xml:space="preserve">Thus the geometric Brownian motion model for the price,</w:t>
      </w:r>
      <w:r>
        <w:t xml:space="preserve"> </w:t>
      </w:r>
      <m:oMath>
        <m:r>
          <m:t>P</m:t>
        </m:r>
        <m:d>
          <m:dPr>
            <m:begChr m:val="("/>
            <m:endChr m:val=")"/>
            <m:sepChr m:val=""/>
            <m:grow/>
          </m:dPr>
          <m:e>
            <m:r>
              <m:t>t</m:t>
            </m:r>
          </m:e>
        </m:d>
        <m:r>
          <m:rPr>
            <m:sty m:val="p"/>
          </m:rPr>
          <m:t>=</m:t>
        </m:r>
        <m:sSup>
          <m:e>
            <m:r>
              <m:t>e</m:t>
            </m:r>
          </m:e>
          <m:sup>
            <m:r>
              <m:t>X</m:t>
            </m:r>
            <m:d>
              <m:dPr>
                <m:begChr m:val="("/>
                <m:endChr m:val=")"/>
                <m:sepChr m:val=""/>
                <m:grow/>
              </m:dPr>
              <m:e>
                <m:r>
                  <m:t>t</m:t>
                </m:r>
              </m:e>
            </m:d>
          </m:sup>
        </m:sSup>
      </m:oMath>
      <w:r>
        <w:t xml:space="preserve">, satisfies the SDE</w:t>
      </w:r>
    </w:p>
    <w:p>
      <w:pPr>
        <w:pStyle w:val="BodyText"/>
      </w:pPr>
      <m:oMathPara>
        <m:oMathParaPr>
          <m:jc m:val="center"/>
        </m:oMathParaPr>
        <m:oMath>
          <m:r>
            <m:t>d</m:t>
          </m:r>
          <m:r>
            <m:t>P</m:t>
          </m:r>
          <m:r>
            <m:rPr>
              <m:sty m:val="p"/>
            </m:rPr>
            <m:t>=</m:t>
          </m:r>
          <m:r>
            <m:t>μ</m:t>
          </m:r>
          <m:r>
            <m:t>P</m:t>
          </m:r>
          <m:r>
            <m:t>d</m:t>
          </m:r>
          <m:r>
            <m:t>t</m:t>
          </m:r>
          <m:r>
            <m:rPr>
              <m:sty m:val="p"/>
            </m:rPr>
            <m:t>+</m:t>
          </m:r>
          <m:r>
            <m:t>σ</m:t>
          </m:r>
          <m:r>
            <m:t>P</m:t>
          </m:r>
          <m:r>
            <m:t>d</m:t>
          </m:r>
          <m:r>
            <m:t>B</m:t>
          </m:r>
        </m:oMath>
      </m:oMathPara>
    </w:p>
    <w:p>
      <w:pPr>
        <w:pStyle w:val="FirstParagraph"/>
      </w:pPr>
      <w:r>
        <w:t xml:space="preserve">with</w:t>
      </w:r>
      <w:r>
        <w:t xml:space="preserve"> </w:t>
      </w:r>
      <m:oMath>
        <m:r>
          <m:t>μ</m:t>
        </m:r>
        <m:r>
          <m:rPr>
            <m:sty m:val="p"/>
          </m:rPr>
          <m:t>=</m:t>
        </m:r>
        <m:r>
          <m:t>α</m:t>
        </m:r>
        <m:r>
          <m:rPr>
            <m:sty m:val="p"/>
          </m:rPr>
          <m:t>+</m:t>
        </m:r>
        <m:f>
          <m:fPr>
            <m:type m:val="bar"/>
          </m:fPr>
          <m:num>
            <m:r>
              <m:t>1</m:t>
            </m:r>
          </m:num>
          <m:den>
            <m:r>
              <m:t>2</m:t>
            </m:r>
          </m:den>
        </m:f>
        <m:sSup>
          <m:e>
            <m:r>
              <m:t>σ</m:t>
            </m:r>
          </m:e>
          <m:sup>
            <m:r>
              <m:t>2</m:t>
            </m:r>
          </m:sup>
        </m:sSup>
      </m:oMath>
      <w:r>
        <w:t xml:space="preserve">, while the logarithm of</w:t>
      </w:r>
      <w:r>
        <w:t xml:space="preserve"> </w:t>
      </w:r>
      <m:oMath>
        <m:r>
          <m:t>P</m:t>
        </m:r>
        <m:d>
          <m:dPr>
            <m:begChr m:val="("/>
            <m:endChr m:val=")"/>
            <m:sepChr m:val=""/>
            <m:grow/>
          </m:dPr>
          <m:e>
            <m:r>
              <m:t>t</m:t>
            </m:r>
          </m:e>
        </m:d>
      </m:oMath>
      <w:r>
        <w:t xml:space="preserve">, namely</w:t>
      </w:r>
      <w:r>
        <w:t xml:space="preserve"> </w:t>
      </w:r>
      <m:oMath>
        <m:r>
          <m:rPr>
            <m:sty m:val="p"/>
          </m:rPr>
          <m:t>ln</m:t>
        </m:r>
        <m:r>
          <m:t>P</m:t>
        </m:r>
        <m:d>
          <m:dPr>
            <m:begChr m:val="("/>
            <m:endChr m:val=")"/>
            <m:sepChr m:val=""/>
            <m:grow/>
          </m:dPr>
          <m:e>
            <m:r>
              <m:t>t</m:t>
            </m:r>
          </m:e>
        </m:d>
        <m:r>
          <m:rPr>
            <m:sty m:val="p"/>
          </m:rPr>
          <m:t>=</m:t>
        </m:r>
        <m:r>
          <m:t>X</m:t>
        </m:r>
        <m:d>
          <m:dPr>
            <m:begChr m:val="("/>
            <m:endChr m:val=")"/>
            <m:sepChr m:val=""/>
            <m:grow/>
          </m:dPr>
          <m:e>
            <m:r>
              <m:t>t</m:t>
            </m:r>
          </m:e>
        </m:d>
      </m:oMath>
      <w:r>
        <w:t xml:space="preserve">, follows the arithmetic Brownian motion dynamics</w:t>
      </w:r>
    </w:p>
    <w:p>
      <w:pPr>
        <w:pStyle w:val="BodyText"/>
      </w:pPr>
      <m:oMathPara>
        <m:oMathParaPr>
          <m:jc m:val="center"/>
        </m:oMathParaPr>
        <m:oMath>
          <m:r>
            <m:t>d</m:t>
          </m:r>
          <m:r>
            <m:rPr>
              <m:sty m:val="p"/>
            </m:rPr>
            <m:t>ln</m:t>
          </m:r>
          <m:r>
            <m:t>P</m:t>
          </m:r>
          <m:r>
            <m:rPr>
              <m:sty m:val="p"/>
            </m:rPr>
            <m:t>=</m:t>
          </m:r>
          <m:r>
            <m:t>d</m:t>
          </m:r>
          <m:r>
            <m:t>X</m:t>
          </m:r>
          <m:r>
            <m:rPr>
              <m:sty m:val="p"/>
            </m:rPr>
            <m:t>=</m:t>
          </m:r>
          <m:d>
            <m:dPr>
              <m:begChr m:val="("/>
              <m:endChr m:val=")"/>
              <m:sepChr m:val=""/>
              <m:grow/>
            </m:dPr>
            <m:e>
              <m:r>
                <m:t>μ</m:t>
              </m:r>
              <m:r>
                <m:rPr>
                  <m:sty m:val="p"/>
                </m:rPr>
                <m:t>−</m:t>
              </m:r>
              <m:f>
                <m:fPr>
                  <m:type m:val="bar"/>
                </m:fPr>
                <m:num>
                  <m:r>
                    <m:t>1</m:t>
                  </m:r>
                </m:num>
                <m:den>
                  <m:r>
                    <m:t>2</m:t>
                  </m:r>
                </m:den>
              </m:f>
              <m:sSup>
                <m:e>
                  <m:r>
                    <m:t>σ</m:t>
                  </m:r>
                </m:e>
                <m:sup>
                  <m:r>
                    <m:t>2</m:t>
                  </m:r>
                </m:sup>
              </m:sSup>
            </m:e>
          </m:d>
          <m:r>
            <m:t>d</m:t>
          </m:r>
          <m:r>
            <m:t>t</m:t>
          </m:r>
          <m:r>
            <m:rPr>
              <m:sty m:val="p"/>
            </m:rPr>
            <m:t>+</m:t>
          </m:r>
          <m:r>
            <m:t>σ</m:t>
          </m:r>
          <m:r>
            <m:t>d</m:t>
          </m:r>
          <m:r>
            <m:t>B</m:t>
          </m:r>
        </m:oMath>
      </m:oMathPara>
    </w:p>
    <w:p>
      <w:pPr>
        <w:pStyle w:val="FirstParagraph"/>
      </w:pPr>
      <w:r>
        <w:t xml:space="preserve">Rewrite Eq. (5.9) in the form</w:t>
      </w:r>
    </w:p>
    <w:p>
      <w:pPr>
        <w:pStyle w:val="BodyText"/>
      </w:pPr>
      <m:oMathPara>
        <m:oMathParaPr>
          <m:jc m:val="center"/>
        </m:oMathParaPr>
        <m:oMath>
          <m:f>
            <m:fPr>
              <m:type m:val="bar"/>
            </m:fPr>
            <m:num>
              <m:r>
                <m:t>d</m:t>
              </m:r>
              <m:r>
                <m:t>P</m:t>
              </m:r>
            </m:num>
            <m:den>
              <m:r>
                <m:t>P</m:t>
              </m:r>
            </m:den>
          </m:f>
          <m:r>
            <m:rPr>
              <m:sty m:val="p"/>
            </m:rPr>
            <m:t>=</m:t>
          </m:r>
          <m:r>
            <m:t>μ</m:t>
          </m:r>
          <m:r>
            <m:t>d</m:t>
          </m:r>
          <m:r>
            <m:t>t</m:t>
          </m:r>
          <m:r>
            <m:rPr>
              <m:sty m:val="p"/>
            </m:rPr>
            <m:t>+</m:t>
          </m:r>
          <m:r>
            <m:t>σ</m:t>
          </m:r>
          <m:r>
            <m:t>d</m:t>
          </m:r>
          <m:r>
            <m:t>B</m:t>
          </m:r>
        </m:oMath>
      </m:oMathPara>
    </w:p>
    <w:p>
      <w:pPr>
        <w:pStyle w:val="FirstParagraph"/>
      </w:pPr>
      <w:r>
        <w:t xml:space="preserve">and this makes evident that the instantaneous return</w:t>
      </w:r>
      <w:r>
        <w:t xml:space="preserve"> </w:t>
      </w:r>
      <m:oMath>
        <m:r>
          <m:t>d</m:t>
        </m:r>
        <m:r>
          <m:t>P</m:t>
        </m:r>
        <m:r>
          <m:rPr>
            <m:sty m:val="p"/>
          </m:rPr>
          <m:t>/</m:t>
        </m:r>
        <m:r>
          <m:t>P</m:t>
        </m:r>
      </m:oMath>
      <w:r>
        <w:t xml:space="preserve"> </w:t>
      </w:r>
      <w:r>
        <w:t xml:space="preserve">behaves like an arithmetic Brownian motion. Furthermore, if we consider a discrete version of Eq. (5.11),</w:t>
      </w:r>
    </w:p>
    <w:p>
      <w:pPr>
        <w:pStyle w:val="BodyText"/>
      </w:pPr>
      <m:oMathPara>
        <m:oMathParaPr>
          <m:jc m:val="center"/>
        </m:oMathParaPr>
        <m:oMath>
          <m:f>
            <m:fPr>
              <m:type m:val="bar"/>
            </m:fPr>
            <m:num>
              <m:r>
                <m:t>Δ</m:t>
              </m:r>
              <m:r>
                <m:t>P</m:t>
              </m:r>
            </m:num>
            <m:den>
              <m:r>
                <m:t>P</m:t>
              </m:r>
            </m:den>
          </m:f>
          <m:r>
            <m:rPr>
              <m:sty m:val="p"/>
            </m:rPr>
            <m:t>=</m:t>
          </m:r>
          <m:f>
            <m:fPr>
              <m:type m:val="bar"/>
            </m:fPr>
            <m:num>
              <m:sSub>
                <m:e>
                  <m:r>
                    <m:t>P</m:t>
                  </m:r>
                </m:e>
                <m:sub>
                  <m:r>
                    <m:t>t</m:t>
                  </m:r>
                  <m:r>
                    <m:rPr>
                      <m:sty m:val="p"/>
                    </m:rPr>
                    <m:t>+</m:t>
                  </m:r>
                  <m:r>
                    <m:t>Δ</m:t>
                  </m:r>
                  <m:r>
                    <m:t>t</m:t>
                  </m:r>
                </m:sub>
              </m:sSub>
              <m:r>
                <m:rPr>
                  <m:sty m:val="p"/>
                </m:rPr>
                <m:t>−</m:t>
              </m:r>
              <m:sSub>
                <m:e>
                  <m:r>
                    <m:t>P</m:t>
                  </m:r>
                </m:e>
                <m:sub>
                  <m:r>
                    <m:t>t</m:t>
                  </m:r>
                </m:sub>
              </m:sSub>
            </m:num>
            <m:den>
              <m:sSub>
                <m:e>
                  <m:r>
                    <m:t>P</m:t>
                  </m:r>
                </m:e>
                <m:sub>
                  <m:r>
                    <m:t>t</m:t>
                  </m:r>
                </m:sub>
              </m:sSub>
            </m:den>
          </m:f>
          <m:r>
            <m:rPr>
              <m:sty m:val="p"/>
            </m:rPr>
            <m:t>=</m:t>
          </m:r>
          <m:r>
            <m:t>μ</m:t>
          </m:r>
          <m:r>
            <m:t>Δ</m:t>
          </m:r>
          <m:r>
            <m:t>t</m:t>
          </m:r>
          <m:r>
            <m:rPr>
              <m:sty m:val="p"/>
            </m:rPr>
            <m:t>+</m:t>
          </m:r>
          <m:r>
            <m:t>σ</m:t>
          </m:r>
          <m:sSub>
            <m:e>
              <m:r>
                <m:t>ε</m:t>
              </m:r>
            </m:e>
            <m:sub>
              <m:r>
                <m:t>t</m:t>
              </m:r>
            </m:sub>
          </m:sSub>
          <m:rad>
            <m:radPr>
              <m:degHide m:val="1"/>
            </m:radPr>
            <m:deg/>
            <m:e>
              <m:r>
                <m:t>Δ</m:t>
              </m:r>
              <m:r>
                <m:t>t</m:t>
              </m:r>
            </m:e>
          </m:rad>
          <m:r>
            <m:rPr>
              <m:sty m:val="p"/>
            </m:rPr>
            <m:t>,</m:t>
          </m:r>
          <m:r>
            <m:t> </m:t>
          </m:r>
          <m:sSub>
            <m:e>
              <m:r>
                <m:t>ε</m:t>
              </m:r>
            </m:e>
            <m:sub>
              <m:r>
                <m:t>t</m:t>
              </m:r>
            </m:sub>
          </m:sSub>
          <m:r>
            <m:rPr>
              <m:sty m:val="p"/>
            </m:rPr>
            <m:t>∼</m:t>
          </m:r>
          <m:r>
            <m:t>N</m:t>
          </m:r>
          <m:d>
            <m:dPr>
              <m:begChr m:val="("/>
              <m:endChr m:val=")"/>
              <m:sepChr m:val=""/>
              <m:grow/>
            </m:dPr>
            <m:e>
              <m:r>
                <m:t>0</m:t>
              </m:r>
              <m:r>
                <m:rPr>
                  <m:sty m:val="p"/>
                </m:rPr>
                <m:t>,</m:t>
              </m:r>
              <m:r>
                <m:t>1</m:t>
              </m:r>
            </m:e>
          </m:d>
        </m:oMath>
      </m:oMathPara>
    </w:p>
    <w:p>
      <w:pPr>
        <w:pStyle w:val="FirstParagraph"/>
      </w:pPr>
      <w:r>
        <w:t xml:space="preserve">then</w:t>
      </w:r>
      <w:r>
        <w:t xml:space="preserve"> </w:t>
      </w:r>
      <m:oMath>
        <m:r>
          <m:t>E</m:t>
        </m:r>
        <m:d>
          <m:dPr>
            <m:begChr m:val="("/>
            <m:endChr m:val=")"/>
            <m:sepChr m:val=""/>
            <m:grow/>
          </m:dPr>
          <m:e>
            <m:f>
              <m:fPr>
                <m:type m:val="bar"/>
              </m:fPr>
              <m:num>
                <m:r>
                  <m:t>Δ</m:t>
                </m:r>
                <m:r>
                  <m:t>P</m:t>
                </m:r>
              </m:num>
              <m:den>
                <m:r>
                  <m:t>P</m:t>
                </m:r>
              </m:den>
            </m:f>
          </m:e>
        </m:d>
        <m:r>
          <m:rPr>
            <m:sty m:val="p"/>
          </m:rPr>
          <m:t>=</m:t>
        </m:r>
        <m:r>
          <m:t>μ</m:t>
        </m:r>
        <m:r>
          <m:t>Δ</m:t>
        </m:r>
        <m:r>
          <m:t>t</m:t>
        </m:r>
      </m:oMath>
      <w:r>
        <w:t xml:space="preserve"> </w:t>
      </w:r>
      <w:r>
        <w:t xml:space="preserve">and</w:t>
      </w:r>
      <w:r>
        <w:t xml:space="preserve"> </w:t>
      </w:r>
      <m:oMath>
        <m:r>
          <m:rPr>
            <m:sty m:val="p"/>
          </m:rPr>
          <m:t>Var</m:t>
        </m:r>
        <m:d>
          <m:dPr>
            <m:begChr m:val="("/>
            <m:endChr m:val=")"/>
            <m:sepChr m:val=""/>
            <m:grow/>
          </m:dPr>
          <m:e>
            <m:f>
              <m:fPr>
                <m:type m:val="bar"/>
              </m:fPr>
              <m:num>
                <m:r>
                  <m:t>Δ</m:t>
                </m:r>
                <m:r>
                  <m:t>P</m:t>
                </m:r>
              </m:num>
              <m:den>
                <m:r>
                  <m:t>P</m:t>
                </m:r>
              </m:den>
            </m:f>
          </m:e>
        </m:d>
        <m:r>
          <m:rPr>
            <m:sty m:val="p"/>
          </m:rPr>
          <m:t>=</m:t>
        </m:r>
        <m:sSup>
          <m:e>
            <m:r>
              <m:t>σ</m:t>
            </m:r>
          </m:e>
          <m:sup>
            <m:r>
              <m:t>2</m:t>
            </m:r>
          </m:sup>
        </m:sSup>
        <m:r>
          <m:t>Δ</m:t>
        </m:r>
        <m:r>
          <m:t>t</m:t>
        </m:r>
      </m:oMath>
      <w:r>
        <w:t xml:space="preserve">, so it is clear that the parameter</w:t>
      </w:r>
      <w:r>
        <w:t xml:space="preserve"> </w:t>
      </w:r>
      <m:oMath>
        <m:r>
          <m:t>μ</m:t>
        </m:r>
      </m:oMath>
      <w:r>
        <w:t xml:space="preserve"> </w:t>
      </w:r>
      <w:r>
        <w:t xml:space="preserve">represents the expected rate of return per unit of time, and</w:t>
      </w:r>
      <w:r>
        <w:t xml:space="preserve"> </w:t>
      </w:r>
      <m:oMath>
        <m:r>
          <m:t>σ</m:t>
        </m:r>
      </m:oMath>
      <w:r>
        <w:t xml:space="preserve"> </w:t>
      </w:r>
      <w:r>
        <w:t xml:space="preserve">is the standard deviation of the return per unit of time, that is, the volatility of the asset. Both parameters are expressed in decimal form. Now, consider a discrete version of Eq. (5.10) which has the form</w:t>
      </w:r>
    </w:p>
    <w:p>
      <w:pPr>
        <w:pStyle w:val="BodyText"/>
      </w:pPr>
      <m:oMathPara>
        <m:oMathParaPr>
          <m:jc m:val="center"/>
        </m:oMathParaPr>
        <m:oMath>
          <m:r>
            <m:t>Δ</m:t>
          </m:r>
          <m:r>
            <m:rPr>
              <m:sty m:val="p"/>
            </m:rPr>
            <m:t>ln</m:t>
          </m:r>
          <m:r>
            <m:t>P</m:t>
          </m:r>
          <m:r>
            <m:rPr>
              <m:sty m:val="p"/>
            </m:rPr>
            <m:t>=</m:t>
          </m:r>
          <m:r>
            <m:rPr>
              <m:sty m:val="p"/>
            </m:rPr>
            <m:t>ln</m:t>
          </m:r>
          <m:d>
            <m:dPr>
              <m:begChr m:val="("/>
              <m:endChr m:val=")"/>
              <m:sepChr m:val=""/>
              <m:grow/>
            </m:dPr>
            <m:e>
              <m:f>
                <m:fPr>
                  <m:type m:val="bar"/>
                </m:fPr>
                <m:num>
                  <m:sSub>
                    <m:e>
                      <m:r>
                        <m:t>P</m:t>
                      </m:r>
                    </m:e>
                    <m:sub>
                      <m:r>
                        <m:t>t</m:t>
                      </m:r>
                      <m:r>
                        <m:rPr>
                          <m:sty m:val="p"/>
                        </m:rPr>
                        <m:t>+</m:t>
                      </m:r>
                      <m:r>
                        <m:t>Δ</m:t>
                      </m:r>
                      <m:r>
                        <m:t>t</m:t>
                      </m:r>
                    </m:sub>
                  </m:sSub>
                </m:num>
                <m:den>
                  <m:sSub>
                    <m:e>
                      <m:r>
                        <m:t>P</m:t>
                      </m:r>
                    </m:e>
                    <m:sub>
                      <m:r>
                        <m:t>t</m:t>
                      </m:r>
                    </m:sub>
                  </m:sSub>
                </m:den>
              </m:f>
            </m:e>
          </m:d>
          <m:r>
            <m:rPr>
              <m:sty m:val="p"/>
            </m:rPr>
            <m:t>=</m:t>
          </m:r>
          <m:d>
            <m:dPr>
              <m:begChr m:val="("/>
              <m:endChr m:val=")"/>
              <m:sepChr m:val=""/>
              <m:grow/>
            </m:dPr>
            <m:e>
              <m:r>
                <m:t>μ</m:t>
              </m:r>
              <m:r>
                <m:rPr>
                  <m:sty m:val="p"/>
                </m:rPr>
                <m:t>−</m:t>
              </m:r>
              <m:f>
                <m:fPr>
                  <m:type m:val="bar"/>
                </m:fPr>
                <m:num>
                  <m:sSup>
                    <m:e>
                      <m:r>
                        <m:t>σ</m:t>
                      </m:r>
                    </m:e>
                    <m:sup>
                      <m:r>
                        <m:t>2</m:t>
                      </m:r>
                    </m:sup>
                  </m:sSup>
                </m:num>
                <m:den>
                  <m:r>
                    <m:t>2</m:t>
                  </m:r>
                </m:den>
              </m:f>
            </m:e>
          </m:d>
          <m:r>
            <m:t>Δ</m:t>
          </m:r>
          <m:r>
            <m:t>t</m:t>
          </m:r>
          <m:r>
            <m:rPr>
              <m:sty m:val="p"/>
            </m:rPr>
            <m:t>+</m:t>
          </m:r>
          <m:r>
            <m:t>σ</m:t>
          </m:r>
          <m:sSub>
            <m:e>
              <m:r>
                <m:t>ε</m:t>
              </m:r>
            </m:e>
            <m:sub>
              <m:r>
                <m:t>t</m:t>
              </m:r>
            </m:sub>
          </m:sSub>
          <m:rad>
            <m:radPr>
              <m:degHide m:val="1"/>
            </m:radPr>
            <m:deg/>
            <m:e>
              <m:r>
                <m:t>Δ</m:t>
              </m:r>
              <m:r>
                <m:t>t</m:t>
              </m:r>
            </m:e>
          </m:rad>
          <m:r>
            <m:rPr>
              <m:sty m:val="p"/>
            </m:rPr>
            <m:t>,</m:t>
          </m:r>
          <m:r>
            <m:t> </m:t>
          </m:r>
          <m:sSub>
            <m:e>
              <m:r>
                <m:t>ε</m:t>
              </m:r>
            </m:e>
            <m:sub>
              <m:r>
                <m:t>t</m:t>
              </m:r>
            </m:sub>
          </m:sSub>
          <m:r>
            <m:rPr>
              <m:sty m:val="p"/>
            </m:rPr>
            <m:t>∼</m:t>
          </m:r>
          <m:r>
            <m:t>N</m:t>
          </m:r>
          <m:d>
            <m:dPr>
              <m:begChr m:val="("/>
              <m:endChr m:val=")"/>
              <m:sepChr m:val=""/>
              <m:grow/>
            </m:dPr>
            <m:e>
              <m:r>
                <m:t>0</m:t>
              </m:r>
              <m:r>
                <m:rPr>
                  <m:sty m:val="p"/>
                </m:rPr>
                <m:t>,</m:t>
              </m:r>
              <m:r>
                <m:t>1</m:t>
              </m:r>
            </m:e>
          </m:d>
        </m:oMath>
      </m:oMathPara>
    </w:p>
    <w:p>
      <w:pPr>
        <w:pStyle w:val="FirstParagraph"/>
      </w:pPr>
      <w:r>
        <w:t xml:space="preserve">This shows that</w:t>
      </w:r>
      <w:r>
        <w:t xml:space="preserve"> </w:t>
      </w:r>
      <m:oMath>
        <m:r>
          <m:t>Δ</m:t>
        </m:r>
        <m:r>
          <m:rPr>
            <m:sty m:val="p"/>
          </m:rPr>
          <m:t>ln</m:t>
        </m:r>
        <m:r>
          <m:t>P</m:t>
        </m:r>
      </m:oMath>
      <w:r>
        <w:t xml:space="preserve"> </w:t>
      </w:r>
      <w:r>
        <w:t xml:space="preserve">is normally distributed (i.e. the return is log normal) with mean</w:t>
      </w:r>
      <w:r>
        <w:t xml:space="preserve"> </w:t>
      </w:r>
      <m:oMath>
        <m:d>
          <m:dPr>
            <m:begChr m:val="("/>
            <m:endChr m:val=")"/>
            <m:sepChr m:val=""/>
            <m:grow/>
          </m:dPr>
          <m:e>
            <m:r>
              <m:t>μ</m:t>
            </m:r>
            <m:r>
              <m:rPr>
                <m:sty m:val="p"/>
              </m:rPr>
              <m:t>−</m:t>
            </m:r>
            <m:sSup>
              <m:e>
                <m:r>
                  <m:t>σ</m:t>
                </m:r>
              </m:e>
              <m:sup>
                <m:r>
                  <m:t>2</m:t>
                </m:r>
              </m:sup>
            </m:sSup>
            <m:r>
              <m:rPr>
                <m:sty m:val="p"/>
              </m:rPr>
              <m:t>/</m:t>
            </m:r>
            <m:r>
              <m:t>2</m:t>
            </m:r>
          </m:e>
        </m:d>
        <m:r>
          <m:t>Δ</m:t>
        </m:r>
        <m:r>
          <m:t>t</m:t>
        </m:r>
      </m:oMath>
      <w:r>
        <w:t xml:space="preserve">, variance</w:t>
      </w:r>
      <w:r>
        <w:t xml:space="preserve"> </w:t>
      </w:r>
      <m:oMath>
        <m:sSup>
          <m:e>
            <m:r>
              <m:t>σ</m:t>
            </m:r>
          </m:e>
          <m:sup>
            <m:r>
              <m:t>2</m:t>
            </m:r>
          </m:sup>
        </m:sSup>
        <m:r>
          <m:t>Δ</m:t>
        </m:r>
        <m:r>
          <m:t>t</m:t>
        </m:r>
      </m:oMath>
      <w:r>
        <w:t xml:space="preserve"> </w:t>
      </w:r>
      <w:r>
        <w:t xml:space="preserve">and standard deviation</w:t>
      </w:r>
      <w:r>
        <w:t xml:space="preserve"> </w:t>
      </w:r>
      <m:oMath>
        <m:r>
          <m:t>σ</m:t>
        </m:r>
        <m:rad>
          <m:radPr>
            <m:degHide m:val="1"/>
          </m:radPr>
          <m:deg/>
          <m:e>
            <m:r>
              <m:t>Δ</m:t>
            </m:r>
            <m:r>
              <m:t>t</m:t>
            </m:r>
          </m:e>
        </m:rad>
      </m:oMath>
      <w:r>
        <w:t xml:space="preserve">. If</w:t>
      </w:r>
      <w:r>
        <w:t xml:space="preserve"> </w:t>
      </w:r>
      <m:oMath>
        <m:r>
          <m:t>t</m:t>
        </m:r>
        <m:r>
          <m:rPr>
            <m:sty m:val="p"/>
          </m:rPr>
          <m:t>=</m:t>
        </m:r>
        <m:r>
          <m:t>0</m:t>
        </m:r>
      </m:oMath>
      <w:r>
        <w:t xml:space="preserve"> </w:t>
      </w:r>
      <w:r>
        <w:t xml:space="preserve">and</w:t>
      </w:r>
      <w:r>
        <w:t xml:space="preserve"> </w:t>
      </w:r>
      <m:oMath>
        <m:r>
          <m:t>t</m:t>
        </m:r>
        <m:r>
          <m:rPr>
            <m:sty m:val="p"/>
          </m:rPr>
          <m:t>+</m:t>
        </m:r>
        <m:r>
          <m:t>Δ</m:t>
        </m:r>
        <m:r>
          <m:t>t</m:t>
        </m:r>
        <m:r>
          <m:rPr>
            <m:sty m:val="p"/>
          </m:rPr>
          <m:t>=</m:t>
        </m:r>
        <m:r>
          <m:t>T</m:t>
        </m:r>
      </m:oMath>
      <w:r>
        <w:t xml:space="preserve"> </w:t>
      </w:r>
      <w:r>
        <w:t xml:space="preserve">is some future time, then</w:t>
      </w:r>
    </w:p>
    <w:p>
      <w:pPr>
        <w:pStyle w:val="BodyText"/>
      </w:pPr>
      <m:oMathPara>
        <m:oMathParaPr>
          <m:jc m:val="center"/>
        </m:oMathParaPr>
        <m:oMath>
          <m:r>
            <m:rPr>
              <m:sty m:val="p"/>
            </m:rPr>
            <m:t>ln</m:t>
          </m:r>
          <m:sSub>
            <m:e>
              <m:r>
                <m:t>P</m:t>
              </m:r>
            </m:e>
            <m:sub>
              <m:r>
                <m:t>T</m:t>
              </m:r>
            </m:sub>
          </m:sSub>
          <m:r>
            <m:rPr>
              <m:sty m:val="p"/>
            </m:rPr>
            <m:t>∼</m:t>
          </m:r>
          <m:r>
            <m:t>N</m:t>
          </m:r>
          <m:d>
            <m:dPr>
              <m:begChr m:val="("/>
              <m:endChr m:val=")"/>
              <m:sepChr m:val=""/>
              <m:grow/>
            </m:dPr>
            <m:e>
              <m:r>
                <m:rPr>
                  <m:sty m:val="p"/>
                </m:rPr>
                <m:t>ln</m:t>
              </m:r>
              <m:sSub>
                <m:e>
                  <m:r>
                    <m:t>P</m:t>
                  </m:r>
                </m:e>
                <m:sub>
                  <m:r>
                    <m:t>0</m:t>
                  </m:r>
                </m:sub>
              </m:sSub>
              <m:r>
                <m:rPr>
                  <m:sty m:val="p"/>
                </m:rPr>
                <m:t>+</m:t>
              </m:r>
              <m:d>
                <m:dPr>
                  <m:begChr m:val="("/>
                  <m:endChr m:val=")"/>
                  <m:sepChr m:val=""/>
                  <m:grow/>
                </m:dPr>
                <m:e>
                  <m:r>
                    <m:t>μ</m:t>
                  </m:r>
                  <m:r>
                    <m:rPr>
                      <m:sty m:val="p"/>
                    </m:rPr>
                    <m:t>−</m:t>
                  </m:r>
                  <m:f>
                    <m:fPr>
                      <m:type m:val="bar"/>
                    </m:fPr>
                    <m:num>
                      <m:sSup>
                        <m:e>
                          <m:r>
                            <m:t>σ</m:t>
                          </m:r>
                        </m:e>
                        <m:sup>
                          <m:r>
                            <m:t>2</m:t>
                          </m:r>
                        </m:sup>
                      </m:sSup>
                    </m:num>
                    <m:den>
                      <m:r>
                        <m:t>2</m:t>
                      </m:r>
                    </m:den>
                  </m:f>
                </m:e>
              </m:d>
              <m:r>
                <m:t>T</m:t>
              </m:r>
              <m:r>
                <m:rPr>
                  <m:sty m:val="p"/>
                </m:rPr>
                <m:t>,</m:t>
              </m:r>
              <m:sSup>
                <m:e>
                  <m:r>
                    <m:t>σ</m:t>
                  </m:r>
                </m:e>
                <m:sup>
                  <m:r>
                    <m:t>2</m:t>
                  </m:r>
                </m:sup>
              </m:sSup>
              <m:r>
                <m:t>T</m:t>
              </m:r>
            </m:e>
          </m:d>
        </m:oMath>
      </m:oMathPara>
    </w:p>
    <w:p>
      <w:pPr>
        <w:pStyle w:val="FirstParagraph"/>
      </w:pPr>
      <w:r>
        <w:t xml:space="preserve">which implies that</w:t>
      </w:r>
      <w:r>
        <w:t xml:space="preserve"> </w:t>
      </w:r>
      <m:oMath>
        <m:r>
          <m:rPr>
            <m:sty m:val="p"/>
          </m:rPr>
          <m:t>ln</m:t>
        </m:r>
        <m:sSub>
          <m:e>
            <m:r>
              <m:t>P</m:t>
            </m:r>
          </m:e>
          <m:sub>
            <m:r>
              <m:t>T</m:t>
            </m:r>
          </m:sub>
        </m:sSub>
      </m:oMath>
      <w:r>
        <w:t xml:space="preserve"> </w:t>
      </w:r>
      <w:r>
        <w:t xml:space="preserve">has mean</w:t>
      </w:r>
      <w:r>
        <w:t xml:space="preserve"> </w:t>
      </w:r>
      <m:oMath>
        <m:r>
          <m:rPr>
            <m:sty m:val="p"/>
          </m:rPr>
          <m:t>ln</m:t>
        </m:r>
        <m:sSub>
          <m:e>
            <m:r>
              <m:t>P</m:t>
            </m:r>
          </m:e>
          <m:sub>
            <m:r>
              <m:t>0</m:t>
            </m:r>
          </m:sub>
        </m:sSub>
        <m:r>
          <m:rPr>
            <m:sty m:val="p"/>
          </m:rPr>
          <m:t>+</m:t>
        </m:r>
        <m:d>
          <m:dPr>
            <m:begChr m:val="("/>
            <m:endChr m:val=")"/>
            <m:sepChr m:val=""/>
            <m:grow/>
          </m:dPr>
          <m:e>
            <m:r>
              <m:t>μ</m:t>
            </m:r>
            <m:r>
              <m:rPr>
                <m:sty m:val="p"/>
              </m:rPr>
              <m:t>−</m:t>
            </m:r>
            <m:f>
              <m:fPr>
                <m:type m:val="bar"/>
              </m:fPr>
              <m:num>
                <m:sSup>
                  <m:e>
                    <m:r>
                      <m:t>σ</m:t>
                    </m:r>
                  </m:e>
                  <m:sup>
                    <m:r>
                      <m:t>2</m:t>
                    </m:r>
                  </m:sup>
                </m:sSup>
              </m:num>
              <m:den>
                <m:r>
                  <m:t>2</m:t>
                </m:r>
              </m:den>
            </m:f>
          </m:e>
        </m:d>
        <m:r>
          <m:t>T</m:t>
        </m:r>
      </m:oMath>
      <w:r>
        <w:t xml:space="preserve"> </w:t>
      </w:r>
      <w:r>
        <w:t xml:space="preserve">and standard deviation</w:t>
      </w:r>
      <w:r>
        <w:t xml:space="preserve"> </w:t>
      </w:r>
      <m:oMath>
        <m:r>
          <m:t>σ</m:t>
        </m:r>
        <m:rad>
          <m:radPr>
            <m:degHide m:val="1"/>
          </m:radPr>
          <m:deg/>
          <m:e>
            <m:r>
              <m:t>T</m:t>
            </m:r>
          </m:e>
        </m:rad>
      </m:oMath>
      <w:r>
        <w:t xml:space="preserve">. By the same argument as in Example</w:t>
      </w:r>
      <w:r>
        <w:t xml:space="preserve"> </w:t>
      </w:r>
      <m:oMath>
        <m:r>
          <m:t>2.4</m:t>
        </m:r>
      </m:oMath>
      <w:r>
        <w:t xml:space="preserve"> </w:t>
      </w:r>
      <w:r>
        <w:t xml:space="preserve">based on the Central Limit Theorem, we</w:t>
      </w:r>
    </w:p>
    <w:p>
      <w:pPr>
        <w:pStyle w:val="BodyText"/>
      </w:pPr>
      <w:r>
        <w:t xml:space="preserve">can find equations for the bounds of the price</w:t>
      </w:r>
      <w:r>
        <w:t xml:space="preserve"> </w:t>
      </w:r>
      <m:oMath>
        <m:sSub>
          <m:e>
            <m:r>
              <m:t>P</m:t>
            </m:r>
          </m:e>
          <m:sub>
            <m:r>
              <m:t>T</m:t>
            </m:r>
          </m:sub>
        </m:sSub>
      </m:oMath>
      <w:r>
        <w:t xml:space="preserve"> </w:t>
      </w:r>
      <w:r>
        <w:t xml:space="preserve">which hold with a</w:t>
      </w:r>
      <w:r>
        <w:t xml:space="preserve"> </w:t>
      </w:r>
      <m:oMath>
        <m:r>
          <m:t>95</m:t>
        </m:r>
        <m:r>
          <m:rPr>
            <m:sty m:val="p"/>
          </m:rPr>
          <m:t>%</m:t>
        </m:r>
      </m:oMath>
      <w:r>
        <w:t xml:space="preserve"> </w:t>
      </w:r>
      <w:r>
        <w:t xml:space="preserve">confidence. These bounds are given by</w:t>
      </w:r>
    </w:p>
    <w:p>
      <w:pPr>
        <w:pStyle w:val="BodyText"/>
      </w:pPr>
      <m:oMathPara>
        <m:oMathParaPr>
          <m:jc m:val="center"/>
        </m:oMathParaPr>
        <m:oMath>
          <m:d>
            <m:dPr>
              <m:begChr m:val="("/>
              <m:endChr m:val=")"/>
              <m:sepChr m:val=""/>
              <m:grow/>
            </m:dPr>
            <m:e>
              <m:r>
                <m:t>μ</m:t>
              </m:r>
              <m:r>
                <m:rPr>
                  <m:sty m:val="p"/>
                </m:rPr>
                <m:t>−</m:t>
              </m:r>
              <m:f>
                <m:fPr>
                  <m:type m:val="bar"/>
                </m:fPr>
                <m:num>
                  <m:sSup>
                    <m:e>
                      <m:r>
                        <m:t>σ</m:t>
                      </m:r>
                    </m:e>
                    <m:sup>
                      <m:r>
                        <m:t>2</m:t>
                      </m:r>
                    </m:sup>
                  </m:sSup>
                </m:num>
                <m:den>
                  <m:r>
                    <m:t>2</m:t>
                  </m:r>
                </m:den>
              </m:f>
            </m:e>
          </m:d>
          <m:r>
            <m:t>T</m:t>
          </m:r>
          <m:r>
            <m:rPr>
              <m:sty m:val="p"/>
            </m:rPr>
            <m:t>−</m:t>
          </m:r>
          <m:r>
            <m:t>1.96</m:t>
          </m:r>
          <m:r>
            <m:t>σ</m:t>
          </m:r>
          <m:rad>
            <m:radPr>
              <m:degHide m:val="1"/>
            </m:radPr>
            <m:deg/>
            <m:e>
              <m:r>
                <m:t>T</m:t>
              </m:r>
            </m:e>
          </m:rad>
          <m:r>
            <m:rPr>
              <m:sty m:val="p"/>
            </m:rPr>
            <m:t>&lt;</m:t>
          </m:r>
          <m:r>
            <m:rPr>
              <m:sty m:val="p"/>
            </m:rPr>
            <m:t>ln</m:t>
          </m:r>
          <m:d>
            <m:dPr>
              <m:begChr m:val="("/>
              <m:endChr m:val=")"/>
              <m:sepChr m:val=""/>
              <m:grow/>
            </m:dPr>
            <m:e>
              <m:f>
                <m:fPr>
                  <m:type m:val="bar"/>
                </m:fPr>
                <m:num>
                  <m:sSub>
                    <m:e>
                      <m:r>
                        <m:t>P</m:t>
                      </m:r>
                    </m:e>
                    <m:sub>
                      <m:r>
                        <m:t>T</m:t>
                      </m:r>
                    </m:sub>
                  </m:sSub>
                </m:num>
                <m:den>
                  <m:sSub>
                    <m:e>
                      <m:r>
                        <m:t>P</m:t>
                      </m:r>
                    </m:e>
                    <m:sub>
                      <m:r>
                        <m:t>0</m:t>
                      </m:r>
                    </m:sub>
                  </m:sSub>
                </m:den>
              </m:f>
            </m:e>
          </m:d>
          <m:r>
            <m:rPr>
              <m:sty m:val="p"/>
            </m:rPr>
            <m:t>&lt;</m:t>
          </m:r>
          <m:d>
            <m:dPr>
              <m:begChr m:val="("/>
              <m:endChr m:val=")"/>
              <m:sepChr m:val=""/>
              <m:grow/>
            </m:dPr>
            <m:e>
              <m:r>
                <m:t>μ</m:t>
              </m:r>
              <m:r>
                <m:rPr>
                  <m:sty m:val="p"/>
                </m:rPr>
                <m:t>−</m:t>
              </m:r>
              <m:f>
                <m:fPr>
                  <m:type m:val="bar"/>
                </m:fPr>
                <m:num>
                  <m:sSup>
                    <m:e>
                      <m:r>
                        <m:t>σ</m:t>
                      </m:r>
                    </m:e>
                    <m:sup>
                      <m:r>
                        <m:t>2</m:t>
                      </m:r>
                    </m:sup>
                  </m:sSup>
                </m:num>
                <m:den>
                  <m:r>
                    <m:t>2</m:t>
                  </m:r>
                </m:den>
              </m:f>
            </m:e>
          </m:d>
          <m:r>
            <m:t>T</m:t>
          </m:r>
          <m:r>
            <m:rPr>
              <m:sty m:val="p"/>
            </m:rPr>
            <m:t>+</m:t>
          </m:r>
          <m:r>
            <m:t>1.96</m:t>
          </m:r>
          <m:r>
            <m:t>σ</m:t>
          </m:r>
          <m:rad>
            <m:radPr>
              <m:degHide m:val="1"/>
            </m:radPr>
            <m:deg/>
            <m:e>
              <m:r>
                <m:t>T</m:t>
              </m:r>
            </m:e>
          </m:rad>
        </m:oMath>
      </m:oMathPara>
    </w:p>
    <w:p>
      <w:pPr>
        <w:pStyle w:val="FirstParagraph"/>
      </w:pPr>
      <w:r>
        <w:t xml:space="preserve">or, equivalently</w:t>
      </w:r>
    </w:p>
    <w:p>
      <w:pPr>
        <w:pStyle w:val="BodyText"/>
      </w:pPr>
      <m:oMathPara>
        <m:oMathParaPr>
          <m:jc m:val="center"/>
        </m:oMathParaPr>
        <m:oMath>
          <m:sSub>
            <m:e>
              <m:r>
                <m:t>P</m:t>
              </m:r>
            </m:e>
            <m:sub>
              <m:r>
                <m:t>0</m:t>
              </m:r>
            </m:sub>
          </m:sSub>
          <m:r>
            <m:rPr>
              <m:sty m:val="p"/>
            </m:rPr>
            <m:t>exp</m:t>
          </m:r>
          <m:d>
            <m:dPr>
              <m:begChr m:val="("/>
              <m:endChr m:val=")"/>
              <m:sepChr m:val=""/>
              <m:grow/>
            </m:dPr>
            <m:e>
              <m:d>
                <m:dPr>
                  <m:begChr m:val="("/>
                  <m:endChr m:val=")"/>
                  <m:sepChr m:val=""/>
                  <m:grow/>
                </m:dPr>
                <m:e>
                  <m:r>
                    <m:t>μ</m:t>
                  </m:r>
                  <m:r>
                    <m:rPr>
                      <m:sty m:val="p"/>
                    </m:rPr>
                    <m:t>−</m:t>
                  </m:r>
                  <m:f>
                    <m:fPr>
                      <m:type m:val="bar"/>
                    </m:fPr>
                    <m:num>
                      <m:sSup>
                        <m:e>
                          <m:r>
                            <m:t>σ</m:t>
                          </m:r>
                        </m:e>
                        <m:sup>
                          <m:r>
                            <m:t>2</m:t>
                          </m:r>
                        </m:sup>
                      </m:sSup>
                    </m:num>
                    <m:den>
                      <m:r>
                        <m:t>2</m:t>
                      </m:r>
                    </m:den>
                  </m:f>
                </m:e>
              </m:d>
              <m:r>
                <m:t>T</m:t>
              </m:r>
              <m:r>
                <m:rPr>
                  <m:sty m:val="p"/>
                </m:rPr>
                <m:t>−</m:t>
              </m:r>
              <m:r>
                <m:t>1.96</m:t>
              </m:r>
              <m:r>
                <m:t>σ</m:t>
              </m:r>
              <m:rad>
                <m:radPr>
                  <m:degHide m:val="1"/>
                </m:radPr>
                <m:deg/>
                <m:e>
                  <m:r>
                    <m:t>T</m:t>
                  </m:r>
                </m:e>
              </m:rad>
            </m:e>
          </m:d>
          <m:r>
            <m:rPr>
              <m:sty m:val="p"/>
            </m:rPr>
            <m:t>&lt;</m:t>
          </m:r>
          <m:sSub>
            <m:e>
              <m:r>
                <m:t>P</m:t>
              </m:r>
            </m:e>
            <m:sub>
              <m:r>
                <m:t>T</m:t>
              </m:r>
            </m:sub>
          </m:sSub>
          <m:r>
            <m:rPr>
              <m:sty m:val="p"/>
            </m:rPr>
            <m:t>&lt;</m:t>
          </m:r>
          <m:sSub>
            <m:e>
              <m:r>
                <m:t>P</m:t>
              </m:r>
            </m:e>
            <m:sub>
              <m:r>
                <m:t>0</m:t>
              </m:r>
            </m:sub>
          </m:sSub>
          <m:r>
            <m:rPr>
              <m:sty m:val="p"/>
            </m:rPr>
            <m:t>exp</m:t>
          </m:r>
          <m:d>
            <m:dPr>
              <m:begChr m:val="("/>
              <m:endChr m:val=")"/>
              <m:sepChr m:val=""/>
              <m:grow/>
            </m:dPr>
            <m:e>
              <m:d>
                <m:dPr>
                  <m:begChr m:val="("/>
                  <m:endChr m:val=")"/>
                  <m:sepChr m:val=""/>
                  <m:grow/>
                </m:dPr>
                <m:e>
                  <m:r>
                    <m:t>μ</m:t>
                  </m:r>
                  <m:r>
                    <m:rPr>
                      <m:sty m:val="p"/>
                    </m:rPr>
                    <m:t>−</m:t>
                  </m:r>
                  <m:f>
                    <m:fPr>
                      <m:type m:val="bar"/>
                    </m:fPr>
                    <m:num>
                      <m:sSup>
                        <m:e>
                          <m:r>
                            <m:t>σ</m:t>
                          </m:r>
                        </m:e>
                        <m:sup>
                          <m:r>
                            <m:t>2</m:t>
                          </m:r>
                        </m:sup>
                      </m:sSup>
                    </m:num>
                    <m:den>
                      <m:r>
                        <m:t>2</m:t>
                      </m:r>
                    </m:den>
                  </m:f>
                </m:e>
              </m:d>
              <m:r>
                <m:t>T</m:t>
              </m:r>
              <m:r>
                <m:rPr>
                  <m:sty m:val="p"/>
                </m:rPr>
                <m:t>+</m:t>
              </m:r>
              <m:r>
                <m:t>1.96</m:t>
              </m:r>
              <m:r>
                <m:t>σ</m:t>
              </m:r>
              <m:rad>
                <m:radPr>
                  <m:degHide m:val="1"/>
                </m:radPr>
                <m:deg/>
                <m:e>
                  <m:r>
                    <m:t>T</m:t>
                  </m:r>
                </m:e>
              </m:rad>
            </m:e>
          </m:d>
        </m:oMath>
      </m:oMathPara>
    </w:p>
    <w:p>
      <w:pPr>
        <w:pStyle w:val="FirstParagraph"/>
      </w:pPr>
      <w:r>
        <w:t xml:space="preserve">Remark</w:t>
      </w:r>
      <w:r>
        <w:t xml:space="preserve"> </w:t>
      </w:r>
      <m:oMath>
        <m:r>
          <m:t>5.1</m:t>
        </m:r>
      </m:oMath>
      <w:r>
        <w:t xml:space="preserve"> </w:t>
      </w:r>
      <w:r>
        <w:t xml:space="preserve">The reader should be aware of the subtle difference between Eq. (5.15) and Eq.</w:t>
      </w:r>
      <w:r>
        <w:t xml:space="preserve"> </w:t>
      </w:r>
      <m:oMath>
        <m:r>
          <m:t>2.34</m:t>
        </m:r>
      </m:oMath>
      <w:r>
        <w:t xml:space="preserve"> </w:t>
      </w:r>
      <w:r>
        <w:t xml:space="preserve">of Chap. 2. Here</w:t>
      </w:r>
      <w:r>
        <w:t xml:space="preserve"> </w:t>
      </w:r>
      <m:oMath>
        <m:r>
          <m:t>μ</m:t>
        </m:r>
      </m:oMath>
      <w:r>
        <w:t xml:space="preserve"> </w:t>
      </w:r>
      <w:r>
        <w:t xml:space="preserve">and</w:t>
      </w:r>
      <w:r>
        <w:t xml:space="preserve"> </w:t>
      </w:r>
      <m:oMath>
        <m:sSup>
          <m:e>
            <m:r>
              <m:t>σ</m:t>
            </m:r>
          </m:e>
          <m:sup>
            <m:r>
              <m:t>2</m:t>
            </m:r>
          </m:sup>
        </m:sSup>
      </m:oMath>
      <w:r>
        <w:t xml:space="preserve"> </w:t>
      </w:r>
      <w:r>
        <w:t xml:space="preserve">are the mean and variance of the simple return, while there</w:t>
      </w:r>
      <w:r>
        <w:t xml:space="preserve"> </w:t>
      </w:r>
      <m:oMath>
        <m:sSub>
          <m:e>
            <m:r>
              <m:t>μ</m:t>
            </m:r>
          </m:e>
          <m:sub>
            <m:r>
              <m:t>r</m:t>
            </m:r>
          </m:sub>
        </m:sSub>
      </m:oMath>
      <w:r>
        <w:t xml:space="preserve"> </w:t>
      </w:r>
      <w:r>
        <w:t xml:space="preserve">and</w:t>
      </w:r>
      <w:r>
        <w:t xml:space="preserve"> </w:t>
      </w:r>
      <m:oMath>
        <m:sSub>
          <m:e>
            <m:r>
              <m:t>σ</m:t>
            </m:r>
          </m:e>
          <m:sub>
            <m:r>
              <m:t>r</m:t>
            </m:r>
          </m:sub>
        </m:sSub>
      </m:oMath>
      <w:r>
        <w:t xml:space="preserve"> </w:t>
      </w:r>
      <w:r>
        <w:t xml:space="preserve">are the mean and variance of the continuously compounded return. The relations between each pair of moments are given by Eq. 2.32; for example,</w:t>
      </w:r>
      <w:r>
        <w:t xml:space="preserve"> </w:t>
      </w:r>
      <m:oMath>
        <m:sSub>
          <m:e>
            <m:r>
              <m:t>μ</m:t>
            </m:r>
          </m:e>
          <m:sub>
            <m:r>
              <m:t>r</m:t>
            </m:r>
          </m:sub>
        </m:sSub>
        <m:r>
          <m:rPr>
            <m:sty m:val="p"/>
          </m:rPr>
          <m:t>=</m:t>
        </m:r>
        <m:r>
          <m:rPr>
            <m:sty m:val="p"/>
          </m:rPr>
          <m:t>ln</m:t>
        </m:r>
        <m:d>
          <m:dPr>
            <m:begChr m:val="("/>
            <m:endChr m:val=")"/>
            <m:sepChr m:val=""/>
            <m:grow/>
          </m:dPr>
          <m:e>
            <m:r>
              <m:t>μ</m:t>
            </m:r>
            <m:r>
              <m:rPr>
                <m:sty m:val="p"/>
              </m:rPr>
              <m:t>+</m:t>
            </m:r>
            <m:r>
              <m:t>1</m:t>
            </m:r>
          </m:e>
        </m:d>
        <m:r>
          <m:rPr>
            <m:sty m:val="p"/>
          </m:rPr>
          <m:t>−</m:t>
        </m:r>
        <m:sSubSup>
          <m:e>
            <m:r>
              <m:t>σ</m:t>
            </m:r>
          </m:e>
          <m:sub>
            <m:r>
              <m:t>r</m:t>
            </m:r>
          </m:sub>
          <m:sup>
            <m:r>
              <m:t>2</m:t>
            </m:r>
          </m:sup>
        </m:sSubSup>
        <m:r>
          <m:rPr>
            <m:sty m:val="p"/>
          </m:rPr>
          <m:t>/</m:t>
        </m:r>
        <m:r>
          <m:t>2</m:t>
        </m:r>
      </m:oMath>
      <w:r>
        <w:t xml:space="preserve">. Hull (2009, Sect. 13.3) provides a practical illustration from the mutual funds industry on the difference between</w:t>
      </w:r>
      <w:r>
        <w:t xml:space="preserve"> </w:t>
      </w:r>
      <m:oMath>
        <m:r>
          <m:t>μ</m:t>
        </m:r>
      </m:oMath>
      <w:r>
        <w:t xml:space="preserve"> </w:t>
      </w:r>
      <w:r>
        <w:t xml:space="preserve">and</w:t>
      </w:r>
      <w:r>
        <w:t xml:space="preserve"> </w:t>
      </w:r>
      <m:oMath>
        <m:sSub>
          <m:e>
            <m:r>
              <m:t>μ</m:t>
            </m:r>
          </m:e>
          <m:sub>
            <m:r>
              <m:t>r</m:t>
            </m:r>
          </m:sub>
        </m:sSub>
      </m:oMath>
      <w:r>
        <w:t xml:space="preserve">. In practice it is preferable to use Eq. (5.15) for the estimation of price bounds, since we are usually given the information on expected returns and volatility.</w:t>
      </w:r>
    </w:p>
    <w:p>
      <w:pPr>
        <w:pStyle w:val="BodyText"/>
      </w:pPr>
      <w:r>
        <w:t xml:space="preserve">Example</w:t>
      </w:r>
      <w:r>
        <w:t xml:space="preserve"> </w:t>
      </w:r>
      <m:oMath>
        <m:r>
          <m:t>5.1</m:t>
        </m:r>
      </m:oMath>
      <w:r>
        <w:t xml:space="preserve"> </w:t>
      </w:r>
      <w:r>
        <w:t xml:space="preserve">Consider a stock with an initial price</w:t>
      </w:r>
      <w:r>
        <w:t xml:space="preserve"> </w:t>
      </w:r>
      <m:oMath>
        <m:sSub>
          <m:e>
            <m:r>
              <m:t>P</m:t>
            </m:r>
          </m:e>
          <m:sub>
            <m:r>
              <m:t>0</m:t>
            </m:r>
          </m:sub>
        </m:sSub>
        <m:r>
          <m:rPr>
            <m:sty m:val="p"/>
          </m:rPr>
          <m:t>=</m:t>
        </m:r>
        <m:r>
          <m:t>40</m:t>
        </m:r>
      </m:oMath>
      <w:r>
        <w:t xml:space="preserve">, expected return of</w:t>
      </w:r>
      <w:r>
        <w:t xml:space="preserve"> </w:t>
      </w:r>
      <m:oMath>
        <m:r>
          <m:t>16</m:t>
        </m:r>
        <m:r>
          <m:rPr>
            <m:sty m:val="p"/>
          </m:rPr>
          <m:t>%</m:t>
        </m:r>
      </m:oMath>
      <w:r>
        <w:t xml:space="preserve"> </w:t>
      </w:r>
      <w:r>
        <w:t xml:space="preserve">per annum, and volatility of</w:t>
      </w:r>
      <w:r>
        <w:t xml:space="preserve"> </w:t>
      </w:r>
      <m:oMath>
        <m:r>
          <m:t>20</m:t>
        </m:r>
        <m:r>
          <m:rPr>
            <m:sty m:val="p"/>
          </m:rPr>
          <m:t>%</m:t>
        </m:r>
      </m:oMath>
      <w:r>
        <w:t xml:space="preserve"> </w:t>
      </w:r>
      <w:r>
        <w:t xml:space="preserve">per annum. Using Eq. (5.15) we can estimate the range of values for the stock price in 1 month time, with</w:t>
      </w:r>
      <w:r>
        <w:t xml:space="preserve"> </w:t>
      </w:r>
      <m:oMath>
        <m:r>
          <m:t>95</m:t>
        </m:r>
        <m:r>
          <m:rPr>
            <m:sty m:val="p"/>
          </m:rPr>
          <m:t>%</m:t>
        </m:r>
      </m:oMath>
      <w:r>
        <w:t xml:space="preserve"> </w:t>
      </w:r>
      <w:r>
        <w:t xml:space="preserve">confidence: the lower bound:</w:t>
      </w:r>
      <w:r>
        <w:t xml:space="preserve"> </w:t>
      </w:r>
      <m:oMath>
        <m:sSub>
          <m:e>
            <m:r>
              <m:t>L</m:t>
            </m:r>
          </m:e>
          <m:sub>
            <m:r>
              <m:t>T</m:t>
            </m:r>
          </m:sub>
        </m:sSub>
        <m:r>
          <m:rPr>
            <m:sty m:val="p"/>
          </m:rPr>
          <m:t>=</m:t>
        </m:r>
        <m:r>
          <m:t>40</m:t>
        </m:r>
        <m:r>
          <m:rPr>
            <m:sty m:val="p"/>
          </m:rPr>
          <m:t>⋅</m:t>
        </m:r>
        <m:r>
          <m:rPr>
            <m:sty m:val="p"/>
          </m:rPr>
          <m:t>exp</m:t>
        </m:r>
        <m:d>
          <m:dPr>
            <m:begChr m:val="("/>
            <m:endChr m:val=")"/>
            <m:sepChr m:val=""/>
            <m:grow/>
          </m:dPr>
          <m:e>
            <m:d>
              <m:dPr>
                <m:begChr m:val="("/>
                <m:endChr m:val=")"/>
                <m:sepChr m:val=""/>
                <m:grow/>
              </m:dPr>
              <m:e>
                <m:r>
                  <m:t>0.16</m:t>
                </m:r>
                <m:r>
                  <m:rPr>
                    <m:sty m:val="p"/>
                  </m:rPr>
                  <m:t>−</m:t>
                </m:r>
                <m:f>
                  <m:fPr>
                    <m:type m:val="bar"/>
                  </m:fPr>
                  <m:num>
                    <m:sSup>
                      <m:e>
                        <m:r>
                          <m:t>0.2</m:t>
                        </m:r>
                      </m:e>
                      <m:sup>
                        <m:r>
                          <m:t>2</m:t>
                        </m:r>
                      </m:sup>
                    </m:sSup>
                  </m:num>
                  <m:den>
                    <m:r>
                      <m:t>2</m:t>
                    </m:r>
                  </m:den>
                </m:f>
              </m:e>
            </m:d>
            <m:d>
              <m:dPr>
                <m:begChr m:val="("/>
                <m:endChr m:val=")"/>
                <m:sepChr m:val=""/>
                <m:grow/>
              </m:dPr>
              <m:e>
                <m:r>
                  <m:t>1</m:t>
                </m:r>
                <m:r>
                  <m:rPr>
                    <m:sty m:val="p"/>
                  </m:rPr>
                  <m:t>/</m:t>
                </m:r>
                <m:r>
                  <m:t>12</m:t>
                </m:r>
              </m:e>
            </m:d>
            <m:r>
              <m:rPr>
                <m:sty m:val="p"/>
              </m:rPr>
              <m:t>−</m:t>
            </m:r>
            <m:r>
              <m:t>1.96</m:t>
            </m:r>
            <m:r>
              <m:rPr>
                <m:sty m:val="p"/>
              </m:rPr>
              <m:t>⋅</m:t>
            </m:r>
            <m:r>
              <m:t>0.2</m:t>
            </m:r>
            <m:rad>
              <m:radPr>
                <m:degHide m:val="1"/>
              </m:radPr>
              <m:deg/>
              <m:e>
                <m:r>
                  <m:t>1</m:t>
                </m:r>
                <m:r>
                  <m:rPr>
                    <m:sty m:val="p"/>
                  </m:rPr>
                  <m:t>/</m:t>
                </m:r>
                <m:r>
                  <m:t>12</m:t>
                </m:r>
              </m:e>
            </m:rad>
          </m:e>
        </m:d>
        <m:r>
          <m:rPr>
            <m:sty m:val="p"/>
          </m:rPr>
          <m:t>=</m:t>
        </m:r>
        <m:r>
          <m:t>36.14</m:t>
        </m:r>
      </m:oMath>
      <w:r>
        <w:t xml:space="preserve">; the upper bound:</w:t>
      </w:r>
      <w:r>
        <w:t xml:space="preserve"> </w:t>
      </w:r>
      <m:oMath>
        <m:sSub>
          <m:e>
            <m:r>
              <m:t>U</m:t>
            </m:r>
          </m:e>
          <m:sub>
            <m:r>
              <m:t>T</m:t>
            </m:r>
          </m:sub>
        </m:sSub>
        <m:r>
          <m:rPr>
            <m:sty m:val="p"/>
          </m:rPr>
          <m:t>=</m:t>
        </m:r>
        <m:r>
          <m:t>40</m:t>
        </m:r>
        <m:r>
          <m:rPr>
            <m:sty m:val="p"/>
          </m:rPr>
          <m:t>⋅</m:t>
        </m:r>
        <m:r>
          <m:rPr>
            <m:sty m:val="p"/>
          </m:rPr>
          <m:t>exp</m:t>
        </m:r>
        <m:d>
          <m:dPr>
            <m:begChr m:val="("/>
            <m:endChr m:val=")"/>
            <m:sepChr m:val=""/>
            <m:grow/>
          </m:dPr>
          <m:e>
            <m:d>
              <m:dPr>
                <m:begChr m:val="("/>
                <m:endChr m:val=")"/>
                <m:sepChr m:val=""/>
                <m:grow/>
              </m:dPr>
              <m:e>
                <m:r>
                  <m:t>0.16</m:t>
                </m:r>
                <m:r>
                  <m:rPr>
                    <m:sty m:val="p"/>
                  </m:rPr>
                  <m:t>−</m:t>
                </m:r>
                <m:f>
                  <m:fPr>
                    <m:type m:val="bar"/>
                  </m:fPr>
                  <m:num>
                    <m:sSup>
                      <m:e>
                        <m:r>
                          <m:t>0.2</m:t>
                        </m:r>
                      </m:e>
                      <m:sup>
                        <m:r>
                          <m:t>2</m:t>
                        </m:r>
                      </m:sup>
                    </m:sSup>
                  </m:num>
                  <m:den>
                    <m:r>
                      <m:t>2</m:t>
                    </m:r>
                  </m:den>
                </m:f>
              </m:e>
            </m:d>
            <m:d>
              <m:dPr>
                <m:begChr m:val="("/>
                <m:endChr m:val=")"/>
                <m:sepChr m:val=""/>
                <m:grow/>
              </m:dPr>
              <m:e>
                <m:r>
                  <m:t>1</m:t>
                </m:r>
                <m:r>
                  <m:rPr>
                    <m:sty m:val="p"/>
                  </m:rPr>
                  <m:t>/</m:t>
                </m:r>
                <m:r>
                  <m:t>12</m:t>
                </m:r>
              </m:e>
            </m:d>
            <m:r>
              <m:rPr>
                <m:sty m:val="p"/>
              </m:rPr>
              <m:t>+</m:t>
            </m:r>
            <m:r>
              <m:t>1.96</m:t>
            </m:r>
            <m:r>
              <m:rPr>
                <m:sty m:val="p"/>
              </m:rPr>
              <m:t>⋅</m:t>
            </m:r>
            <m:r>
              <m:t>0.2</m:t>
            </m:r>
            <m:rad>
              <m:radPr>
                <m:degHide m:val="1"/>
              </m:radPr>
              <m:deg/>
              <m:e>
                <m:r>
                  <m:t>1</m:t>
                </m:r>
                <m:r>
                  <m:rPr>
                    <m:sty m:val="p"/>
                  </m:rPr>
                  <m:t>/</m:t>
                </m:r>
                <m:r>
                  <m:t>12</m:t>
                </m:r>
              </m:e>
            </m:rad>
          </m:e>
        </m:d>
        <m:r>
          <m:rPr>
            <m:sty m:val="p"/>
          </m:rPr>
          <m:t>=</m:t>
        </m:r>
      </m:oMath>
      <w:r>
        <w:t xml:space="preserve"> </w:t>
      </w:r>
      <w:r>
        <w:t xml:space="preserve">45.32.</w:t>
      </w:r>
    </w:p>
    <w:p>
      <w:pPr>
        <w:pStyle w:val="BodyText"/>
      </w:pPr>
      <w:r>
        <w:t xml:space="preserve">Additionally, from the discretization (5.13) we get, for</w:t>
      </w:r>
      <w:r>
        <w:t xml:space="preserve"> </w:t>
      </w:r>
      <m:oMath>
        <m:r>
          <m:t>t</m:t>
        </m:r>
        <m:r>
          <m:rPr>
            <m:sty m:val="p"/>
          </m:rPr>
          <m:t>=</m:t>
        </m:r>
        <m:r>
          <m:t>0</m:t>
        </m:r>
      </m:oMath>
      <w:r>
        <w:t xml:space="preserve"> </w:t>
      </w:r>
      <w:r>
        <w:t xml:space="preserve">and</w:t>
      </w:r>
      <w:r>
        <w:t xml:space="preserve"> </w:t>
      </w:r>
      <m:oMath>
        <m:r>
          <m:t>t</m:t>
        </m:r>
        <m:r>
          <m:rPr>
            <m:sty m:val="p"/>
          </m:rPr>
          <m:t>+</m:t>
        </m:r>
        <m:r>
          <m:t>Δ</m:t>
        </m:r>
        <m:r>
          <m:t>t</m:t>
        </m:r>
        <m:r>
          <m:rPr>
            <m:sty m:val="p"/>
          </m:rPr>
          <m:t>=</m:t>
        </m:r>
        <m:r>
          <m:t>T</m:t>
        </m:r>
      </m:oMath>
      <w:r>
        <w:t xml:space="preserve">,</w:t>
      </w:r>
    </w:p>
    <w:p>
      <w:pPr>
        <w:pStyle w:val="BodyText"/>
      </w:pPr>
      <m:oMathPara>
        <m:oMathParaPr>
          <m:jc m:val="center"/>
        </m:oMathParaPr>
        <m:oMath>
          <m:sSub>
            <m:e>
              <m:r>
                <m:t>P</m:t>
              </m:r>
            </m:e>
            <m:sub>
              <m:r>
                <m:t>T</m:t>
              </m:r>
            </m:sub>
          </m:sSub>
          <m:r>
            <m:rPr>
              <m:sty m:val="p"/>
            </m:rPr>
            <m:t>=</m:t>
          </m:r>
          <m:sSub>
            <m:e>
              <m:r>
                <m:t>P</m:t>
              </m:r>
            </m:e>
            <m:sub>
              <m:r>
                <m:t>0</m:t>
              </m:r>
            </m:sub>
          </m:sSub>
          <m:r>
            <m:rPr>
              <m:sty m:val="p"/>
            </m:rPr>
            <m:t>exp</m:t>
          </m:r>
          <m:d>
            <m:dPr>
              <m:begChr m:val="("/>
              <m:endChr m:val=")"/>
              <m:sepChr m:val=""/>
              <m:grow/>
            </m:dPr>
            <m:e>
              <m:d>
                <m:dPr>
                  <m:begChr m:val="("/>
                  <m:endChr m:val=")"/>
                  <m:sepChr m:val=""/>
                  <m:grow/>
                </m:dPr>
                <m:e>
                  <m:r>
                    <m:t>μ</m:t>
                  </m:r>
                  <m:r>
                    <m:rPr>
                      <m:sty m:val="p"/>
                    </m:rPr>
                    <m:t>−</m:t>
                  </m:r>
                  <m:f>
                    <m:fPr>
                      <m:type m:val="bar"/>
                    </m:fPr>
                    <m:num>
                      <m:sSup>
                        <m:e>
                          <m:r>
                            <m:t>σ</m:t>
                          </m:r>
                        </m:e>
                        <m:sup>
                          <m:r>
                            <m:t>2</m:t>
                          </m:r>
                        </m:sup>
                      </m:sSup>
                    </m:num>
                    <m:den>
                      <m:r>
                        <m:t>2</m:t>
                      </m:r>
                    </m:den>
                  </m:f>
                </m:e>
              </m:d>
              <m:r>
                <m:t>T</m:t>
              </m:r>
              <m:r>
                <m:rPr>
                  <m:sty m:val="p"/>
                </m:rPr>
                <m:t>+</m:t>
              </m:r>
              <m:r>
                <m:t>σ</m:t>
              </m:r>
              <m:sSub>
                <m:e>
                  <m:r>
                    <m:t>ε</m:t>
                  </m:r>
                </m:e>
                <m:sub>
                  <m:r>
                    <m:t>t</m:t>
                  </m:r>
                </m:sub>
              </m:sSub>
              <m:rad>
                <m:radPr>
                  <m:degHide m:val="1"/>
                </m:radPr>
                <m:deg/>
                <m:e>
                  <m:r>
                    <m:t>Δ</m:t>
                  </m:r>
                  <m:r>
                    <m:t>t</m:t>
                  </m:r>
                </m:e>
              </m:rad>
            </m:e>
          </m:d>
          <m:r>
            <m:rPr>
              <m:sty m:val="p"/>
            </m:rPr>
            <m:t>,</m:t>
          </m:r>
          <m:r>
            <m:t> </m:t>
          </m:r>
          <m:sSub>
            <m:e>
              <m:r>
                <m:t>ε</m:t>
              </m:r>
            </m:e>
            <m:sub>
              <m:r>
                <m:t>t</m:t>
              </m:r>
            </m:sub>
          </m:sSub>
          <m:r>
            <m:rPr>
              <m:sty m:val="p"/>
            </m:rPr>
            <m:t>∼</m:t>
          </m:r>
          <m:r>
            <m:t>N</m:t>
          </m:r>
          <m:d>
            <m:dPr>
              <m:begChr m:val="("/>
              <m:endChr m:val=")"/>
              <m:sepChr m:val=""/>
              <m:grow/>
            </m:dPr>
            <m:e>
              <m:r>
                <m:t>0</m:t>
              </m:r>
              <m:r>
                <m:rPr>
                  <m:sty m:val="p"/>
                </m:rPr>
                <m:t>,</m:t>
              </m:r>
              <m:r>
                <m:t>1</m:t>
              </m:r>
            </m:e>
          </m:d>
        </m:oMath>
      </m:oMathPara>
    </w:p>
    <w:p>
      <w:pPr>
        <w:pStyle w:val="FirstParagraph"/>
      </w:pPr>
      <w:r>
        <w:t xml:space="preserve">This is the discrete version of the geometric Brownian motion continuous model for the price in the time interval</w:t>
      </w:r>
      <w:r>
        <w:t xml:space="preserve"> </w:t>
      </w:r>
      <m:oMath>
        <m:d>
          <m:dPr>
            <m:begChr m:val="["/>
            <m:endChr m:val="]"/>
            <m:sepChr m:val=""/>
            <m:grow/>
          </m:dPr>
          <m:e>
            <m:r>
              <m:t>0</m:t>
            </m:r>
            <m:r>
              <m:rPr>
                <m:sty m:val="p"/>
              </m:rPr>
              <m:t>,</m:t>
            </m:r>
            <m:r>
              <m:t>T</m:t>
            </m:r>
          </m:e>
        </m:d>
      </m:oMath>
      <w:r>
        <w:t xml:space="preserve">, which is</w:t>
      </w:r>
    </w:p>
    <w:p>
      <w:pPr>
        <w:pStyle w:val="BodyText"/>
      </w:pPr>
      <m:oMathPara>
        <m:oMathParaPr>
          <m:jc m:val="center"/>
        </m:oMathParaPr>
        <m:oMath>
          <m:sSub>
            <m:e>
              <m:r>
                <m:t>P</m:t>
              </m:r>
            </m:e>
            <m:sub>
              <m:r>
                <m:t>T</m:t>
              </m:r>
            </m:sub>
          </m:sSub>
          <m:r>
            <m:rPr>
              <m:sty m:val="p"/>
            </m:rPr>
            <m:t>=</m:t>
          </m:r>
          <m:sSub>
            <m:e>
              <m:r>
                <m:t>P</m:t>
              </m:r>
            </m:e>
            <m:sub>
              <m:r>
                <m:t>0</m:t>
              </m:r>
            </m:sub>
          </m:sSub>
          <m:r>
            <m:rPr>
              <m:sty m:val="p"/>
            </m:rPr>
            <m:t>exp</m:t>
          </m:r>
          <m:d>
            <m:dPr>
              <m:begChr m:val="("/>
              <m:endChr m:val=")"/>
              <m:sepChr m:val=""/>
              <m:grow/>
            </m:dPr>
            <m:e>
              <m:d>
                <m:dPr>
                  <m:begChr m:val="("/>
                  <m:endChr m:val=")"/>
                  <m:sepChr m:val=""/>
                  <m:grow/>
                </m:dPr>
                <m:e>
                  <m:r>
                    <m:t>μ</m:t>
                  </m:r>
                  <m:r>
                    <m:rPr>
                      <m:sty m:val="p"/>
                    </m:rPr>
                    <m:t>−</m:t>
                  </m:r>
                  <m:f>
                    <m:fPr>
                      <m:type m:val="bar"/>
                    </m:fPr>
                    <m:num>
                      <m:sSup>
                        <m:e>
                          <m:r>
                            <m:t>σ</m:t>
                          </m:r>
                        </m:e>
                        <m:sup>
                          <m:r>
                            <m:t>2</m:t>
                          </m:r>
                        </m:sup>
                      </m:sSup>
                    </m:num>
                    <m:den>
                      <m:r>
                        <m:t>2</m:t>
                      </m:r>
                    </m:den>
                  </m:f>
                </m:e>
              </m:d>
              <m:r>
                <m:t>T</m:t>
              </m:r>
              <m:r>
                <m:rPr>
                  <m:sty m:val="p"/>
                </m:rPr>
                <m:t>+</m:t>
              </m:r>
              <m:r>
                <m:t>σ</m:t>
              </m:r>
              <m:r>
                <m:t>B</m:t>
              </m:r>
              <m:d>
                <m:dPr>
                  <m:begChr m:val="("/>
                  <m:endChr m:val=")"/>
                  <m:sepChr m:val=""/>
                  <m:grow/>
                </m:dPr>
                <m:e>
                  <m:r>
                    <m:t>T</m:t>
                  </m:r>
                </m:e>
              </m:d>
            </m:e>
          </m:d>
        </m:oMath>
      </m:oMathPara>
    </w:p>
    <w:p>
      <w:pPr>
        <w:pStyle w:val="FirstParagraph"/>
      </w:pPr>
      <w:r>
        <w:t xml:space="preserve">with</w:t>
      </w:r>
      <w:r>
        <w:t xml:space="preserve"> </w:t>
      </w:r>
      <m:oMath>
        <m:r>
          <m:t>B</m:t>
        </m:r>
        <m:d>
          <m:dPr>
            <m:begChr m:val="("/>
            <m:endChr m:val=")"/>
            <m:sepChr m:val=""/>
            <m:grow/>
          </m:dPr>
          <m:e>
            <m:r>
              <m:t>t</m:t>
            </m:r>
          </m:e>
        </m:d>
      </m:oMath>
      <w:r>
        <w:t xml:space="preserve"> </w:t>
      </w:r>
      <w:r>
        <w:t xml:space="preserve">a Brownian motion. Note that Eq. (5.17) is the integral solution in</w:t>
      </w:r>
      <w:r>
        <w:t xml:space="preserve"> </w:t>
      </w:r>
      <m:oMath>
        <m:d>
          <m:dPr>
            <m:begChr m:val="["/>
            <m:endChr m:val="]"/>
            <m:sepChr m:val=""/>
            <m:grow/>
          </m:dPr>
          <m:e>
            <m:r>
              <m:t>0</m:t>
            </m:r>
            <m:r>
              <m:rPr>
                <m:sty m:val="p"/>
              </m:rPr>
              <m:t>,</m:t>
            </m:r>
            <m:r>
              <m:t>T</m:t>
            </m:r>
          </m:e>
        </m:d>
      </m:oMath>
      <w:r>
        <w:t xml:space="preserve"> </w:t>
      </w:r>
      <w:r>
        <w:t xml:space="preserve">of the SDE (5.10).</w:t>
      </w:r>
    </w:p>
    <w:p>
      <w:pPr>
        <w:pStyle w:val="BodyText"/>
      </w:pPr>
      <w:r>
        <w:t xml:space="preserve">The discrete geometric Brownian motion model (5.16) allows us to simulate possible paths for the price of a stock, beginning at some known initial price</w:t>
      </w:r>
      <w:r>
        <w:t xml:space="preserve"> </w:t>
      </w:r>
      <m:oMath>
        <m:sSub>
          <m:e>
            <m:r>
              <m:t>P</m:t>
            </m:r>
          </m:e>
          <m:sub>
            <m:r>
              <m:t>0</m:t>
            </m:r>
          </m:sub>
        </m:sSub>
      </m:oMath>
      <w:r>
        <w:t xml:space="preserve">, with known expected return</w:t>
      </w:r>
      <w:r>
        <w:t xml:space="preserve"> </w:t>
      </w:r>
      <m:oMath>
        <m:r>
          <m:t>μ</m:t>
        </m:r>
      </m:oMath>
      <w:r>
        <w:t xml:space="preserve"> </w:t>
      </w:r>
      <w:r>
        <w:t xml:space="preserve">and volatility</w:t>
      </w:r>
      <w:r>
        <w:t xml:space="preserve"> </w:t>
      </w:r>
      <m:oMath>
        <m:r>
          <m:t>σ</m:t>
        </m:r>
      </m:oMath>
      <w:r>
        <w:t xml:space="preserve">, and forward to a given time horizon</w:t>
      </w:r>
      <w:r>
        <w:t xml:space="preserve"> </w:t>
      </w:r>
      <m:oMath>
        <m:r>
          <m:t>T</m:t>
        </m:r>
      </m:oMath>
      <w:r>
        <w:t xml:space="preserve">,</w:t>
      </w:r>
    </w:p>
    <w:p>
      <w:pPr>
        <w:pStyle w:val="BodyText"/>
      </w:pPr>
      <w:r>
        <w:t xml:space="preserve">Estimating</w:t>
      </w:r>
      <w:r>
        <w:t xml:space="preserve"> </w:t>
      </w:r>
      <m:oMath>
        <m:r>
          <m:t>μ</m:t>
        </m:r>
      </m:oMath>
      <w:r>
        <w:t xml:space="preserve"> </w:t>
      </w:r>
      <w:r>
        <w:t xml:space="preserve">and</w:t>
      </w:r>
      <w:r>
        <w:t xml:space="preserve"> </w:t>
      </w:r>
      <m:oMath>
        <m:r>
          <m:t>σ</m:t>
        </m:r>
      </m:oMath>
      <w:r>
        <w:t xml:space="preserve">. If we do not know before hand the expected return</w:t>
      </w:r>
      <w:r>
        <w:t xml:space="preserve"> </w:t>
      </w:r>
      <m:oMath>
        <m:r>
          <m:t>μ</m:t>
        </m:r>
      </m:oMath>
      <w:r>
        <w:t xml:space="preserve"> </w:t>
      </w:r>
      <w:r>
        <w:t xml:space="preserve">and volatility</w:t>
      </w:r>
      <w:r>
        <w:t xml:space="preserve"> </w:t>
      </w:r>
      <m:oMath>
        <m:r>
          <m:t>σ</m:t>
        </m:r>
      </m:oMath>
      <w:r>
        <w:t xml:space="preserve"> </w:t>
      </w:r>
      <w:r>
        <w:t xml:space="preserve">of the price, we can approximate these values from sample data as follows. Let</w:t>
      </w:r>
      <w:r>
        <w:t xml:space="preserve"> </w:t>
      </w:r>
      <m:oMath>
        <m:r>
          <m:t>r</m:t>
        </m:r>
        <m:r>
          <m:rPr>
            <m:sty m:val="p"/>
          </m:rPr>
          <m:t>=</m:t>
        </m:r>
        <m:d>
          <m:dPr>
            <m:begChr m:val="{"/>
            <m:endChr m:val="}"/>
            <m:sepChr m:val=""/>
            <m:grow/>
          </m:dPr>
          <m:e>
            <m:sSub>
              <m:e>
                <m:r>
                  <m:t>r</m:t>
                </m:r>
              </m:e>
              <m:sub>
                <m:r>
                  <m:t>1</m:t>
                </m:r>
              </m:sub>
            </m:sSub>
            <m:r>
              <m:rPr>
                <m:sty m:val="p"/>
              </m:rPr>
              <m:t>,</m:t>
            </m:r>
            <m:r>
              <m:rPr>
                <m:sty m:val="p"/>
              </m:rPr>
              <m:t>…</m:t>
            </m:r>
            <m:r>
              <m:rPr>
                <m:sty m:val="p"/>
              </m:rPr>
              <m:t>,</m:t>
            </m:r>
            <m:sSub>
              <m:e>
                <m:r>
                  <m:t>r</m:t>
                </m:r>
              </m:e>
              <m:sub>
                <m:r>
                  <m:t>n</m:t>
                </m:r>
              </m:sub>
            </m:sSub>
          </m:e>
        </m:d>
      </m:oMath>
      <w:r>
        <w:t xml:space="preserve"> </w:t>
      </w:r>
      <w:r>
        <w:t xml:space="preserve">be a sample of</w:t>
      </w:r>
      <w:r>
        <w:t xml:space="preserve"> </w:t>
      </w:r>
      <m:oMath>
        <m:r>
          <m:t>n</m:t>
        </m:r>
      </m:oMath>
      <w:r>
        <w:t xml:space="preserve"> </w:t>
      </w:r>
      <w:r>
        <w:t xml:space="preserve">log returns, taken at equally spaced time period</w:t>
      </w:r>
      <w:r>
        <w:t xml:space="preserve"> </w:t>
      </w:r>
      <m:oMath>
        <m:r>
          <m:t>τ</m:t>
        </m:r>
      </m:oMath>
      <w:r>
        <w:t xml:space="preserve">. Assuming the price</w:t>
      </w:r>
      <w:r>
        <w:t xml:space="preserve"> </w:t>
      </w:r>
      <m:oMath>
        <m:sSub>
          <m:e>
            <m:r>
              <m:t>P</m:t>
            </m:r>
          </m:e>
          <m:sub>
            <m:r>
              <m:t>t</m:t>
            </m:r>
          </m:sub>
        </m:sSub>
      </m:oMath>
      <w:r>
        <w:t xml:space="preserve"> </w:t>
      </w:r>
      <w:r>
        <w:t xml:space="preserve">follows a geometric Brownian motion then the return</w:t>
      </w:r>
      <w:r>
        <w:t xml:space="preserve"> </w:t>
      </w:r>
      <m:oMath>
        <m:sSub>
          <m:e>
            <m:r>
              <m:t>r</m:t>
            </m:r>
          </m:e>
          <m:sub>
            <m:r>
              <m:t>t</m:t>
            </m:r>
          </m:sub>
        </m:sSub>
      </m:oMath>
      <w:r>
        <w:t xml:space="preserve"> </w:t>
      </w:r>
      <w:r>
        <w:t xml:space="preserve">is normally distributed with mean</w:t>
      </w:r>
      <w:r>
        <w:t xml:space="preserve"> </w:t>
      </w:r>
      <m:oMath>
        <m:d>
          <m:dPr>
            <m:begChr m:val="("/>
            <m:endChr m:val=")"/>
            <m:sepChr m:val=""/>
            <m:grow/>
          </m:dPr>
          <m:e>
            <m:r>
              <m:t>μ</m:t>
            </m:r>
            <m:r>
              <m:rPr>
                <m:sty m:val="p"/>
              </m:rPr>
              <m:t>−</m:t>
            </m:r>
            <m:sSup>
              <m:e>
                <m:r>
                  <m:t>σ</m:t>
                </m:r>
              </m:e>
              <m:sup>
                <m:r>
                  <m:t>2</m:t>
                </m:r>
              </m:sup>
            </m:sSup>
            <m:r>
              <m:rPr>
                <m:sty m:val="p"/>
              </m:rPr>
              <m:t>/</m:t>
            </m:r>
            <m:r>
              <m:t>2</m:t>
            </m:r>
          </m:e>
        </m:d>
        <m:r>
          <m:t>τ</m:t>
        </m:r>
      </m:oMath>
      <w:r>
        <w:t xml:space="preserve"> </w:t>
      </w:r>
      <w:r>
        <w:t xml:space="preserve">and variance</w:t>
      </w:r>
      <w:r>
        <w:t xml:space="preserve"> </w:t>
      </w:r>
      <m:oMath>
        <m:sSup>
          <m:e>
            <m:r>
              <m:t>σ</m:t>
            </m:r>
          </m:e>
          <m:sup>
            <m:r>
              <m:t>2</m:t>
            </m:r>
          </m:sup>
        </m:sSup>
        <m:r>
          <m:t>τ</m:t>
        </m:r>
      </m:oMath>
      <w:r>
        <w:t xml:space="preserve">; that is,</w:t>
      </w:r>
    </w:p>
    <w:p>
      <w:pPr>
        <w:pStyle w:val="BodyText"/>
      </w:pPr>
      <m:oMathPara>
        <m:oMathParaPr>
          <m:jc m:val="center"/>
        </m:oMathParaPr>
        <m:oMath>
          <m:r>
            <m:t>E</m:t>
          </m:r>
          <m:d>
            <m:dPr>
              <m:begChr m:val="("/>
              <m:endChr m:val=")"/>
              <m:sepChr m:val=""/>
              <m:grow/>
            </m:dPr>
            <m:e>
              <m:sSub>
                <m:e>
                  <m:r>
                    <m:t>r</m:t>
                  </m:r>
                </m:e>
                <m:sub>
                  <m:r>
                    <m:t>t</m:t>
                  </m:r>
                </m:sub>
              </m:sSub>
            </m:e>
          </m:d>
          <m:r>
            <m:rPr>
              <m:sty m:val="p"/>
            </m:rPr>
            <m:t>=</m:t>
          </m:r>
          <m:d>
            <m:dPr>
              <m:begChr m:val="("/>
              <m:endChr m:val=")"/>
              <m:sepChr m:val=""/>
              <m:grow/>
            </m:dPr>
            <m:e>
              <m:r>
                <m:t>μ</m:t>
              </m:r>
              <m:r>
                <m:rPr>
                  <m:sty m:val="p"/>
                </m:rPr>
                <m:t>−</m:t>
              </m:r>
              <m:sSup>
                <m:e>
                  <m:r>
                    <m:t>σ</m:t>
                  </m:r>
                </m:e>
                <m:sup>
                  <m:r>
                    <m:t>2</m:t>
                  </m:r>
                </m:sup>
              </m:sSup>
              <m:r>
                <m:rPr>
                  <m:sty m:val="p"/>
                </m:rPr>
                <m:t>/</m:t>
              </m:r>
              <m:r>
                <m:t>2</m:t>
              </m:r>
            </m:e>
          </m:d>
          <m:r>
            <m:t>τ</m:t>
          </m:r>
          <m:r>
            <m:t> </m:t>
          </m:r>
          <m:r>
            <m:rPr>
              <m:nor/>
              <m:sty m:val="p"/>
            </m:rPr>
            <m:t> and </m:t>
          </m:r>
          <m:r>
            <m:rPr>
              <m:sty m:val="p"/>
            </m:rPr>
            <m:t>Var</m:t>
          </m:r>
          <m:d>
            <m:dPr>
              <m:begChr m:val="("/>
              <m:endChr m:val=")"/>
              <m:sepChr m:val=""/>
              <m:grow/>
            </m:dPr>
            <m:e>
              <m:sSub>
                <m:e>
                  <m:r>
                    <m:t>r</m:t>
                  </m:r>
                </m:e>
                <m:sub>
                  <m:r>
                    <m:t>t</m:t>
                  </m:r>
                </m:sub>
              </m:sSub>
            </m:e>
          </m:d>
          <m:r>
            <m:rPr>
              <m:sty m:val="p"/>
            </m:rPr>
            <m:t>=</m:t>
          </m:r>
          <m:sSup>
            <m:e>
              <m:r>
                <m:t>σ</m:t>
              </m:r>
            </m:e>
            <m:sup>
              <m:r>
                <m:t>2</m:t>
              </m:r>
            </m:sup>
          </m:sSup>
          <m:r>
            <m:t>τ</m:t>
          </m:r>
        </m:oMath>
      </m:oMathPara>
    </w:p>
    <w:p>
      <w:pPr>
        <w:pStyle w:val="FirstParagraph"/>
      </w:pPr>
      <w:r>
        <w:t xml:space="preserve">If</w:t>
      </w:r>
      <w:r>
        <w:t xml:space="preserve"> </w:t>
      </w:r>
      <m:oMath>
        <m:sSub>
          <m:e>
            <m:r>
              <m:t>m</m:t>
            </m:r>
          </m:e>
          <m:sub>
            <m:r>
              <m:t>r</m:t>
            </m:r>
          </m:sub>
        </m:sSub>
        <m:r>
          <m:rPr>
            <m:sty m:val="p"/>
          </m:rPr>
          <m:t>=</m:t>
        </m:r>
        <m:f>
          <m:fPr>
            <m:type m:val="bar"/>
          </m:fPr>
          <m:num>
            <m:r>
              <m:t>1</m:t>
            </m:r>
          </m:num>
          <m:den>
            <m:r>
              <m:t>n</m:t>
            </m:r>
          </m:den>
        </m:f>
        <m:nary>
          <m:naryPr>
            <m:chr m:val="∑"/>
            <m:limLoc m:val="undOvr"/>
            <m:subHide m:val="0"/>
            <m:supHide m:val="0"/>
          </m:naryPr>
          <m:sub>
            <m:r>
              <m:t>t</m:t>
            </m:r>
            <m:r>
              <m:rPr>
                <m:sty m:val="p"/>
              </m:rPr>
              <m:t>=</m:t>
            </m:r>
            <m:r>
              <m:t>1</m:t>
            </m:r>
          </m:sub>
          <m:sup>
            <m:r>
              <m:t>n</m:t>
            </m:r>
          </m:sup>
          <m:e>
            <m:sSub>
              <m:e>
                <m:r>
                  <m:t>r</m:t>
                </m:r>
              </m:e>
              <m:sub>
                <m:r>
                  <m:t>t</m:t>
                </m:r>
              </m:sub>
            </m:sSub>
          </m:e>
        </m:nary>
      </m:oMath>
      <w:r>
        <w:t xml:space="preserve"> </w:t>
      </w:r>
      <w:r>
        <w:t xml:space="preserve">is the sample mean and</w:t>
      </w:r>
      <w:r>
        <w:t xml:space="preserve"> </w:t>
      </w:r>
      <m:oMath>
        <m:sSubSup>
          <m:e>
            <m:r>
              <m:t>s</m:t>
            </m:r>
          </m:e>
          <m:sub>
            <m:r>
              <m:t>r</m:t>
            </m:r>
          </m:sub>
          <m:sup>
            <m:r>
              <m:t>2</m:t>
            </m:r>
          </m:sup>
        </m:sSubSup>
        <m:r>
          <m:rPr>
            <m:sty m:val="p"/>
          </m:rPr>
          <m:t>=</m:t>
        </m:r>
        <m:f>
          <m:fPr>
            <m:type m:val="bar"/>
          </m:fPr>
          <m:num>
            <m:r>
              <m:t>1</m:t>
            </m:r>
          </m:num>
          <m:den>
            <m:r>
              <m:t>n</m:t>
            </m:r>
            <m:r>
              <m:rPr>
                <m:sty m:val="p"/>
              </m:rPr>
              <m:t>−</m:t>
            </m:r>
            <m:r>
              <m:t>1</m:t>
            </m:r>
          </m:den>
        </m:f>
        <m:nary>
          <m:naryPr>
            <m:chr m:val="∑"/>
            <m:limLoc m:val="undOvr"/>
            <m:subHide m:val="0"/>
            <m:supHide m:val="0"/>
          </m:naryPr>
          <m:sub>
            <m:r>
              <m:t>t</m:t>
            </m:r>
            <m:r>
              <m:rPr>
                <m:sty m:val="p"/>
              </m:rPr>
              <m:t>=</m:t>
            </m:r>
            <m:r>
              <m:t>1</m:t>
            </m:r>
          </m:sub>
          <m:sup>
            <m:r>
              <m:t>n</m:t>
            </m:r>
          </m:sup>
          <m:e>
            <m:sSup>
              <m:e>
                <m:d>
                  <m:dPr>
                    <m:begChr m:val="("/>
                    <m:endChr m:val=")"/>
                    <m:sepChr m:val=""/>
                    <m:grow/>
                  </m:dPr>
                  <m:e>
                    <m:sSub>
                      <m:e>
                        <m:r>
                          <m:t>r</m:t>
                        </m:r>
                      </m:e>
                      <m:sub>
                        <m:r>
                          <m:t>t</m:t>
                        </m:r>
                      </m:sub>
                    </m:sSub>
                    <m:r>
                      <m:rPr>
                        <m:sty m:val="p"/>
                      </m:rPr>
                      <m:t>−</m:t>
                    </m:r>
                    <m:sSub>
                      <m:e>
                        <m:r>
                          <m:t>m</m:t>
                        </m:r>
                      </m:e>
                      <m:sub>
                        <m:r>
                          <m:t>r</m:t>
                        </m:r>
                      </m:sub>
                    </m:sSub>
                  </m:e>
                </m:d>
              </m:e>
              <m:sup>
                <m:r>
                  <m:t>2</m:t>
                </m:r>
              </m:sup>
            </m:sSup>
          </m:e>
        </m:nary>
      </m:oMath>
      <w:r>
        <w:t xml:space="preserve"> </w:t>
      </w:r>
      <w:r>
        <w:t xml:space="preserve">is the sample variance of the data, then estimates</w:t>
      </w:r>
      <w:r>
        <w:t xml:space="preserve"> </w:t>
      </w:r>
      <m:oMath>
        <m:acc>
          <m:accPr>
            <m:chr m:val="̂"/>
          </m:accPr>
          <m:e>
            <m:r>
              <m:t>μ</m:t>
            </m:r>
          </m:e>
        </m:acc>
      </m:oMath>
      <w:r>
        <w:t xml:space="preserve"> </w:t>
      </w:r>
      <w:r>
        <w:t xml:space="preserve">and</w:t>
      </w:r>
      <w:r>
        <w:t xml:space="preserve"> </w:t>
      </w:r>
      <m:oMath>
        <m:acc>
          <m:accPr>
            <m:chr m:val="̂"/>
          </m:accPr>
          <m:e>
            <m:r>
              <m:t>σ</m:t>
            </m:r>
          </m:e>
        </m:acc>
      </m:oMath>
      <w:r>
        <w:t xml:space="preserve"> </w:t>
      </w:r>
      <w:r>
        <w:t xml:space="preserve">of</w:t>
      </w:r>
      <w:r>
        <w:t xml:space="preserve"> </w:t>
      </w:r>
      <m:oMath>
        <m:r>
          <m:t>μ</m:t>
        </m:r>
      </m:oMath>
      <w:r>
        <w:t xml:space="preserve"> </w:t>
      </w:r>
      <w:r>
        <w:t xml:space="preserve">and</w:t>
      </w:r>
      <w:r>
        <w:t xml:space="preserve"> </w:t>
      </w:r>
      <m:oMath>
        <m:r>
          <m:t>σ</m:t>
        </m:r>
      </m:oMath>
      <w:r>
        <w:t xml:space="preserve"> </w:t>
      </w:r>
      <w:r>
        <w:t xml:space="preserve">can be obtained from Eq. (5.18) as follows,</w:t>
      </w:r>
    </w:p>
    <w:p>
      <w:pPr>
        <w:pStyle w:val="BodyText"/>
      </w:pPr>
      <m:oMathPara>
        <m:oMathParaPr>
          <m:jc m:val="center"/>
        </m:oMathParaPr>
        <m:oMath>
          <m:m>
            <m:mPr>
              <m:baseJc m:val="center"/>
              <m:plcHide m:val="1"/>
              <m:mcs>
                <m:mc>
                  <m:mcPr>
                    <m:mcJc m:val="right"/>
                    <m:count m:val="1"/>
                  </m:mcPr>
                </m:mc>
                <m:mc>
                  <m:mcPr>
                    <m:mcJc m:val="left"/>
                    <m:count m:val="1"/>
                  </m:mcPr>
                </m:mc>
              </m:mcs>
            </m:mPr>
            <m:mr>
              <m:e/>
              <m:e>
                <m:acc>
                  <m:accPr>
                    <m:chr m:val="̂"/>
                  </m:accPr>
                  <m:e>
                    <m:r>
                      <m:t>σ</m:t>
                    </m:r>
                  </m:e>
                </m:acc>
                <m:r>
                  <m:rPr>
                    <m:sty m:val="p"/>
                  </m:rPr>
                  <m:t>=</m:t>
                </m:r>
                <m:f>
                  <m:fPr>
                    <m:type m:val="bar"/>
                  </m:fPr>
                  <m:num>
                    <m:sSub>
                      <m:e>
                        <m:r>
                          <m:t>s</m:t>
                        </m:r>
                      </m:e>
                      <m:sub>
                        <m:r>
                          <m:t>r</m:t>
                        </m:r>
                      </m:sub>
                    </m:sSub>
                  </m:num>
                  <m:den>
                    <m:rad>
                      <m:radPr>
                        <m:degHide m:val="1"/>
                      </m:radPr>
                      <m:deg/>
                      <m:e>
                        <m:r>
                          <m:t>τ</m:t>
                        </m:r>
                      </m:e>
                    </m:rad>
                  </m:den>
                </m:f>
                <m:r>
                  <m:rPr>
                    <m:sty m:val="p"/>
                  </m:rPr>
                  <m:t>=</m:t>
                </m:r>
                <m:f>
                  <m:fPr>
                    <m:type m:val="bar"/>
                  </m:fPr>
                  <m:num>
                    <m:r>
                      <m:t>1</m:t>
                    </m:r>
                  </m:num>
                  <m:den>
                    <m:rad>
                      <m:radPr>
                        <m:degHide m:val="1"/>
                      </m:radPr>
                      <m:deg/>
                      <m:e>
                        <m:r>
                          <m:t>τ</m:t>
                        </m:r>
                      </m:e>
                    </m:rad>
                  </m:den>
                </m:f>
                <m:sSup>
                  <m:e>
                    <m:d>
                      <m:dPr>
                        <m:begChr m:val="("/>
                        <m:endChr m:val=")"/>
                        <m:sepChr m:val=""/>
                        <m:grow/>
                      </m:dPr>
                      <m:e>
                        <m:f>
                          <m:fPr>
                            <m:type m:val="bar"/>
                          </m:fPr>
                          <m:num>
                            <m:r>
                              <m:t>1</m:t>
                            </m:r>
                          </m:num>
                          <m:den>
                            <m:r>
                              <m:t>n</m:t>
                            </m:r>
                            <m:r>
                              <m:rPr>
                                <m:sty m:val="p"/>
                              </m:rPr>
                              <m:t>−</m:t>
                            </m:r>
                            <m:r>
                              <m:t>1</m:t>
                            </m:r>
                          </m:den>
                        </m:f>
                        <m:nary>
                          <m:naryPr>
                            <m:chr m:val="∑"/>
                            <m:limLoc m:val="undOvr"/>
                            <m:subHide m:val="0"/>
                            <m:supHide m:val="0"/>
                          </m:naryPr>
                          <m:sub>
                            <m:r>
                              <m:t>t</m:t>
                            </m:r>
                            <m:r>
                              <m:rPr>
                                <m:sty m:val="p"/>
                              </m:rPr>
                              <m:t>=</m:t>
                            </m:r>
                            <m:r>
                              <m:t>1</m:t>
                            </m:r>
                          </m:sub>
                          <m:sup>
                            <m:r>
                              <m:t>n</m:t>
                            </m:r>
                          </m:sup>
                          <m:e>
                            <m:sSup>
                              <m:e>
                                <m:d>
                                  <m:dPr>
                                    <m:begChr m:val="("/>
                                    <m:endChr m:val=")"/>
                                    <m:sepChr m:val=""/>
                                    <m:grow/>
                                  </m:dPr>
                                  <m:e>
                                    <m:sSub>
                                      <m:e>
                                        <m:r>
                                          <m:t>r</m:t>
                                        </m:r>
                                      </m:e>
                                      <m:sub>
                                        <m:r>
                                          <m:t>t</m:t>
                                        </m:r>
                                      </m:sub>
                                    </m:sSub>
                                    <m:r>
                                      <m:rPr>
                                        <m:sty m:val="p"/>
                                      </m:rPr>
                                      <m:t>−</m:t>
                                    </m:r>
                                    <m:sSub>
                                      <m:e>
                                        <m:r>
                                          <m:t>m</m:t>
                                        </m:r>
                                      </m:e>
                                      <m:sub>
                                        <m:r>
                                          <m:t>r</m:t>
                                        </m:r>
                                      </m:sub>
                                    </m:sSub>
                                  </m:e>
                                </m:d>
                              </m:e>
                              <m:sup>
                                <m:r>
                                  <m:t>2</m:t>
                                </m:r>
                              </m:sup>
                            </m:sSup>
                          </m:e>
                        </m:nary>
                      </m:e>
                    </m:d>
                  </m:e>
                  <m:sup>
                    <m:r>
                      <m:t>1</m:t>
                    </m:r>
                    <m:r>
                      <m:rPr>
                        <m:sty m:val="p"/>
                      </m:rPr>
                      <m:t>/</m:t>
                    </m:r>
                    <m:r>
                      <m:t>2</m:t>
                    </m:r>
                  </m:sup>
                </m:sSup>
              </m:e>
            </m:mr>
            <m:mr>
              <m:e/>
              <m:e>
                <m:acc>
                  <m:accPr>
                    <m:chr m:val="̂"/>
                  </m:accPr>
                  <m:e>
                    <m:r>
                      <m:t>μ</m:t>
                    </m:r>
                  </m:e>
                </m:acc>
                <m:r>
                  <m:rPr>
                    <m:sty m:val="p"/>
                  </m:rPr>
                  <m:t>=</m:t>
                </m:r>
                <m:f>
                  <m:fPr>
                    <m:type m:val="bar"/>
                  </m:fPr>
                  <m:num>
                    <m:r>
                      <m:t>1</m:t>
                    </m:r>
                  </m:num>
                  <m:den>
                    <m:r>
                      <m:t>τ</m:t>
                    </m:r>
                  </m:den>
                </m:f>
                <m:sSub>
                  <m:e>
                    <m:r>
                      <m:t>m</m:t>
                    </m:r>
                  </m:e>
                  <m:sub>
                    <m:r>
                      <m:t>r</m:t>
                    </m:r>
                  </m:sub>
                </m:sSub>
                <m:r>
                  <m:rPr>
                    <m:sty m:val="p"/>
                  </m:rPr>
                  <m:t>+</m:t>
                </m:r>
                <m:f>
                  <m:fPr>
                    <m:type m:val="bar"/>
                  </m:fPr>
                  <m:num>
                    <m:sSup>
                      <m:e>
                        <m:acc>
                          <m:accPr>
                            <m:chr m:val="̂"/>
                          </m:accPr>
                          <m:e>
                            <m:r>
                              <m:t>σ</m:t>
                            </m:r>
                          </m:e>
                        </m:acc>
                      </m:e>
                      <m:sup>
                        <m:r>
                          <m:t>2</m:t>
                        </m:r>
                      </m:sup>
                    </m:sSup>
                  </m:num>
                  <m:den>
                    <m:r>
                      <m:t>2</m:t>
                    </m:r>
                  </m:den>
                </m:f>
                <m:r>
                  <m:rPr>
                    <m:sty m:val="p"/>
                  </m:rPr>
                  <m:t>=</m:t>
                </m:r>
                <m:f>
                  <m:fPr>
                    <m:type m:val="bar"/>
                  </m:fPr>
                  <m:num>
                    <m:r>
                      <m:t>1</m:t>
                    </m:r>
                  </m:num>
                  <m:den>
                    <m:r>
                      <m:t>τ</m:t>
                    </m:r>
                  </m:den>
                </m:f>
                <m:d>
                  <m:dPr>
                    <m:begChr m:val="("/>
                    <m:endChr m:val=")"/>
                    <m:sepChr m:val=""/>
                    <m:grow/>
                  </m:dPr>
                  <m:e>
                    <m:f>
                      <m:fPr>
                        <m:type m:val="bar"/>
                      </m:fPr>
                      <m:num>
                        <m:r>
                          <m:t>1</m:t>
                        </m:r>
                      </m:num>
                      <m:den>
                        <m:r>
                          <m:t>n</m:t>
                        </m:r>
                      </m:den>
                    </m:f>
                    <m:nary>
                      <m:naryPr>
                        <m:chr m:val="∑"/>
                        <m:limLoc m:val="undOvr"/>
                        <m:subHide m:val="0"/>
                        <m:supHide m:val="0"/>
                      </m:naryPr>
                      <m:sub>
                        <m:r>
                          <m:t>t</m:t>
                        </m:r>
                        <m:r>
                          <m:rPr>
                            <m:sty m:val="p"/>
                          </m:rPr>
                          <m:t>=</m:t>
                        </m:r>
                        <m:r>
                          <m:t>1</m:t>
                        </m:r>
                      </m:sub>
                      <m:sup>
                        <m:r>
                          <m:t>n</m:t>
                        </m:r>
                      </m:sup>
                      <m:e>
                        <m:sSub>
                          <m:e>
                            <m:r>
                              <m:t>r</m:t>
                            </m:r>
                          </m:e>
                          <m:sub>
                            <m:r>
                              <m:t>t</m:t>
                            </m:r>
                          </m:sub>
                        </m:sSub>
                      </m:e>
                    </m:nary>
                    <m:r>
                      <m:rPr>
                        <m:sty m:val="p"/>
                      </m:rPr>
                      <m:t>+</m:t>
                    </m:r>
                    <m:f>
                      <m:fPr>
                        <m:type m:val="bar"/>
                      </m:fPr>
                      <m:num>
                        <m:sSubSup>
                          <m:e>
                            <m:r>
                              <m:t>s</m:t>
                            </m:r>
                          </m:e>
                          <m:sub>
                            <m:r>
                              <m:t>r</m:t>
                            </m:r>
                          </m:sub>
                          <m:sup>
                            <m:r>
                              <m:t>2</m:t>
                            </m:r>
                          </m:sup>
                        </m:sSubSup>
                      </m:num>
                      <m:den>
                        <m:r>
                          <m:t>2</m:t>
                        </m:r>
                      </m:den>
                    </m:f>
                  </m:e>
                </m:d>
              </m:e>
            </m:mr>
          </m:m>
        </m:oMath>
      </m:oMathPara>
    </w:p>
    <w:p>
      <w:pPr>
        <w:pStyle w:val="FirstParagraph"/>
      </w:pPr>
      <w:r>
        <w:t xml:space="preserve">Finally, keep in mind that since the factors</w:t>
      </w:r>
      <w:r>
        <w:t xml:space="preserve"> </w:t>
      </w:r>
      <m:oMath>
        <m:r>
          <m:t>μ</m:t>
        </m:r>
      </m:oMath>
      <w:r>
        <w:t xml:space="preserve"> </w:t>
      </w:r>
      <w:r>
        <w:t xml:space="preserve">and</w:t>
      </w:r>
      <w:r>
        <w:t xml:space="preserve"> </w:t>
      </w:r>
      <m:oMath>
        <m:r>
          <m:t>σ</m:t>
        </m:r>
      </m:oMath>
      <w:r>
        <w:t xml:space="preserve">, under continuous compounding, represent annualized quantities, then if we are observing returns every month, we set</w:t>
      </w:r>
      <w:r>
        <w:t xml:space="preserve"> </w:t>
      </w:r>
      <m:oMath>
        <m:r>
          <m:t>τ</m:t>
        </m:r>
        <m:r>
          <m:rPr>
            <m:sty m:val="p"/>
          </m:rPr>
          <m:t>=</m:t>
        </m:r>
        <m:r>
          <m:t>1</m:t>
        </m:r>
        <m:r>
          <m:rPr>
            <m:sty m:val="p"/>
          </m:rPr>
          <m:t>/</m:t>
        </m:r>
        <m:r>
          <m:t>12</m:t>
        </m:r>
      </m:oMath>
      <w:r>
        <w:t xml:space="preserve">; every week,</w:t>
      </w:r>
      <w:r>
        <w:t xml:space="preserve"> </w:t>
      </w:r>
      <m:oMath>
        <m:r>
          <m:t>τ</m:t>
        </m:r>
        <m:r>
          <m:rPr>
            <m:sty m:val="p"/>
          </m:rPr>
          <m:t>=</m:t>
        </m:r>
        <m:r>
          <m:t>1</m:t>
        </m:r>
        <m:r>
          <m:rPr>
            <m:sty m:val="p"/>
          </m:rPr>
          <m:t>/</m:t>
        </m:r>
        <m:r>
          <m:t>52</m:t>
        </m:r>
      </m:oMath>
      <w:r>
        <w:t xml:space="preserve">; daily,</w:t>
      </w:r>
      <w:r>
        <w:t xml:space="preserve"> </w:t>
      </w:r>
      <m:oMath>
        <m:r>
          <m:t>τ</m:t>
        </m:r>
        <m:r>
          <m:rPr>
            <m:sty m:val="p"/>
          </m:rPr>
          <m:t>=</m:t>
        </m:r>
        <m:r>
          <m:t>1</m:t>
        </m:r>
        <m:r>
          <m:rPr>
            <m:sty m:val="p"/>
          </m:rPr>
          <m:t>/</m:t>
        </m:r>
        <m:r>
          <m:t>252</m:t>
        </m:r>
      </m:oMath>
      <w:r>
        <w:t xml:space="preserve">. We propose as an exercise to do a GBM simulation of the price of a stock from real data, estimating beforehand the expected return and volatility with the equations above (see Exercise 5.4.7).</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5.1 Continuous Time Processes</dc:title>
  <dc:creator>Ming Lu</dc:creator>
  <cp:keywords/>
  <dcterms:created xsi:type="dcterms:W3CDTF">2022-04-02T11:22:22Z</dcterms:created>
  <dcterms:modified xsi:type="dcterms:W3CDTF">2022-04-02T11:22:22Z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2022-04-02</vt:lpwstr>
  </property>
  <property fmtid="{D5CDD505-2E9C-101B-9397-08002B2CF9AE}" pid="3" name="output">
    <vt:lpwstr>word_document</vt:lpwstr>
  </property>
</Properties>
</file>