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8.1</w:t>
      </w:r>
      <w:r>
        <w:t xml:space="preserve"> </w:t>
      </w:r>
      <w:r>
        <w:t xml:space="preserve">The</w:t>
      </w:r>
      <w:r>
        <w:t xml:space="preserve"> </w:t>
      </w:r>
      <w:r>
        <w:t xml:space="preserve">Mean-Variance</w:t>
      </w:r>
      <w:r>
        <w:t xml:space="preserve"> </w:t>
      </w:r>
      <w:r>
        <w:t xml:space="preserve">Model</w:t>
      </w:r>
    </w:p>
    <w:p>
      <w:pPr>
        <w:pStyle w:val="Author"/>
      </w:pPr>
      <w:r>
        <w:t xml:space="preserve">Ming</w:t>
      </w:r>
      <w:r>
        <w:t xml:space="preserve"> </w:t>
      </w:r>
      <w:r>
        <w:t xml:space="preserve">Lu</w:t>
      </w:r>
    </w:p>
    <w:p>
      <w:pPr>
        <w:pStyle w:val="Date"/>
      </w:pPr>
      <w:r>
        <w:t xml:space="preserve">2022-04-02</w:t>
      </w:r>
    </w:p>
    <w:bookmarkStart w:id="20" w:name="Xf81d2dc94ecad1514e52ba747d15048e8e08d9a"/>
    <w:p>
      <w:pPr>
        <w:pStyle w:val="Heading1"/>
      </w:pPr>
      <w:r>
        <w:t xml:space="preserve">8.1.1 The Mean-Variance Rule and Diversification</w:t>
      </w:r>
    </w:p>
    <w:p>
      <w:pPr>
        <w:pStyle w:val="FirstParagraph"/>
      </w:pPr>
      <w:r>
        <w:t xml:space="preserve">The departing hypothesis of Markowitz for his portfolio selection model is that</w:t>
      </w:r>
      <w:r>
        <w:t xml:space="preserve"> </w:t>
      </w:r>
      <w:r>
        <w:t xml:space="preserve">investors should consider expected return a desirable thing and abhor the variance</w:t>
      </w:r>
      <w:r>
        <w:t xml:space="preserve"> </w:t>
      </w:r>
      <w:r>
        <w:t xml:space="preserve">of return. This mean of returns versus variance of returns rule of investors behavior</w:t>
      </w:r>
      <w:r>
        <w:t xml:space="preserve"> </w:t>
      </w:r>
      <w:r>
        <w:t xml:space="preserve">has, as a first important consequence, a clear mathematical explanation to the widely</w:t>
      </w:r>
    </w:p>
    <w:p>
      <w:pPr>
        <w:pStyle w:val="BodyText"/>
      </w:pPr>
      <w:r>
        <w:t xml:space="preserve">accepted belief among investors on the importance of diversification in portfolio selection. The formalization of diversification can be done as follows.</w:t>
      </w:r>
    </w:p>
    <w:p>
      <w:pPr>
        <w:pStyle w:val="BodyText"/>
      </w:pPr>
      <w:r>
        <w:t xml:space="preserve">Let</w:t>
      </w:r>
      <w:r>
        <w:t xml:space="preserve"> </w:t>
      </w:r>
      <m:oMath>
        <m:r>
          <m:rPr>
            <m:sty m:val="p"/>
            <m:scr m:val="script"/>
          </m:rPr>
          <m:t>P</m:t>
        </m:r>
      </m:oMath>
      <w:r>
        <w:t xml:space="preserve"> </w:t>
      </w:r>
      <w:r>
        <w:t xml:space="preserve">be a portfolio of</w:t>
      </w:r>
      <w:r>
        <w:t xml:space="preserve"> </w:t>
      </w:r>
      <m:oMath>
        <m:r>
          <m:t>N</m:t>
        </m:r>
      </m:oMath>
      <w:r>
        <w:t xml:space="preserve"> </w:t>
      </w:r>
      <w:r>
        <w:t xml:space="preserve">risky assets. We learned in Chap. 2, Sect.</w:t>
      </w:r>
      <w:r>
        <w:t xml:space="preserve"> </w:t>
      </w:r>
      <m:oMath>
        <m:r>
          <m:t>2.1</m:t>
        </m:r>
      </m:oMath>
      <w:r>
        <w:t xml:space="preserve">, that the</w:t>
      </w:r>
      <w:r>
        <w:t xml:space="preserve"> </w:t>
      </w:r>
      <m:oMath>
        <m:r>
          <m:t>τ</m:t>
        </m:r>
      </m:oMath>
      <w:r>
        <w:t xml:space="preserve">-period simple return of</w:t>
      </w:r>
      <w:r>
        <w:t xml:space="preserve"> </w:t>
      </w:r>
      <m:oMath>
        <m:r>
          <m:rPr>
            <m:sty m:val="p"/>
            <m:scr m:val="script"/>
          </m:rPr>
          <m:t>P</m:t>
        </m:r>
      </m:oMath>
      <w:r>
        <w:t xml:space="preserve"> </w:t>
      </w:r>
      <w:r>
        <w:t xml:space="preserve">at time</w:t>
      </w:r>
      <w:r>
        <w:t xml:space="preserve"> </w:t>
      </w:r>
      <m:oMath>
        <m:r>
          <m:t>t</m:t>
        </m:r>
      </m:oMath>
      <w:r>
        <w:t xml:space="preserve"> </w:t>
      </w:r>
      <w:r>
        <w:t xml:space="preserve">is</w:t>
      </w:r>
    </w:p>
    <w:p>
      <w:pPr>
        <w:pStyle w:val="BodyText"/>
      </w:pPr>
      <m:oMathPara>
        <m:oMathParaPr>
          <m:jc m:val="center"/>
        </m:oMathParaPr>
        <m:oMath>
          <m:sSubSup>
            <m:e>
              <m:r>
                <m:t>R</m:t>
              </m:r>
            </m:e>
            <m:sub>
              <m:r>
                <m:t>t</m:t>
              </m:r>
            </m:sub>
            <m:sup>
              <m:r>
                <m:rPr>
                  <m:sty m:val="p"/>
                  <m:scr m:val="script"/>
                </m:rPr>
                <m:t>P</m:t>
              </m:r>
            </m:sup>
          </m:sSubSup>
          <m:d>
            <m:dPr>
              <m:begChr m:val="("/>
              <m:endChr m:val=")"/>
              <m:sepChr m:val=""/>
              <m:grow/>
            </m:dPr>
            <m:e>
              <m:r>
                <m:t>τ</m:t>
              </m:r>
            </m:e>
          </m:d>
          <m:r>
            <m:rPr>
              <m:sty m:val="p"/>
            </m:rPr>
            <m:t>=</m:t>
          </m:r>
          <m:nary>
            <m:naryPr>
              <m:chr m:val="∑"/>
              <m:limLoc m:val="undOvr"/>
              <m:subHide m:val="0"/>
              <m:supHide m:val="0"/>
            </m:naryPr>
            <m:sub>
              <m:r>
                <m:t>i</m:t>
              </m:r>
              <m:r>
                <m:rPr>
                  <m:sty m:val="p"/>
                </m:rPr>
                <m:t>=</m:t>
              </m:r>
              <m:r>
                <m:t>1</m:t>
              </m:r>
            </m:sub>
            <m:sup>
              <m:r>
                <m:t>N</m:t>
              </m:r>
            </m:sup>
            <m:e>
              <m:sSub>
                <m:e>
                  <m:r>
                    <m:t>w</m:t>
                  </m:r>
                </m:e>
                <m:sub>
                  <m:r>
                    <m:t>i</m:t>
                  </m:r>
                </m:sub>
              </m:sSub>
            </m:e>
          </m:nary>
          <m:sSub>
            <m:e>
              <m:r>
                <m:t>R</m:t>
              </m:r>
            </m:e>
            <m:sub>
              <m:r>
                <m:t>i</m:t>
              </m:r>
              <m:r>
                <m:rPr>
                  <m:sty m:val="p"/>
                </m:rPr>
                <m:t>,</m:t>
              </m:r>
              <m:r>
                <m:t>t</m:t>
              </m:r>
            </m:sub>
          </m:sSub>
          <m:d>
            <m:dPr>
              <m:begChr m:val="("/>
              <m:endChr m:val=")"/>
              <m:sepChr m:val=""/>
              <m:grow/>
            </m:dPr>
            <m:e>
              <m:r>
                <m:t>τ</m:t>
              </m:r>
            </m:e>
          </m:d>
        </m:oMath>
      </m:oMathPara>
    </w:p>
    <w:p>
      <w:pPr>
        <w:pStyle w:val="FirstParagraph"/>
      </w:pPr>
      <w:r>
        <w:t xml:space="preserve">where</w:t>
      </w:r>
      <w:r>
        <w:t xml:space="preserve"> </w:t>
      </w:r>
      <m:oMath>
        <m:sSub>
          <m:e>
            <m:r>
              <m:t>R</m:t>
            </m:r>
          </m:e>
          <m:sub>
            <m:r>
              <m:t>i</m:t>
            </m:r>
            <m:r>
              <m:rPr>
                <m:sty m:val="p"/>
              </m:rPr>
              <m:t>,</m:t>
            </m:r>
            <m:r>
              <m:t>t</m:t>
            </m:r>
          </m:sub>
        </m:sSub>
        <m:d>
          <m:dPr>
            <m:begChr m:val="("/>
            <m:endChr m:val=")"/>
            <m:sepChr m:val=""/>
            <m:grow/>
          </m:dPr>
          <m:e>
            <m:r>
              <m:t>τ</m:t>
            </m:r>
          </m:e>
        </m:d>
      </m:oMath>
      <w:r>
        <w:t xml:space="preserve"> </w:t>
      </w:r>
      <w:r>
        <w:t xml:space="preserve">is the</w:t>
      </w:r>
      <w:r>
        <w:t xml:space="preserve"> </w:t>
      </w:r>
      <m:oMath>
        <m:r>
          <m:t>τ</m:t>
        </m:r>
      </m:oMath>
      <w:r>
        <w:t xml:space="preserve">-period return of asset</w:t>
      </w:r>
      <w:r>
        <w:t xml:space="preserve"> </w:t>
      </w:r>
      <m:oMath>
        <m:r>
          <m:t>i</m:t>
        </m:r>
      </m:oMath>
      <w:r>
        <w:t xml:space="preserve"> </w:t>
      </w:r>
      <w:r>
        <w:t xml:space="preserve">at time</w:t>
      </w:r>
      <w:r>
        <w:t xml:space="preserve"> </w:t>
      </w:r>
      <m:oMath>
        <m:r>
          <m:t>t</m:t>
        </m:r>
      </m:oMath>
      <w:r>
        <w:t xml:space="preserve">, and</w:t>
      </w:r>
      <w:r>
        <w:t xml:space="preserve"> </w:t>
      </w:r>
      <m:oMath>
        <m:sSub>
          <m:e>
            <m:r>
              <m:t>w</m:t>
            </m:r>
          </m:e>
          <m:sub>
            <m:r>
              <m:t>i</m:t>
            </m:r>
          </m:sub>
        </m:sSub>
      </m:oMath>
      <w:r>
        <w:t xml:space="preserve"> </w:t>
      </w:r>
      <w:r>
        <w:t xml:space="preserve">is the weight of asset</w:t>
      </w:r>
      <w:r>
        <w:t xml:space="preserve"> </w:t>
      </w:r>
      <m:oMath>
        <m:r>
          <m:t>i</m:t>
        </m:r>
      </m:oMath>
      <w:r>
        <w:t xml:space="preserve"> </w:t>
      </w:r>
      <w:r>
        <w:t xml:space="preserve">in</w:t>
      </w:r>
      <w:r>
        <w:t xml:space="preserve"> </w:t>
      </w:r>
      <m:oMath>
        <m:r>
          <m:rPr>
            <m:sty m:val="p"/>
            <m:scr m:val="script"/>
          </m:rPr>
          <m:t>P</m:t>
        </m:r>
      </m:oMath>
      <w:r>
        <w:t xml:space="preserve">. It should be clear that a portfolio is totally determined by the vector of weights</w:t>
      </w:r>
      <w:r>
        <w:t xml:space="preserve"> </w:t>
      </w:r>
      <m:oMath>
        <m:r>
          <m:rPr>
            <m:sty m:val="b"/>
          </m:rPr>
          <m:t>w</m:t>
        </m:r>
        <m:r>
          <m:rPr>
            <m:sty m:val="p"/>
          </m:rPr>
          <m:t>=</m:t>
        </m:r>
        <m:d>
          <m:dPr>
            <m:begChr m:val="("/>
            <m:endChr m:val=")"/>
            <m:sepChr m:val=""/>
            <m:grow/>
          </m:dPr>
          <m:e>
            <m:sSub>
              <m:e>
                <m:r>
                  <m:t>w</m:t>
                </m:r>
              </m:e>
              <m:sub>
                <m:r>
                  <m:t>1</m:t>
                </m:r>
              </m:sub>
            </m:sSub>
            <m:r>
              <m:rPr>
                <m:sty m:val="p"/>
              </m:rPr>
              <m:t>,</m:t>
            </m:r>
            <m:r>
              <m:rPr>
                <m:sty m:val="p"/>
              </m:rPr>
              <m:t>…</m:t>
            </m:r>
            <m:r>
              <m:rPr>
                <m:sty m:val="p"/>
              </m:rPr>
              <m:t>,</m:t>
            </m:r>
            <m:sSub>
              <m:e>
                <m:r>
                  <m:t>w</m:t>
                </m:r>
              </m:e>
              <m:sub>
                <m:r>
                  <m:t>N</m:t>
                </m:r>
              </m:sub>
            </m:sSub>
          </m:e>
        </m:d>
      </m:oMath>
      <w:r>
        <w:t xml:space="preserve"> </w:t>
      </w:r>
      <w:r>
        <w:t xml:space="preserve">: a weight</w:t>
      </w:r>
      <w:r>
        <w:t xml:space="preserve"> </w:t>
      </w:r>
      <m:oMath>
        <m:sSub>
          <m:e>
            <m:r>
              <m:t>w</m:t>
            </m:r>
          </m:e>
          <m:sub>
            <m:r>
              <m:t>i</m:t>
            </m:r>
          </m:sub>
        </m:sSub>
        <m:r>
          <m:rPr>
            <m:sty m:val="p"/>
          </m:rPr>
          <m:t>=</m:t>
        </m:r>
        <m:r>
          <m:t>0</m:t>
        </m:r>
      </m:oMath>
      <w:r>
        <w:t xml:space="preserve"> </w:t>
      </w:r>
      <w:r>
        <w:t xml:space="preserve">means that there are no positions taken on the</w:t>
      </w:r>
      <w:r>
        <w:t xml:space="preserve"> </w:t>
      </w:r>
      <m:oMath>
        <m:r>
          <m:t>i</m:t>
        </m:r>
      </m:oMath>
      <w:r>
        <w:t xml:space="preserve">-th asset; positive weights signifies long positions, and negative weights stand for short positions in the portfolio. Thus, from now on we shall refer to a portfolio by its vector of weights, and use</w:t>
      </w:r>
      <w:r>
        <w:t xml:space="preserve"> </w:t>
      </w:r>
      <m:oMath>
        <m:sSubSup>
          <m:e>
            <m:r>
              <m:t>R</m:t>
            </m:r>
          </m:e>
          <m:sub>
            <m:r>
              <m:t>t</m:t>
            </m:r>
          </m:sub>
          <m:sup>
            <m:r>
              <m:t>w</m:t>
            </m:r>
          </m:sup>
        </m:sSubSup>
        <m:d>
          <m:dPr>
            <m:begChr m:val="("/>
            <m:endChr m:val=")"/>
            <m:sepChr m:val=""/>
            <m:grow/>
          </m:dPr>
          <m:e>
            <m:r>
              <m:t>τ</m:t>
            </m:r>
          </m:e>
        </m:d>
      </m:oMath>
      <w:r>
        <w:t xml:space="preserve"> </w:t>
      </w:r>
      <w:r>
        <w:t xml:space="preserve">instead of</w:t>
      </w:r>
      <w:r>
        <w:t xml:space="preserve"> </w:t>
      </w:r>
      <m:oMath>
        <m:sSubSup>
          <m:e>
            <m:r>
              <m:t>R</m:t>
            </m:r>
          </m:e>
          <m:sub>
            <m:r>
              <m:t>t</m:t>
            </m:r>
          </m:sub>
          <m:sup>
            <m:r>
              <m:rPr>
                <m:sty m:val="p"/>
                <m:scr m:val="script"/>
              </m:rPr>
              <m:t>P</m:t>
            </m:r>
          </m:sup>
        </m:sSubSup>
        <m:d>
          <m:dPr>
            <m:begChr m:val="("/>
            <m:endChr m:val=")"/>
            <m:sepChr m:val=""/>
            <m:grow/>
          </m:dPr>
          <m:e>
            <m:r>
              <m:t>τ</m:t>
            </m:r>
          </m:e>
        </m:d>
      </m:oMath>
      <w:r>
        <w:t xml:space="preserve"> </w:t>
      </w:r>
      <w:r>
        <w:t xml:space="preserve">to denote its</w:t>
      </w:r>
      <w:r>
        <w:t xml:space="preserve"> </w:t>
      </w:r>
      <m:oMath>
        <m:r>
          <m:t>τ</m:t>
        </m:r>
      </m:oMath>
      <w:r>
        <w:t xml:space="preserve">-period return at time</w:t>
      </w:r>
      <w:r>
        <w:t xml:space="preserve"> </w:t>
      </w:r>
      <m:oMath>
        <m:r>
          <m:t>t</m:t>
        </m:r>
      </m:oMath>
      <w:r>
        <w:t xml:space="preserve">. To simplify notation we will omit</w:t>
      </w:r>
      <w:r>
        <w:t xml:space="preserve"> </w:t>
      </w:r>
      <m:oMath>
        <m:r>
          <m:t>τ</m:t>
        </m:r>
      </m:oMath>
      <w:r>
        <w:t xml:space="preserve"> </w:t>
      </w:r>
      <w:r>
        <w:t xml:space="preserve">and</w:t>
      </w:r>
      <w:r>
        <w:t xml:space="preserve"> </w:t>
      </w:r>
      <m:oMath>
        <m:r>
          <m:t>t</m:t>
        </m:r>
      </m:oMath>
      <w:r>
        <w:t xml:space="preserve"> </w:t>
      </w:r>
      <w:r>
        <w:t xml:space="preserve">wherever possible, provided both parameters are clear from context.</w:t>
      </w:r>
    </w:p>
    <w:p>
      <w:pPr>
        <w:pStyle w:val="BodyText"/>
      </w:pPr>
      <w:r>
        <w:t xml:space="preserve">From Eq. (8.1) the mean value (or expected return) at time</w:t>
      </w:r>
      <w:r>
        <w:t xml:space="preserve"> </w:t>
      </w:r>
      <m:oMath>
        <m:r>
          <m:t>t</m:t>
        </m:r>
      </m:oMath>
      <w:r>
        <w:t xml:space="preserve"> </w:t>
      </w:r>
      <w:r>
        <w:t xml:space="preserve">of the portfolio</w:t>
      </w:r>
      <w:r>
        <w:t xml:space="preserve"> </w:t>
      </w:r>
      <m:oMath>
        <m:r>
          <m:t>w</m:t>
        </m:r>
      </m:oMath>
      <w:r>
        <w:t xml:space="preserve"> </w:t>
      </w:r>
      <w:r>
        <w:t xml:space="preserve">is</w:t>
      </w:r>
    </w:p>
    <w:p>
      <w:pPr>
        <w:pStyle w:val="BodyText"/>
      </w:pPr>
      <w:r>
        <w:t xml:space="preserve">and the variance of portfolio</w:t>
      </w:r>
      <w:r>
        <w:t xml:space="preserve"> </w:t>
      </w:r>
      <m:oMath>
        <m:r>
          <m:t>w</m:t>
        </m:r>
      </m:oMath>
      <w:r>
        <w:t xml:space="preserve"> </w:t>
      </w:r>
      <w:r>
        <w:t xml:space="preserve">is (cf. Exercise</w:t>
      </w:r>
      <w:r>
        <w:t xml:space="preserve"> </w:t>
      </w:r>
      <m:oMath>
        <m:r>
          <m:t>3.5</m:t>
        </m:r>
        <m:r>
          <m:t>.2</m:t>
        </m:r>
      </m:oMath>
      <w:r>
        <w:t xml:space="preserve"> </w:t>
      </w:r>
      <w:r>
        <w:t xml:space="preserve">of Chap. 3)</w:t>
      </w:r>
    </w:p>
    <w:p>
      <w:pPr>
        <w:pStyle w:val="BodyText"/>
      </w:pPr>
      <m:oMathPara>
        <m:oMathParaPr>
          <m:jc m:val="center"/>
        </m:oMathParaPr>
        <m:oMath>
          <m:sSubSup>
            <m:e>
              <m:r>
                <m:t>σ</m:t>
              </m:r>
            </m:e>
            <m:sub>
              <m:r>
                <m:t>w</m:t>
              </m:r>
            </m:sub>
            <m:sup>
              <m:r>
                <m:t>2</m:t>
              </m:r>
            </m:sup>
          </m:sSubSup>
          <m:r>
            <m:rPr>
              <m:sty m:val="p"/>
            </m:rPr>
            <m:t>=</m:t>
          </m:r>
          <m:r>
            <m:rPr>
              <m:sty m:val="p"/>
            </m:rPr>
            <m:t>Var</m:t>
          </m:r>
          <m:d>
            <m:dPr>
              <m:begChr m:val="("/>
              <m:endChr m:val=")"/>
              <m:sepChr m:val=""/>
              <m:grow/>
            </m:dPr>
            <m:e>
              <m:sSubSup>
                <m:e>
                  <m:r>
                    <m:t>R</m:t>
                  </m:r>
                </m:e>
                <m:sub>
                  <m:r>
                    <m:t>t</m:t>
                  </m:r>
                </m:sub>
                <m:sup>
                  <m:r>
                    <m:t>w</m:t>
                  </m:r>
                </m:sup>
              </m:sSubSup>
            </m:e>
          </m:d>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w</m:t>
                      </m:r>
                    </m:e>
                    <m:sub>
                      <m:r>
                        <m:t>i</m:t>
                      </m:r>
                    </m:sub>
                  </m:sSub>
                </m:e>
              </m:nary>
            </m:e>
          </m:nary>
          <m:sSub>
            <m:e>
              <m:r>
                <m:t>w</m:t>
              </m:r>
            </m:e>
            <m:sub>
              <m:r>
                <m:t>j</m:t>
              </m:r>
            </m:sub>
          </m:sSub>
          <m:sSub>
            <m:e>
              <m:r>
                <m:t>σ</m:t>
              </m:r>
            </m:e>
            <m:sub>
              <m:r>
                <m:t>i</m:t>
              </m:r>
            </m:sub>
          </m:sSub>
          <m:sSub>
            <m:e>
              <m:r>
                <m:t>σ</m:t>
              </m:r>
            </m:e>
            <m:sub>
              <m:r>
                <m:t>j</m:t>
              </m:r>
            </m:sub>
          </m:sSub>
          <m:sSub>
            <m:e>
              <m:r>
                <m:t>ρ</m:t>
              </m:r>
            </m:e>
            <m:sub>
              <m:r>
                <m:t>i</m:t>
              </m:r>
              <m:r>
                <m:t>j</m:t>
              </m:r>
            </m:sub>
          </m:sSub>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w</m:t>
                      </m:r>
                    </m:e>
                    <m:sub>
                      <m:r>
                        <m:t>i</m:t>
                      </m:r>
                    </m:sub>
                  </m:sSub>
                </m:e>
              </m:nary>
            </m:e>
          </m:nary>
          <m:sSub>
            <m:e>
              <m:r>
                <m:t>w</m:t>
              </m:r>
            </m:e>
            <m:sub>
              <m:r>
                <m:t>j</m:t>
              </m:r>
            </m:sub>
          </m:sSub>
          <m:sSub>
            <m:e>
              <m:r>
                <m:t>σ</m:t>
              </m:r>
            </m:e>
            <m:sub>
              <m:r>
                <m:t>i</m:t>
              </m:r>
              <m:r>
                <m:t>j</m:t>
              </m:r>
            </m:sub>
          </m:sSub>
        </m:oMath>
      </m:oMathPara>
    </w:p>
    <w:p>
      <w:pPr>
        <w:pStyle w:val="FirstParagraph"/>
      </w:pPr>
      <w:r>
        <w:t xml:space="preserve">where</w:t>
      </w:r>
      <w:r>
        <w:t xml:space="preserve"> </w:t>
      </w:r>
      <m:oMath>
        <m:sSub>
          <m:e>
            <m:r>
              <m:t>σ</m:t>
            </m:r>
          </m:e>
          <m:sub>
            <m:r>
              <m:t>i</m:t>
            </m:r>
          </m:sub>
        </m:sSub>
      </m:oMath>
      <w:r>
        <w:t xml:space="preserve"> </w:t>
      </w:r>
      <w:r>
        <w:t xml:space="preserve">is the standard deviation of</w:t>
      </w:r>
      <w:r>
        <w:t xml:space="preserve"> </w:t>
      </w:r>
      <m:oMath>
        <m:sSub>
          <m:e>
            <m:r>
              <m:t>R</m:t>
            </m:r>
          </m:e>
          <m:sub>
            <m:r>
              <m:t>i</m:t>
            </m:r>
            <m:r>
              <m:rPr>
                <m:sty m:val="p"/>
              </m:rPr>
              <m:t>,</m:t>
            </m:r>
            <m:r>
              <m:t>t</m:t>
            </m:r>
          </m:sub>
        </m:sSub>
        <m:r>
          <m:rPr>
            <m:sty m:val="p"/>
          </m:rPr>
          <m:t>;</m:t>
        </m:r>
        <m:sSub>
          <m:e>
            <m:r>
              <m:t>ρ</m:t>
            </m:r>
          </m:e>
          <m:sub>
            <m:r>
              <m:t>i</m:t>
            </m:r>
            <m:r>
              <m:t>j</m:t>
            </m:r>
          </m:sub>
        </m:sSub>
      </m:oMath>
      <w:r>
        <w:t xml:space="preserve"> </w:t>
      </w:r>
      <w:r>
        <w:t xml:space="preserve">the correlation coefficient of the returns of assets</w:t>
      </w:r>
      <w:r>
        <w:t xml:space="preserve"> </w:t>
      </w:r>
      <m:oMath>
        <m:r>
          <m:t>i</m:t>
        </m:r>
      </m:oMath>
      <w:r>
        <w:t xml:space="preserve"> </w:t>
      </w:r>
      <w:r>
        <w:t xml:space="preserve">and</w:t>
      </w:r>
      <w:r>
        <w:t xml:space="preserve"> </w:t>
      </w:r>
      <m:oMath>
        <m:r>
          <m:t>j</m:t>
        </m:r>
        <m:r>
          <m:rPr>
            <m:sty m:val="p"/>
          </m:rPr>
          <m:t>;</m:t>
        </m:r>
        <m:sSub>
          <m:e>
            <m:r>
              <m:t>σ</m:t>
            </m:r>
          </m:e>
          <m:sub>
            <m:r>
              <m:t>i</m:t>
            </m:r>
            <m:r>
              <m:t>j</m:t>
            </m:r>
          </m:sub>
        </m:sSub>
        <m:r>
          <m:rPr>
            <m:sty m:val="p"/>
          </m:rPr>
          <m:t>=</m:t>
        </m:r>
        <m:r>
          <m:rPr>
            <m:sty m:val="p"/>
          </m:rPr>
          <m:t>Cov</m:t>
        </m:r>
        <m:d>
          <m:dPr>
            <m:begChr m:val="("/>
            <m:endChr m:val=")"/>
            <m:sepChr m:val=""/>
            <m:grow/>
          </m:dPr>
          <m:e>
            <m:sSub>
              <m:e>
                <m:r>
                  <m:t>R</m:t>
                </m:r>
              </m:e>
              <m:sub>
                <m:r>
                  <m:t>i</m:t>
                </m:r>
                <m:r>
                  <m:rPr>
                    <m:sty m:val="p"/>
                  </m:rPr>
                  <m:t>,</m:t>
                </m:r>
                <m:r>
                  <m:t>t</m:t>
                </m:r>
              </m:sub>
            </m:sSub>
            <m:r>
              <m:rPr>
                <m:sty m:val="p"/>
              </m:rPr>
              <m:t>,</m:t>
            </m:r>
            <m:sSub>
              <m:e>
                <m:r>
                  <m:t>R</m:t>
                </m:r>
              </m:e>
              <m:sub>
                <m:r>
                  <m:t>j</m:t>
                </m:r>
                <m:r>
                  <m:rPr>
                    <m:sty m:val="p"/>
                  </m:rPr>
                  <m:t>,</m:t>
                </m:r>
                <m:r>
                  <m:t>t</m:t>
                </m:r>
              </m:sub>
            </m:sSub>
          </m:e>
        </m:d>
      </m:oMath>
      <w:r>
        <w:t xml:space="preserve"> </w:t>
      </w:r>
      <w:r>
        <w:t xml:space="preserve">is the covariance of returns of assets</w:t>
      </w:r>
      <w:r>
        <w:t xml:space="preserve"> </w:t>
      </w:r>
      <m:oMath>
        <m:r>
          <m:t>i</m:t>
        </m:r>
      </m:oMath>
      <w:r>
        <w:t xml:space="preserve"> </w:t>
      </w:r>
      <w:r>
        <w:t xml:space="preserve">and</w:t>
      </w:r>
      <w:r>
        <w:t xml:space="preserve"> </w:t>
      </w:r>
      <m:oMath>
        <m:r>
          <m:t>j</m:t>
        </m:r>
      </m:oMath>
      <w:r>
        <w:t xml:space="preserve">; and note that</w:t>
      </w:r>
      <w:r>
        <w:t xml:space="preserve"> </w:t>
      </w:r>
      <m:oMath>
        <m:sSub>
          <m:e>
            <m:r>
              <m:t>σ</m:t>
            </m:r>
          </m:e>
          <m:sub>
            <m:r>
              <m:t>i</m:t>
            </m:r>
            <m:r>
              <m:t>i</m:t>
            </m:r>
          </m:sub>
        </m:sSub>
        <m:r>
          <m:rPr>
            <m:sty m:val="p"/>
          </m:rPr>
          <m:t>=</m:t>
        </m:r>
        <m:r>
          <m:rPr>
            <m:sty m:val="p"/>
          </m:rPr>
          <m:t>Cov</m:t>
        </m:r>
        <m:d>
          <m:dPr>
            <m:begChr m:val="("/>
            <m:endChr m:val=")"/>
            <m:sepChr m:val=""/>
            <m:grow/>
          </m:dPr>
          <m:e>
            <m:sSub>
              <m:e>
                <m:r>
                  <m:t>R</m:t>
                </m:r>
              </m:e>
              <m:sub>
                <m:r>
                  <m:t>i</m:t>
                </m:r>
                <m:r>
                  <m:rPr>
                    <m:sty m:val="p"/>
                  </m:rPr>
                  <m:t>,</m:t>
                </m:r>
                <m:r>
                  <m:t>t</m:t>
                </m:r>
              </m:sub>
            </m:sSub>
            <m:r>
              <m:rPr>
                <m:sty m:val="p"/>
              </m:rPr>
              <m:t>,</m:t>
            </m:r>
            <m:sSub>
              <m:e>
                <m:r>
                  <m:t>R</m:t>
                </m:r>
              </m:e>
              <m:sub>
                <m:r>
                  <m:t>i</m:t>
                </m:r>
                <m:r>
                  <m:rPr>
                    <m:sty m:val="p"/>
                  </m:rPr>
                  <m:t>,</m:t>
                </m:r>
                <m:r>
                  <m:t>t</m:t>
                </m:r>
              </m:sub>
            </m:sSub>
          </m:e>
        </m:d>
        <m:r>
          <m:rPr>
            <m:sty m:val="p"/>
          </m:rPr>
          <m:t>=</m:t>
        </m:r>
        <m:sSubSup>
          <m:e>
            <m:r>
              <m:t>σ</m:t>
            </m:r>
          </m:e>
          <m:sub>
            <m:r>
              <m:t>i</m:t>
            </m:r>
          </m:sub>
          <m:sup>
            <m:r>
              <m:t>2</m:t>
            </m:r>
          </m:sup>
        </m:sSubSup>
      </m:oMath>
      <w:r>
        <w:t xml:space="preserve">. Now, consider the following two extreme cases:</w:t>
      </w:r>
    </w:p>
    <w:p>
      <w:pPr>
        <w:pStyle w:val="BodyText"/>
      </w:pPr>
      <w:r>
        <w:t xml:space="preserve">Case 1: The returns of the</w:t>
      </w:r>
      <w:r>
        <w:t xml:space="preserve"> </w:t>
      </w:r>
      <m:oMath>
        <m:r>
          <m:t>N</m:t>
        </m:r>
      </m:oMath>
      <w:r>
        <w:t xml:space="preserve"> </w:t>
      </w:r>
      <w:r>
        <w:t xml:space="preserve">assets in the portfolio are pairwise uncorrelated, i.e.,</w:t>
      </w:r>
      <w:r>
        <w:t xml:space="preserve"> </w:t>
      </w:r>
      <m:oMath>
        <m:r>
          <m:rPr>
            <m:sty m:val="p"/>
          </m:rPr>
          <m:t>∀</m:t>
        </m:r>
        <m:r>
          <m:t>i</m:t>
        </m:r>
        <m:r>
          <m:rPr>
            <m:sty m:val="p"/>
          </m:rPr>
          <m:t>≠</m:t>
        </m:r>
        <m:r>
          <m:t>j</m:t>
        </m:r>
        <m:r>
          <m:rPr>
            <m:sty m:val="p"/>
          </m:rPr>
          <m:t>,</m:t>
        </m:r>
        <m:sSub>
          <m:e>
            <m:r>
              <m:t>ρ</m:t>
            </m:r>
          </m:e>
          <m:sub>
            <m:r>
              <m:t>i</m:t>
            </m:r>
            <m:r>
              <m:t>j</m:t>
            </m:r>
          </m:sub>
        </m:sSub>
        <m:r>
          <m:rPr>
            <m:sty m:val="p"/>
          </m:rPr>
          <m:t>=</m:t>
        </m:r>
        <m:r>
          <m:t>0</m:t>
        </m:r>
      </m:oMath>
      <w:r>
        <w:t xml:space="preserve">. Then</w:t>
      </w:r>
      <w:r>
        <w:t xml:space="preserve"> </w:t>
      </w:r>
      <m:oMath>
        <m:r>
          <m:rPr>
            <m:sty m:val="p"/>
          </m:rPr>
          <m:t>Var</m:t>
        </m:r>
        <m:d>
          <m:dPr>
            <m:begChr m:val="("/>
            <m:endChr m:val=")"/>
            <m:sepChr m:val=""/>
            <m:grow/>
          </m:dPr>
          <m:e>
            <m:sSubSup>
              <m:e>
                <m:r>
                  <m:t>R</m:t>
                </m:r>
              </m:e>
              <m:sub>
                <m:r>
                  <m:t>t</m:t>
                </m:r>
              </m:sub>
              <m:sup>
                <m:r>
                  <m:t>w</m:t>
                </m:r>
              </m:sup>
            </m:sSubSup>
          </m:e>
        </m:d>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w</m:t>
                        </m:r>
                      </m:e>
                      <m:sub>
                        <m:r>
                          <m:t>i</m:t>
                        </m:r>
                      </m:sub>
                    </m:sSub>
                  </m:e>
                </m:d>
              </m:e>
              <m:sup>
                <m:r>
                  <m:t>2</m:t>
                </m:r>
              </m:sup>
            </m:sSup>
          </m:e>
        </m:nary>
        <m:sSubSup>
          <m:e>
            <m:r>
              <m:t>σ</m:t>
            </m:r>
          </m:e>
          <m:sub>
            <m:r>
              <m:t>i</m:t>
            </m:r>
          </m:sub>
          <m:sup>
            <m:r>
              <m:t>2</m:t>
            </m:r>
          </m:sup>
        </m:sSubSup>
      </m:oMath>
      <w:r>
        <w:t xml:space="preserve">. If we further assume that all assets are equally weighted, that is, for all</w:t>
      </w:r>
      <w:r>
        <w:t xml:space="preserve"> </w:t>
      </w:r>
      <m:oMath>
        <m:r>
          <m:t>i</m:t>
        </m:r>
        <m:r>
          <m:rPr>
            <m:sty m:val="p"/>
          </m:rPr>
          <m:t>,</m:t>
        </m:r>
        <m:sSub>
          <m:e>
            <m:r>
              <m:t>w</m:t>
            </m:r>
          </m:e>
          <m:sub>
            <m:r>
              <m:t>i</m:t>
            </m:r>
          </m:sub>
        </m:sSub>
        <m:r>
          <m:rPr>
            <m:sty m:val="p"/>
          </m:rPr>
          <m:t>=</m:t>
        </m:r>
        <m:r>
          <m:t>1</m:t>
        </m:r>
        <m:r>
          <m:rPr>
            <m:sty m:val="p"/>
          </m:rPr>
          <m:t>/</m:t>
        </m:r>
        <m:r>
          <m:t>N</m:t>
        </m:r>
      </m:oMath>
      <w:r>
        <w:t xml:space="preserve">, we have</w:t>
      </w:r>
    </w:p>
    <w:p>
      <w:pPr>
        <w:pStyle w:val="BodyText"/>
      </w:pPr>
      <m:oMathPara>
        <m:oMathParaPr>
          <m:jc m:val="center"/>
        </m:oMathParaPr>
        <m:oMath>
          <m:r>
            <m:rPr>
              <m:sty m:val="p"/>
            </m:rPr>
            <m:t>Var</m:t>
          </m:r>
          <m:d>
            <m:dPr>
              <m:begChr m:val="("/>
              <m:endChr m:val=")"/>
              <m:sepChr m:val=""/>
              <m:grow/>
            </m:dPr>
            <m:e>
              <m:sSubSup>
                <m:e>
                  <m:r>
                    <m:t>R</m:t>
                  </m:r>
                </m:e>
                <m:sub>
                  <m:r>
                    <m:t>t</m:t>
                  </m:r>
                </m:sub>
                <m:sup>
                  <m:r>
                    <m:t>w</m:t>
                  </m:r>
                </m:sup>
              </m:sSubSup>
            </m:e>
          </m:d>
          <m:r>
            <m:rPr>
              <m:sty m:val="p"/>
            </m:rPr>
            <m:t>=</m:t>
          </m:r>
          <m:f>
            <m:fPr>
              <m:type m:val="bar"/>
            </m:fPr>
            <m:num>
              <m:r>
                <m:t>1</m:t>
              </m:r>
            </m:num>
            <m:den>
              <m:sSup>
                <m:e>
                  <m:r>
                    <m:t>N</m:t>
                  </m:r>
                </m:e>
                <m:sup>
                  <m:r>
                    <m:t>2</m:t>
                  </m:r>
                </m:sup>
              </m:sSup>
            </m:den>
          </m:f>
          <m:nary>
            <m:naryPr>
              <m:chr m:val="∑"/>
              <m:limLoc m:val="undOvr"/>
              <m:subHide m:val="0"/>
              <m:supHide m:val="0"/>
            </m:naryPr>
            <m:sub>
              <m:r>
                <m:t>i</m:t>
              </m:r>
              <m:r>
                <m:rPr>
                  <m:sty m:val="p"/>
                </m:rPr>
                <m:t>=</m:t>
              </m:r>
              <m:r>
                <m:t>1</m:t>
              </m:r>
            </m:sub>
            <m:sup>
              <m:r>
                <m:t>N</m:t>
              </m:r>
            </m:sup>
            <m:e>
              <m:sSubSup>
                <m:e>
                  <m:r>
                    <m:t>σ</m:t>
                  </m:r>
                </m:e>
                <m:sub>
                  <m:r>
                    <m:t>i</m:t>
                  </m:r>
                </m:sub>
                <m:sup>
                  <m:r>
                    <m:t>2</m:t>
                  </m:r>
                </m:sup>
              </m:sSubSup>
            </m:e>
          </m:nary>
          <m:r>
            <m:rPr>
              <m:sty m:val="p"/>
            </m:rPr>
            <m:t>≤</m:t>
          </m:r>
          <m:f>
            <m:fPr>
              <m:type m:val="bar"/>
            </m:fPr>
            <m:num>
              <m:sSubSup>
                <m:e>
                  <m:r>
                    <m:t>σ</m:t>
                  </m:r>
                </m:e>
                <m:sub>
                  <m:r>
                    <m:t>M</m:t>
                  </m:r>
                </m:sub>
                <m:sup>
                  <m:r>
                    <m:t>2</m:t>
                  </m:r>
                </m:sup>
              </m:sSubSup>
            </m:num>
            <m:den>
              <m:r>
                <m:t>N</m:t>
              </m:r>
            </m:den>
          </m:f>
        </m:oMath>
      </m:oMathPara>
    </w:p>
    <w:p>
      <w:pPr>
        <w:pStyle w:val="FirstParagraph"/>
      </w:pPr>
      <w:r>
        <w:t xml:space="preserve">where</w:t>
      </w:r>
      <w:r>
        <w:t xml:space="preserve"> </w:t>
      </w:r>
      <m:oMath>
        <m:sSub>
          <m:e>
            <m:r>
              <m:t>σ</m:t>
            </m:r>
          </m:e>
          <m:sub>
            <m:r>
              <m:t>M</m:t>
            </m:r>
          </m:sub>
        </m:sSub>
        <m:r>
          <m:rPr>
            <m:sty m:val="p"/>
          </m:rPr>
          <m:t>=</m:t>
        </m:r>
        <m:r>
          <m:rPr>
            <m:sty m:val="p"/>
          </m:rPr>
          <m:t>max</m:t>
        </m:r>
        <m:d>
          <m:dPr>
            <m:begChr m:val="["/>
            <m:endChr m:val="]"/>
            <m:sepChr m:val=""/>
            <m:grow/>
          </m:dPr>
          <m:e>
            <m:sSub>
              <m:e>
                <m:r>
                  <m:t>σ</m:t>
                </m:r>
              </m:e>
              <m:sub>
                <m:r>
                  <m:t>i</m:t>
                </m:r>
              </m:sub>
            </m:sSub>
            <m:r>
              <m:rPr>
                <m:sty m:val="p"/>
              </m:rPr>
              <m:t>:</m:t>
            </m:r>
            <m:r>
              <m:t>i</m:t>
            </m:r>
            <m:r>
              <m:rPr>
                <m:sty m:val="p"/>
              </m:rPr>
              <m:t>=</m:t>
            </m:r>
            <m:r>
              <m:t>1</m:t>
            </m:r>
            <m:r>
              <m:rPr>
                <m:sty m:val="p"/>
              </m:rPr>
              <m:t>,</m:t>
            </m:r>
            <m:r>
              <m:rPr>
                <m:sty m:val="p"/>
              </m:rPr>
              <m:t>…</m:t>
            </m:r>
            <m:r>
              <m:rPr>
                <m:sty m:val="p"/>
              </m:rPr>
              <m:t>,</m:t>
            </m:r>
            <m:r>
              <m:t>N</m:t>
            </m:r>
          </m:e>
        </m:d>
      </m:oMath>
      <w:r>
        <w:t xml:space="preserve">. We can see that as</w:t>
      </w:r>
      <w:r>
        <w:t xml:space="preserve"> </w:t>
      </w:r>
      <m:oMath>
        <m:r>
          <m:t>N</m:t>
        </m:r>
      </m:oMath>
      <w:r>
        <w:t xml:space="preserve"> </w:t>
      </w:r>
      <w:r>
        <w:t xml:space="preserve">grows to infinity,</w:t>
      </w:r>
      <w:r>
        <w:t xml:space="preserve"> </w:t>
      </w:r>
      <m:oMath>
        <m:r>
          <m:rPr>
            <m:sty m:val="p"/>
          </m:rPr>
          <m:t>Var</m:t>
        </m:r>
        <m:d>
          <m:dPr>
            <m:begChr m:val="("/>
            <m:endChr m:val=")"/>
            <m:sepChr m:val=""/>
            <m:grow/>
          </m:dPr>
          <m:e>
            <m:sSubSup>
              <m:e>
                <m:r>
                  <m:t>R</m:t>
                </m:r>
              </m:e>
              <m:sub>
                <m:r>
                  <m:t>t</m:t>
                </m:r>
              </m:sub>
              <m:sup>
                <m:r>
                  <m:t>w</m:t>
                </m:r>
              </m:sup>
            </m:sSubSup>
          </m:e>
        </m:d>
      </m:oMath>
      <w:r>
        <w:t xml:space="preserve"> </w:t>
      </w:r>
      <w:r>
        <w:t xml:space="preserve">tends to 0 . This means that the greater the number of pairwise uncorrelated assets, the smaller the risk of the portfolio.</w:t>
      </w:r>
    </w:p>
    <w:p>
      <w:pPr>
        <w:pStyle w:val="BodyText"/>
      </w:pPr>
      <w:r>
        <w:t xml:space="preserve">Case 2: The returns of the assets in the portfolio are similarly correlated. This can be realized by considering that all assets’ returns have same constant variance</w:t>
      </w:r>
      <w:r>
        <w:t xml:space="preserve"> </w:t>
      </w:r>
      <m:oMath>
        <m:sSup>
          <m:e>
            <m:r>
              <m:t>σ</m:t>
            </m:r>
          </m:e>
          <m:sup>
            <m:r>
              <m:t>2</m:t>
            </m:r>
          </m:sup>
        </m:sSup>
      </m:oMath>
      <w:r>
        <w:t xml:space="preserve">, and the correlation of any pair of distinct returns is some constant</w:t>
      </w:r>
      <w:r>
        <w:t xml:space="preserve"> </w:t>
      </w:r>
      <m:oMath>
        <m:r>
          <m:t>c</m:t>
        </m:r>
        <m:r>
          <m:rPr>
            <m:sty m:val="p"/>
          </m:rPr>
          <m:t>≤</m:t>
        </m:r>
        <m:r>
          <m:t>1</m:t>
        </m:r>
      </m:oMath>
      <w:r>
        <w:t xml:space="preserve">. Also consider again all assets equally weighted. Then, for all</w:t>
      </w:r>
      <w:r>
        <w:t xml:space="preserve"> </w:t>
      </w:r>
      <m:oMath>
        <m:r>
          <m:t>i</m:t>
        </m:r>
        <m:r>
          <m:rPr>
            <m:sty m:val="p"/>
          </m:rPr>
          <m:t>≠</m:t>
        </m:r>
        <m:r>
          <m:t>j</m:t>
        </m:r>
        <m:r>
          <m:rPr>
            <m:sty m:val="p"/>
          </m:rPr>
          <m:t>,</m:t>
        </m:r>
        <m:sSub>
          <m:e>
            <m:r>
              <m:t>σ</m:t>
            </m:r>
          </m:e>
          <m:sub>
            <m:r>
              <m:t>i</m:t>
            </m:r>
            <m:r>
              <m:t>j</m:t>
            </m:r>
          </m:sub>
        </m:sSub>
        <m:r>
          <m:rPr>
            <m:sty m:val="p"/>
          </m:rPr>
          <m:t>=</m:t>
        </m:r>
        <m:r>
          <m:rPr>
            <m:sty m:val="p"/>
          </m:rPr>
          <m:t>Cov</m:t>
        </m:r>
        <m:d>
          <m:dPr>
            <m:begChr m:val="("/>
            <m:endChr m:val=")"/>
            <m:sepChr m:val=""/>
            <m:grow/>
          </m:dPr>
          <m:e>
            <m:sSub>
              <m:e>
                <m:r>
                  <m:t>R</m:t>
                </m:r>
              </m:e>
              <m:sub>
                <m:r>
                  <m:t>i</m:t>
                </m:r>
                <m:r>
                  <m:rPr>
                    <m:sty m:val="p"/>
                  </m:rPr>
                  <m:t>,</m:t>
                </m:r>
                <m:r>
                  <m:t>t</m:t>
                </m:r>
              </m:sub>
            </m:sSub>
            <m:r>
              <m:rPr>
                <m:sty m:val="p"/>
              </m:rPr>
              <m:t>,</m:t>
            </m:r>
            <m:sSub>
              <m:e>
                <m:r>
                  <m:t>R</m:t>
                </m:r>
              </m:e>
              <m:sub>
                <m:r>
                  <m:t>j</m:t>
                </m:r>
                <m:r>
                  <m:rPr>
                    <m:sty m:val="p"/>
                  </m:rPr>
                  <m:t>,</m:t>
                </m:r>
                <m:r>
                  <m:t>t</m:t>
                </m:r>
              </m:sub>
            </m:sSub>
          </m:e>
        </m:d>
        <m:r>
          <m:rPr>
            <m:sty m:val="p"/>
          </m:rPr>
          <m:t>=</m:t>
        </m:r>
        <m:r>
          <m:t>c</m:t>
        </m:r>
        <m:sSup>
          <m:e>
            <m:r>
              <m:t>σ</m:t>
            </m:r>
          </m:e>
          <m:sup>
            <m:r>
              <m:t>2</m:t>
            </m:r>
          </m:sup>
        </m:sSup>
      </m:oMath>
      <w:r>
        <w:t xml:space="preserve"> </w:t>
      </w: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Var</m:t>
                </m:r>
                <m:d>
                  <m:dPr>
                    <m:begChr m:val="("/>
                    <m:endChr m:val=")"/>
                    <m:sepChr m:val=""/>
                    <m:grow/>
                  </m:dPr>
                  <m:e>
                    <m:sSubSup>
                      <m:e>
                        <m:r>
                          <m:t>R</m:t>
                        </m:r>
                      </m:e>
                      <m:sub>
                        <m:r>
                          <m:t>t</m:t>
                        </m:r>
                      </m:sub>
                      <m:sup>
                        <m:r>
                          <m:t>w</m:t>
                        </m:r>
                      </m:sup>
                    </m:sSubSup>
                  </m:e>
                </m:d>
              </m:e>
              <m:e>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w</m:t>
                            </m:r>
                          </m:e>
                          <m:sub>
                            <m:r>
                              <m:t>i</m:t>
                            </m:r>
                          </m:sub>
                        </m:sSub>
                      </m:e>
                    </m:nary>
                  </m:e>
                </m:nary>
                <m:sSub>
                  <m:e>
                    <m:r>
                      <m:t>w</m:t>
                    </m:r>
                  </m:e>
                  <m:sub>
                    <m:r>
                      <m:t>j</m:t>
                    </m:r>
                  </m:sub>
                </m:sSub>
                <m:sSub>
                  <m:e>
                    <m:r>
                      <m:t>σ</m:t>
                    </m:r>
                  </m:e>
                  <m:sub>
                    <m:r>
                      <m:t>i</m:t>
                    </m:r>
                    <m:r>
                      <m:t>j</m:t>
                    </m:r>
                  </m:sub>
                </m:sSub>
                <m:r>
                  <m:rPr>
                    <m:sty m:val="p"/>
                  </m:rPr>
                  <m:t>=</m:t>
                </m:r>
                <m:f>
                  <m:fPr>
                    <m:type m:val="bar"/>
                  </m:fPr>
                  <m:num>
                    <m:r>
                      <m:t>1</m:t>
                    </m:r>
                  </m:num>
                  <m:den>
                    <m:sSup>
                      <m:e>
                        <m:r>
                          <m:t>N</m:t>
                        </m:r>
                      </m:e>
                      <m:sup>
                        <m:r>
                          <m:t>2</m:t>
                        </m:r>
                      </m:sup>
                    </m:sSup>
                  </m:den>
                </m:f>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σ</m:t>
                            </m:r>
                          </m:e>
                          <m:sub>
                            <m:r>
                              <m:t>i</m:t>
                            </m:r>
                            <m:r>
                              <m:t>j</m:t>
                            </m:r>
                          </m:sub>
                        </m:sSub>
                      </m:e>
                    </m:nary>
                  </m:e>
                </m:nary>
              </m:e>
            </m:mr>
            <m:mr>
              <m:e/>
              <m:e>
                <m:r>
                  <m:rPr>
                    <m:sty m:val="p"/>
                  </m:rPr>
                  <m:t>=</m:t>
                </m:r>
                <m:f>
                  <m:fPr>
                    <m:type m:val="bar"/>
                  </m:fPr>
                  <m:num>
                    <m:r>
                      <m:t>1</m:t>
                    </m:r>
                  </m:num>
                  <m:den>
                    <m:sSup>
                      <m:e>
                        <m:r>
                          <m:t>N</m:t>
                        </m:r>
                      </m:e>
                      <m:sup>
                        <m:r>
                          <m:t>2</m:t>
                        </m:r>
                      </m:sup>
                    </m:sSup>
                  </m:den>
                </m:f>
                <m:d>
                  <m:dPr>
                    <m:begChr m:val="("/>
                    <m:endChr m:val=")"/>
                    <m:sepChr m:val=""/>
                    <m:grow/>
                  </m:dPr>
                  <m:e>
                    <m:nary>
                      <m:naryPr>
                        <m:chr m:val="∑"/>
                        <m:limLoc m:val="undOvr"/>
                        <m:subHide m:val="0"/>
                        <m:supHide m:val="1"/>
                      </m:naryPr>
                      <m:sub>
                        <m:r>
                          <m:t>1</m:t>
                        </m:r>
                        <m:r>
                          <m:rPr>
                            <m:sty m:val="p"/>
                          </m:rPr>
                          <m:t>≤</m:t>
                        </m:r>
                        <m:r>
                          <m:t>i</m:t>
                        </m:r>
                        <m:r>
                          <m:rPr>
                            <m:sty m:val="p"/>
                          </m:rPr>
                          <m:t>≤</m:t>
                        </m:r>
                        <m:r>
                          <m:t>N</m:t>
                        </m:r>
                      </m:sub>
                      <m:sup>
                        <m:r>
                          <m:t>​</m:t>
                        </m:r>
                      </m:sup>
                      <m:e>
                        <m:sSub>
                          <m:e>
                            <m:r>
                              <m:t>σ</m:t>
                            </m:r>
                          </m:e>
                          <m:sub>
                            <m:r>
                              <m:t>i</m:t>
                            </m:r>
                            <m:r>
                              <m:t>i</m:t>
                            </m:r>
                          </m:sub>
                        </m:sSub>
                      </m:e>
                    </m:nary>
                    <m:r>
                      <m:rPr>
                        <m:sty m:val="p"/>
                      </m:rPr>
                      <m:t>+</m:t>
                    </m:r>
                    <m:nary>
                      <m:naryPr>
                        <m:chr m:val="∑"/>
                        <m:limLoc m:val="undOvr"/>
                        <m:subHide m:val="0"/>
                        <m:supHide m:val="1"/>
                      </m:naryPr>
                      <m:sub>
                        <m:r>
                          <m:t>1</m:t>
                        </m:r>
                        <m:r>
                          <m:rPr>
                            <m:sty m:val="p"/>
                          </m:rPr>
                          <m:t>≤</m:t>
                        </m:r>
                        <m:r>
                          <m:t>i</m:t>
                        </m:r>
                        <m:r>
                          <m:rPr>
                            <m:sty m:val="p"/>
                          </m:rPr>
                          <m:t>&lt;</m:t>
                        </m:r>
                        <m:r>
                          <m:t>j</m:t>
                        </m:r>
                        <m:r>
                          <m:rPr>
                            <m:sty m:val="p"/>
                          </m:rPr>
                          <m:t>≤</m:t>
                        </m:r>
                        <m:r>
                          <m:t>N</m:t>
                        </m:r>
                      </m:sub>
                      <m:sup>
                        <m:r>
                          <m:t>​</m:t>
                        </m:r>
                      </m:sup>
                      <m:e>
                        <m:sSub>
                          <m:e>
                            <m:r>
                              <m:t>σ</m:t>
                            </m:r>
                          </m:e>
                          <m:sub>
                            <m:r>
                              <m:t>i</m:t>
                            </m:r>
                            <m:r>
                              <m:t>j</m:t>
                            </m:r>
                          </m:sub>
                        </m:sSub>
                      </m:e>
                    </m:nary>
                  </m:e>
                </m:d>
              </m:e>
            </m:mr>
            <m:mr>
              <m:e/>
              <m:e>
                <m:r>
                  <m:rPr>
                    <m:sty m:val="p"/>
                  </m:rPr>
                  <m:t>=</m:t>
                </m:r>
                <m:f>
                  <m:fPr>
                    <m:type m:val="bar"/>
                  </m:fPr>
                  <m:num>
                    <m:sSup>
                      <m:e>
                        <m:r>
                          <m:t>σ</m:t>
                        </m:r>
                      </m:e>
                      <m:sup>
                        <m:r>
                          <m:t>2</m:t>
                        </m:r>
                      </m:sup>
                    </m:sSup>
                  </m:num>
                  <m:den>
                    <m:r>
                      <m:t>N</m:t>
                    </m:r>
                  </m:den>
                </m:f>
                <m:r>
                  <m:rPr>
                    <m:sty m:val="p"/>
                  </m:rPr>
                  <m:t>+</m:t>
                </m:r>
                <m:d>
                  <m:dPr>
                    <m:begChr m:val="("/>
                    <m:endChr m:val=")"/>
                    <m:sepChr m:val=""/>
                    <m:grow/>
                  </m:dPr>
                  <m:e>
                    <m:r>
                      <m:t>1</m:t>
                    </m:r>
                    <m:r>
                      <m:rPr>
                        <m:sty m:val="p"/>
                      </m:rPr>
                      <m:t>−</m:t>
                    </m:r>
                    <m:f>
                      <m:fPr>
                        <m:type m:val="bar"/>
                      </m:fPr>
                      <m:num>
                        <m:r>
                          <m:t>1</m:t>
                        </m:r>
                      </m:num>
                      <m:den>
                        <m:r>
                          <m:t>N</m:t>
                        </m:r>
                      </m:den>
                    </m:f>
                  </m:e>
                </m:d>
                <m:r>
                  <m:t>c</m:t>
                </m:r>
                <m:sSup>
                  <m:e>
                    <m:r>
                      <m:t>σ</m:t>
                    </m:r>
                  </m:e>
                  <m:sup>
                    <m:r>
                      <m:t>2</m:t>
                    </m:r>
                  </m:sup>
                </m:sSup>
                <m:r>
                  <m:rPr>
                    <m:sty m:val="p"/>
                  </m:rPr>
                  <m:t>=</m:t>
                </m:r>
                <m:f>
                  <m:fPr>
                    <m:type m:val="bar"/>
                  </m:fPr>
                  <m:num>
                    <m:d>
                      <m:dPr>
                        <m:begChr m:val="("/>
                        <m:endChr m:val=")"/>
                        <m:sepChr m:val=""/>
                        <m:grow/>
                      </m:dPr>
                      <m:e>
                        <m:r>
                          <m:t>1</m:t>
                        </m:r>
                        <m:r>
                          <m:rPr>
                            <m:sty m:val="p"/>
                          </m:rPr>
                          <m:t>−</m:t>
                        </m:r>
                        <m:r>
                          <m:t>c</m:t>
                        </m:r>
                      </m:e>
                    </m:d>
                  </m:num>
                  <m:den>
                    <m:r>
                      <m:t>N</m:t>
                    </m:r>
                  </m:den>
                </m:f>
                <m:sSup>
                  <m:e>
                    <m:r>
                      <m:t>σ</m:t>
                    </m:r>
                  </m:e>
                  <m:sup>
                    <m:r>
                      <m:t>2</m:t>
                    </m:r>
                  </m:sup>
                </m:sSup>
                <m:r>
                  <m:rPr>
                    <m:sty m:val="p"/>
                  </m:rPr>
                  <m:t>+</m:t>
                </m:r>
                <m:r>
                  <m:t>c</m:t>
                </m:r>
                <m:sSup>
                  <m:e>
                    <m:r>
                      <m:t>σ</m:t>
                    </m:r>
                  </m:e>
                  <m:sup>
                    <m:r>
                      <m:t>2</m:t>
                    </m:r>
                  </m:sup>
                </m:sSup>
              </m:e>
            </m:mr>
          </m:m>
        </m:oMath>
      </m:oMathPara>
    </w:p>
    <w:p>
      <w:pPr>
        <w:pStyle w:val="FirstParagraph"/>
      </w:pPr>
      <w:r>
        <w:t xml:space="preserve">This shows that no matter how large</w:t>
      </w:r>
      <w:r>
        <w:t xml:space="preserve"> </w:t>
      </w:r>
      <m:oMath>
        <m:r>
          <m:t>N</m:t>
        </m:r>
      </m:oMath>
      <w:r>
        <w:t xml:space="preserve"> </w:t>
      </w:r>
      <w:r>
        <w:t xml:space="preserve">is made it is impossible to reduce the variance of the portfolio below</w:t>
      </w:r>
      <w:r>
        <w:t xml:space="preserve"> </w:t>
      </w:r>
      <m:oMath>
        <m:r>
          <m:t>c</m:t>
        </m:r>
        <m:sSup>
          <m:e>
            <m:r>
              <m:t>σ</m:t>
            </m:r>
          </m:e>
          <m:sup>
            <m:r>
              <m:t>2</m:t>
            </m:r>
          </m:sup>
        </m:sSup>
      </m:oMath>
      <w:r>
        <w:t xml:space="preserve">. The conclusion is that the greater the presence of similarly correlated assets, the closer is the risk of the portfolio to a risk common to all assets (e.g., some weighted average of individual assets’ risks).</w:t>
      </w:r>
    </w:p>
    <w:p>
      <w:pPr>
        <w:pStyle w:val="BodyText"/>
      </w:pPr>
      <w:r>
        <w:t xml:space="preserve">Therefore, diversification in a mean-variance world is accomplished by considering highly uncorrelated assets in some reasonable number. By plotting the variance of the portfolio as a function of</w:t>
      </w:r>
      <w:r>
        <w:t xml:space="preserve"> </w:t>
      </w:r>
      <m:oMath>
        <m:r>
          <m:t>N</m:t>
        </m:r>
      </m:oMath>
      <w:r>
        <w:t xml:space="preserve">, given by either of the above cases, one sees that from 15 to 20 are reasonable numbers for the size of a portfolio.</w:t>
      </w:r>
    </w:p>
    <w:bookmarkEnd w:id="20"/>
    <w:bookmarkStart w:id="21" w:name="minimum-risk-mean-variance-portfolio"/>
    <w:p>
      <w:pPr>
        <w:pStyle w:val="Heading1"/>
      </w:pPr>
      <w:r>
        <w:t xml:space="preserve">8.1.2 Minimum Risk Mean-Variance Portfolio</w:t>
      </w:r>
    </w:p>
    <w:p>
      <w:pPr>
        <w:pStyle w:val="FirstParagraph"/>
      </w:pPr>
      <w:r>
        <w:t xml:space="preserve">Given a portfolio of</w:t>
      </w:r>
      <w:r>
        <w:t xml:space="preserve"> </w:t>
      </w:r>
      <m:oMath>
        <m:r>
          <m:t>N</m:t>
        </m:r>
      </m:oMath>
      <w:r>
        <w:t xml:space="preserve"> </w:t>
      </w:r>
      <w:r>
        <w:t xml:space="preserve">risky assets, determined by its vector of weights</w:t>
      </w:r>
      <w:r>
        <w:t xml:space="preserve"> </w:t>
      </w:r>
      <m:oMath>
        <m:r>
          <m:rPr>
            <m:sty m:val="b"/>
          </m:rPr>
          <m:t>w</m:t>
        </m:r>
        <m:r>
          <m:rPr>
            <m:sty m:val="p"/>
          </m:rPr>
          <m:t>=</m:t>
        </m:r>
      </m:oMath>
      <w:r>
        <w:t xml:space="preserve"> </w:t>
      </w:r>
      <m:oMath>
        <m:d>
          <m:dPr>
            <m:begChr m:val="("/>
            <m:endChr m:val=")"/>
            <m:sepChr m:val=""/>
            <m:grow/>
          </m:dPr>
          <m:e>
            <m:sSub>
              <m:e>
                <m:r>
                  <m:t>w</m:t>
                </m:r>
              </m:e>
              <m:sub>
                <m:r>
                  <m:t>1</m:t>
                </m:r>
              </m:sub>
            </m:sSub>
            <m:r>
              <m:rPr>
                <m:sty m:val="p"/>
              </m:rPr>
              <m:t>,</m:t>
            </m:r>
            <m:r>
              <m:rPr>
                <m:sty m:val="p"/>
              </m:rPr>
              <m:t>…</m:t>
            </m:r>
            <m:r>
              <m:rPr>
                <m:sty m:val="p"/>
              </m:rPr>
              <m:t>,</m:t>
            </m:r>
            <m:sSub>
              <m:e>
                <m:r>
                  <m:t>w</m:t>
                </m:r>
              </m:e>
              <m:sub>
                <m:r>
                  <m:t>N</m:t>
                </m:r>
              </m:sub>
            </m:sSub>
          </m:e>
        </m:d>
      </m:oMath>
      <w:r>
        <w:t xml:space="preserve">, define its covariance matrix</w:t>
      </w:r>
      <w:r>
        <w:t xml:space="preserve"> </w:t>
      </w:r>
      <m:oMath>
        <m:r>
          <m:rPr>
            <m:sty m:val="b"/>
          </m:rPr>
          <m:t>C</m:t>
        </m:r>
        <m:r>
          <m:rPr>
            <m:sty m:val="p"/>
          </m:rPr>
          <m:t>=</m:t>
        </m:r>
        <m:sSub>
          <m:e>
            <m:d>
              <m:dPr>
                <m:begChr m:val="["/>
                <m:endChr m:val="]"/>
                <m:sepChr m:val=""/>
                <m:grow/>
              </m:dPr>
              <m:e>
                <m:sSub>
                  <m:e>
                    <m:r>
                      <m:t>σ</m:t>
                    </m:r>
                  </m:e>
                  <m:sub>
                    <m:r>
                      <m:t>i</m:t>
                    </m:r>
                    <m:r>
                      <m:t>j</m:t>
                    </m:r>
                  </m:sub>
                </m:sSub>
              </m:e>
            </m:d>
          </m:e>
          <m:sub>
            <m:r>
              <m:t>1</m:t>
            </m:r>
            <m:r>
              <m:rPr>
                <m:sty m:val="p"/>
              </m:rPr>
              <m:t>≤</m:t>
            </m:r>
            <m:r>
              <m:t>i</m:t>
            </m:r>
            <m:r>
              <m:rPr>
                <m:sty m:val="p"/>
              </m:rPr>
              <m:t>,</m:t>
            </m:r>
            <m:r>
              <m:t>j</m:t>
            </m:r>
            <m:r>
              <m:rPr>
                <m:sty m:val="p"/>
              </m:rPr>
              <m:t>≤</m:t>
            </m:r>
            <m:r>
              <m:t>N</m:t>
            </m:r>
          </m:sub>
        </m:sSub>
      </m:oMath>
      <w:r>
        <w:t xml:space="preserve">, where</w:t>
      </w:r>
      <w:r>
        <w:t xml:space="preserve"> </w:t>
      </w:r>
      <m:oMath>
        <m:sSub>
          <m:e>
            <m:r>
              <m:t>σ</m:t>
            </m:r>
          </m:e>
          <m:sub>
            <m:r>
              <m:t>i</m:t>
            </m:r>
            <m:r>
              <m:t>j</m:t>
            </m:r>
          </m:sub>
        </m:sSub>
        <m:r>
          <m:rPr>
            <m:sty m:val="p"/>
          </m:rPr>
          <m:t>=</m:t>
        </m:r>
        <m:r>
          <m:rPr>
            <m:sty m:val="p"/>
          </m:rPr>
          <m:t>Cov</m:t>
        </m:r>
        <m:d>
          <m:dPr>
            <m:begChr m:val="("/>
            <m:endChr m:val=""/>
            <m:sepChr m:val=""/>
            <m:grow/>
          </m:dPr>
          <m:e>
            <m:sSub>
              <m:e>
                <m:r>
                  <m:t>R</m:t>
                </m:r>
              </m:e>
              <m:sub>
                <m:r>
                  <m:t>i</m:t>
                </m:r>
                <m:r>
                  <m:rPr>
                    <m:sty m:val="p"/>
                  </m:rPr>
                  <m:t>,</m:t>
                </m:r>
                <m:r>
                  <m:t>t</m:t>
                </m:r>
              </m:sub>
            </m:sSub>
          </m:e>
        </m:d>
      </m:oMath>
      <w:r>
        <w:t xml:space="preserve">,</w:t>
      </w:r>
      <w:r>
        <w:t xml:space="preserve"> </w:t>
      </w:r>
      <m:oMath>
        <m:d>
          <m:dPr>
            <m:begChr m:val=""/>
            <m:endChr m:val=")"/>
            <m:sepChr m:val=""/>
            <m:grow/>
          </m:dPr>
          <m:e>
            <m:sSub>
              <m:e>
                <m:r>
                  <m:t>R</m:t>
                </m:r>
              </m:e>
              <m:sub>
                <m:r>
                  <m:t>j</m:t>
                </m:r>
                <m:r>
                  <m:rPr>
                    <m:sty m:val="p"/>
                  </m:rPr>
                  <m:t>,</m:t>
                </m:r>
                <m:r>
                  <m:t>t</m:t>
                </m:r>
              </m:sub>
            </m:sSub>
          </m:e>
        </m:d>
        <m:r>
          <m:rPr>
            <m:sty m:val="p"/>
          </m:rPr>
          <m:t>=</m:t>
        </m:r>
        <m:sSub>
          <m:e>
            <m:r>
              <m:t>σ</m:t>
            </m:r>
          </m:e>
          <m:sub>
            <m:r>
              <m:t>i</m:t>
            </m:r>
          </m:sub>
        </m:sSub>
        <m:sSub>
          <m:e>
            <m:r>
              <m:t>σ</m:t>
            </m:r>
          </m:e>
          <m:sub>
            <m:r>
              <m:t>j</m:t>
            </m:r>
          </m:sub>
        </m:sSub>
        <m:sSub>
          <m:e>
            <m:r>
              <m:t>ρ</m:t>
            </m:r>
          </m:e>
          <m:sub>
            <m:r>
              <m:t>i</m:t>
            </m:r>
            <m:r>
              <m:t>j</m:t>
            </m:r>
          </m:sub>
        </m:sSub>
      </m:oMath>
      <w:r>
        <w:t xml:space="preserve">, and define its expected return vector</w:t>
      </w:r>
      <w:r>
        <w:t xml:space="preserve"> </w:t>
      </w:r>
      <m:oMath>
        <m:r>
          <m:rPr>
            <m:sty m:val="b"/>
          </m:rPr>
          <m:t>μ</m:t>
        </m:r>
        <m:r>
          <m:rPr>
            <m:sty m:val="p"/>
          </m:rPr>
          <m:t>=</m:t>
        </m:r>
        <m:d>
          <m:dPr>
            <m:begChr m:val="("/>
            <m:endChr m:val=")"/>
            <m:sepChr m:val=""/>
            <m:grow/>
          </m:dPr>
          <m:e>
            <m:sSub>
              <m:e>
                <m:r>
                  <m:t>μ</m:t>
                </m:r>
              </m:e>
              <m:sub>
                <m:r>
                  <m:t>1</m:t>
                </m:r>
              </m:sub>
            </m:sSub>
            <m:r>
              <m:rPr>
                <m:sty m:val="p"/>
              </m:rPr>
              <m:t>,</m:t>
            </m:r>
            <m:r>
              <m:rPr>
                <m:sty m:val="p"/>
              </m:rPr>
              <m:t>…</m:t>
            </m:r>
            <m:r>
              <m:rPr>
                <m:sty m:val="p"/>
              </m:rPr>
              <m:t>,</m:t>
            </m:r>
            <m:sSub>
              <m:e>
                <m:r>
                  <m:t>μ</m:t>
                </m:r>
              </m:e>
              <m:sub>
                <m:r>
                  <m:t>N</m:t>
                </m:r>
              </m:sub>
            </m:sSub>
          </m:e>
        </m:d>
      </m:oMath>
      <w:r>
        <w:t xml:space="preserve">, where</w:t>
      </w:r>
      <w:r>
        <w:t xml:space="preserve"> </w:t>
      </w:r>
      <m:oMath>
        <m:sSub>
          <m:e>
            <m:r>
              <m:t>μ</m:t>
            </m:r>
          </m:e>
          <m:sub>
            <m:r>
              <m:t>i</m:t>
            </m:r>
          </m:sub>
        </m:sSub>
        <m:r>
          <m:rPr>
            <m:sty m:val="p"/>
          </m:rPr>
          <m:t>=</m:t>
        </m:r>
        <m:r>
          <m:t>E</m:t>
        </m:r>
        <m:d>
          <m:dPr>
            <m:begChr m:val="("/>
            <m:endChr m:val=")"/>
            <m:sepChr m:val=""/>
            <m:grow/>
          </m:dPr>
          <m:e>
            <m:sSub>
              <m:e>
                <m:r>
                  <m:t>R</m:t>
                </m:r>
              </m:e>
              <m:sub>
                <m:r>
                  <m:t>i</m:t>
                </m:r>
                <m:r>
                  <m:rPr>
                    <m:sty m:val="p"/>
                  </m:rPr>
                  <m:t>,</m:t>
                </m:r>
                <m:r>
                  <m:t>t</m:t>
                </m:r>
              </m:sub>
            </m:sSub>
          </m:e>
        </m:d>
      </m:oMath>
      <w:r>
        <w:t xml:space="preserve"> </w:t>
      </w:r>
      <w:r>
        <w:t xml:space="preserve">is the expected return of the</w:t>
      </w:r>
      <w:r>
        <w:t xml:space="preserve"> </w:t>
      </w:r>
      <m:oMath>
        <m:r>
          <m:t>i</m:t>
        </m:r>
      </m:oMath>
      <w:r>
        <w:t xml:space="preserve">-th asset in the portfolio. With this vectorial notation we can rewrite the expressions for the expected return and the variance of the portfolio</w:t>
      </w:r>
      <w:r>
        <w:t xml:space="preserve"> </w:t>
      </w:r>
      <m:oMath>
        <m:r>
          <m:t>w</m:t>
        </m:r>
      </m:oMath>
      <w:r>
        <w:t xml:space="preserve"> </w:t>
      </w:r>
      <w:r>
        <w:t xml:space="preserve">as</w:t>
      </w:r>
    </w:p>
    <w:p>
      <w:pPr>
        <w:pStyle w:val="BodyText"/>
      </w:pPr>
      <m:oMathPara>
        <m:oMathParaPr>
          <m:jc m:val="center"/>
        </m:oMathParaPr>
        <m:oMath>
          <m:r>
            <m:t>E</m:t>
          </m:r>
          <m:d>
            <m:dPr>
              <m:begChr m:val="("/>
              <m:endChr m:val=")"/>
              <m:sepChr m:val=""/>
              <m:grow/>
            </m:dPr>
            <m:e>
              <m:sSubSup>
                <m:e>
                  <m:r>
                    <m:t>R</m:t>
                  </m:r>
                </m:e>
                <m:sub>
                  <m:r>
                    <m:t>t</m:t>
                  </m:r>
                </m:sub>
                <m:sup>
                  <m:r>
                    <m:t>w</m:t>
                  </m:r>
                </m:sup>
              </m:sSubSup>
            </m:e>
          </m:d>
          <m:r>
            <m:rPr>
              <m:sty m:val="p"/>
            </m:rPr>
            <m:t>=</m:t>
          </m:r>
          <m:sSup>
            <m:e>
              <m:r>
                <m:rPr>
                  <m:sty m:val="b"/>
                </m:rPr>
                <m:t>w</m:t>
              </m:r>
            </m:e>
            <m:sup>
              <m:r>
                <m:rPr>
                  <m:sty m:val="p"/>
                </m:rPr>
                <m:t>′</m:t>
              </m:r>
            </m:sup>
          </m:sSup>
          <m:r>
            <m:rPr>
              <m:sty m:val="b"/>
            </m:rPr>
            <m:t>μ</m:t>
          </m:r>
          <m:r>
            <m:t> </m:t>
          </m:r>
          <m:r>
            <m:rPr>
              <m:nor/>
              <m:sty m:val="p"/>
            </m:rPr>
            <m:t> and </m:t>
          </m:r>
          <m:r>
            <m:t> </m:t>
          </m:r>
          <m:r>
            <m:rPr>
              <m:sty m:val="p"/>
            </m:rPr>
            <m:t>Var</m:t>
          </m:r>
          <m:d>
            <m:dPr>
              <m:begChr m:val="("/>
              <m:endChr m:val=")"/>
              <m:sepChr m:val=""/>
              <m:grow/>
            </m:dPr>
            <m:e>
              <m:sSubSup>
                <m:e>
                  <m:r>
                    <m:t>R</m:t>
                  </m:r>
                </m:e>
                <m:sub>
                  <m:r>
                    <m:t>t</m:t>
                  </m:r>
                </m:sub>
                <m:sup>
                  <m:r>
                    <m:t>w</m:t>
                  </m:r>
                </m:sup>
              </m:sSubSup>
            </m:e>
          </m:d>
          <m:r>
            <m:rPr>
              <m:sty m:val="p"/>
            </m:rPr>
            <m:t>=</m:t>
          </m:r>
          <m:sSup>
            <m:e>
              <m:r>
                <m:rPr>
                  <m:sty m:val="b"/>
                </m:rPr>
                <m:t>w</m:t>
              </m:r>
            </m:e>
            <m:sup>
              <m:r>
                <m:rPr>
                  <m:sty m:val="p"/>
                </m:rPr>
                <m:t>′</m:t>
              </m:r>
            </m:sup>
          </m:sSup>
          <m:r>
            <m:rPr>
              <m:sty m:val="b"/>
            </m:rPr>
            <m:t>C</m:t>
          </m:r>
          <m:r>
            <m:rPr>
              <m:sty m:val="b"/>
            </m:rPr>
            <m:t>w</m:t>
          </m:r>
        </m:oMath>
      </m:oMathPara>
    </w:p>
    <w:p>
      <w:pPr>
        <w:pStyle w:val="FirstParagraph"/>
      </w:pPr>
      <w:r>
        <w:t xml:space="preserve">Here</w:t>
      </w:r>
      <w:r>
        <w:t xml:space="preserve"> </w:t>
      </w:r>
      <m:oMath>
        <m:sSup>
          <m:e>
            <m:r>
              <m:rPr>
                <m:sty m:val="b"/>
              </m:rPr>
              <m:t>w</m:t>
            </m:r>
          </m:e>
          <m:sup>
            <m:r>
              <m:rPr>
                <m:sty m:val="p"/>
              </m:rPr>
              <m:t>′</m:t>
            </m:r>
          </m:sup>
        </m:sSup>
      </m:oMath>
      <w:r>
        <w:t xml:space="preserve"> </w:t>
      </w:r>
      <w:r>
        <w:t xml:space="preserve">denotes the transpose of</w:t>
      </w:r>
      <w:r>
        <w:t xml:space="preserve"> </w:t>
      </w:r>
      <m:oMath>
        <m:r>
          <m:rPr>
            <m:sty m:val="b"/>
          </m:rPr>
          <m:t>w</m:t>
        </m:r>
      </m:oMath>
      <w:r>
        <w:t xml:space="preserve">. According to the Markowitz’s mean of returns versus variance of returns rule, investors’ main concern is to obtain a certain level of benefits under the smallest possible amount of risk. Therefore the Markowitz portfolio selection problem amounts to:</w:t>
      </w:r>
    </w:p>
    <w:p>
      <w:pPr>
        <w:pStyle w:val="BodyText"/>
      </w:pPr>
      <w:r>
        <w:t xml:space="preserve">Find weights</w:t>
      </w:r>
      <w:r>
        <w:t xml:space="preserve"> </w:t>
      </w:r>
      <m:oMath>
        <m:r>
          <m:rPr>
            <m:sty m:val="b"/>
          </m:rPr>
          <m:t>w</m:t>
        </m:r>
        <m:r>
          <m:rPr>
            <m:sty m:val="p"/>
          </m:rPr>
          <m:t>=</m:t>
        </m:r>
        <m:d>
          <m:dPr>
            <m:begChr m:val="("/>
            <m:endChr m:val=")"/>
            <m:sepChr m:val=""/>
            <m:grow/>
          </m:dPr>
          <m:e>
            <m:sSub>
              <m:e>
                <m:r>
                  <m:t>w</m:t>
                </m:r>
              </m:e>
              <m:sub>
                <m:r>
                  <m:t>1</m:t>
                </m:r>
              </m:sub>
            </m:sSub>
            <m:r>
              <m:rPr>
                <m:sty m:val="p"/>
              </m:rPr>
              <m:t>,</m:t>
            </m:r>
            <m:r>
              <m:rPr>
                <m:sty m:val="p"/>
              </m:rPr>
              <m:t>…</m:t>
            </m:r>
            <m:r>
              <m:rPr>
                <m:sty m:val="p"/>
              </m:rPr>
              <m:t>,</m:t>
            </m:r>
            <m:sSub>
              <m:e>
                <m:r>
                  <m:t>w</m:t>
                </m:r>
              </m:e>
              <m:sub>
                <m:r>
                  <m:t>N</m:t>
                </m:r>
              </m:sub>
            </m:sSub>
          </m:e>
        </m:d>
      </m:oMath>
      <w:r>
        <w:t xml:space="preserve"> </w:t>
      </w:r>
      <w:r>
        <w:t xml:space="preserve">such that, for a given expected rate of return</w:t>
      </w:r>
      <w:r>
        <w:t xml:space="preserve"> </w:t>
      </w:r>
      <m:oMath>
        <m:sSup>
          <m:e>
            <m:r>
              <m:t>r</m:t>
            </m:r>
          </m:e>
          <m:sup>
            <m:r>
              <m:rPr>
                <m:sty m:val="p"/>
              </m:rPr>
              <m:t>*</m:t>
            </m:r>
          </m:sup>
        </m:sSup>
      </m:oMath>
      <w:r>
        <w:t xml:space="preserve">, the expected return of the portfolio determined by</w:t>
      </w:r>
      <w:r>
        <w:t xml:space="preserve"> </w:t>
      </w:r>
      <m:oMath>
        <m:r>
          <m:t>w</m:t>
        </m:r>
      </m:oMath>
      <w:r>
        <w:t xml:space="preserve"> </w:t>
      </w:r>
      <w:r>
        <w:t xml:space="preserve">is</w:t>
      </w:r>
      <w:r>
        <w:t xml:space="preserve"> </w:t>
      </w:r>
      <m:oMath>
        <m:sSup>
          <m:e>
            <m:r>
              <m:t>r</m:t>
            </m:r>
          </m:e>
          <m:sup>
            <m:r>
              <m:rPr>
                <m:sty m:val="p"/>
              </m:rPr>
              <m:t>*</m:t>
            </m:r>
          </m:sup>
        </m:sSup>
      </m:oMath>
      <w:r>
        <w:t xml:space="preserve">, i.e.,</w:t>
      </w:r>
      <w:r>
        <w:t xml:space="preserve"> </w:t>
      </w:r>
      <m:oMath>
        <m:r>
          <m:t>E</m:t>
        </m:r>
        <m:d>
          <m:dPr>
            <m:begChr m:val="("/>
            <m:endChr m:val=")"/>
            <m:sepChr m:val=""/>
            <m:grow/>
          </m:dPr>
          <m:e>
            <m:sSup>
              <m:e>
                <m:r>
                  <m:t>R</m:t>
                </m:r>
              </m:e>
              <m:sup>
                <m:r>
                  <m:t>w</m:t>
                </m:r>
              </m:sup>
            </m:sSup>
          </m:e>
        </m:d>
        <m:r>
          <m:rPr>
            <m:sty m:val="p"/>
          </m:rPr>
          <m:t>=</m:t>
        </m:r>
        <m:sSup>
          <m:e>
            <m:r>
              <m:t>r</m:t>
            </m:r>
          </m:e>
          <m:sup>
            <m:r>
              <m:rPr>
                <m:sty m:val="p"/>
              </m:rPr>
              <m:t>*</m:t>
            </m:r>
          </m:sup>
        </m:sSup>
      </m:oMath>
      <w:r>
        <w:t xml:space="preserve">, while its variance</w:t>
      </w:r>
      <w:r>
        <w:t xml:space="preserve"> </w:t>
      </w:r>
      <m:oMath>
        <m:r>
          <m:rPr>
            <m:sty m:val="p"/>
          </m:rPr>
          <m:t>Var</m:t>
        </m:r>
        <m:d>
          <m:dPr>
            <m:begChr m:val="("/>
            <m:endChr m:val=")"/>
            <m:sepChr m:val=""/>
            <m:grow/>
          </m:dPr>
          <m:e>
            <m:sSup>
              <m:e>
                <m:r>
                  <m:t>R</m:t>
                </m:r>
              </m:e>
              <m:sup>
                <m:r>
                  <m:t>w</m:t>
                </m:r>
              </m:sup>
            </m:sSup>
          </m:e>
        </m:d>
      </m:oMath>
      <w:r>
        <w:t xml:space="preserve"> </w:t>
      </w:r>
      <w:r>
        <w:t xml:space="preserve">is minimal.</w:t>
      </w:r>
    </w:p>
    <w:p>
      <w:pPr>
        <w:pStyle w:val="BodyText"/>
      </w:pPr>
      <w:r>
        <w:t xml:space="preserve">This minimum variance for given return portfolio optimization problem can be mathematically formulated as follows:</w:t>
      </w:r>
    </w:p>
    <w:p>
      <w:pPr>
        <w:pStyle w:val="BodyText"/>
      </w:pPr>
      <m:oMathPara>
        <m:oMathParaPr>
          <m:jc m:val="center"/>
        </m:oMathParaPr>
        <m:oMath>
          <m:limLow>
            <m:e>
              <m:r>
                <m:rPr>
                  <m:sty m:val="p"/>
                </m:rPr>
                <m:t>min</m:t>
              </m:r>
            </m:e>
            <m:lim>
              <m:r>
                <m:t>w</m:t>
              </m:r>
            </m:lim>
          </m:limLow>
          <m:sSup>
            <m:e>
              <m:r>
                <m:t>w</m:t>
              </m:r>
            </m:e>
            <m:sup>
              <m:r>
                <m:rPr>
                  <m:sty m:val="p"/>
                </m:rPr>
                <m:t>′</m:t>
              </m:r>
            </m:sup>
          </m:sSup>
          <m:r>
            <m:rPr>
              <m:sty m:val="b"/>
            </m:rPr>
            <m:t>C</m:t>
          </m:r>
          <m:r>
            <m:t>w</m:t>
          </m:r>
        </m:oMath>
      </m:oMathPara>
    </w:p>
    <w:p>
      <w:pPr>
        <w:pStyle w:val="FirstParagraph"/>
      </w:pPr>
      <w:r>
        <w:t xml:space="preserve">subject to:</w:t>
      </w:r>
      <w:r>
        <w:t xml:space="preserve"> </w:t>
      </w:r>
      <m:oMath>
        <m:sSup>
          <m:e>
            <m:r>
              <m:rPr>
                <m:sty m:val="b"/>
              </m:rPr>
              <m:t>w</m:t>
            </m:r>
          </m:e>
          <m:sup>
            <m:r>
              <m:rPr>
                <m:sty m:val="p"/>
              </m:rPr>
              <m:t>′</m:t>
            </m:r>
          </m:sup>
        </m:sSup>
        <m:r>
          <m:rPr>
            <m:sty m:val="b"/>
          </m:rPr>
          <m:t>μ</m:t>
        </m:r>
        <m:r>
          <m:rPr>
            <m:sty m:val="p"/>
          </m:rPr>
          <m:t>=</m:t>
        </m:r>
        <m:sSup>
          <m:e>
            <m:r>
              <m:t>r</m:t>
            </m:r>
          </m:e>
          <m:sup>
            <m:r>
              <m:rPr>
                <m:sty m:val="p"/>
              </m:rPr>
              <m:t>*</m:t>
            </m:r>
          </m:sup>
        </m:sSup>
      </m:oMath>
      <w:r>
        <w:t xml:space="preserve">,</w:t>
      </w:r>
      <w:r>
        <w:t xml:space="preserve"> </w:t>
      </w:r>
      <w:r>
        <w:t xml:space="preserve">and</w:t>
      </w:r>
      <w:r>
        <w:t xml:space="preserve"> </w:t>
      </w:r>
      <m:oMath>
        <m:nary>
          <m:naryPr>
            <m:chr m:val="∑"/>
            <m:limLoc m:val="undOvr"/>
            <m:subHide m:val="0"/>
            <m:supHide m:val="0"/>
          </m:naryPr>
          <m:sub>
            <m:r>
              <m:t>i</m:t>
            </m:r>
            <m:r>
              <m:rPr>
                <m:sty m:val="p"/>
              </m:rPr>
              <m:t>=</m:t>
            </m:r>
            <m:r>
              <m:t>1</m:t>
            </m:r>
          </m:sub>
          <m:sup>
            <m:r>
              <m:t>N</m:t>
            </m:r>
          </m:sup>
          <m:e>
            <m:sSub>
              <m:e>
                <m:r>
                  <m:t>w</m:t>
                </m:r>
              </m:e>
              <m:sub>
                <m:r>
                  <m:t>i</m:t>
                </m:r>
              </m:sub>
            </m:sSub>
          </m:e>
        </m:nary>
        <m:r>
          <m:rPr>
            <m:sty m:val="p"/>
          </m:rPr>
          <m:t>=</m:t>
        </m:r>
        <m:r>
          <m:t>1</m:t>
        </m:r>
      </m:oMath>
      <w:r>
        <w:t xml:space="preserve"> </w:t>
      </w:r>
      <w:r>
        <w:t xml:space="preserve">This is a quadratic programming problem, since the objective is quadratic and the constraints are linear, which we will see can be reduced to a linear system of equations and solve. Constraint (8.6) means that the investor uses all his budget for the</w:t>
      </w:r>
      <w:r>
        <w:t xml:space="preserve"> </w:t>
      </w:r>
      <m:oMath>
        <m:r>
          <m:t>N</m:t>
        </m:r>
      </m:oMath>
      <w:r>
        <w:t xml:space="preserve"> </w:t>
      </w:r>
      <w:r>
        <w:t xml:space="preserve">assets. Observe that the model imposes no restrictions on the values of the weights (i.e. there could be either long or short positions). Under these relaxed conditions on weights (and assuming extended no arbitrage</w:t>
      </w:r>
      <w:r>
        <w:t xml:space="preserve"> </w:t>
      </w:r>
      <m:oMath>
        <m:sSup>
          <m:e>
            <m:r>
              <m:t>​</m:t>
            </m:r>
          </m:e>
          <m:sup>
            <m:r>
              <m:t>2</m:t>
            </m:r>
          </m:sup>
        </m:sSup>
      </m:oMath>
      <w:r>
        <w:t xml:space="preserve"> </w:t>
      </w:r>
      <w:r>
        <w:t xml:space="preserve">) this portfolio optimization problem can be solved analytically using Lagrange multipliers. This method consists in defining the Lagrangian</w:t>
      </w:r>
    </w:p>
    <w:p>
      <w:pPr>
        <w:pStyle w:val="BodyText"/>
      </w:pPr>
      <m:oMathPara>
        <m:oMathParaPr>
          <m:jc m:val="center"/>
        </m:oMathParaPr>
        <m:oMath>
          <m:m>
            <m:mPr>
              <m:baseJc m:val="center"/>
              <m:plcHide m:val="1"/>
              <m:mcs>
                <m:mc>
                  <m:mcPr>
                    <m:mcJc m:val="right"/>
                    <m:count m:val="1"/>
                  </m:mcPr>
                </m:mc>
                <m:mc>
                  <m:mcPr>
                    <m:mcJc m:val="left"/>
                    <m:count m:val="1"/>
                  </m:mcPr>
                </m:mc>
              </m:mcs>
            </m:mPr>
            <m:mr>
              <m:e>
                <m:r>
                  <m:t>L</m:t>
                </m:r>
              </m:e>
              <m:e>
                <m:r>
                  <m:rPr>
                    <m:sty m:val="p"/>
                  </m:rPr>
                  <m:t>=</m:t>
                </m:r>
                <m:sSup>
                  <m:e>
                    <m:r>
                      <m:rPr>
                        <m:sty m:val="b"/>
                      </m:rPr>
                      <m:t>w</m:t>
                    </m:r>
                  </m:e>
                  <m:sup>
                    <m:r>
                      <m:rPr>
                        <m:sty m:val="p"/>
                      </m:rPr>
                      <m:t>′</m:t>
                    </m:r>
                  </m:sup>
                </m:sSup>
                <m:r>
                  <m:rPr>
                    <m:sty m:val="b"/>
                  </m:rPr>
                  <m:t>C</m:t>
                </m:r>
                <m:r>
                  <m:rPr>
                    <m:sty m:val="b"/>
                  </m:rPr>
                  <m:t>w</m:t>
                </m:r>
                <m:r>
                  <m:rPr>
                    <m:sty m:val="p"/>
                  </m:rPr>
                  <m:t>−</m:t>
                </m:r>
                <m:sSub>
                  <m:e>
                    <m:r>
                      <m:t>λ</m:t>
                    </m:r>
                  </m:e>
                  <m:sub>
                    <m:r>
                      <m:t>1</m:t>
                    </m:r>
                  </m:sub>
                </m:sSub>
                <m:d>
                  <m:dPr>
                    <m:begChr m:val="("/>
                    <m:endChr m:val=")"/>
                    <m:sepChr m:val=""/>
                    <m:grow/>
                  </m:dPr>
                  <m:e>
                    <m:sSup>
                      <m:e>
                        <m:r>
                          <m:rPr>
                            <m:sty m:val="b"/>
                          </m:rPr>
                          <m:t>w</m:t>
                        </m:r>
                      </m:e>
                      <m:sup>
                        <m:r>
                          <m:rPr>
                            <m:sty m:val="p"/>
                          </m:rPr>
                          <m:t>′</m:t>
                        </m:r>
                      </m:sup>
                    </m:sSup>
                    <m:r>
                      <m:rPr>
                        <m:sty m:val="b"/>
                      </m:rPr>
                      <m:t>μ</m:t>
                    </m:r>
                    <m:r>
                      <m:rPr>
                        <m:sty m:val="p"/>
                      </m:rPr>
                      <m:t>−</m:t>
                    </m:r>
                    <m:sSup>
                      <m:e>
                        <m:r>
                          <m:t>r</m:t>
                        </m:r>
                      </m:e>
                      <m:sup>
                        <m:r>
                          <m:rPr>
                            <m:sty m:val="p"/>
                          </m:rPr>
                          <m:t>*</m:t>
                        </m:r>
                      </m:sup>
                    </m:sSup>
                  </m:e>
                </m:d>
                <m:r>
                  <m:rPr>
                    <m:sty m:val="p"/>
                  </m:rPr>
                  <m:t>−</m:t>
                </m:r>
                <m:sSub>
                  <m:e>
                    <m:r>
                      <m:t>λ</m:t>
                    </m:r>
                  </m:e>
                  <m:sub>
                    <m:r>
                      <m:t>2</m:t>
                    </m:r>
                  </m:sub>
                </m:sSub>
                <m:d>
                  <m:dPr>
                    <m:begChr m:val="("/>
                    <m:endChr m:val=")"/>
                    <m:sepChr m:val=""/>
                    <m:grow/>
                  </m:dPr>
                  <m:e>
                    <m:sSup>
                      <m:e>
                        <m:r>
                          <m:rPr>
                            <m:sty m:val="b"/>
                          </m:rPr>
                          <m:t>w</m:t>
                        </m:r>
                      </m:e>
                      <m:sup>
                        <m:r>
                          <m:rPr>
                            <m:sty m:val="p"/>
                          </m:rPr>
                          <m:t>′</m:t>
                        </m:r>
                      </m:sup>
                    </m:sSup>
                    <m:r>
                      <m:rPr>
                        <m:sty m:val="b"/>
                      </m:rPr>
                      <m:t>1</m:t>
                    </m:r>
                    <m:r>
                      <m:rPr>
                        <m:sty m:val="p"/>
                      </m:rPr>
                      <m:t>−</m:t>
                    </m:r>
                    <m:r>
                      <m:t>1</m:t>
                    </m:r>
                  </m:e>
                </m:d>
              </m:e>
            </m:mr>
            <m:mr>
              <m:e/>
              <m:e>
                <m:r>
                  <m:rPr>
                    <m:sty m:val="p"/>
                  </m:rPr>
                  <m:t>=</m:t>
                </m:r>
                <m:nary>
                  <m:naryPr>
                    <m:chr m:val="∑"/>
                    <m:limLoc m:val="undOvr"/>
                    <m:subHide m:val="0"/>
                    <m:supHide m:val="1"/>
                  </m:naryPr>
                  <m:sub>
                    <m:r>
                      <m:t>1</m:t>
                    </m:r>
                    <m:r>
                      <m:rPr>
                        <m:sty m:val="p"/>
                      </m:rPr>
                      <m:t>≤</m:t>
                    </m:r>
                    <m:r>
                      <m:t>i</m:t>
                    </m:r>
                    <m:r>
                      <m:rPr>
                        <m:sty m:val="p"/>
                      </m:rPr>
                      <m:t>,</m:t>
                    </m:r>
                    <m:r>
                      <m:t>j</m:t>
                    </m:r>
                    <m:r>
                      <m:rPr>
                        <m:sty m:val="p"/>
                      </m:rPr>
                      <m:t>≤</m:t>
                    </m:r>
                    <m:r>
                      <m:t>N</m:t>
                    </m:r>
                  </m:sub>
                  <m:sup>
                    <m:r>
                      <m:t>​</m:t>
                    </m:r>
                  </m:sup>
                  <m:e>
                    <m:sSub>
                      <m:e>
                        <m:r>
                          <m:t>w</m:t>
                        </m:r>
                      </m:e>
                      <m:sub>
                        <m:r>
                          <m:t>i</m:t>
                        </m:r>
                      </m:sub>
                    </m:sSub>
                  </m:e>
                </m:nary>
                <m:sSub>
                  <m:e>
                    <m:r>
                      <m:t>w</m:t>
                    </m:r>
                  </m:e>
                  <m:sub>
                    <m:r>
                      <m:t>j</m:t>
                    </m:r>
                  </m:sub>
                </m:sSub>
                <m:sSub>
                  <m:e>
                    <m:r>
                      <m:t>σ</m:t>
                    </m:r>
                  </m:e>
                  <m:sub>
                    <m:r>
                      <m:t>i</m:t>
                    </m:r>
                    <m:r>
                      <m:t>j</m:t>
                    </m:r>
                  </m:sub>
                </m:sSub>
                <m:r>
                  <m:rPr>
                    <m:sty m:val="p"/>
                  </m:rPr>
                  <m:t>−</m:t>
                </m:r>
                <m:sSub>
                  <m:e>
                    <m:r>
                      <m:t>λ</m:t>
                    </m:r>
                  </m:e>
                  <m:sub>
                    <m:r>
                      <m:t>1</m:t>
                    </m:r>
                  </m:sub>
                </m:sSub>
                <m:d>
                  <m:dPr>
                    <m:begChr m:val="("/>
                    <m:endChr m:val=")"/>
                    <m:sepChr m:val=""/>
                    <m:grow/>
                  </m:dPr>
                  <m:e>
                    <m:nary>
                      <m:naryPr>
                        <m:chr m:val="∑"/>
                        <m:limLoc m:val="undOvr"/>
                        <m:subHide m:val="0"/>
                        <m:supHide m:val="0"/>
                      </m:naryPr>
                      <m:sub>
                        <m:r>
                          <m:t>i</m:t>
                        </m:r>
                        <m:r>
                          <m:rPr>
                            <m:sty m:val="p"/>
                          </m:rPr>
                          <m:t>=</m:t>
                        </m:r>
                        <m:r>
                          <m:t>1</m:t>
                        </m:r>
                      </m:sub>
                      <m:sup>
                        <m:r>
                          <m:t>N</m:t>
                        </m:r>
                      </m:sup>
                      <m:e>
                        <m:sSub>
                          <m:e>
                            <m:r>
                              <m:t>w</m:t>
                            </m:r>
                          </m:e>
                          <m:sub>
                            <m:r>
                              <m:t>i</m:t>
                            </m:r>
                          </m:sub>
                        </m:sSub>
                      </m:e>
                    </m:nary>
                    <m:sSub>
                      <m:e>
                        <m:r>
                          <m:t>μ</m:t>
                        </m:r>
                      </m:e>
                      <m:sub>
                        <m:r>
                          <m:t>i</m:t>
                        </m:r>
                      </m:sub>
                    </m:sSub>
                    <m:r>
                      <m:rPr>
                        <m:sty m:val="p"/>
                      </m:rPr>
                      <m:t>−</m:t>
                    </m:r>
                    <m:sSup>
                      <m:e>
                        <m:r>
                          <m:t>r</m:t>
                        </m:r>
                      </m:e>
                      <m:sup>
                        <m:r>
                          <m:rPr>
                            <m:sty m:val="p"/>
                          </m:rPr>
                          <m:t>*</m:t>
                        </m:r>
                      </m:sup>
                    </m:sSup>
                  </m:e>
                </m:d>
                <m:r>
                  <m:rPr>
                    <m:sty m:val="p"/>
                  </m:rPr>
                  <m:t>−</m:t>
                </m:r>
                <m:sSub>
                  <m:e>
                    <m:r>
                      <m:t>λ</m:t>
                    </m:r>
                  </m:e>
                  <m:sub>
                    <m:r>
                      <m:t>2</m:t>
                    </m:r>
                  </m:sub>
                </m:sSub>
                <m:d>
                  <m:dPr>
                    <m:begChr m:val="("/>
                    <m:endChr m:val=")"/>
                    <m:sepChr m:val=""/>
                    <m:grow/>
                  </m:dPr>
                  <m:e>
                    <m:nary>
                      <m:naryPr>
                        <m:chr m:val="∑"/>
                        <m:limLoc m:val="undOvr"/>
                        <m:subHide m:val="0"/>
                        <m:supHide m:val="0"/>
                      </m:naryPr>
                      <m:sub>
                        <m:r>
                          <m:t>i</m:t>
                        </m:r>
                        <m:r>
                          <m:rPr>
                            <m:sty m:val="p"/>
                          </m:rPr>
                          <m:t>=</m:t>
                        </m:r>
                        <m:r>
                          <m:t>1</m:t>
                        </m:r>
                      </m:sub>
                      <m:sup>
                        <m:r>
                          <m:t>N</m:t>
                        </m:r>
                      </m:sup>
                      <m:e>
                        <m:sSub>
                          <m:e>
                            <m:r>
                              <m:t>w</m:t>
                            </m:r>
                          </m:e>
                          <m:sub>
                            <m:r>
                              <m:t>i</m:t>
                            </m:r>
                          </m:sub>
                        </m:sSub>
                      </m:e>
                    </m:nary>
                    <m:r>
                      <m:rPr>
                        <m:sty m:val="p"/>
                      </m:rPr>
                      <m:t>−</m:t>
                    </m:r>
                    <m:r>
                      <m:t>1</m:t>
                    </m:r>
                  </m:e>
                </m:d>
              </m:e>
            </m:mr>
          </m:m>
        </m:oMath>
      </m:oMathPara>
    </w:p>
    <w:p>
      <w:pPr>
        <w:pStyle w:val="FirstParagraph"/>
      </w:pPr>
      <w:r>
        <w:t xml:space="preserve">where</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are the Lagrange multipliers. Then, differentiating</w:t>
      </w:r>
      <w:r>
        <w:t xml:space="preserve"> </w:t>
      </w:r>
      <m:oMath>
        <m:r>
          <m:t>L</m:t>
        </m:r>
      </m:oMath>
      <w:r>
        <w:t xml:space="preserve"> </w:t>
      </w:r>
      <w:r>
        <w:t xml:space="preserve">with respect to each</w:t>
      </w:r>
      <w:r>
        <w:t xml:space="preserve"> </w:t>
      </w:r>
      <m:oMath>
        <m:sSub>
          <m:e>
            <m:r>
              <m:t>w</m:t>
            </m:r>
          </m:e>
          <m:sub>
            <m:r>
              <m:t>i</m:t>
            </m:r>
          </m:sub>
        </m:sSub>
      </m:oMath>
      <w:r>
        <w:t xml:space="preserve"> </w:t>
      </w:r>
      <w:r>
        <w:t xml:space="preserve">and setting these partial derivatives to zero, one obtains the following</w:t>
      </w:r>
      <w:r>
        <w:t xml:space="preserve"> </w:t>
      </w:r>
      <m:oMath>
        <m:r>
          <m:t>N</m:t>
        </m:r>
      </m:oMath>
      <w:r>
        <w:t xml:space="preserve"> </w:t>
      </w:r>
      <w:r>
        <w:t xml:space="preserve">linear equations in addition to the two equations for the constrains (Eqs. (8.5) and (8.6)), for a total of</w:t>
      </w:r>
      <w:r>
        <w:t xml:space="preserve"> </w:t>
      </w:r>
      <m:oMath>
        <m:r>
          <m:t>N</m:t>
        </m:r>
        <m:r>
          <m:rPr>
            <m:sty m:val="p"/>
          </m:rPr>
          <m:t>+</m:t>
        </m:r>
        <m:r>
          <m:t>2</m:t>
        </m:r>
      </m:oMath>
      <w:r>
        <w:t xml:space="preserve"> </w:t>
      </w:r>
      <w:r>
        <w:t xml:space="preserve">equations for the</w:t>
      </w:r>
      <w:r>
        <w:t xml:space="preserve"> </w:t>
      </w:r>
      <m:oMath>
        <m:r>
          <m:t>N</m:t>
        </m:r>
        <m:r>
          <m:rPr>
            <m:sty m:val="p"/>
          </m:rPr>
          <m:t>+</m:t>
        </m:r>
        <m:r>
          <m:t>2</m:t>
        </m:r>
      </m:oMath>
      <w:r>
        <w:t xml:space="preserve"> </w:t>
      </w:r>
      <w:r>
        <w:t xml:space="preserve">unknowns</w:t>
      </w:r>
      <w:r>
        <w:t xml:space="preserve"> </w:t>
      </w:r>
      <m:oMath>
        <m:sSub>
          <m:e>
            <m:r>
              <m:t>w</m:t>
            </m:r>
          </m:e>
          <m:sub>
            <m:r>
              <m:t>1</m:t>
            </m:r>
          </m:sub>
        </m:sSub>
        <m:r>
          <m:rPr>
            <m:sty m:val="p"/>
          </m:rPr>
          <m:t>,</m:t>
        </m:r>
        <m:r>
          <m:rPr>
            <m:sty m:val="p"/>
          </m:rPr>
          <m:t>…</m:t>
        </m:r>
        <m:r>
          <m:rPr>
            <m:sty m:val="p"/>
          </m:rPr>
          <m:t>,</m:t>
        </m:r>
        <m:sSub>
          <m:e>
            <m:r>
              <m:t>w</m:t>
            </m:r>
          </m:e>
          <m:sub>
            <m:r>
              <m:t>N</m:t>
            </m:r>
          </m:sub>
        </m:sSub>
        <m:r>
          <m:rPr>
            <m:sty m:val="p"/>
          </m:rPr>
          <m:t>,</m:t>
        </m:r>
        <m:sSub>
          <m:e>
            <m:r>
              <m:t>λ</m:t>
            </m:r>
          </m:e>
          <m:sub>
            <m:r>
              <m:t>1</m:t>
            </m:r>
          </m:sub>
        </m:sSub>
        <m:r>
          <m:rPr>
            <m:sty m:val="p"/>
          </m:rPr>
          <m:t>,</m:t>
        </m:r>
        <m:sSub>
          <m:e>
            <m:r>
              <m:t>λ</m:t>
            </m:r>
          </m:e>
          <m:sub>
            <m:r>
              <m:t>2</m:t>
            </m:r>
          </m:sub>
        </m:sSub>
      </m:oMath>
      <w:r>
        <w:t xml:space="preserve"> </w:t>
      </w:r>
      <w:r>
        <w:t xml:space="preserve">:</w:t>
      </w:r>
    </w:p>
    <w:p>
      <w:pPr>
        <w:pStyle w:val="BodyText"/>
      </w:pPr>
      <m:oMathPara>
        <m:oMathParaPr>
          <m:jc m:val="center"/>
        </m:oMathParaPr>
        <m:oMath>
          <m:m>
            <m:mPr>
              <m:baseJc m:val="center"/>
              <m:plcHide m:val="1"/>
              <m:mcs>
                <m:mc>
                  <m:mcPr>
                    <m:mcJc m:val="center"/>
                    <m:count m:val="1"/>
                  </m:mcPr>
                </m:mc>
              </m:mcs>
            </m:mPr>
            <m:mr>
              <m:e>
                <m:r>
                  <m:t>2</m:t>
                </m:r>
                <m:nary>
                  <m:naryPr>
                    <m:chr m:val="∑"/>
                    <m:limLoc m:val="undOvr"/>
                    <m:subHide m:val="0"/>
                    <m:supHide m:val="0"/>
                  </m:naryPr>
                  <m:sub>
                    <m:r>
                      <m:t>j</m:t>
                    </m:r>
                    <m:r>
                      <m:rPr>
                        <m:sty m:val="p"/>
                      </m:rPr>
                      <m:t>=</m:t>
                    </m:r>
                    <m:r>
                      <m:t>1</m:t>
                    </m:r>
                  </m:sub>
                  <m:sup>
                    <m:r>
                      <m:t>N</m:t>
                    </m:r>
                  </m:sup>
                  <m:e>
                    <m:sSub>
                      <m:e>
                        <m:r>
                          <m:t>w</m:t>
                        </m:r>
                      </m:e>
                      <m:sub>
                        <m:r>
                          <m:t>j</m:t>
                        </m:r>
                      </m:sub>
                    </m:sSub>
                  </m:e>
                </m:nary>
                <m:sSub>
                  <m:e>
                    <m:r>
                      <m:t>σ</m:t>
                    </m:r>
                  </m:e>
                  <m:sub>
                    <m:r>
                      <m:t>i</m:t>
                    </m:r>
                    <m:r>
                      <m:t>j</m:t>
                    </m:r>
                  </m:sub>
                </m:sSub>
                <m:r>
                  <m:rPr>
                    <m:sty m:val="p"/>
                  </m:rPr>
                  <m:t>−</m:t>
                </m:r>
                <m:sSub>
                  <m:e>
                    <m:r>
                      <m:t>λ</m:t>
                    </m:r>
                  </m:e>
                  <m:sub>
                    <m:r>
                      <m:t>1</m:t>
                    </m:r>
                  </m:sub>
                </m:sSub>
                <m:sSub>
                  <m:e>
                    <m:r>
                      <m:t>μ</m:t>
                    </m:r>
                  </m:e>
                  <m:sub>
                    <m:r>
                      <m:t>i</m:t>
                    </m:r>
                  </m:sub>
                </m:sSub>
                <m:r>
                  <m:rPr>
                    <m:sty m:val="p"/>
                  </m:rPr>
                  <m:t>−</m:t>
                </m:r>
                <m:sSub>
                  <m:e>
                    <m:r>
                      <m:t>λ</m:t>
                    </m:r>
                  </m:e>
                  <m:sub>
                    <m:r>
                      <m:t>2</m:t>
                    </m:r>
                  </m:sub>
                </m:sSub>
                <m:r>
                  <m:rPr>
                    <m:sty m:val="p"/>
                  </m:rPr>
                  <m:t>=</m:t>
                </m:r>
                <m:r>
                  <m:t>0</m:t>
                </m:r>
                <m:r>
                  <m:rPr>
                    <m:sty m:val="p"/>
                  </m:rPr>
                  <m:t>,</m:t>
                </m:r>
                <m:r>
                  <m:t> </m:t>
                </m:r>
                <m:r>
                  <m:rPr>
                    <m:nor/>
                    <m:sty m:val="p"/>
                  </m:rPr>
                  <m:t> for </m:t>
                </m:r>
                <m:r>
                  <m:t>i</m:t>
                </m:r>
                <m:r>
                  <m:rPr>
                    <m:sty m:val="p"/>
                  </m:rPr>
                  <m:t>=</m:t>
                </m:r>
                <m:r>
                  <m:t>1</m:t>
                </m:r>
                <m:r>
                  <m:rPr>
                    <m:sty m:val="p"/>
                  </m:rPr>
                  <m:t>,</m:t>
                </m:r>
                <m:r>
                  <m:rPr>
                    <m:sty m:val="p"/>
                  </m:rPr>
                  <m:t>…</m:t>
                </m:r>
                <m:r>
                  <m:rPr>
                    <m:sty m:val="p"/>
                  </m:rPr>
                  <m:t>,</m:t>
                </m:r>
                <m:r>
                  <m:t>N</m:t>
                </m:r>
                <m:r>
                  <m:rPr>
                    <m:sty m:val="p"/>
                  </m:rPr>
                  <m:t>,</m:t>
                </m:r>
              </m:e>
            </m:mr>
            <m:mr>
              <m:e>
                <m:nary>
                  <m:naryPr>
                    <m:chr m:val="∑"/>
                    <m:limLoc m:val="undOvr"/>
                    <m:subHide m:val="0"/>
                    <m:supHide m:val="0"/>
                  </m:naryPr>
                  <m:sub>
                    <m:r>
                      <m:t>i</m:t>
                    </m:r>
                    <m:r>
                      <m:rPr>
                        <m:sty m:val="p"/>
                      </m:rPr>
                      <m:t>=</m:t>
                    </m:r>
                    <m:r>
                      <m:t>1</m:t>
                    </m:r>
                  </m:sub>
                  <m:sup>
                    <m:r>
                      <m:t>N</m:t>
                    </m:r>
                  </m:sup>
                  <m:e>
                    <m:sSub>
                      <m:e>
                        <m:r>
                          <m:t>w</m:t>
                        </m:r>
                      </m:e>
                      <m:sub>
                        <m:r>
                          <m:t>i</m:t>
                        </m:r>
                      </m:sub>
                    </m:sSub>
                  </m:e>
                </m:nary>
                <m:sSub>
                  <m:e>
                    <m:r>
                      <m:t>μ</m:t>
                    </m:r>
                  </m:e>
                  <m:sub>
                    <m:r>
                      <m:t>i</m:t>
                    </m:r>
                  </m:sub>
                </m:sSub>
                <m:r>
                  <m:rPr>
                    <m:sty m:val="p"/>
                  </m:rPr>
                  <m:t>=</m:t>
                </m:r>
                <m:sSup>
                  <m:e>
                    <m:r>
                      <m:t>r</m:t>
                    </m:r>
                  </m:e>
                  <m:sup>
                    <m:r>
                      <m:rPr>
                        <m:sty m:val="p"/>
                      </m:rPr>
                      <m:t>*</m:t>
                    </m:r>
                  </m:sup>
                </m:sSup>
                <m:r>
                  <m:rPr>
                    <m:nor/>
                    <m:sty m:val="p"/>
                  </m:rPr>
                  <m:t> and </m:t>
                </m:r>
                <m:nary>
                  <m:naryPr>
                    <m:chr m:val="∑"/>
                    <m:limLoc m:val="undOvr"/>
                    <m:subHide m:val="0"/>
                    <m:supHide m:val="0"/>
                  </m:naryPr>
                  <m:sub>
                    <m:r>
                      <m:t>i</m:t>
                    </m:r>
                    <m:r>
                      <m:rPr>
                        <m:sty m:val="p"/>
                      </m:rPr>
                      <m:t>=</m:t>
                    </m:r>
                    <m:r>
                      <m:t>1</m:t>
                    </m:r>
                  </m:sub>
                  <m:sup>
                    <m:r>
                      <m:t>N</m:t>
                    </m:r>
                  </m:sup>
                  <m:e>
                    <m:sSub>
                      <m:e>
                        <m:r>
                          <m:t>w</m:t>
                        </m:r>
                      </m:e>
                      <m:sub>
                        <m:r>
                          <m:t>i</m:t>
                        </m:r>
                      </m:sub>
                    </m:sSub>
                  </m:e>
                </m:nary>
                <m:r>
                  <m:rPr>
                    <m:sty m:val="p"/>
                  </m:rPr>
                  <m:t>=</m:t>
                </m:r>
                <m:r>
                  <m:t>1</m:t>
                </m:r>
              </m:e>
            </m:mr>
          </m:m>
        </m:oMath>
      </m:oMathPara>
    </w:p>
    <w:p>
      <w:pPr>
        <w:pStyle w:val="FirstParagraph"/>
      </w:pPr>
      <w:r>
        <w:t xml:space="preserve">Solving this linear system one obtains the weights for a portfolio with mean</w:t>
      </w:r>
      <w:r>
        <w:t xml:space="preserve"> </w:t>
      </w:r>
      <m:oMath>
        <m:sSup>
          <m:e>
            <m:r>
              <m:t>r</m:t>
            </m:r>
          </m:e>
          <m:sup>
            <m:r>
              <m:rPr>
                <m:sty m:val="p"/>
              </m:rPr>
              <m:t>*</m:t>
            </m:r>
          </m:sup>
        </m:sSup>
      </m:oMath>
      <w:r>
        <w:t xml:space="preserve"> </w:t>
      </w:r>
      <w:r>
        <w:t xml:space="preserve">and the smallest possible variance. This solution is termed efficient in the sense of being the portfolio with that expected return</w:t>
      </w:r>
      <w:r>
        <w:t xml:space="preserve"> </w:t>
      </w:r>
      <m:oMath>
        <m:sSup>
          <m:e>
            <m:r>
              <m:t>r</m:t>
            </m:r>
          </m:e>
          <m:sup>
            <m:r>
              <m:rPr>
                <m:sty m:val="p"/>
              </m:rPr>
              <m:t>*</m:t>
            </m:r>
          </m:sup>
        </m:sSup>
      </m:oMath>
      <w:r>
        <w:t xml:space="preserve"> </w:t>
      </w:r>
      <w:r>
        <w:t xml:space="preserve">and minimum variance, and such that any other portfolio on the same set of securities with same expected return</w:t>
      </w:r>
      <w:r>
        <w:t xml:space="preserve"> </w:t>
      </w:r>
      <m:oMath>
        <m:sSup>
          <m:e>
            <m:r>
              <m:t>r</m:t>
            </m:r>
          </m:e>
          <m:sup>
            <m:r>
              <m:rPr>
                <m:sty m:val="p"/>
              </m:rPr>
              <m:t>*</m:t>
            </m:r>
          </m:sup>
        </m:sSup>
      </m:oMath>
      <w:r>
        <w:t xml:space="preserve"> </w:t>
      </w:r>
      <w:r>
        <w:t xml:space="preserve">must have a higher variance.</w:t>
      </w:r>
    </w:p>
    <w:bookmarkEnd w:id="21"/>
    <w:bookmarkStart w:id="22" w:name="X746812bfb03fc03680fee8ab539c1356603afbf"/>
    <w:p>
      <w:pPr>
        <w:pStyle w:val="Heading1"/>
      </w:pPr>
      <w:r>
        <w:t xml:space="preserve">8.1.3 The Efficient Frontier and the Minimum Variance Portfolio</w:t>
      </w:r>
    </w:p>
    <w:p>
      <w:pPr>
        <w:pStyle w:val="FirstParagraph"/>
      </w:pPr>
      <w:r>
        <w:t xml:space="preserve">For a set of</w:t>
      </w:r>
      <w:r>
        <w:t xml:space="preserve"> </w:t>
      </w:r>
      <m:oMath>
        <m:r>
          <m:t>N</m:t>
        </m:r>
      </m:oMath>
      <w:r>
        <w:t xml:space="preserve"> </w:t>
      </w:r>
      <w:r>
        <w:t xml:space="preserve">assets for constituting a portfolio, consider different values of</w:t>
      </w:r>
      <w:r>
        <w:t xml:space="preserve"> </w:t>
      </w:r>
      <m:oMath>
        <m:sSup>
          <m:e>
            <m:r>
              <m:t>r</m:t>
            </m:r>
          </m:e>
          <m:sup>
            <m:r>
              <m:rPr>
                <m:sty m:val="p"/>
              </m:rPr>
              <m:t>*</m:t>
            </m:r>
          </m:sup>
        </m:sSup>
      </m:oMath>
      <w:r>
        <w:t xml:space="preserve"> </w:t>
      </w:r>
      <w:r>
        <w:t xml:space="preserve">for the expected return of the portfolio, and for each of these values solve the system (8.4)-(8.6) to get the efficient solution of weights</w:t>
      </w:r>
      <w:r>
        <w:t xml:space="preserve"> </w:t>
      </w:r>
      <m:oMath>
        <m:sSup>
          <m:e>
            <m:r>
              <m:t>w</m:t>
            </m:r>
          </m:e>
          <m:sup>
            <m:r>
              <m:rPr>
                <m:sty m:val="p"/>
              </m:rPr>
              <m:t>*</m:t>
            </m:r>
          </m:sup>
        </m:sSup>
      </m:oMath>
      <w:r>
        <w:t xml:space="preserve">, from which obtain the corresponding minimum variance, and consequently the standard deviation of the portfolio determined by</w:t>
      </w:r>
      <w:r>
        <w:t xml:space="preserve"> </w:t>
      </w:r>
      <m:oMath>
        <m:sSup>
          <m:e>
            <m:r>
              <m:t>w</m:t>
            </m:r>
          </m:e>
          <m:sup>
            <m:r>
              <m:rPr>
                <m:sty m:val="p"/>
              </m:rPr>
              <m:t>*</m:t>
            </m:r>
          </m:sup>
        </m:sSup>
      </m:oMath>
    </w:p>
    <w:p>
      <w:pPr>
        <w:pStyle w:val="BodyText"/>
      </w:pPr>
      <m:oMathPara>
        <m:oMathParaPr>
          <m:jc m:val="center"/>
        </m:oMathParaPr>
        <m:oMath>
          <m:sSup>
            <m:e>
              <m:r>
                <m:t>σ</m:t>
              </m:r>
            </m:e>
            <m:sup>
              <m:r>
                <m:rPr>
                  <m:sty m:val="p"/>
                </m:rPr>
                <m:t>*</m:t>
              </m:r>
            </m:sup>
          </m:sSup>
          <m:r>
            <m:rPr>
              <m:sty m:val="p"/>
            </m:rPr>
            <m:t>=</m:t>
          </m:r>
          <m:r>
            <m:rPr>
              <m:sty m:val="p"/>
            </m:rPr>
            <m:t>std</m:t>
          </m:r>
          <m:d>
            <m:dPr>
              <m:begChr m:val="("/>
              <m:endChr m:val=")"/>
              <m:sepChr m:val=""/>
              <m:grow/>
            </m:dPr>
            <m:e>
              <m:sSup>
                <m:e>
                  <m:r>
                    <m:t>R</m:t>
                  </m:r>
                </m:e>
                <m:sup>
                  <m:sSup>
                    <m:e>
                      <m:r>
                        <m:t>w</m:t>
                      </m:r>
                    </m:e>
                    <m:sup>
                      <m:r>
                        <m:rPr>
                          <m:sty m:val="p"/>
                        </m:rPr>
                        <m:t>*</m:t>
                      </m:r>
                    </m:sup>
                  </m:sSup>
                </m:sup>
              </m:sSup>
            </m:e>
          </m:d>
          <m:r>
            <m:rPr>
              <m:sty m:val="p"/>
            </m:rPr>
            <m:t>=</m:t>
          </m:r>
          <m:rad>
            <m:radPr>
              <m:degHide m:val="1"/>
            </m:radPr>
            <m:deg/>
            <m:e>
              <m:sSup>
                <m:e>
                  <m:d>
                    <m:dPr>
                      <m:begChr m:val="("/>
                      <m:endChr m:val=")"/>
                      <m:sepChr m:val=""/>
                      <m:grow/>
                    </m:dPr>
                    <m:e>
                      <m:sSup>
                        <m:e>
                          <m:r>
                            <m:t>w</m:t>
                          </m:r>
                        </m:e>
                        <m:sup>
                          <m:r>
                            <m:rPr>
                              <m:sty m:val="p"/>
                            </m:rPr>
                            <m:t>*</m:t>
                          </m:r>
                        </m:sup>
                      </m:sSup>
                    </m:e>
                  </m:d>
                </m:e>
                <m:sup>
                  <m:r>
                    <m:rPr>
                      <m:sty m:val="p"/>
                    </m:rPr>
                    <m:t>′</m:t>
                  </m:r>
                </m:sup>
              </m:sSup>
              <m:r>
                <m:rPr>
                  <m:sty m:val="b"/>
                </m:rPr>
                <m:t>C</m:t>
              </m:r>
              <m:sSup>
                <m:e>
                  <m:r>
                    <m:t>w</m:t>
                  </m:r>
                </m:e>
                <m:sup>
                  <m:r>
                    <m:rPr>
                      <m:sty m:val="p"/>
                    </m:rPr>
                    <m:t>*</m:t>
                  </m:r>
                </m:sup>
              </m:sSup>
            </m:e>
          </m:rad>
        </m:oMath>
      </m:oMathPara>
    </w:p>
    <w:p>
      <w:pPr>
        <w:pStyle w:val="FirstParagraph"/>
      </w:pPr>
      <w:r>
        <w:t xml:space="preserve">The locus of points</w:t>
      </w:r>
      <w:r>
        <w:t xml:space="preserve"> </w:t>
      </w:r>
      <m:oMath>
        <m:d>
          <m:dPr>
            <m:begChr m:val="("/>
            <m:endChr m:val=")"/>
            <m:sepChr m:val=""/>
            <m:grow/>
          </m:dPr>
          <m:e>
            <m:sSup>
              <m:e>
                <m:r>
                  <m:t>σ</m:t>
                </m:r>
              </m:e>
              <m:sup>
                <m:r>
                  <m:rPr>
                    <m:sty m:val="p"/>
                  </m:rPr>
                  <m:t>*</m:t>
                </m:r>
              </m:sup>
            </m:sSup>
            <m:r>
              <m:rPr>
                <m:sty m:val="p"/>
              </m:rPr>
              <m:t>,</m:t>
            </m:r>
            <m:sSup>
              <m:e>
                <m:r>
                  <m:t>r</m:t>
                </m:r>
              </m:e>
              <m:sup>
                <m:r>
                  <m:rPr>
                    <m:sty m:val="p"/>
                  </m:rPr>
                  <m:t>*</m:t>
                </m:r>
              </m:sup>
            </m:sSup>
          </m:e>
        </m:d>
      </m:oMath>
      <w:r>
        <w:t xml:space="preserve"> </w:t>
      </w:r>
      <w:r>
        <w:t xml:space="preserve">in the</w:t>
      </w:r>
      <w:r>
        <w:t xml:space="preserve"> </w:t>
      </w:r>
      <m:oMath>
        <m:r>
          <m:t>σ</m:t>
        </m:r>
        <m:r>
          <m:rPr>
            <m:sty m:val="p"/>
          </m:rPr>
          <m:t>−</m:t>
        </m:r>
        <m:r>
          <m:t>μ</m:t>
        </m:r>
      </m:oMath>
      <w:r>
        <w:t xml:space="preserve"> </w:t>
      </w:r>
      <w:r>
        <w:t xml:space="preserve">plane, or the risk-mean plane, is the right branch of a hyperbola. The vertex of this hyperbola has as coordinates the standard deviation and mean values of the minimum variance portfolio (mvp). Let us denote these values by</w:t>
      </w:r>
      <w:r>
        <w:t xml:space="preserve"> </w:t>
      </w:r>
      <m:oMath>
        <m:sSub>
          <m:e>
            <m:r>
              <m:t>σ</m:t>
            </m:r>
          </m:e>
          <m:sub>
            <m:r>
              <m:t>m</m:t>
            </m:r>
            <m:r>
              <m:t>v</m:t>
            </m:r>
            <m:r>
              <m:t>p</m:t>
            </m:r>
          </m:sub>
        </m:sSub>
      </m:oMath>
      <w:r>
        <w:t xml:space="preserve"> </w:t>
      </w:r>
      <w:r>
        <w:t xml:space="preserve">and</w:t>
      </w:r>
      <w:r>
        <w:t xml:space="preserve"> </w:t>
      </w:r>
      <m:oMath>
        <m:sSub>
          <m:e>
            <m:r>
              <m:t>r</m:t>
            </m:r>
          </m:e>
          <m:sub>
            <m:r>
              <m:t>m</m:t>
            </m:r>
            <m:r>
              <m:t>v</m:t>
            </m:r>
            <m:r>
              <m:t>p</m:t>
            </m:r>
          </m:sub>
        </m:sSub>
      </m:oMath>
      <w:r>
        <w:t xml:space="preserve">, respectively. The part of the curve above the point</w:t>
      </w:r>
      <w:r>
        <w:t xml:space="preserve"> </w:t>
      </w:r>
      <m:oMath>
        <m:d>
          <m:dPr>
            <m:begChr m:val="("/>
            <m:endChr m:val=")"/>
            <m:sepChr m:val=""/>
            <m:grow/>
          </m:dPr>
          <m:e>
            <m:sSub>
              <m:e>
                <m:r>
                  <m:t>σ</m:t>
                </m:r>
              </m:e>
              <m:sub>
                <m:r>
                  <m:t>m</m:t>
                </m:r>
                <m:r>
                  <m:t>v</m:t>
                </m:r>
                <m:r>
                  <m:t>p</m:t>
                </m:r>
              </m:sub>
            </m:sSub>
            <m:r>
              <m:rPr>
                <m:sty m:val="p"/>
              </m:rPr>
              <m:t>,</m:t>
            </m:r>
            <m:sSub>
              <m:e>
                <m:r>
                  <m:t>r</m:t>
                </m:r>
              </m:e>
              <m:sub>
                <m:r>
                  <m:t>m</m:t>
                </m:r>
                <m:r>
                  <m:t>v</m:t>
                </m:r>
                <m:r>
                  <m:t>p</m:t>
                </m:r>
              </m:sub>
            </m:sSub>
          </m:e>
        </m:d>
      </m:oMath>
      <w:r>
        <w:t xml:space="preserve">, that is, the locus of points</w:t>
      </w:r>
      <w:r>
        <w:t xml:space="preserve"> </w:t>
      </w:r>
      <m:oMath>
        <m:d>
          <m:dPr>
            <m:begChr m:val="("/>
            <m:endChr m:val=")"/>
            <m:sepChr m:val=""/>
            <m:grow/>
          </m:dPr>
          <m:e>
            <m:sSup>
              <m:e>
                <m:r>
                  <m:t>σ</m:t>
                </m:r>
              </m:e>
              <m:sup>
                <m:r>
                  <m:rPr>
                    <m:sty m:val="p"/>
                  </m:rPr>
                  <m:t>*</m:t>
                </m:r>
              </m:sup>
            </m:sSup>
            <m:r>
              <m:rPr>
                <m:sty m:val="p"/>
              </m:rPr>
              <m:t>,</m:t>
            </m:r>
            <m:sSup>
              <m:e>
                <m:r>
                  <m:t>r</m:t>
                </m:r>
              </m:e>
              <m:sup>
                <m:r>
                  <m:rPr>
                    <m:sty m:val="p"/>
                  </m:rPr>
                  <m:t>*</m:t>
                </m:r>
              </m:sup>
            </m:sSup>
          </m:e>
        </m:d>
      </m:oMath>
      <w:r>
        <w:t xml:space="preserve"> </w:t>
      </w:r>
      <w:r>
        <w:t xml:space="preserve">for</w:t>
      </w:r>
      <w:r>
        <w:t xml:space="preserve"> </w:t>
      </w:r>
      <m:oMath>
        <m:sSup>
          <m:e>
            <m:r>
              <m:t>r</m:t>
            </m:r>
          </m:e>
          <m:sup>
            <m:r>
              <m:rPr>
                <m:sty m:val="p"/>
              </m:rPr>
              <m:t>*</m:t>
            </m:r>
          </m:sup>
        </m:sSup>
        <m:r>
          <m:rPr>
            <m:sty m:val="p"/>
          </m:rPr>
          <m:t>&gt;</m:t>
        </m:r>
        <m:sSub>
          <m:e>
            <m:r>
              <m:t>r</m:t>
            </m:r>
          </m:e>
          <m:sub>
            <m:r>
              <m:t>m</m:t>
            </m:r>
            <m:r>
              <m:t>v</m:t>
            </m:r>
            <m:r>
              <m:t>p</m:t>
            </m:r>
          </m:sub>
        </m:sSub>
      </m:oMath>
      <w:r>
        <w:t xml:space="preserve"> </w:t>
      </w:r>
      <w:r>
        <w:t xml:space="preserve">obtained from solutions</w:t>
      </w:r>
      <w:r>
        <w:t xml:space="preserve"> </w:t>
      </w:r>
      <m:oMath>
        <m:sSup>
          <m:e>
            <m:r>
              <m:t>w</m:t>
            </m:r>
          </m:e>
          <m:sup>
            <m:r>
              <m:rPr>
                <m:sty m:val="p"/>
              </m:rPr>
              <m:t>*</m:t>
            </m:r>
          </m:sup>
        </m:sSup>
      </m:oMath>
      <w:r>
        <w:t xml:space="preserve"> </w:t>
      </w:r>
      <w:r>
        <w:t xml:space="preserve">of (8.4)-(8.6), is called the efficient frontier (and the symmetric reflexion curve below is called the minimum variance locus). Figure</w:t>
      </w:r>
      <w:r>
        <w:t xml:space="preserve"> </w:t>
      </w:r>
      <m:oMath>
        <m:r>
          <m:t>8.1</m:t>
        </m:r>
      </m:oMath>
      <w:r>
        <w:t xml:space="preserve"> </w:t>
      </w:r>
      <w:r>
        <w:t xml:space="preserve">shows the efficient frontier, the mvp and the positions in the risk-mean graph of five stocks used to build efficient portfolios in the forthcoming R Example 8.1.</w:t>
      </w:r>
    </w:p>
    <w:p>
      <w:pPr>
        <w:pStyle w:val="BodyText"/>
      </w:pPr>
      <w:r>
        <w:t xml:space="preserve">The minimum variance portfolio corresponds to the solution for the particular case where</w:t>
      </w:r>
      <w:r>
        <w:t xml:space="preserve"> </w:t>
      </w:r>
      <m:oMath>
        <m:sSub>
          <m:e>
            <m:r>
              <m:t>λ</m:t>
            </m:r>
          </m:e>
          <m:sub>
            <m:r>
              <m:t>1</m:t>
            </m:r>
          </m:sub>
        </m:sSub>
        <m:r>
          <m:rPr>
            <m:sty m:val="p"/>
          </m:rPr>
          <m:t>=</m:t>
        </m:r>
        <m:r>
          <m:t>0</m:t>
        </m:r>
      </m:oMath>
      <w:r>
        <w:t xml:space="preserve"> </w:t>
      </w:r>
      <w:r>
        <w:t xml:space="preserve">in Eq. (8.7). This is the Lagrangian for the system of equations (8.4) and (8.6) only, which is asking to find the minimum variance for the portfolio regardless of expected returns. In fact, one could have started by solving this case first to get the point</w:t>
      </w:r>
      <w:r>
        <w:t xml:space="preserve"> </w:t>
      </w:r>
      <m:oMath>
        <m:d>
          <m:dPr>
            <m:begChr m:val="("/>
            <m:endChr m:val=")"/>
            <m:sepChr m:val=""/>
            <m:grow/>
          </m:dPr>
          <m:e>
            <m:sSub>
              <m:e>
                <m:r>
                  <m:t>σ</m:t>
                </m:r>
              </m:e>
              <m:sub>
                <m:r>
                  <m:t>m</m:t>
                </m:r>
                <m:r>
                  <m:t>v</m:t>
                </m:r>
                <m:r>
                  <m:t>p</m:t>
                </m:r>
              </m:sub>
            </m:sSub>
            <m:r>
              <m:rPr>
                <m:sty m:val="p"/>
              </m:rPr>
              <m:t>,</m:t>
            </m:r>
            <m:sSub>
              <m:e>
                <m:r>
                  <m:t>r</m:t>
                </m:r>
              </m:e>
              <m:sub>
                <m:r>
                  <m:t>m</m:t>
                </m:r>
                <m:r>
                  <m:t>v</m:t>
                </m:r>
                <m:r>
                  <m:t>p</m:t>
                </m:r>
              </m:sub>
            </m:sSub>
          </m:e>
        </m:d>
      </m:oMath>
      <w:r>
        <w:t xml:space="preserve">, and then continue solving the system (8.4)-(8.6) for</w:t>
      </w:r>
      <w:r>
        <w:t xml:space="preserve"> </w:t>
      </w:r>
      <m:oMath>
        <m:sSup>
          <m:e>
            <m:r>
              <m:t>r</m:t>
            </m:r>
          </m:e>
          <m:sup>
            <m:r>
              <m:rPr>
                <m:sty m:val="p"/>
              </m:rPr>
              <m:t>*</m:t>
            </m:r>
          </m:sup>
        </m:sSup>
        <m:r>
          <m:rPr>
            <m:sty m:val="p"/>
          </m:rPr>
          <m:t>&gt;</m:t>
        </m:r>
        <m:sSub>
          <m:e>
            <m:r>
              <m:t>r</m:t>
            </m:r>
          </m:e>
          <m:sub>
            <m:r>
              <m:t>m</m:t>
            </m:r>
            <m:r>
              <m:t>v</m:t>
            </m:r>
            <m:r>
              <m:t>p</m:t>
            </m:r>
          </m:sub>
        </m:sSub>
      </m:oMath>
      <w:r>
        <w:t xml:space="preserve"> </w:t>
      </w:r>
      <w:r>
        <w:t xml:space="preserve">to get the efficient frontier, then draw the lower border by symmetry.</w:t>
      </w:r>
    </w:p>
    <w:p>
      <w:pPr>
        <w:pStyle w:val="BodyText"/>
      </w:pPr>
      <w:r>
        <w:t xml:space="preserve">The region enclosed by the right branch of hyperbola (i.e., below and including the efficient frontier and above the minimum variance locus) is the feasible set of mean-variance portfolios. Any point in this region is a pair</w:t>
      </w:r>
      <w:r>
        <w:t xml:space="preserve"> </w:t>
      </w:r>
      <m:oMath>
        <m:d>
          <m:dPr>
            <m:begChr m:val="("/>
            <m:endChr m:val=")"/>
            <m:sepChr m:val=""/>
            <m:grow/>
          </m:dPr>
          <m:e>
            <m:sSub>
              <m:e>
                <m:r>
                  <m:t>σ</m:t>
                </m:r>
              </m:e>
              <m:sub>
                <m:r>
                  <m:t>w</m:t>
                </m:r>
              </m:sub>
            </m:sSub>
            <m:r>
              <m:rPr>
                <m:sty m:val="p"/>
              </m:rPr>
              <m:t>,</m:t>
            </m:r>
            <m:sSub>
              <m:e>
                <m:r>
                  <m:t>r</m:t>
                </m:r>
              </m:e>
              <m:sub>
                <m:r>
                  <m:t>w</m:t>
                </m:r>
              </m:sub>
            </m:sSub>
          </m:e>
        </m:d>
      </m:oMath>
      <w:r>
        <w:t xml:space="preserve"> </w:t>
      </w:r>
      <w:r>
        <w:t xml:space="preserve">corresponding to the standard deviation and the expected return of a portfolio</w:t>
      </w:r>
      <w:r>
        <w:t xml:space="preserve"> </w:t>
      </w:r>
      <m:oMath>
        <m:r>
          <m:t>w</m:t>
        </m:r>
      </m:oMath>
      <w:r>
        <w:t xml:space="preserve"> </w:t>
      </w:r>
      <w:r>
        <w:t xml:space="preserve">with covariance matrix</w:t>
      </w:r>
      <w:r>
        <w:t xml:space="preserve"> </w:t>
      </w:r>
      <m:oMath>
        <m:r>
          <m:rPr>
            <m:sty m:val="b"/>
          </m:rPr>
          <m:t>C</m:t>
        </m:r>
      </m:oMath>
      <w:r>
        <w:t xml:space="preserve"> </w:t>
      </w:r>
      <w:r>
        <w:t xml:space="preserve">and mean vector</w:t>
      </w:r>
      <w:r>
        <w:t xml:space="preserve"> </w:t>
      </w:r>
      <m:oMath>
        <m:r>
          <m:t>μ</m:t>
        </m:r>
      </m:oMath>
      <w:r>
        <w:t xml:space="preserve">. In other words, only the points</w:t>
      </w:r>
      <w:r>
        <w:t xml:space="preserve"> </w:t>
      </w:r>
      <m:oMath>
        <m:d>
          <m:dPr>
            <m:begChr m:val="("/>
            <m:endChr m:val=")"/>
            <m:sepChr m:val=""/>
            <m:grow/>
          </m:dPr>
          <m:e>
            <m:sSub>
              <m:e>
                <m:r>
                  <m:t>σ</m:t>
                </m:r>
              </m:e>
              <m:sub>
                <m:r>
                  <m:t>w</m:t>
                </m:r>
              </m:sub>
            </m:sSub>
            <m:r>
              <m:rPr>
                <m:sty m:val="p"/>
              </m:rPr>
              <m:t>,</m:t>
            </m:r>
            <m:sSub>
              <m:e>
                <m:r>
                  <m:t>r</m:t>
                </m:r>
              </m:e>
              <m:sub>
                <m:r>
                  <m:t>w</m:t>
                </m:r>
              </m:sub>
            </m:sSub>
          </m:e>
        </m:d>
      </m:oMath>
      <w:r>
        <w:t xml:space="preserve"> </w:t>
      </w:r>
      <w:r>
        <w:t xml:space="preserve">in the feasible set verify the equations</w:t>
      </w:r>
    </w:p>
    <w:p>
      <w:pPr>
        <w:pStyle w:val="BodyText"/>
      </w:pPr>
      <m:oMathPara>
        <m:oMathParaPr>
          <m:jc m:val="center"/>
        </m:oMathParaPr>
        <m:oMath>
          <m:sSub>
            <m:e>
              <m:r>
                <m:t>σ</m:t>
              </m:r>
            </m:e>
            <m:sub>
              <m:r>
                <m:rPr>
                  <m:sty m:val="b"/>
                </m:rPr>
                <m:t>w</m:t>
              </m:r>
            </m:sub>
          </m:sSub>
          <m:r>
            <m:rPr>
              <m:sty m:val="p"/>
            </m:rPr>
            <m:t>=</m:t>
          </m:r>
          <m:sSup>
            <m:e>
              <m:r>
                <m:rPr>
                  <m:sty m:val="b"/>
                </m:rPr>
                <m:t>w</m:t>
              </m:r>
            </m:e>
            <m:sup>
              <m:r>
                <m:rPr>
                  <m:sty m:val="p"/>
                </m:rPr>
                <m:t>′</m:t>
              </m:r>
            </m:sup>
          </m:sSup>
          <m:r>
            <m:rPr>
              <m:sty m:val="b"/>
            </m:rPr>
            <m:t>C</m:t>
          </m:r>
          <m:r>
            <m:rPr>
              <m:sty m:val="b"/>
            </m:rPr>
            <m:t>w</m:t>
          </m:r>
          <m:r>
            <m:rPr>
              <m:sty m:val="p"/>
            </m:rPr>
            <m:t>,</m:t>
          </m:r>
          <m:r>
            <m:t> </m:t>
          </m:r>
          <m:sSub>
            <m:e>
              <m:r>
                <m:t>r</m:t>
              </m:r>
            </m:e>
            <m:sub>
              <m:r>
                <m:rPr>
                  <m:sty m:val="b"/>
                </m:rPr>
                <m:t>w</m:t>
              </m:r>
            </m:sub>
          </m:sSub>
          <m:r>
            <m:rPr>
              <m:sty m:val="p"/>
            </m:rPr>
            <m:t>=</m:t>
          </m:r>
          <m:sSup>
            <m:e>
              <m:r>
                <m:rPr>
                  <m:sty m:val="b"/>
                </m:rPr>
                <m:t>w</m:t>
              </m:r>
            </m:e>
            <m:sup>
              <m:r>
                <m:rPr>
                  <m:sty m:val="p"/>
                </m:rPr>
                <m:t>′</m:t>
              </m:r>
            </m:sup>
          </m:sSup>
          <m:r>
            <m:rPr>
              <m:sty m:val="b"/>
            </m:rPr>
            <m:t>μ</m:t>
          </m:r>
          <m:r>
            <m:t> </m:t>
          </m:r>
          <m:r>
            <m:rPr>
              <m:nor/>
              <m:sty m:val="p"/>
            </m:rPr>
            <m:t> and </m:t>
          </m:r>
          <m:r>
            <m:t> </m:t>
          </m:r>
          <m:nary>
            <m:naryPr>
              <m:chr m:val="∑"/>
              <m:limLoc m:val="undOvr"/>
              <m:subHide m:val="0"/>
              <m:supHide m:val="0"/>
            </m:naryPr>
            <m:sub>
              <m:r>
                <m:t>i</m:t>
              </m:r>
              <m:r>
                <m:rPr>
                  <m:sty m:val="p"/>
                </m:rPr>
                <m:t>=</m:t>
              </m:r>
              <m:r>
                <m:t>1</m:t>
              </m:r>
            </m:sub>
            <m:sup>
              <m:r>
                <m:t>N</m:t>
              </m:r>
            </m:sup>
            <m:e>
              <m:sSub>
                <m:e>
                  <m:r>
                    <m:t>w</m:t>
                  </m:r>
                </m:e>
                <m:sub>
                  <m:r>
                    <m:t>i</m:t>
                  </m:r>
                </m:sub>
              </m:sSub>
            </m:e>
          </m:nary>
          <m:r>
            <m:rPr>
              <m:sty m:val="p"/>
            </m:rPr>
            <m:t>=</m:t>
          </m:r>
          <m:r>
            <m:t>1</m:t>
          </m:r>
        </m:oMath>
      </m:oMathPara>
    </w:p>
    <w:bookmarkEnd w:id="22"/>
    <w:bookmarkStart w:id="23" w:name="Xd02b5698f2d992f3f95ad0cf2ff7944c3390ace"/>
    <w:p>
      <w:pPr>
        <w:pStyle w:val="Heading1"/>
      </w:pPr>
      <w:r>
        <w:t xml:space="preserve">8.1.4 General Mean-Variance Model and the Maximum Return Portfolio</w:t>
      </w:r>
    </w:p>
    <w:p>
      <w:pPr>
        <w:pStyle w:val="FirstParagraph"/>
      </w:pPr>
      <w:r>
        <w:t xml:space="preserve">In the mean-variance model given by Eq. (8.4) we have to choose the desired mean</w:t>
      </w:r>
      <w:r>
        <w:t xml:space="preserve"> </w:t>
      </w:r>
      <m:oMath>
        <m:sSup>
          <m:e>
            <m:r>
              <m:t>r</m:t>
            </m:r>
          </m:e>
          <m:sup>
            <m:r>
              <m:rPr>
                <m:sty m:val="p"/>
              </m:rPr>
              <m:t>*</m:t>
            </m:r>
          </m:sup>
        </m:sSup>
      </m:oMath>
      <w:r>
        <w:t xml:space="preserve">. But if we don’t know the mean</w:t>
      </w:r>
      <w:r>
        <w:t xml:space="preserve"> </w:t>
      </w:r>
      <m:oMath>
        <m:sSub>
          <m:e>
            <m:r>
              <m:t>r</m:t>
            </m:r>
          </m:e>
          <m:sub>
            <m:r>
              <m:t>m</m:t>
            </m:r>
            <m:r>
              <m:t>v</m:t>
            </m:r>
            <m:r>
              <m:t>p</m:t>
            </m:r>
          </m:sub>
        </m:sSub>
      </m:oMath>
      <w:r>
        <w:t xml:space="preserve"> </w:t>
      </w:r>
      <w:r>
        <w:t xml:space="preserve">for the minimum variance portfolio we might choose</w:t>
      </w:r>
      <w:r>
        <w:t xml:space="preserve"> </w:t>
      </w:r>
      <m:oMath>
        <m:sSup>
          <m:e>
            <m:r>
              <m:t>r</m:t>
            </m:r>
          </m:e>
          <m:sup>
            <m:r>
              <m:rPr>
                <m:sty m:val="p"/>
              </m:rPr>
              <m:t>*</m:t>
            </m:r>
          </m:sup>
        </m:sSup>
      </m:oMath>
      <w:r>
        <w:t xml:space="preserve"> </w:t>
      </w:r>
      <w:r>
        <w:t xml:space="preserve">below</w:t>
      </w:r>
      <w:r>
        <w:t xml:space="preserve"> </w:t>
      </w:r>
      <m:oMath>
        <m:sSub>
          <m:e>
            <m:r>
              <m:t>r</m:t>
            </m:r>
          </m:e>
          <m:sub>
            <m:r>
              <m:t>m</m:t>
            </m:r>
            <m:r>
              <m:t>v</m:t>
            </m:r>
            <m:r>
              <m:t>p</m:t>
            </m:r>
          </m:sub>
        </m:sSub>
      </m:oMath>
      <w:r>
        <w:t xml:space="preserve"> </w:t>
      </w:r>
      <w:r>
        <w:t xml:space="preserve">and get an inefficient portfolio with low mean and unnecessarily high variance. This can be fixed, without recurring to the computation of</w:t>
      </w:r>
      <w:r>
        <w:t xml:space="preserve"> </w:t>
      </w:r>
      <m:oMath>
        <m:sSub>
          <m:e>
            <m:r>
              <m:t>r</m:t>
            </m:r>
          </m:e>
          <m:sub>
            <m:r>
              <m:t>m</m:t>
            </m:r>
            <m:r>
              <m:t>v</m:t>
            </m:r>
            <m:r>
              <m:t>p</m:t>
            </m:r>
          </m:sub>
        </m:sSub>
      </m:oMath>
      <w:r>
        <w:t xml:space="preserve">, by extending the objective function of minimizing the variance with the objective of maximizing the mean. Since maximizing a function</w:t>
      </w:r>
      <w:r>
        <w:t xml:space="preserve"> </w:t>
      </w:r>
      <m:oMath>
        <m:r>
          <m:t>f</m:t>
        </m:r>
      </m:oMath>
      <w:r>
        <w:t xml:space="preserve"> </w:t>
      </w:r>
      <w:r>
        <w:t xml:space="preserve">is the same as minimizing</w:t>
      </w:r>
      <w:r>
        <w:t xml:space="preserve"> </w:t>
      </w:r>
      <m:oMath>
        <m:r>
          <m:rPr>
            <m:sty m:val="p"/>
          </m:rPr>
          <m:t>−</m:t>
        </m:r>
        <m:r>
          <m:t>f</m:t>
        </m:r>
      </m:oMath>
      <w:r>
        <w:t xml:space="preserve">, and by the convexity of the efficient frontier, we can express the mean-variance portfolio model as the following more general problem. For a given</w:t>
      </w:r>
      <w:r>
        <w:t xml:space="preserve"> </w:t>
      </w:r>
      <m:oMath>
        <m:r>
          <m:t>γ</m:t>
        </m:r>
        <m:r>
          <m:rPr>
            <m:sty m:val="p"/>
          </m:rPr>
          <m:t>∈</m:t>
        </m:r>
        <m:d>
          <m:dPr>
            <m:begChr m:val="["/>
            <m:endChr m:val="]"/>
            <m:sepChr m:val=""/>
            <m:grow/>
          </m:dPr>
          <m:e>
            <m:r>
              <m:t>0</m:t>
            </m:r>
            <m:r>
              <m:rPr>
                <m:sty m:val="p"/>
              </m:rPr>
              <m:t>,</m:t>
            </m:r>
            <m:r>
              <m:t>1</m:t>
            </m:r>
          </m:e>
        </m:d>
      </m:oMath>
      <w:r>
        <w:t xml:space="preserve">, solve</w:t>
      </w:r>
    </w:p>
    <w:p>
      <w:pPr>
        <w:pStyle w:val="BodyText"/>
      </w:pPr>
      <m:oMathPara>
        <m:oMathParaPr>
          <m:jc m:val="center"/>
        </m:oMathParaPr>
        <m:oMath>
          <m:limLow>
            <m:e>
              <m:r>
                <m:rPr>
                  <m:sty m:val="p"/>
                </m:rPr>
                <m:t>min</m:t>
              </m:r>
            </m:e>
            <m:lim>
              <m:r>
                <m:t>w</m:t>
              </m:r>
            </m:lim>
          </m:limLow>
          <m:d>
            <m:dPr>
              <m:begChr m:val="("/>
              <m:endChr m:val=")"/>
              <m:sepChr m:val=""/>
              <m:grow/>
            </m:dPr>
            <m:e>
              <m:r>
                <m:t>1</m:t>
              </m:r>
              <m:r>
                <m:rPr>
                  <m:sty m:val="p"/>
                </m:rPr>
                <m:t>−</m:t>
              </m:r>
              <m:r>
                <m:t>γ</m:t>
              </m:r>
            </m:e>
          </m:d>
          <m:sSup>
            <m:e>
              <m:r>
                <m:rPr>
                  <m:sty m:val="b"/>
                </m:rPr>
                <m:t>w</m:t>
              </m:r>
            </m:e>
            <m:sup>
              <m:r>
                <m:rPr>
                  <m:sty m:val="p"/>
                </m:rPr>
                <m:t>′</m:t>
              </m:r>
            </m:sup>
          </m:sSup>
          <m:r>
            <m:rPr>
              <m:sty m:val="b"/>
            </m:rPr>
            <m:t>C</m:t>
          </m:r>
          <m:r>
            <m:rPr>
              <m:sty m:val="b"/>
            </m:rPr>
            <m:t>w</m:t>
          </m:r>
          <m:r>
            <m:rPr>
              <m:sty m:val="p"/>
            </m:rPr>
            <m:t>−</m:t>
          </m:r>
          <m:r>
            <m:t>γ</m:t>
          </m:r>
          <m:sSup>
            <m:e>
              <m:r>
                <m:rPr>
                  <m:sty m:val="b"/>
                </m:rPr>
                <m:t>w</m:t>
              </m:r>
            </m:e>
            <m:sup>
              <m:r>
                <m:rPr>
                  <m:sty m:val="p"/>
                </m:rPr>
                <m:t>′</m:t>
              </m:r>
            </m:sup>
          </m:sSup>
          <m:r>
            <m:rPr>
              <m:sty m:val="b"/>
            </m:rPr>
            <m:t>μ</m:t>
          </m:r>
        </m:oMath>
      </m:oMathPara>
    </w:p>
    <w:p>
      <w:pPr>
        <w:pStyle w:val="FirstParagraph"/>
      </w:pPr>
      <w:r>
        <w:t xml:space="preserve">Note that when</w:t>
      </w:r>
      <w:r>
        <w:t xml:space="preserve"> </w:t>
      </w:r>
      <m:oMath>
        <m:r>
          <m:t>γ</m:t>
        </m:r>
        <m:r>
          <m:rPr>
            <m:sty m:val="p"/>
          </m:rPr>
          <m:t>=</m:t>
        </m:r>
        <m:r>
          <m:t>0</m:t>
        </m:r>
      </m:oMath>
      <w:r>
        <w:t xml:space="preserve"> </w:t>
      </w:r>
      <w:r>
        <w:t xml:space="preserve">we are back in the case of minimizing risk regardless of expected returns; that is, we are seeking for the minimum variance portfolio with mean</w:t>
      </w:r>
      <w:r>
        <w:t xml:space="preserve"> </w:t>
      </w:r>
      <m:oMath>
        <m:sSub>
          <m:e>
            <m:r>
              <m:t>r</m:t>
            </m:r>
          </m:e>
          <m:sub>
            <m:r>
              <m:t>m</m:t>
            </m:r>
            <m:r>
              <m:t>v</m:t>
            </m:r>
            <m:r>
              <m:t>p</m:t>
            </m:r>
          </m:sub>
        </m:sSub>
      </m:oMath>
      <w:r>
        <w:t xml:space="preserve"> </w:t>
      </w:r>
      <w:r>
        <w:t xml:space="preserve">and standard deviation</w:t>
      </w:r>
      <w:r>
        <w:t xml:space="preserve"> </w:t>
      </w:r>
      <m:oMath>
        <m:sSub>
          <m:e>
            <m:r>
              <m:t>σ</m:t>
            </m:r>
          </m:e>
          <m:sub>
            <m:r>
              <m:t>m</m:t>
            </m:r>
            <m:r>
              <m:t>v</m:t>
            </m:r>
            <m:r>
              <m:t>p</m:t>
            </m:r>
          </m:sub>
        </m:sSub>
      </m:oMath>
      <w:r>
        <w:t xml:space="preserve">. When</w:t>
      </w:r>
      <w:r>
        <w:t xml:space="preserve"> </w:t>
      </w:r>
      <m:oMath>
        <m:r>
          <m:t>γ</m:t>
        </m:r>
        <m:r>
          <m:rPr>
            <m:sty m:val="p"/>
          </m:rPr>
          <m:t>=</m:t>
        </m:r>
        <m:r>
          <m:t>1</m:t>
        </m:r>
      </m:oMath>
      <w:r>
        <w:t xml:space="preserve"> </w:t>
      </w:r>
      <w:r>
        <w:t xml:space="preserve">we are now eliminating risk from the equation (hence, completely ignoring it) and seeking for the portfolio with maximum return. This can be made more evident by rewriting Eq. (8.8) in the equivalent form:</w:t>
      </w:r>
    </w:p>
    <w:p>
      <w:pPr>
        <w:pStyle w:val="BodyText"/>
      </w:pPr>
      <m:oMathPara>
        <m:oMathParaPr>
          <m:jc m:val="center"/>
        </m:oMathParaPr>
        <m:oMath>
          <m:limLow>
            <m:e>
              <m:r>
                <m:rPr>
                  <m:sty m:val="p"/>
                </m:rPr>
                <m:t>max</m:t>
              </m:r>
            </m:e>
            <m:lim>
              <m:r>
                <m:rPr>
                  <m:sty m:val="b"/>
                </m:rPr>
                <m:t>w</m:t>
              </m:r>
            </m:lim>
          </m:limLow>
          <m:r>
            <m:t>γ</m:t>
          </m:r>
          <m:sSup>
            <m:e>
              <m:r>
                <m:rPr>
                  <m:sty m:val="b"/>
                </m:rPr>
                <m:t>w</m:t>
              </m:r>
            </m:e>
            <m:sup>
              <m:r>
                <m:rPr>
                  <m:sty m:val="p"/>
                </m:rPr>
                <m:t>′</m:t>
              </m:r>
            </m:sup>
          </m:sSup>
          <m:r>
            <m:rPr>
              <m:sty m:val="b"/>
            </m:rPr>
            <m:t>μ</m:t>
          </m:r>
          <m:r>
            <m:rPr>
              <m:sty m:val="p"/>
            </m:rPr>
            <m:t>−</m:t>
          </m:r>
          <m:d>
            <m:dPr>
              <m:begChr m:val="("/>
              <m:endChr m:val=")"/>
              <m:sepChr m:val=""/>
              <m:grow/>
            </m:dPr>
            <m:e>
              <m:r>
                <m:t>1</m:t>
              </m:r>
              <m:r>
                <m:rPr>
                  <m:sty m:val="p"/>
                </m:rPr>
                <m:t>−</m:t>
              </m:r>
              <m:r>
                <m:t>γ</m:t>
              </m:r>
            </m:e>
          </m:d>
          <m:sSup>
            <m:e>
              <m:r>
                <m:rPr>
                  <m:sty m:val="b"/>
                </m:rPr>
                <m:t>w</m:t>
              </m:r>
            </m:e>
            <m:sup>
              <m:r>
                <m:rPr>
                  <m:sty m:val="p"/>
                </m:rPr>
                <m:t>′</m:t>
              </m:r>
            </m:sup>
          </m:sSup>
          <m:r>
            <m:rPr>
              <m:sty m:val="b"/>
            </m:rPr>
            <m:t>C</m:t>
          </m:r>
          <m:r>
            <m:rPr>
              <m:sty m:val="b"/>
            </m:rPr>
            <m:t>w</m:t>
          </m:r>
        </m:oMath>
      </m:oMathPara>
    </w:p>
    <w:p>
      <w:pPr>
        <w:pStyle w:val="FirstParagraph"/>
      </w:pPr>
      <w:r>
        <w:t xml:space="preserve">Therefore, the global maximum return portfolio corresponds to the solution of the problem</w:t>
      </w:r>
    </w:p>
    <w:p>
      <w:pPr>
        <w:pStyle w:val="BodyText"/>
      </w:pPr>
      <m:oMathPara>
        <m:oMathParaPr>
          <m:jc m:val="center"/>
        </m:oMathParaPr>
        <m:oMath>
          <m:limLow>
            <m:e>
              <m:r>
                <m:rPr>
                  <m:sty m:val="p"/>
                </m:rPr>
                <m:t>max</m:t>
              </m:r>
            </m:e>
            <m:lim>
              <m:r>
                <m:t>w</m:t>
              </m:r>
            </m:lim>
          </m:limLow>
          <m:sSup>
            <m:e>
              <m:r>
                <m:rPr>
                  <m:sty m:val="b"/>
                </m:rPr>
                <m:t>w</m:t>
              </m:r>
            </m:e>
            <m:sup>
              <m:r>
                <m:rPr>
                  <m:sty m:val="p"/>
                </m:rPr>
                <m:t>′</m:t>
              </m:r>
            </m:sup>
          </m:sSup>
          <m:r>
            <m:rPr>
              <m:sty m:val="b"/>
            </m:rPr>
            <m:t>μ</m:t>
          </m:r>
          <m:r>
            <m:t> </m:t>
          </m:r>
          <m:r>
            <m:rPr>
              <m:nor/>
              <m:sty m:val="p"/>
            </m:rPr>
            <m:t> subject to </m:t>
          </m:r>
          <m:nary>
            <m:naryPr>
              <m:chr m:val="∑"/>
              <m:limLoc m:val="undOvr"/>
              <m:subHide m:val="0"/>
              <m:supHide m:val="0"/>
            </m:naryPr>
            <m:sub>
              <m:r>
                <m:t>i</m:t>
              </m:r>
              <m:r>
                <m:rPr>
                  <m:sty m:val="p"/>
                </m:rPr>
                <m:t>=</m:t>
              </m:r>
              <m:r>
                <m:t>1</m:t>
              </m:r>
            </m:sub>
            <m:sup>
              <m:r>
                <m:t>N</m:t>
              </m:r>
            </m:sup>
            <m:e>
              <m:sSub>
                <m:e>
                  <m:r>
                    <m:t>w</m:t>
                  </m:r>
                </m:e>
                <m:sub>
                  <m:r>
                    <m:t>i</m:t>
                  </m:r>
                </m:sub>
              </m:sSub>
            </m:e>
          </m:nary>
          <m:r>
            <m:rPr>
              <m:sty m:val="p"/>
            </m:rPr>
            <m:t>=</m:t>
          </m:r>
          <m:r>
            <m:t>1</m:t>
          </m:r>
        </m:oMath>
      </m:oMathPara>
    </w:p>
    <w:p>
      <w:pPr>
        <w:pStyle w:val="FirstParagraph"/>
      </w:pPr>
      <w:r>
        <w:t xml:space="preserve">which is a linear programming problem (linear objective and linear constraints), solvable by some efficient optimization method (e.g. the simplex method). In</w:t>
      </w:r>
      <w:r>
        <w:t xml:space="preserve"> </w:t>
      </w:r>
      <m:oMath>
        <m:r>
          <m:rPr>
            <m:sty m:val="p"/>
          </m:rPr>
          <m:t>R</m:t>
        </m:r>
      </m:oMath>
      <w:r>
        <w:t xml:space="preserve"> </w:t>
      </w:r>
      <w:r>
        <w:t xml:space="preserve">we can use the function lp contained in the package lpSolve. We show how to do this in R Example 8.1.</w:t>
      </w:r>
    </w:p>
    <w:p>
      <w:pPr>
        <w:pStyle w:val="BodyText"/>
      </w:pPr>
      <w:r>
        <w:t xml:space="preserve">The parameter</w:t>
      </w:r>
      <w:r>
        <w:t xml:space="preserve"> </w:t>
      </w:r>
      <m:oMath>
        <m:r>
          <m:t>γ</m:t>
        </m:r>
      </m:oMath>
      <w:r>
        <w:t xml:space="preserve"> </w:t>
      </w:r>
      <w:r>
        <w:t xml:space="preserve">can be interpreted as the degree of an investor’s tolerance to risk: If</w:t>
      </w:r>
      <w:r>
        <w:t xml:space="preserve"> </w:t>
      </w:r>
      <m:oMath>
        <m:r>
          <m:t>γ</m:t>
        </m:r>
        <m:r>
          <m:rPr>
            <m:sty m:val="p"/>
          </m:rPr>
          <m:t>↦</m:t>
        </m:r>
        <m:r>
          <m:t>1</m:t>
        </m:r>
      </m:oMath>
      <w:r>
        <w:t xml:space="preserve"> </w:t>
      </w:r>
      <w:r>
        <w:t xml:space="preserve">then the investor seeks to maximize expected return regardless of risk; if</w:t>
      </w:r>
      <w:r>
        <w:t xml:space="preserve"> </w:t>
      </w:r>
      <m:oMath>
        <m:r>
          <m:t>γ</m:t>
        </m:r>
        <m:r>
          <m:rPr>
            <m:sty m:val="p"/>
          </m:rPr>
          <m:t>↦</m:t>
        </m:r>
        <m:r>
          <m:t>0</m:t>
        </m:r>
      </m:oMath>
      <w:r>
        <w:t xml:space="preserve"> </w:t>
      </w:r>
      <w:r>
        <w:t xml:space="preserve">then the investor seeks to subtract as much variance as possible, hence avoiding as much risk as possible at the expense of obtaining less benefits. The efficient frontier can now be drawn by taking different values of</w:t>
      </w:r>
      <w:r>
        <w:t xml:space="preserve"> </w:t>
      </w:r>
      <m:oMath>
        <m:r>
          <m:t>γ</m:t>
        </m:r>
        <m:r>
          <m:rPr>
            <m:sty m:val="p"/>
          </m:rPr>
          <m:t>∈</m:t>
        </m:r>
        <m:d>
          <m:dPr>
            <m:begChr m:val="["/>
            <m:endChr m:val="]"/>
            <m:sepChr m:val=""/>
            <m:grow/>
          </m:dPr>
          <m:e>
            <m:r>
              <m:t>0</m:t>
            </m:r>
            <m:r>
              <m:rPr>
                <m:sty m:val="p"/>
              </m:rPr>
              <m:t>,</m:t>
            </m:r>
            <m:r>
              <m:t>1</m:t>
            </m:r>
          </m:e>
        </m:d>
      </m:oMath>
      <w:r>
        <w:t xml:space="preserve"> </w:t>
      </w:r>
      <w:r>
        <w:t xml:space="preserve">and solving the optimization problem (8.8) for each one of these values.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The Mean-Variance Model</dc:title>
  <dc:creator>Ming Lu</dc:creator>
  <cp:keywords/>
  <dcterms:created xsi:type="dcterms:W3CDTF">2022-04-02T12:05:49Z</dcterms:created>
  <dcterms:modified xsi:type="dcterms:W3CDTF">2022-04-02T12:05:49Z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