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8.4</w:t>
      </w:r>
      <w:r>
        <w:t xml:space="preserve"> </w:t>
      </w:r>
      <w:r>
        <w:t xml:space="preserve">Portfolio</w:t>
      </w:r>
      <w:r>
        <w:t xml:space="preserve"> </w:t>
      </w:r>
      <w:r>
        <w:t xml:space="preserve">Selection</w:t>
      </w:r>
    </w:p>
    <w:p>
      <w:pPr>
        <w:pStyle w:val="Author"/>
      </w:pPr>
      <w:r>
        <w:t xml:space="preserve">Ming</w:t>
      </w:r>
      <w:r>
        <w:t xml:space="preserve"> </w:t>
      </w:r>
      <w:r>
        <w:t xml:space="preserve">Lu</w:t>
      </w:r>
    </w:p>
    <w:p>
      <w:pPr>
        <w:pStyle w:val="Date"/>
      </w:pPr>
      <w:r>
        <w:t xml:space="preserve">2022-04-02</w:t>
      </w:r>
    </w:p>
    <w:p>
      <w:pPr>
        <w:pStyle w:val="FirstParagraph"/>
      </w:pPr>
      <w:r>
        <w:t xml:space="preserve">When a portfolio deviates from the investor’s expected return, its positions must be revised by either increasing or decreasing (possibly down to zero) their weights in the portfolio. All in order to align the portfolio back to the investor’s financial objectives. The problem we are posed with is how to do this reallocation of wealth effectively, increasing future gains, through a finite sequence of trading periods, that conforms an investor’s schedule for revising the portfolio positions. To model solutions to this problem, we focus on a simple situation of an investor who is long in a number</w:t>
      </w:r>
      <w:r>
        <w:t xml:space="preserve"> </w:t>
      </w:r>
      <m:oMath>
        <m:r>
          <m:t>m</m:t>
        </m:r>
      </m:oMath>
      <w:r>
        <w:t xml:space="preserve"> </w:t>
      </w:r>
      <w:r>
        <w:t xml:space="preserve">of securities and with a determined investment horizon. We assume that there are no transaction costs, and that the only limitation for an investor to trade any amount of each security at any time is the amount of money he possesses at the time. The time between the present and the ending date of the life of the portfolio is divided into</w:t>
      </w:r>
      <w:r>
        <w:t xml:space="preserve"> </w:t>
      </w:r>
      <m:oMath>
        <m:r>
          <m:t>n</m:t>
        </m:r>
      </m:oMath>
      <w:r>
        <w:t xml:space="preserve"> </w:t>
      </w:r>
      <w:r>
        <w:t xml:space="preserve">trading periods, limited by time instants</w:t>
      </w:r>
      <w:r>
        <w:t xml:space="preserve"> </w:t>
      </w:r>
      <m:oMath>
        <m:r>
          <m:t>t</m:t>
        </m:r>
        <m:r>
          <m:rPr>
            <m:sty m:val="p"/>
          </m:rPr>
          <m:t>=</m:t>
        </m:r>
        <m:r>
          <m:t>0</m:t>
        </m:r>
        <m:r>
          <m:rPr>
            <m:sty m:val="p"/>
          </m:rPr>
          <m:t>,</m:t>
        </m:r>
        <m:r>
          <m:rPr>
            <m:sty m:val="p"/>
          </m:rPr>
          <m:t>…</m:t>
        </m:r>
        <m:r>
          <m:rPr>
            <m:sty m:val="p"/>
          </m:rPr>
          <m:t>,</m:t>
        </m:r>
        <m:r>
          <m:t>n</m:t>
        </m:r>
      </m:oMath>
      <w:r>
        <w:t xml:space="preserve">, with</w:t>
      </w:r>
      <w:r>
        <w:t xml:space="preserve"> </w:t>
      </w:r>
      <m:oMath>
        <m:r>
          <m:t>t</m:t>
        </m:r>
        <m:r>
          <m:rPr>
            <m:sty m:val="p"/>
          </m:rPr>
          <m:t>=</m:t>
        </m:r>
        <m:r>
          <m:t>0</m:t>
        </m:r>
      </m:oMath>
      <w:r>
        <w:t xml:space="preserve"> </w:t>
      </w:r>
      <w:r>
        <w:t xml:space="preserve">representing the initial time and</w:t>
      </w:r>
      <w:r>
        <w:t xml:space="preserve"> </w:t>
      </w:r>
      <m:oMath>
        <m:r>
          <m:t>t</m:t>
        </m:r>
        <m:r>
          <m:rPr>
            <m:sty m:val="p"/>
          </m:rPr>
          <m:t>=</m:t>
        </m:r>
        <m:r>
          <m:t>n</m:t>
        </m:r>
      </m:oMath>
      <w:r>
        <w:t xml:space="preserve"> </w:t>
      </w:r>
      <w:r>
        <w:t xml:space="preserve">the final time. At the end of each period</w:t>
      </w:r>
      <w:r>
        <w:t xml:space="preserve"> </w:t>
      </w:r>
      <m:oMath>
        <m:d>
          <m:dPr>
            <m:begChr m:val="["/>
            <m:endChr m:val="]"/>
            <m:sepChr m:val=""/>
            <m:grow/>
          </m:dPr>
          <m:e>
            <m:r>
              <m:t>t</m:t>
            </m:r>
            <m:r>
              <m:rPr>
                <m:sty m:val="p"/>
              </m:rPr>
              <m:t>−</m:t>
            </m:r>
            <m:r>
              <m:t>1</m:t>
            </m:r>
            <m:r>
              <m:rPr>
                <m:sty m:val="p"/>
              </m:rPr>
              <m:t>,</m:t>
            </m:r>
            <m:r>
              <m:t>t</m:t>
            </m:r>
          </m:e>
        </m:d>
        <m:r>
          <m:rPr>
            <m:sty m:val="p"/>
          </m:rPr>
          <m:t>,</m:t>
        </m:r>
        <m:r>
          <m:t>t</m:t>
        </m:r>
        <m:r>
          <m:rPr>
            <m:sty m:val="p"/>
          </m:rPr>
          <m:t>=</m:t>
        </m:r>
        <m:r>
          <m:t>1</m:t>
        </m:r>
        <m:r>
          <m:rPr>
            <m:sty m:val="p"/>
          </m:rPr>
          <m:t>,</m:t>
        </m:r>
        <m:r>
          <m:rPr>
            <m:sty m:val="p"/>
          </m:rPr>
          <m:t>…</m:t>
        </m:r>
        <m:r>
          <m:rPr>
            <m:sty m:val="p"/>
          </m:rPr>
          <m:t>,</m:t>
        </m:r>
        <m:r>
          <m:t>n</m:t>
        </m:r>
      </m:oMath>
      <w:r>
        <w:t xml:space="preserve">, the proportion of wealth invested in each position is revised, being the overall goal to maximize the total wealth at the final date. The change in the market price for a given period is represented by the market vector</w:t>
      </w:r>
      <w:r>
        <w:t xml:space="preserve"> </w:t>
      </w:r>
      <m:oMath>
        <m:sSub>
          <m:e>
            <m:r>
              <m:rPr>
                <m:sty m:val="b"/>
              </m:rPr>
              <m:t>x</m:t>
            </m:r>
          </m:e>
          <m:sub>
            <m:r>
              <m:t>t</m:t>
            </m:r>
          </m:sub>
        </m:sSub>
        <m:r>
          <m:rPr>
            <m:sty m:val="p"/>
          </m:rPr>
          <m:t>=</m:t>
        </m:r>
        <m:d>
          <m:dPr>
            <m:begChr m:val="("/>
            <m:endChr m:val=")"/>
            <m:sepChr m:val=""/>
            <m:grow/>
          </m:dPr>
          <m:e>
            <m:sSub>
              <m:e>
                <m:r>
                  <m:t>x</m:t>
                </m:r>
              </m:e>
              <m:sub>
                <m:r>
                  <m:t>t</m:t>
                </m:r>
                <m:r>
                  <m:t>1</m:t>
                </m:r>
              </m:sub>
            </m:sSub>
            <m:r>
              <m:rPr>
                <m:sty m:val="p"/>
              </m:rPr>
              <m:t>,</m:t>
            </m:r>
            <m:r>
              <m:rPr>
                <m:sty m:val="p"/>
              </m:rPr>
              <m:t>…</m:t>
            </m:r>
            <m:r>
              <m:rPr>
                <m:sty m:val="p"/>
              </m:rPr>
              <m:t>,</m:t>
            </m:r>
            <m:sSub>
              <m:e>
                <m:r>
                  <m:t>x</m:t>
                </m:r>
              </m:e>
              <m:sub>
                <m:r>
                  <m:t>t</m:t>
                </m:r>
                <m:r>
                  <m:t>m</m:t>
                </m:r>
              </m:sub>
            </m:sSub>
          </m:e>
        </m:d>
      </m:oMath>
      <w:r>
        <w:t xml:space="preserve">, a sequence of price relatives simple gross returns) for the given trading period of the</w:t>
      </w:r>
      <w:r>
        <w:t xml:space="preserve"> </w:t>
      </w:r>
      <m:oMath>
        <m:r>
          <m:t>m</m:t>
        </m:r>
      </m:oMath>
      <w:r>
        <w:t xml:space="preserve"> </w:t>
      </w:r>
      <w:r>
        <w:t xml:space="preserve">securities; that is, each</w:t>
      </w:r>
      <w:r>
        <w:t xml:space="preserve"> </w:t>
      </w:r>
      <m:oMath>
        <m:sSub>
          <m:e>
            <m:r>
              <m:t>x</m:t>
            </m:r>
          </m:e>
          <m:sub>
            <m:r>
              <m:t>t</m:t>
            </m:r>
            <m:r>
              <m:t>i</m:t>
            </m:r>
          </m:sub>
        </m:sSub>
        <m:r>
          <m:rPr>
            <m:sty m:val="p"/>
          </m:rPr>
          <m:t>=</m:t>
        </m:r>
        <m:sSub>
          <m:e>
            <m:r>
              <m:t>P</m:t>
            </m:r>
          </m:e>
          <m:sub>
            <m:r>
              <m:t>i</m:t>
            </m:r>
          </m:sub>
        </m:sSub>
        <m:d>
          <m:dPr>
            <m:begChr m:val="("/>
            <m:endChr m:val=")"/>
            <m:sepChr m:val=""/>
            <m:grow/>
          </m:dPr>
          <m:e>
            <m:r>
              <m:t>t</m:t>
            </m:r>
          </m:e>
        </m:d>
        <m:r>
          <m:rPr>
            <m:sty m:val="p"/>
          </m:rPr>
          <m:t>/</m:t>
        </m:r>
        <m:sSub>
          <m:e>
            <m:r>
              <m:t>P</m:t>
            </m:r>
          </m:e>
          <m:sub>
            <m:r>
              <m:t>i</m:t>
            </m:r>
          </m:sub>
        </m:sSub>
        <m:d>
          <m:dPr>
            <m:begChr m:val="("/>
            <m:endChr m:val=")"/>
            <m:sepChr m:val=""/>
            <m:grow/>
          </m:dPr>
          <m:e>
            <m:r>
              <m:t>t</m:t>
            </m:r>
            <m:r>
              <m:rPr>
                <m:sty m:val="p"/>
              </m:rPr>
              <m:t>−</m:t>
            </m:r>
            <m:r>
              <m:t>1</m:t>
            </m:r>
          </m:e>
        </m:d>
      </m:oMath>
      <w:r>
        <w:t xml:space="preserve"> </w:t>
      </w:r>
      <w:r>
        <w:t xml:space="preserve">is the ratio of closing to opening price (price relative) of the</w:t>
      </w:r>
      <w:r>
        <w:t xml:space="preserve"> </w:t>
      </w:r>
      <m:oMath>
        <m:r>
          <m:t>i</m:t>
        </m:r>
      </m:oMath>
      <w:r>
        <w:t xml:space="preserve">-th security for the period</w:t>
      </w:r>
      <w:r>
        <w:t xml:space="preserve"> </w:t>
      </w:r>
      <m:oMath>
        <m:d>
          <m:dPr>
            <m:begChr m:val="["/>
            <m:endChr m:val="]"/>
            <m:sepChr m:val=""/>
            <m:grow/>
          </m:dPr>
          <m:e>
            <m:r>
              <m:t>t</m:t>
            </m:r>
            <m:r>
              <m:rPr>
                <m:sty m:val="p"/>
              </m:rPr>
              <m:t>−</m:t>
            </m:r>
            <m:r>
              <m:t>1</m:t>
            </m:r>
            <m:r>
              <m:rPr>
                <m:sty m:val="p"/>
              </m:rPr>
              <m:t>,</m:t>
            </m:r>
            <m:r>
              <m:t>t</m:t>
            </m:r>
          </m:e>
        </m:d>
      </m:oMath>
      <w:r>
        <w:t xml:space="preserve">. The distribution of wealth among the</w:t>
      </w:r>
      <w:r>
        <w:t xml:space="preserve"> </w:t>
      </w:r>
      <m:oMath>
        <m:r>
          <m:t>m</m:t>
        </m:r>
      </m:oMath>
      <w:r>
        <w:t xml:space="preserve"> </w:t>
      </w:r>
      <w:r>
        <w:t xml:space="preserve">securities for the given period is represented by the portfolio vector</w:t>
      </w:r>
      <w:r>
        <w:t xml:space="preserve"> </w:t>
      </w:r>
      <m:oMath>
        <m:sSub>
          <m:e>
            <m:r>
              <m:rPr>
                <m:sty m:val="b"/>
              </m:rPr>
              <m:t>w</m:t>
            </m:r>
          </m:e>
          <m:sub>
            <m:r>
              <m:t>t</m:t>
            </m:r>
          </m:sub>
        </m:sSub>
        <m:r>
          <m:rPr>
            <m:sty m:val="p"/>
          </m:rPr>
          <m:t>=</m:t>
        </m:r>
        <m:d>
          <m:dPr>
            <m:begChr m:val="("/>
            <m:endChr m:val=")"/>
            <m:sepChr m:val=""/>
            <m:grow/>
          </m:dPr>
          <m:e>
            <m:sSub>
              <m:e>
                <m:r>
                  <m:t>w</m:t>
                </m:r>
              </m:e>
              <m:sub>
                <m:r>
                  <m:t>t</m:t>
                </m:r>
                <m:r>
                  <m:t>1</m:t>
                </m:r>
              </m:sub>
            </m:sSub>
            <m:r>
              <m:rPr>
                <m:sty m:val="p"/>
              </m:rPr>
              <m:t>,</m:t>
            </m:r>
            <m:r>
              <m:rPr>
                <m:sty m:val="p"/>
              </m:rPr>
              <m:t>…</m:t>
            </m:r>
            <m:r>
              <m:rPr>
                <m:sty m:val="p"/>
              </m:rPr>
              <m:t>,</m:t>
            </m:r>
            <m:sSub>
              <m:e>
                <m:r>
                  <m:t>w</m:t>
                </m:r>
              </m:e>
              <m:sub>
                <m:r>
                  <m:t>t</m:t>
                </m:r>
                <m:r>
                  <m:t>m</m:t>
                </m:r>
              </m:sub>
            </m:sSub>
          </m:e>
        </m:d>
      </m:oMath>
      <w:r>
        <w:t xml:space="preserve"> </w:t>
      </w:r>
      <w:r>
        <w:t xml:space="preserve">with non negative entries summing to one; that is</w:t>
      </w:r>
      <w:r>
        <w:t xml:space="preserve"> </w:t>
      </w:r>
      <m:oMath>
        <m:sSub>
          <m:e>
            <m:r>
              <m:rPr>
                <m:sty m:val="b"/>
              </m:rPr>
              <m:t>w</m:t>
            </m:r>
          </m:e>
          <m:sub>
            <m:r>
              <m:t>t</m:t>
            </m:r>
          </m:sub>
        </m:sSub>
        <m:r>
          <m:rPr>
            <m:sty m:val="p"/>
          </m:rPr>
          <m:t>∈</m:t>
        </m:r>
        <m:r>
          <m:rPr>
            <m:sty m:val="p"/>
            <m:scr m:val="script"/>
          </m:rPr>
          <m:t>W</m:t>
        </m:r>
      </m:oMath>
      <w:r>
        <w:t xml:space="preserve">, where</w:t>
      </w:r>
      <w:r>
        <w:t xml:space="preserve"> </w:t>
      </w:r>
      <m:oMath>
        <m:r>
          <m:rPr>
            <m:sty m:val="p"/>
            <m:scr m:val="script"/>
          </m:rPr>
          <m:t>W</m:t>
        </m:r>
        <m:r>
          <m:rPr>
            <m:sty m:val="p"/>
          </m:rPr>
          <m:t>=</m:t>
        </m:r>
        <m:d>
          <m:dPr>
            <m:begChr m:val="{"/>
            <m:endChr m:val="}"/>
            <m:sepChr m:val=""/>
            <m:grow/>
          </m:dPr>
          <m:e>
            <m:r>
              <m:rPr>
                <m:sty m:val="b"/>
              </m:rPr>
              <m:t>w</m:t>
            </m:r>
            <m:r>
              <m:rPr>
                <m:sty m:val="p"/>
              </m:rPr>
              <m:t>:</m:t>
            </m:r>
            <m:r>
              <m:rPr>
                <m:sty m:val="b"/>
              </m:rPr>
              <m:t>w</m:t>
            </m:r>
            <m:r>
              <m:rPr>
                <m:sty m:val="p"/>
              </m:rPr>
              <m:t>∈</m:t>
            </m:r>
            <m:sSubSup>
              <m:e>
                <m:r>
                  <m:rPr>
                    <m:sty m:val="p"/>
                    <m:scr m:val="double-struck"/>
                  </m:rPr>
                  <m:t>R</m:t>
                </m:r>
              </m:e>
              <m:sub>
                <m:r>
                  <m:rPr>
                    <m:sty m:val="p"/>
                  </m:rPr>
                  <m:t>+</m:t>
                </m:r>
              </m:sub>
              <m:sup>
                <m:r>
                  <m:t>m</m:t>
                </m:r>
              </m:sup>
            </m:sSubSup>
            <m:r>
              <m:rPr>
                <m:sty m:val="p"/>
              </m:rPr>
              <m:t>,</m:t>
            </m:r>
            <m:nary>
              <m:naryPr>
                <m:chr m:val="∑"/>
                <m:limLoc m:val="undOvr"/>
                <m:subHide m:val="0"/>
                <m:supHide m:val="0"/>
              </m:naryPr>
              <m:sub>
                <m:r>
                  <m:t>j</m:t>
                </m:r>
                <m:r>
                  <m:rPr>
                    <m:sty m:val="p"/>
                  </m:rPr>
                  <m:t>=</m:t>
                </m:r>
                <m:r>
                  <m:t>1</m:t>
                </m:r>
              </m:sub>
              <m:sup>
                <m:r>
                  <m:t>m</m:t>
                </m:r>
              </m:sup>
              <m:e>
                <m:sSub>
                  <m:e>
                    <m:r>
                      <m:t>w</m:t>
                    </m:r>
                  </m:e>
                  <m:sub>
                    <m:r>
                      <m:t>j</m:t>
                    </m:r>
                  </m:sub>
                </m:sSub>
              </m:e>
            </m:nary>
            <m:r>
              <m:rPr>
                <m:sty m:val="p"/>
              </m:rPr>
              <m:t>=</m:t>
            </m:r>
            <m:r>
              <m:t>1</m:t>
            </m:r>
          </m:e>
        </m:d>
      </m:oMath>
      <w:r>
        <w:t xml:space="preserve">. Thus, an investment according to portfolio</w:t>
      </w:r>
      <w:r>
        <w:t xml:space="preserve"> </w:t>
      </w:r>
      <m:oMath>
        <m:sSub>
          <m:e>
            <m:r>
              <m:rPr>
                <m:sty m:val="b"/>
              </m:rPr>
              <m:t>w</m:t>
            </m:r>
          </m:e>
          <m:sub>
            <m:r>
              <m:t>t</m:t>
            </m:r>
          </m:sub>
        </m:sSub>
      </m:oMath>
      <w:r>
        <w:t xml:space="preserve"> </w:t>
      </w:r>
      <w:r>
        <w:t xml:space="preserve">produces an increase of wealth, with respect to market vector</w:t>
      </w:r>
      <w:r>
        <w:t xml:space="preserve"> </w:t>
      </w:r>
      <m:oMath>
        <m:sSub>
          <m:e>
            <m:r>
              <m:rPr>
                <m:sty m:val="b"/>
              </m:rPr>
              <m:t>x</m:t>
            </m:r>
          </m:e>
          <m:sub>
            <m:r>
              <m:t>t</m:t>
            </m:r>
          </m:sub>
        </m:sSub>
      </m:oMath>
      <w:r>
        <w:t xml:space="preserve"> </w:t>
      </w:r>
      <w:r>
        <w:t xml:space="preserve">for the period</w:t>
      </w:r>
      <w:r>
        <w:t xml:space="preserve"> </w:t>
      </w:r>
      <m:oMath>
        <m:d>
          <m:dPr>
            <m:begChr m:val="["/>
            <m:endChr m:val="]"/>
            <m:sepChr m:val=""/>
            <m:grow/>
          </m:dPr>
          <m:e>
            <m:r>
              <m:t>t</m:t>
            </m:r>
            <m:r>
              <m:rPr>
                <m:sty m:val="p"/>
              </m:rPr>
              <m:t>−</m:t>
            </m:r>
            <m:r>
              <m:t>1</m:t>
            </m:r>
            <m:r>
              <m:rPr>
                <m:sty m:val="p"/>
              </m:rPr>
              <m:t>,</m:t>
            </m:r>
            <m:r>
              <m:t>t</m:t>
            </m:r>
          </m:e>
        </m:d>
      </m:oMath>
      <w:r>
        <w:t xml:space="preserve">, by a factor of</w:t>
      </w:r>
    </w:p>
    <w:p>
      <w:pPr>
        <w:pStyle w:val="BodyText"/>
      </w:pPr>
      <m:oMathPara>
        <m:oMathParaPr>
          <m:jc m:val="center"/>
        </m:oMathParaPr>
        <m:oMath>
          <m:sSubSup>
            <m:e>
              <m:r>
                <m:rPr>
                  <m:sty m:val="b"/>
                </m:rPr>
                <m:t>w</m:t>
              </m:r>
            </m:e>
            <m:sub>
              <m:r>
                <m:t>t</m:t>
              </m:r>
            </m:sub>
            <m:sup>
              <m:r>
                <m:rPr>
                  <m:sty m:val="p"/>
                </m:rPr>
                <m:t>′</m:t>
              </m:r>
            </m:sup>
          </m:sSubSup>
          <m:r>
            <m:rPr>
              <m:sty m:val="p"/>
            </m:rPr>
            <m:t>⋅</m:t>
          </m:r>
          <m:sSub>
            <m:e>
              <m:r>
                <m:rPr>
                  <m:sty m:val="b"/>
                </m:rPr>
                <m:t>x</m:t>
              </m:r>
            </m:e>
            <m:sub>
              <m:r>
                <m:t>t</m:t>
              </m:r>
            </m:sub>
          </m:sSub>
          <m:r>
            <m:rPr>
              <m:sty m:val="p"/>
            </m:rPr>
            <m:t>=</m:t>
          </m:r>
          <m:nary>
            <m:naryPr>
              <m:chr m:val="∑"/>
              <m:limLoc m:val="undOvr"/>
              <m:subHide m:val="0"/>
              <m:supHide m:val="0"/>
            </m:naryPr>
            <m:sub>
              <m:r>
                <m:t>j</m:t>
              </m:r>
              <m:r>
                <m:rPr>
                  <m:sty m:val="p"/>
                </m:rPr>
                <m:t>=</m:t>
              </m:r>
              <m:r>
                <m:t>1</m:t>
              </m:r>
            </m:sub>
            <m:sup>
              <m:r>
                <m:t>m</m:t>
              </m:r>
            </m:sup>
            <m:e>
              <m:sSub>
                <m:e>
                  <m:r>
                    <m:t>w</m:t>
                  </m:r>
                </m:e>
                <m:sub>
                  <m:r>
                    <m:t>t</m:t>
                  </m:r>
                  <m:r>
                    <m:t>j</m:t>
                  </m:r>
                </m:sub>
              </m:sSub>
            </m:e>
          </m:nary>
          <m:sSub>
            <m:e>
              <m:r>
                <m:t>x</m:t>
              </m:r>
            </m:e>
            <m:sub>
              <m:r>
                <m:t>t</m:t>
              </m:r>
              <m:r>
                <m:t>j</m:t>
              </m:r>
            </m:sub>
          </m:sSub>
        </m:oMath>
      </m:oMathPara>
    </w:p>
    <w:p>
      <w:pPr>
        <w:pStyle w:val="FirstParagraph"/>
      </w:pPr>
      <w:r>
        <w:t xml:space="preserve">A sequence of</w:t>
      </w:r>
      <w:r>
        <w:t xml:space="preserve"> </w:t>
      </w:r>
      <m:oMath>
        <m:r>
          <m:t>n</m:t>
        </m:r>
      </m:oMath>
      <w:r>
        <w:t xml:space="preserve"> </w:t>
      </w:r>
      <w:r>
        <w:t xml:space="preserve">investments according to a selection of</w:t>
      </w:r>
      <w:r>
        <w:t xml:space="preserve"> </w:t>
      </w:r>
      <m:oMath>
        <m:r>
          <m:t>n</m:t>
        </m:r>
      </m:oMath>
      <w:r>
        <w:t xml:space="preserve"> </w:t>
      </w:r>
      <w:r>
        <w:t xml:space="preserve">portfolio vectors</w:t>
      </w:r>
      <w:r>
        <w:t xml:space="preserve"> </w:t>
      </w:r>
      <m:oMath>
        <m:sSup>
          <m:e>
            <m:r>
              <m:t>w</m:t>
            </m:r>
          </m:e>
          <m:sup>
            <m:r>
              <m:t>n</m:t>
            </m:r>
          </m:sup>
        </m:sSup>
        <m:r>
          <m:rPr>
            <m:sty m:val="p"/>
          </m:rPr>
          <m:t>=</m:t>
        </m:r>
      </m:oMath>
      <w:r>
        <w:t xml:space="preserve"> </w:t>
      </w:r>
      <m:oMath>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results in a wealth increase of</w:t>
      </w:r>
    </w:p>
    <w:p>
      <w:pPr>
        <w:pStyle w:val="BodyText"/>
      </w:pPr>
      <m:oMathPara>
        <m:oMathParaPr>
          <m:jc m:val="center"/>
        </m:oMathParaPr>
        <m:oMath>
          <m:sSub>
            <m:e>
              <m:r>
                <m:t>S</m:t>
              </m:r>
            </m:e>
            <m:sub>
              <m:r>
                <m:t>n</m:t>
              </m:r>
            </m:sub>
          </m:sSub>
          <m:d>
            <m:dPr>
              <m:begChr m:val="("/>
              <m:endChr m:val=")"/>
              <m:sepChr m:val=""/>
              <m:grow/>
            </m:dPr>
            <m:e>
              <m:sSup>
                <m:e>
                  <m:r>
                    <m:rPr>
                      <m:sty m:val="b"/>
                    </m:rPr>
                    <m:t>w</m:t>
                  </m:r>
                </m:e>
                <m:sup>
                  <m:r>
                    <m:t>n</m:t>
                  </m:r>
                </m:sup>
              </m:sSup>
              <m:r>
                <m:rPr>
                  <m:sty m:val="p"/>
                </m:rPr>
                <m:t>,</m:t>
              </m:r>
              <m:sSup>
                <m:e>
                  <m:r>
                    <m:rPr>
                      <m:sty m:val="b"/>
                    </m:rPr>
                    <m:t>x</m:t>
                  </m:r>
                </m:e>
                <m:sup>
                  <m:r>
                    <m:t>n</m:t>
                  </m:r>
                </m:sup>
              </m:sSup>
            </m:e>
          </m:d>
          <m:r>
            <m:rPr>
              <m:sty m:val="p"/>
            </m:rPr>
            <m:t>=</m:t>
          </m:r>
          <m:nary>
            <m:naryPr>
              <m:chr m:val="∏"/>
              <m:limLoc m:val="undOvr"/>
              <m:subHide m:val="0"/>
              <m:supHide m:val="0"/>
            </m:naryPr>
            <m:sub>
              <m:r>
                <m:t>t</m:t>
              </m:r>
              <m:r>
                <m:rPr>
                  <m:sty m:val="p"/>
                </m:rPr>
                <m:t>=</m:t>
              </m:r>
              <m:r>
                <m:t>1</m:t>
              </m:r>
            </m:sub>
            <m:sup>
              <m:r>
                <m:t>n</m:t>
              </m:r>
            </m:sup>
            <m:e>
              <m:sSubSup>
                <m:e>
                  <m:r>
                    <m:rPr>
                      <m:sty m:val="b"/>
                    </m:rPr>
                    <m:t>w</m:t>
                  </m:r>
                </m:e>
                <m:sub>
                  <m:r>
                    <m:t>t</m:t>
                  </m:r>
                </m:sub>
                <m:sup>
                  <m:r>
                    <m:rPr>
                      <m:sty m:val="p"/>
                    </m:rPr>
                    <m:t>′</m:t>
                  </m:r>
                </m:sup>
              </m:sSubSup>
            </m:e>
          </m:nary>
          <m:r>
            <m:rPr>
              <m:sty m:val="p"/>
            </m:rPr>
            <m:t>⋅</m:t>
          </m:r>
          <m:sSub>
            <m:e>
              <m:r>
                <m:rPr>
                  <m:sty m:val="b"/>
                </m:rPr>
                <m:t>x</m:t>
              </m:r>
            </m:e>
            <m:sub>
              <m:r>
                <m:t>t</m:t>
              </m:r>
            </m:sub>
          </m:sSub>
          <m:r>
            <m:rPr>
              <m:sty m:val="p"/>
            </m:rPr>
            <m:t>=</m:t>
          </m:r>
          <m:nary>
            <m:naryPr>
              <m:chr m:val="∏"/>
              <m:limLoc m:val="undOvr"/>
              <m:subHide m:val="0"/>
              <m:supHide m:val="0"/>
            </m:naryPr>
            <m:sub>
              <m:r>
                <m:t>t</m:t>
              </m:r>
              <m:r>
                <m:rPr>
                  <m:sty m:val="p"/>
                </m:rPr>
                <m:t>=</m:t>
              </m:r>
              <m:r>
                <m:t>1</m:t>
              </m:r>
            </m:sub>
            <m:sup>
              <m:r>
                <m:t>n</m:t>
              </m:r>
            </m:sup>
            <m:e>
              <m:nary>
                <m:naryPr>
                  <m:chr m:val="∑"/>
                  <m:limLoc m:val="undOvr"/>
                  <m:subHide m:val="0"/>
                  <m:supHide m:val="0"/>
                </m:naryPr>
                <m:sub>
                  <m:r>
                    <m:t>j</m:t>
                  </m:r>
                  <m:r>
                    <m:rPr>
                      <m:sty m:val="p"/>
                    </m:rPr>
                    <m:t>=</m:t>
                  </m:r>
                  <m:r>
                    <m:t>1</m:t>
                  </m:r>
                </m:sub>
                <m:sup>
                  <m:r>
                    <m:t>m</m:t>
                  </m:r>
                </m:sup>
                <m:e>
                  <m:sSub>
                    <m:e>
                      <m:r>
                        <m:t>w</m:t>
                      </m:r>
                    </m:e>
                    <m:sub>
                      <m:r>
                        <m:t>t</m:t>
                      </m:r>
                      <m:r>
                        <m:t>j</m:t>
                      </m:r>
                    </m:sub>
                  </m:sSub>
                </m:e>
              </m:nary>
            </m:e>
          </m:nary>
          <m:sSub>
            <m:e>
              <m:r>
                <m:t>x</m:t>
              </m:r>
            </m:e>
            <m:sub>
              <m:r>
                <m:t>t</m:t>
              </m:r>
              <m:r>
                <m:t>j</m:t>
              </m:r>
            </m:sub>
          </m:sSub>
        </m:oMath>
      </m:oMathPara>
    </w:p>
    <w:p>
      <w:pPr>
        <w:pStyle w:val="FirstParagraph"/>
      </w:pPr>
      <w:r>
        <w:t xml:space="preserve">where</w:t>
      </w:r>
      <w:r>
        <w:t xml:space="preserve"> </w:t>
      </w:r>
      <m:oMath>
        <m:sSup>
          <m:e>
            <m:r>
              <m:rPr>
                <m:sty m:val="b"/>
              </m:rPr>
              <m:t>x</m:t>
            </m:r>
          </m:e>
          <m:sup>
            <m:r>
              <m:t>n</m:t>
            </m:r>
          </m:sup>
        </m:sSup>
        <m:r>
          <m:rPr>
            <m:sty m:val="p"/>
          </m:rPr>
          <m:t>=</m:t>
        </m:r>
        <m:d>
          <m:dPr>
            <m:begChr m:val="("/>
            <m:endChr m:val=")"/>
            <m:sepChr m:val=""/>
            <m:grow/>
          </m:dPr>
          <m:e>
            <m:sSub>
              <m:e>
                <m:r>
                  <m:rPr>
                    <m:sty m:val="b"/>
                  </m:rPr>
                  <m:t>x</m:t>
                </m:r>
              </m:e>
              <m:sub>
                <m:r>
                  <m:t>1</m:t>
                </m:r>
              </m:sub>
            </m:sSub>
            <m:r>
              <m:rPr>
                <m:sty m:val="p"/>
              </m:rPr>
              <m:t>,</m:t>
            </m:r>
            <m:r>
              <m:rPr>
                <m:sty m:val="p"/>
              </m:rPr>
              <m:t>…</m:t>
            </m:r>
            <m:r>
              <m:rPr>
                <m:sty m:val="p"/>
              </m:rPr>
              <m:t>,</m:t>
            </m:r>
            <m:sSub>
              <m:e>
                <m:r>
                  <m:rPr>
                    <m:sty m:val="b"/>
                  </m:rPr>
                  <m:t>x</m:t>
                </m:r>
              </m:e>
              <m:sub>
                <m:r>
                  <m:t>n</m:t>
                </m:r>
              </m:sub>
            </m:sSub>
          </m:e>
        </m:d>
      </m:oMath>
      <w:r>
        <w:t xml:space="preserve"> </w:t>
      </w:r>
      <w:r>
        <w:t xml:space="preserve">is the sequence of price relative vectors corresponding to the</w:t>
      </w:r>
      <w:r>
        <w:t xml:space="preserve"> </w:t>
      </w:r>
      <m:oMath>
        <m:r>
          <m:t>n</m:t>
        </m:r>
      </m:oMath>
      <w:r>
        <w:t xml:space="preserve"> </w:t>
      </w:r>
      <w:r>
        <w:t xml:space="preserve">trading periods considered. The quantity</w:t>
      </w:r>
      <w:r>
        <w:t xml:space="preserve"> </w:t>
      </w:r>
      <m:oMath>
        <m:sSub>
          <m:e>
            <m:r>
              <m:t>S</m:t>
            </m:r>
          </m:e>
          <m:sub>
            <m:r>
              <m:t>n</m:t>
            </m:r>
          </m:sub>
        </m:sSub>
        <m:d>
          <m:dPr>
            <m:begChr m:val="("/>
            <m:endChr m:val=")"/>
            <m:sepChr m:val=""/>
            <m:grow/>
          </m:dPr>
          <m:e>
            <m:sSup>
              <m:e>
                <m:r>
                  <m:rPr>
                    <m:sty m:val="b"/>
                  </m:rPr>
                  <m:t>w</m:t>
                </m:r>
              </m:e>
              <m:sup>
                <m:r>
                  <m:t>n</m:t>
                </m:r>
              </m:sup>
            </m:sSup>
            <m:r>
              <m:rPr>
                <m:sty m:val="p"/>
              </m:rPr>
              <m:t>,</m:t>
            </m:r>
            <m:sSup>
              <m:e>
                <m:r>
                  <m:rPr>
                    <m:sty m:val="b"/>
                  </m:rPr>
                  <m:t>x</m:t>
                </m:r>
              </m:e>
              <m:sup>
                <m:r>
                  <m:t>n</m:t>
                </m:r>
              </m:sup>
            </m:sSup>
          </m:e>
        </m:d>
      </m:oMath>
      <w:r>
        <w:t xml:space="preserve"> </w:t>
      </w:r>
      <w:r>
        <w:t xml:space="preserve">is the wealth factor achieved by</w:t>
      </w:r>
      <w:r>
        <w:t xml:space="preserve"> </w:t>
      </w:r>
      <m:oMath>
        <m:sSup>
          <m:e>
            <m:r>
              <m:rPr>
                <m:sty m:val="b"/>
              </m:rPr>
              <m:t>w</m:t>
            </m:r>
          </m:e>
          <m:sup>
            <m:r>
              <m:t>n</m:t>
            </m:r>
          </m:sup>
        </m:sSup>
      </m:oMath>
      <w:r>
        <w:t xml:space="preserve"> </w:t>
      </w:r>
      <w:r>
        <w:t xml:space="preserve">with respect to the sequence of market vectors</w:t>
      </w:r>
      <w:r>
        <w:t xml:space="preserve"> </w:t>
      </w:r>
      <m:oMath>
        <m:sSup>
          <m:e>
            <m:r>
              <m:rPr>
                <m:sty m:val="b"/>
              </m:rPr>
              <m:t>x</m:t>
            </m:r>
          </m:e>
          <m:sup>
            <m:r>
              <m:t>n</m:t>
            </m:r>
          </m:sup>
        </m:sSup>
      </m:oMath>
      <w:r>
        <w:t xml:space="preserve">.</w:t>
      </w:r>
    </w:p>
    <w:p>
      <w:pPr>
        <w:pStyle w:val="BodyText"/>
      </w:pPr>
      <w:r>
        <w:t xml:space="preserve">Example 8.2 At all times of investment, a</w:t>
      </w:r>
      <w:r>
        <w:t xml:space="preserve"> </w:t>
      </w:r>
      <m:oMath>
        <m:r>
          <m:t>j</m:t>
        </m:r>
      </m:oMath>
      <w:r>
        <w:t xml:space="preserve">-th stock</w:t>
      </w:r>
      <w:r>
        <w:t xml:space="preserve"> </w:t>
      </w:r>
      <m:oMath>
        <m:d>
          <m:dPr>
            <m:begChr m:val="("/>
            <m:endChr m:val=")"/>
            <m:sepChr m:val=""/>
            <m:grow/>
          </m:dPr>
          <m:e>
            <m:r>
              <m:t>1</m:t>
            </m:r>
            <m:r>
              <m:rPr>
                <m:sty m:val="p"/>
              </m:rPr>
              <m:t>≤</m:t>
            </m:r>
            <m:r>
              <m:t>j</m:t>
            </m:r>
            <m:r>
              <m:rPr>
                <m:sty m:val="p"/>
              </m:rPr>
              <m:t>≤</m:t>
            </m:r>
            <m:r>
              <m:t>m</m:t>
            </m:r>
          </m:e>
        </m:d>
      </m:oMath>
      <w:r>
        <w:t xml:space="preserve"> </w:t>
      </w:r>
      <w:r>
        <w:t xml:space="preserve">is represented by the portfolio vector</w:t>
      </w:r>
      <w:r>
        <w:t xml:space="preserve"> </w:t>
      </w:r>
      <m:oMath>
        <m:sSub>
          <m:e>
            <m:r>
              <m:rPr>
                <m:sty m:val="b"/>
              </m:rPr>
              <m:t>e</m:t>
            </m:r>
          </m:e>
          <m:sub>
            <m:r>
              <m:t>j</m:t>
            </m:r>
          </m:sub>
        </m:sSub>
        <m:r>
          <m:rPr>
            <m:sty m:val="p"/>
          </m:rPr>
          <m:t>=</m:t>
        </m:r>
        <m:d>
          <m:dPr>
            <m:begChr m:val="("/>
            <m:endChr m:val=")"/>
            <m:sepChr m:val=""/>
            <m:grow/>
          </m:dPr>
          <m:e>
            <m:r>
              <m:t>0</m:t>
            </m:r>
            <m:r>
              <m:rPr>
                <m:sty m:val="p"/>
              </m:rPr>
              <m:t>,</m:t>
            </m:r>
            <m:r>
              <m:rPr>
                <m:sty m:val="p"/>
              </m:rPr>
              <m:t>…</m:t>
            </m:r>
            <m:r>
              <m:rPr>
                <m:sty m:val="p"/>
              </m:rPr>
              <m:t>,</m:t>
            </m:r>
            <m:r>
              <m:t>1</m:t>
            </m:r>
            <m:r>
              <m:rPr>
                <m:sty m:val="p"/>
              </m:rPr>
              <m:t>,</m:t>
            </m:r>
            <m:r>
              <m:rPr>
                <m:sty m:val="p"/>
              </m:rPr>
              <m:t>…</m:t>
            </m:r>
            <m:r>
              <m:rPr>
                <m:sty m:val="p"/>
              </m:rPr>
              <m:t>,</m:t>
            </m:r>
            <m:r>
              <m:t>0</m:t>
            </m:r>
          </m:e>
        </m:d>
        <m:r>
          <m:rPr>
            <m:sty m:val="p"/>
          </m:rPr>
          <m:t>∈</m:t>
        </m:r>
        <m:r>
          <m:rPr>
            <m:sty m:val="p"/>
            <m:scr m:val="script"/>
          </m:rPr>
          <m:t>W</m:t>
        </m:r>
      </m:oMath>
      <w:r>
        <w:t xml:space="preserve"> </w:t>
      </w:r>
      <w:r>
        <w:t xml:space="preserve">(where 1 is in the</w:t>
      </w:r>
      <w:r>
        <w:t xml:space="preserve"> </w:t>
      </w:r>
      <m:oMath>
        <m:r>
          <m:t>j</m:t>
        </m:r>
      </m:oMath>
      <w:r>
        <w:t xml:space="preserve">-th coordinate). It has a wealth factor for</w:t>
      </w:r>
      <w:r>
        <w:t xml:space="preserve"> </w:t>
      </w:r>
      <m:oMath>
        <m:r>
          <m:t>n</m:t>
        </m:r>
      </m:oMath>
      <w:r>
        <w:t xml:space="preserve"> </w:t>
      </w:r>
      <w:r>
        <w:t xml:space="preserve">trading periods equal to the</w:t>
      </w:r>
      <w:r>
        <w:t xml:space="preserve"> </w:t>
      </w:r>
      <m:oMath>
        <m:r>
          <m:t>n</m:t>
        </m:r>
      </m:oMath>
      <w:r>
        <w:t xml:space="preserve">-period simple gross return:</w:t>
      </w:r>
    </w:p>
    <w:p>
      <w:pPr>
        <w:pStyle w:val="BodyText"/>
      </w:pPr>
      <m:oMathPara>
        <m:oMathParaPr>
          <m:jc m:val="center"/>
        </m:oMathParaPr>
        <m:oMath>
          <m:sSub>
            <m:e>
              <m:r>
                <m:t>S</m:t>
              </m:r>
            </m:e>
            <m:sub>
              <m:r>
                <m:t>n</m:t>
              </m:r>
            </m:sub>
          </m:sSub>
          <m:d>
            <m:dPr>
              <m:begChr m:val="("/>
              <m:endChr m:val=")"/>
              <m:sepChr m:val=""/>
              <m:grow/>
            </m:dPr>
            <m:e>
              <m:sSub>
                <m:e>
                  <m:r>
                    <m:rPr>
                      <m:sty m:val="b"/>
                    </m:rPr>
                    <m:t>e</m:t>
                  </m:r>
                </m:e>
                <m:sub>
                  <m:r>
                    <m:t>j</m:t>
                  </m:r>
                </m:sub>
              </m:sSub>
              <m:r>
                <m:rPr>
                  <m:sty m:val="p"/>
                </m:rPr>
                <m:t>,</m:t>
              </m:r>
              <m:sSup>
                <m:e>
                  <m:r>
                    <m:rPr>
                      <m:sty m:val="b"/>
                    </m:rPr>
                    <m:t>x</m:t>
                  </m:r>
                </m:e>
                <m:sup>
                  <m:r>
                    <m:t>n</m:t>
                  </m:r>
                </m:sup>
              </m:sSup>
            </m:e>
          </m:d>
          <m:r>
            <m:rPr>
              <m:sty m:val="p"/>
            </m:rPr>
            <m:t>=</m:t>
          </m:r>
          <m:nary>
            <m:naryPr>
              <m:chr m:val="∏"/>
              <m:limLoc m:val="undOvr"/>
              <m:subHide m:val="0"/>
              <m:supHide m:val="0"/>
            </m:naryPr>
            <m:sub>
              <m:r>
                <m:t>t</m:t>
              </m:r>
              <m:r>
                <m:rPr>
                  <m:sty m:val="p"/>
                </m:rPr>
                <m:t>=</m:t>
              </m:r>
              <m:r>
                <m:t>1</m:t>
              </m:r>
            </m:sub>
            <m:sup>
              <m:r>
                <m:t>n</m:t>
              </m:r>
            </m:sup>
            <m:e>
              <m:sSub>
                <m:e>
                  <m:r>
                    <m:t>x</m:t>
                  </m:r>
                </m:e>
                <m:sub>
                  <m:r>
                    <m:t>t</m:t>
                  </m:r>
                  <m:r>
                    <m:t>j</m:t>
                  </m:r>
                </m:sub>
              </m:sSub>
            </m:e>
          </m:nary>
          <m:r>
            <m:rPr>
              <m:sty m:val="p"/>
            </m:rPr>
            <m:t>=</m:t>
          </m:r>
          <m:nary>
            <m:naryPr>
              <m:chr m:val="∏"/>
              <m:limLoc m:val="undOvr"/>
              <m:subHide m:val="0"/>
              <m:supHide m:val="0"/>
            </m:naryPr>
            <m:sub>
              <m:r>
                <m:t>t</m:t>
              </m:r>
              <m:r>
                <m:rPr>
                  <m:sty m:val="p"/>
                </m:rPr>
                <m:t>=</m:t>
              </m:r>
              <m:r>
                <m:t>1</m:t>
              </m:r>
            </m:sub>
            <m:sup>
              <m:r>
                <m:t>n</m:t>
              </m:r>
            </m:sup>
            <m:e>
              <m:f>
                <m:fPr>
                  <m:type m:val="bar"/>
                </m:fPr>
                <m:num>
                  <m:sSub>
                    <m:e>
                      <m:r>
                        <m:t>P</m:t>
                      </m:r>
                    </m:e>
                    <m:sub>
                      <m:r>
                        <m:t>j</m:t>
                      </m:r>
                    </m:sub>
                  </m:sSub>
                  <m:d>
                    <m:dPr>
                      <m:begChr m:val="("/>
                      <m:endChr m:val=")"/>
                      <m:sepChr m:val=""/>
                      <m:grow/>
                    </m:dPr>
                    <m:e>
                      <m:r>
                        <m:t>t</m:t>
                      </m:r>
                    </m:e>
                  </m:d>
                </m:num>
                <m:den>
                  <m:sSub>
                    <m:e>
                      <m:r>
                        <m:t>P</m:t>
                      </m:r>
                    </m:e>
                    <m:sub>
                      <m:r>
                        <m:t>j</m:t>
                      </m:r>
                    </m:sub>
                  </m:sSub>
                  <m:d>
                    <m:dPr>
                      <m:begChr m:val="("/>
                      <m:endChr m:val=")"/>
                      <m:sepChr m:val=""/>
                      <m:grow/>
                    </m:dPr>
                    <m:e>
                      <m:r>
                        <m:t>t</m:t>
                      </m:r>
                      <m:r>
                        <m:rPr>
                          <m:sty m:val="p"/>
                        </m:rPr>
                        <m:t>−</m:t>
                      </m:r>
                      <m:r>
                        <m:t>1</m:t>
                      </m:r>
                    </m:e>
                  </m:d>
                </m:den>
              </m:f>
            </m:e>
          </m:nary>
          <m:r>
            <m:rPr>
              <m:sty m:val="p"/>
            </m:rPr>
            <m:t>=</m:t>
          </m:r>
          <m:sSub>
            <m:e>
              <m:r>
                <m:t>R</m:t>
              </m:r>
            </m:e>
            <m:sub>
              <m:r>
                <m:t>j</m:t>
              </m:r>
            </m:sub>
          </m:sSub>
          <m:d>
            <m:dPr>
              <m:begChr m:val="("/>
              <m:endChr m:val=")"/>
              <m:sepChr m:val=""/>
              <m:grow/>
            </m:dPr>
            <m:e>
              <m:r>
                <m:t>n</m:t>
              </m:r>
            </m:e>
          </m:d>
          <m:r>
            <m:rPr>
              <m:sty m:val="p"/>
            </m:rPr>
            <m:t>+</m:t>
          </m:r>
          <m:r>
            <m:t>1</m:t>
          </m:r>
        </m:oMath>
      </m:oMathPara>
    </w:p>
    <w:p>
      <w:pPr>
        <w:pStyle w:val="FirstParagraph"/>
      </w:pPr>
      <w:r>
        <w:t xml:space="preserve">Definition 8.1 A portfolio selection strategy for</w:t>
      </w:r>
      <w:r>
        <w:t xml:space="preserve"> </w:t>
      </w:r>
      <m:oMath>
        <m:r>
          <m:t>n</m:t>
        </m:r>
      </m:oMath>
      <w:r>
        <w:t xml:space="preserve"> </w:t>
      </w:r>
      <w:r>
        <w:t xml:space="preserve">trading periods is a sequence of</w:t>
      </w:r>
      <w:r>
        <w:t xml:space="preserve"> </w:t>
      </w:r>
      <m:oMath>
        <m:r>
          <m:t>n</m:t>
        </m:r>
      </m:oMath>
      <w:r>
        <w:t xml:space="preserve"> </w:t>
      </w:r>
      <w:r>
        <w:t xml:space="preserve">choices of portfolio vectors</w:t>
      </w:r>
      <w:r>
        <w:t xml:space="preserve"> </w:t>
      </w:r>
      <m:oMath>
        <m:sSup>
          <m:e>
            <m:r>
              <m:t>w</m:t>
            </m:r>
          </m:e>
          <m:sup>
            <m:r>
              <m:t>n</m:t>
            </m:r>
          </m:sup>
        </m:sSup>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where each</w:t>
      </w:r>
      <w:r>
        <w:t xml:space="preserve"> </w:t>
      </w:r>
      <m:oMath>
        <m:sSub>
          <m:e>
            <m:r>
              <m:t>w</m:t>
            </m:r>
          </m:e>
          <m:sub>
            <m:r>
              <m:t>t</m:t>
            </m:r>
          </m:sub>
        </m:sSub>
        <m:r>
          <m:rPr>
            <m:sty m:val="p"/>
          </m:rPr>
          <m:t>∈</m:t>
        </m:r>
        <m:r>
          <m:rPr>
            <m:sty m:val="p"/>
            <m:scr m:val="script"/>
          </m:rPr>
          <m:t>W</m:t>
        </m:r>
      </m:oMath>
      <w:r>
        <w:t xml:space="preserve">. A portfolio selection algorithm is an algorithm that produces a portfolio selection strategy.</w:t>
      </w:r>
      <w:r>
        <w:t xml:space="preserve"> </w:t>
      </w:r>
      <w:r>
        <w:t xml:space="preserve">If</w:t>
      </w:r>
      <w:r>
        <w:t xml:space="preserve"> </w:t>
      </w:r>
      <m:oMath>
        <m:r>
          <m:t>A</m:t>
        </m:r>
        <m:r>
          <m:t>L</m:t>
        </m:r>
        <m:r>
          <m:t>G</m:t>
        </m:r>
      </m:oMath>
      <w:r>
        <w:t xml:space="preserve"> </w:t>
      </w:r>
      <w:r>
        <w:t xml:space="preserve">is a portfolio selection algorithm, by identifying it with its output (a selection strategy</w:t>
      </w:r>
      <w:r>
        <w:t xml:space="preserve"> </w:t>
      </w:r>
      <m:oMath>
        <m:d>
          <m:dPr>
            <m:begChr m:val=""/>
            <m:endChr m:val=")"/>
            <m:sepChr m:val=""/>
            <m:grow/>
          </m:dPr>
          <m:e>
            <m:sSup>
              <m:e>
                <m:r>
                  <m:rPr>
                    <m:sty m:val="b"/>
                  </m:rPr>
                  <m:t>w</m:t>
                </m:r>
              </m:e>
              <m:sup>
                <m:r>
                  <m:t>n</m:t>
                </m:r>
              </m:sup>
            </m:sSup>
          </m:e>
        </m:d>
      </m:oMath>
      <w:r>
        <w:t xml:space="preserve">, we can also use</w:t>
      </w:r>
      <w:r>
        <w:t xml:space="preserve"> </w:t>
      </w:r>
      <m:oMath>
        <m:sSub>
          <m:e>
            <m:r>
              <m:t>S</m:t>
            </m:r>
          </m:e>
          <m:sub>
            <m:r>
              <m:t>n</m:t>
            </m:r>
          </m:sub>
        </m:sSub>
        <m:d>
          <m:dPr>
            <m:begChr m:val="("/>
            <m:endChr m:val=")"/>
            <m:sepChr m:val=""/>
            <m:grow/>
          </m:dPr>
          <m:e>
            <m:r>
              <m:t>A</m:t>
            </m:r>
            <m:r>
              <m:t>L</m:t>
            </m:r>
            <m:r>
              <m:t>G</m:t>
            </m:r>
            <m:r>
              <m:rPr>
                <m:sty m:val="p"/>
              </m:rPr>
              <m:t>,</m:t>
            </m:r>
            <m:sSup>
              <m:e>
                <m:r>
                  <m:rPr>
                    <m:sty m:val="b"/>
                  </m:rPr>
                  <m:t>x</m:t>
                </m:r>
              </m:e>
              <m:sup>
                <m:r>
                  <m:t>n</m:t>
                </m:r>
              </m:sup>
            </m:sSup>
          </m:e>
        </m:d>
      </m:oMath>
      <w:r>
        <w:t xml:space="preserve"> </w:t>
      </w:r>
      <w:r>
        <w:t xml:space="preserve">to denote the wealth factor of</w:t>
      </w:r>
      <w:r>
        <w:t xml:space="preserve"> </w:t>
      </w:r>
      <m:oMath>
        <m:r>
          <m:t>A</m:t>
        </m:r>
        <m:r>
          <m:t>L</m:t>
        </m:r>
        <m:r>
          <m:t>G</m:t>
        </m:r>
      </m:oMath>
      <w:r>
        <w:t xml:space="preserve"> </w:t>
      </w:r>
      <w:r>
        <w:t xml:space="preserve">with respect to a sequence of market vectors</w:t>
      </w:r>
      <w:r>
        <w:t xml:space="preserve"> </w:t>
      </w:r>
      <m:oMath>
        <m:sSup>
          <m:e>
            <m:r>
              <m:rPr>
                <m:sty m:val="b"/>
              </m:rPr>
              <m:t>x</m:t>
            </m:r>
          </m:e>
          <m:sup>
            <m:r>
              <m:t>n</m:t>
            </m:r>
          </m:sup>
        </m:sSup>
      </m:oMath>
      <w:r>
        <w:t xml:space="preserve">.</w:t>
      </w:r>
    </w:p>
    <w:p>
      <w:pPr>
        <w:pStyle w:val="BodyText"/>
      </w:pPr>
      <w:r>
        <w:t xml:space="preserve">To evaluate the performance of a portfolio selection strategy (or algorithm), independently of any statistical property of returns, the common procedure is to compare its wealth factor against the wealth factor achieved by the best strategy in a class of reference investment strategies (a benchmark strategy). An alternatively is to compare their exponential growth rate, which for a selection algorithm</w:t>
      </w:r>
      <w:r>
        <w:t xml:space="preserve"> </w:t>
      </w:r>
      <m:oMath>
        <m:r>
          <m:t>A</m:t>
        </m:r>
        <m:r>
          <m:t>L</m:t>
        </m:r>
        <m:r>
          <m:t>G</m:t>
        </m:r>
      </m:oMath>
      <w:r>
        <w:t xml:space="preserve"> </w:t>
      </w:r>
      <w:r>
        <w:t xml:space="preserve">is defined as</w:t>
      </w:r>
    </w:p>
    <w:p>
      <w:pPr>
        <w:pStyle w:val="BodyText"/>
      </w:pPr>
      <m:oMathPara>
        <m:oMathParaPr>
          <m:jc m:val="center"/>
        </m:oMathParaPr>
        <m:oMath>
          <m:sSub>
            <m:e>
              <m:r>
                <m:t>W</m:t>
              </m:r>
            </m:e>
            <m:sub>
              <m:r>
                <m:t>n</m:t>
              </m:r>
            </m:sub>
          </m:sSub>
          <m:d>
            <m:dPr>
              <m:begChr m:val="("/>
              <m:endChr m:val=")"/>
              <m:sepChr m:val=""/>
              <m:grow/>
            </m:dPr>
            <m:e>
              <m:r>
                <m:t>A</m:t>
              </m:r>
              <m:r>
                <m:t>L</m:t>
              </m:r>
              <m:r>
                <m:t>G</m:t>
              </m:r>
              <m:r>
                <m:rPr>
                  <m:sty m:val="p"/>
                </m:rPr>
                <m:t>,</m:t>
              </m:r>
              <m:sSup>
                <m:e>
                  <m:r>
                    <m:t>x</m:t>
                  </m:r>
                </m:e>
                <m:sup>
                  <m:r>
                    <m:t>n</m:t>
                  </m:r>
                </m:sup>
              </m:sSup>
            </m:e>
          </m:d>
          <m:r>
            <m:rPr>
              <m:sty m:val="p"/>
            </m:rPr>
            <m:t>=</m:t>
          </m:r>
          <m:f>
            <m:fPr>
              <m:type m:val="bar"/>
            </m:fPr>
            <m:num>
              <m:r>
                <m:t>1</m:t>
              </m:r>
            </m:num>
            <m:den>
              <m:r>
                <m:t>n</m:t>
              </m:r>
            </m:den>
          </m:f>
          <m:r>
            <m:rPr>
              <m:sty m:val="p"/>
            </m:rPr>
            <m:t>ln</m:t>
          </m:r>
          <m:sSub>
            <m:e>
              <m:r>
                <m:t>S</m:t>
              </m:r>
            </m:e>
            <m:sub>
              <m:r>
                <m:t>n</m:t>
              </m:r>
            </m:sub>
          </m:sSub>
          <m:d>
            <m:dPr>
              <m:begChr m:val="("/>
              <m:endChr m:val=")"/>
              <m:sepChr m:val=""/>
              <m:grow/>
            </m:dPr>
            <m:e>
              <m:r>
                <m:t>A</m:t>
              </m:r>
              <m:r>
                <m:t>L</m:t>
              </m:r>
              <m:r>
                <m:t>G</m:t>
              </m:r>
              <m:r>
                <m:rPr>
                  <m:sty m:val="p"/>
                </m:rPr>
                <m:t>,</m:t>
              </m:r>
              <m:sSup>
                <m:e>
                  <m:r>
                    <m:rPr>
                      <m:sty m:val="b"/>
                    </m:rPr>
                    <m:t>x</m:t>
                  </m:r>
                </m:e>
                <m:sup>
                  <m:r>
                    <m:t>n</m:t>
                  </m:r>
                </m:sup>
              </m:sSup>
            </m:e>
          </m:d>
        </m:oMath>
      </m:oMathPara>
    </w:p>
    <w:p>
      <w:pPr>
        <w:pStyle w:val="FirstParagraph"/>
      </w:pPr>
      <w:r>
        <w:t xml:space="preserve">We can rewrite the wealth factor</w:t>
      </w:r>
      <w:r>
        <w:t xml:space="preserve"> </w:t>
      </w:r>
      <m:oMath>
        <m:sSub>
          <m:e>
            <m:r>
              <m:t>S</m:t>
            </m:r>
          </m:e>
          <m:sub>
            <m:r>
              <m:t>n</m:t>
            </m:r>
          </m:sub>
        </m:sSub>
        <m:d>
          <m:dPr>
            <m:begChr m:val="("/>
            <m:endChr m:val=")"/>
            <m:sepChr m:val=""/>
            <m:grow/>
          </m:dPr>
          <m:e>
            <m:r>
              <m:t>A</m:t>
            </m:r>
            <m:r>
              <m:t>L</m:t>
            </m:r>
            <m:r>
              <m:t>G</m:t>
            </m:r>
            <m:r>
              <m:rPr>
                <m:sty m:val="p"/>
              </m:rPr>
              <m:t>,</m:t>
            </m:r>
            <m:sSup>
              <m:e>
                <m:r>
                  <m:rPr>
                    <m:sty m:val="b"/>
                  </m:rPr>
                  <m:t>x</m:t>
                </m:r>
              </m:e>
              <m:sup>
                <m:r>
                  <m:t>n</m:t>
                </m:r>
              </m:sup>
            </m:sSup>
          </m:e>
        </m:d>
      </m:oMath>
      <w:r>
        <w:t xml:space="preserve"> </w:t>
      </w:r>
      <w:r>
        <w:t xml:space="preserve">in terms of the exponential growth rate as</w:t>
      </w:r>
    </w:p>
    <w:p>
      <w:pPr>
        <w:pStyle w:val="BodyText"/>
      </w:pPr>
      <m:oMathPara>
        <m:oMathParaPr>
          <m:jc m:val="center"/>
        </m:oMathParaPr>
        <m:oMath>
          <m:sSub>
            <m:e>
              <m:r>
                <m:t>S</m:t>
              </m:r>
            </m:e>
            <m:sub>
              <m:r>
                <m:t>n</m:t>
              </m:r>
            </m:sub>
          </m:sSub>
          <m:d>
            <m:dPr>
              <m:begChr m:val="("/>
              <m:endChr m:val=")"/>
              <m:sepChr m:val=""/>
              <m:grow/>
            </m:dPr>
            <m:e>
              <m:r>
                <m:t>A</m:t>
              </m:r>
              <m:r>
                <m:t>L</m:t>
              </m:r>
              <m:r>
                <m:t>G</m:t>
              </m:r>
              <m:r>
                <m:rPr>
                  <m:sty m:val="p"/>
                </m:rPr>
                <m:t>,</m:t>
              </m:r>
              <m:sSup>
                <m:e>
                  <m:r>
                    <m:rPr>
                      <m:sty m:val="b"/>
                    </m:rPr>
                    <m:t>x</m:t>
                  </m:r>
                </m:e>
                <m:sup>
                  <m:r>
                    <m:t>n</m:t>
                  </m:r>
                </m:sup>
              </m:sSup>
            </m:e>
          </m:d>
          <m:r>
            <m:rPr>
              <m:sty m:val="p"/>
            </m:rPr>
            <m:t>=</m:t>
          </m:r>
          <m:r>
            <m:rPr>
              <m:sty m:val="p"/>
            </m:rPr>
            <m:t>exp</m:t>
          </m:r>
          <m:d>
            <m:dPr>
              <m:begChr m:val="("/>
              <m:endChr m:val=")"/>
              <m:sepChr m:val=""/>
              <m:grow/>
            </m:dPr>
            <m:e>
              <m:r>
                <m:t>n</m:t>
              </m:r>
              <m:sSub>
                <m:e>
                  <m:r>
                    <m:t>W</m:t>
                  </m:r>
                </m:e>
                <m:sub>
                  <m:r>
                    <m:t>n</m:t>
                  </m:r>
                </m:sub>
              </m:sSub>
              <m:d>
                <m:dPr>
                  <m:begChr m:val="("/>
                  <m:endChr m:val=")"/>
                  <m:sepChr m:val=""/>
                  <m:grow/>
                </m:dPr>
                <m:e>
                  <m:r>
                    <m:t>A</m:t>
                  </m:r>
                  <m:r>
                    <m:t>L</m:t>
                  </m:r>
                  <m:r>
                    <m:t>G</m:t>
                  </m:r>
                  <m:r>
                    <m:rPr>
                      <m:sty m:val="p"/>
                    </m:rPr>
                    <m:t>,</m:t>
                  </m:r>
                  <m:sSup>
                    <m:e>
                      <m:r>
                        <m:rPr>
                          <m:sty m:val="b"/>
                        </m:rPr>
                        <m:t>x</m:t>
                      </m:r>
                    </m:e>
                    <m:sup>
                      <m:r>
                        <m:t>n</m:t>
                      </m:r>
                    </m:sup>
                  </m:sSup>
                </m:e>
              </m:d>
            </m:e>
          </m:d>
        </m:oMath>
      </m:oMathPara>
    </w:p>
    <w:p>
      <w:pPr>
        <w:pStyle w:val="FirstParagraph"/>
      </w:pPr>
      <w:r>
        <w:t xml:space="preserve">Example</w:t>
      </w:r>
      <w:r>
        <w:t xml:space="preserve"> </w:t>
      </w:r>
      <m:oMath>
        <m:r>
          <m:t>8.3</m:t>
        </m:r>
      </m:oMath>
      <w:r>
        <w:t xml:space="preserve"> </w:t>
      </w:r>
      <w:r>
        <w:t xml:space="preserve">(Buy and hold) This is the simplest strategy where an investor initially allocates all his wealth among</w:t>
      </w:r>
      <w:r>
        <w:t xml:space="preserve"> </w:t>
      </w:r>
      <m:oMath>
        <m:r>
          <m:t>m</m:t>
        </m:r>
      </m:oMath>
      <w:r>
        <w:t xml:space="preserve"> </w:t>
      </w:r>
      <w:r>
        <w:t xml:space="preserve">securities according to portfolio vector</w:t>
      </w:r>
      <w:r>
        <w:t xml:space="preserve"> </w:t>
      </w:r>
      <m:oMath>
        <m:sSub>
          <m:e>
            <m:r>
              <m:t>w</m:t>
            </m:r>
          </m:e>
          <m:sub>
            <m:r>
              <m:t>1</m:t>
            </m:r>
          </m:sub>
        </m:sSub>
        <m:r>
          <m:rPr>
            <m:sty m:val="p"/>
          </m:rPr>
          <m:t>∈</m:t>
        </m:r>
        <m:r>
          <m:rPr>
            <m:sty m:val="p"/>
            <m:scr m:val="script"/>
          </m:rPr>
          <m:t>W</m:t>
        </m:r>
      </m:oMath>
      <w:r>
        <w:t xml:space="preserve">, and does not trade anymore. The wealth factor of this strategy after</w:t>
      </w:r>
      <w:r>
        <w:t xml:space="preserve"> </w:t>
      </w:r>
      <m:oMath>
        <m:r>
          <m:t>n</m:t>
        </m:r>
      </m:oMath>
      <w:r>
        <w:t xml:space="preserve"> </w:t>
      </w:r>
      <w:r>
        <w:t xml:space="preserve">trading periods is</w:t>
      </w:r>
    </w:p>
    <w:p>
      <w:pPr>
        <w:pStyle w:val="BodyText"/>
      </w:pPr>
      <m:oMathPara>
        <m:oMathParaPr>
          <m:jc m:val="center"/>
        </m:oMathParaPr>
        <m:oMath>
          <m:sSub>
            <m:e>
              <m:r>
                <m:t>S</m:t>
              </m:r>
            </m:e>
            <m:sub>
              <m:r>
                <m:t>n</m:t>
              </m:r>
            </m:sub>
          </m:sSub>
          <m:d>
            <m:dPr>
              <m:begChr m:val="("/>
              <m:endChr m:val=")"/>
              <m:sepChr m:val=""/>
              <m:grow/>
            </m:dPr>
            <m:e>
              <m:sSub>
                <m:e>
                  <m:r>
                    <m:rPr>
                      <m:sty m:val="b"/>
                    </m:rPr>
                    <m:t>w</m:t>
                  </m:r>
                </m:e>
                <m:sub>
                  <m:r>
                    <m:t>1</m:t>
                  </m:r>
                </m:sub>
              </m:sSub>
              <m:r>
                <m:rPr>
                  <m:sty m:val="p"/>
                </m:rPr>
                <m:t>,</m:t>
              </m:r>
              <m:sSup>
                <m:e>
                  <m:r>
                    <m:rPr>
                      <m:sty m:val="b"/>
                    </m:rPr>
                    <m:t>x</m:t>
                  </m:r>
                </m:e>
                <m:sup>
                  <m:r>
                    <m:t>n</m:t>
                  </m:r>
                </m:sup>
              </m:sSup>
            </m:e>
          </m:d>
          <m:r>
            <m:rPr>
              <m:sty m:val="p"/>
            </m:rPr>
            <m:t>=</m:t>
          </m:r>
          <m:nary>
            <m:naryPr>
              <m:chr m:val="∑"/>
              <m:limLoc m:val="undOvr"/>
              <m:subHide m:val="0"/>
              <m:supHide m:val="0"/>
            </m:naryPr>
            <m:sub>
              <m:r>
                <m:t>j</m:t>
              </m:r>
              <m:r>
                <m:rPr>
                  <m:sty m:val="p"/>
                </m:rPr>
                <m:t>=</m:t>
              </m:r>
              <m:r>
                <m:t>1</m:t>
              </m:r>
            </m:sub>
            <m:sup>
              <m:r>
                <m:t>m</m:t>
              </m:r>
            </m:sup>
            <m:e>
              <m:sSub>
                <m:e>
                  <m:r>
                    <m:t>w</m:t>
                  </m:r>
                </m:e>
                <m:sub>
                  <m:r>
                    <m:t>1</m:t>
                  </m:r>
                  <m:r>
                    <m:t>j</m:t>
                  </m:r>
                </m:sub>
              </m:sSub>
            </m:e>
          </m:nary>
          <m:nary>
            <m:naryPr>
              <m:chr m:val="∏"/>
              <m:limLoc m:val="undOvr"/>
              <m:subHide m:val="0"/>
              <m:supHide m:val="0"/>
            </m:naryPr>
            <m:sub>
              <m:r>
                <m:t>t</m:t>
              </m:r>
              <m:r>
                <m:rPr>
                  <m:sty m:val="p"/>
                </m:rPr>
                <m:t>=</m:t>
              </m:r>
              <m:r>
                <m:t>1</m:t>
              </m:r>
            </m:sub>
            <m:sup>
              <m:r>
                <m:t>n</m:t>
              </m:r>
            </m:sup>
            <m:e>
              <m:sSub>
                <m:e>
                  <m:r>
                    <m:t>x</m:t>
                  </m:r>
                </m:e>
                <m:sub>
                  <m:r>
                    <m:t>t</m:t>
                  </m:r>
                  <m:r>
                    <m:t>j</m:t>
                  </m:r>
                </m:sub>
              </m:sSub>
            </m:e>
          </m:nary>
        </m:oMath>
      </m:oMathPara>
    </w:p>
    <w:p>
      <w:pPr>
        <w:pStyle w:val="FirstParagraph"/>
      </w:pPr>
      <w:r>
        <w:t xml:space="preserve">Let</w:t>
      </w:r>
      <w:r>
        <w:t xml:space="preserve"> </w:t>
      </w:r>
      <m:oMath>
        <m:sSup>
          <m:e>
            <m:r>
              <m:rPr>
                <m:sty m:val="b"/>
              </m:rPr>
              <m:t>e</m:t>
            </m:r>
          </m:e>
          <m:sup>
            <m:r>
              <m:rPr>
                <m:sty m:val="p"/>
              </m:rPr>
              <m:t>*</m:t>
            </m:r>
          </m:sup>
        </m:sSup>
        <m:r>
          <m:rPr>
            <m:sty m:val="p"/>
          </m:rPr>
          <m:t>∈</m:t>
        </m:r>
        <m:r>
          <m:rPr>
            <m:sty m:val="p"/>
            <m:scr m:val="script"/>
          </m:rPr>
          <m:t>W</m:t>
        </m:r>
      </m:oMath>
      <w:r>
        <w:t xml:space="preserve"> </w:t>
      </w:r>
      <w:r>
        <w:t xml:space="preserve">represent (as in Example 8.2) the best performing stock for the sequence of market vectors</w:t>
      </w:r>
      <w:r>
        <w:t xml:space="preserve"> </w:t>
      </w:r>
      <m:oMath>
        <m:sSup>
          <m:e>
            <m:r>
              <m:rPr>
                <m:sty m:val="b"/>
              </m:rPr>
              <m:t>x</m:t>
            </m:r>
          </m:e>
          <m:sup>
            <m:r>
              <m:t>n</m:t>
            </m:r>
          </m:sup>
        </m:sSup>
      </m:oMath>
      <w:r>
        <w:t xml:space="preserve">. This stock has a wealth factor of</w:t>
      </w:r>
      <w:r>
        <w:t xml:space="preserve"> </w:t>
      </w:r>
      <m:oMath>
        <m:sSub>
          <m:e>
            <m:r>
              <m:t>S</m:t>
            </m:r>
          </m:e>
          <m:sub>
            <m:r>
              <m:t>n</m:t>
            </m:r>
          </m:sub>
        </m:sSub>
        <m:d>
          <m:dPr>
            <m:begChr m:val="("/>
            <m:endChr m:val=")"/>
            <m:sepChr m:val=""/>
            <m:grow/>
          </m:dPr>
          <m:e>
            <m:sSup>
              <m:e>
                <m:r>
                  <m:rPr>
                    <m:sty m:val="b"/>
                  </m:rPr>
                  <m:t>e</m:t>
                </m:r>
              </m:e>
              <m:sup>
                <m:r>
                  <m:rPr>
                    <m:sty m:val="p"/>
                  </m:rPr>
                  <m:t>*</m:t>
                </m:r>
              </m:sup>
            </m:sSup>
            <m:r>
              <m:rPr>
                <m:sty m:val="p"/>
              </m:rPr>
              <m:t>,</m:t>
            </m:r>
            <m:sSup>
              <m:e>
                <m:r>
                  <m:rPr>
                    <m:sty m:val="b"/>
                  </m:rPr>
                  <m:t>x</m:t>
                </m:r>
              </m:e>
              <m:sup>
                <m:r>
                  <m:t>n</m:t>
                </m:r>
              </m:sup>
            </m:sSup>
          </m:e>
        </m:d>
        <m:r>
          <m:rPr>
            <m:sty m:val="p"/>
          </m:rPr>
          <m:t>=</m:t>
        </m:r>
      </m:oMath>
      <w:r>
        <w:t xml:space="preserve"> </w:t>
      </w:r>
      <m:oMath>
        <m:sSub>
          <m:e>
            <m:r>
              <m:rPr>
                <m:sty m:val="p"/>
              </m:rPr>
              <m:t>max</m:t>
            </m:r>
          </m:e>
          <m:sub>
            <m:r>
              <m:t>1</m:t>
            </m:r>
            <m:r>
              <m:rPr>
                <m:sty m:val="p"/>
              </m:rPr>
              <m:t>≤</m:t>
            </m:r>
            <m:r>
              <m:t>j</m:t>
            </m:r>
            <m:r>
              <m:rPr>
                <m:sty m:val="p"/>
              </m:rPr>
              <m:t>≤</m:t>
            </m:r>
            <m:r>
              <m:t>m</m:t>
            </m:r>
          </m:sub>
        </m:sSub>
        <m:nary>
          <m:naryPr>
            <m:chr m:val="∏"/>
            <m:limLoc m:val="undOvr"/>
            <m:subHide m:val="0"/>
            <m:supHide m:val="0"/>
          </m:naryPr>
          <m:sub>
            <m:r>
              <m:t>t</m:t>
            </m:r>
            <m:r>
              <m:rPr>
                <m:sty m:val="p"/>
              </m:rPr>
              <m:t>=</m:t>
            </m:r>
            <m:r>
              <m:t>1</m:t>
            </m:r>
          </m:sub>
          <m:sup>
            <m:r>
              <m:t>n</m:t>
            </m:r>
          </m:sup>
          <m:e>
            <m:sSub>
              <m:e>
                <m:r>
                  <m:t>x</m:t>
                </m:r>
              </m:e>
              <m:sub>
                <m:r>
                  <m:t>t</m:t>
                </m:r>
                <m:r>
                  <m:t>j</m:t>
                </m:r>
              </m:sub>
            </m:sSub>
          </m:e>
        </m:nary>
      </m:oMath>
      <w:r>
        <w:t xml:space="preserve">. If</w:t>
      </w:r>
      <w:r>
        <w:t xml:space="preserve"> </w:t>
      </w:r>
      <m:oMath>
        <m:r>
          <m:rPr>
            <m:sty m:val="p"/>
          </m:rPr>
          <m:t>B</m:t>
        </m:r>
        <m:r>
          <m:rPr>
            <m:sty m:val="p"/>
          </m:rPr>
          <m:t>H</m:t>
        </m:r>
        <m:r>
          <m:rPr>
            <m:sty m:val="p"/>
          </m:rPr>
          <m:t>=</m:t>
        </m:r>
        <m:sSub>
          <m:e>
            <m:r>
              <m:rPr>
                <m:sty m:val="b"/>
              </m:rPr>
              <m:t>w</m:t>
            </m:r>
          </m:e>
          <m:sub>
            <m:r>
              <m:t>1</m:t>
            </m:r>
          </m:sub>
        </m:sSub>
      </m:oMath>
      <w:r>
        <w:t xml:space="preserve"> </w:t>
      </w:r>
      <w:r>
        <w:t xml:space="preserve">is the buy and hold strategy, then</w:t>
      </w:r>
      <w:r>
        <w:t xml:space="preserve"> </w:t>
      </w:r>
      <m:oMath>
        <m:sSub>
          <m:e>
            <m:r>
              <m:t>S</m:t>
            </m:r>
          </m:e>
          <m:sub>
            <m:r>
              <m:t>n</m:t>
            </m:r>
          </m:sub>
        </m:sSub>
        <m:d>
          <m:dPr>
            <m:begChr m:val="("/>
            <m:endChr m:val=")"/>
            <m:sepChr m:val=""/>
            <m:grow/>
          </m:dPr>
          <m:e>
            <m:r>
              <m:rPr>
                <m:sty m:val="p"/>
              </m:rPr>
              <m:t>B</m:t>
            </m:r>
            <m:r>
              <m:rPr>
                <m:sty m:val="p"/>
              </m:rPr>
              <m:t>H</m:t>
            </m:r>
            <m:r>
              <m:rPr>
                <m:sty m:val="p"/>
              </m:rPr>
              <m:t>,</m:t>
            </m:r>
            <m:sSup>
              <m:e>
                <m:r>
                  <m:rPr>
                    <m:sty m:val="b"/>
                  </m:rPr>
                  <m:t>x</m:t>
                </m:r>
              </m:e>
              <m:sup>
                <m:r>
                  <m:t>n</m:t>
                </m:r>
              </m:sup>
            </m:sSup>
          </m:e>
        </m:d>
        <m:r>
          <m:rPr>
            <m:sty m:val="p"/>
          </m:rPr>
          <m:t>≤</m:t>
        </m:r>
      </m:oMath>
      <w:r>
        <w:t xml:space="preserve"> </w:t>
      </w:r>
      <m:oMath>
        <m:sSub>
          <m:e>
            <m:r>
              <m:t>S</m:t>
            </m:r>
          </m:e>
          <m:sub>
            <m:r>
              <m:t>n</m:t>
            </m:r>
          </m:sub>
        </m:sSub>
        <m:d>
          <m:dPr>
            <m:begChr m:val="("/>
            <m:endChr m:val=")"/>
            <m:sepChr m:val=""/>
            <m:grow/>
          </m:dPr>
          <m:e>
            <m:sSup>
              <m:e>
                <m:r>
                  <m:rPr>
                    <m:sty m:val="b"/>
                  </m:rPr>
                  <m:t>e</m:t>
                </m:r>
              </m:e>
              <m:sup>
                <m:r>
                  <m:rPr>
                    <m:sty m:val="p"/>
                  </m:rPr>
                  <m:t>*</m:t>
                </m:r>
              </m:sup>
            </m:sSup>
            <m:r>
              <m:rPr>
                <m:sty m:val="p"/>
              </m:rPr>
              <m:t>,</m:t>
            </m:r>
            <m:sSup>
              <m:e>
                <m:r>
                  <m:rPr>
                    <m:sty m:val="b"/>
                  </m:rPr>
                  <m:t>x</m:t>
                </m:r>
              </m:e>
              <m:sup>
                <m:r>
                  <m:t>n</m:t>
                </m:r>
              </m:sup>
            </m:sSup>
          </m:e>
        </m:d>
      </m:oMath>
      <w:r>
        <w:t xml:space="preserve">, and equality holds (i.e. BH achieves the wealth of the best performing stock) if the investors allocates all his wealth in</w:t>
      </w:r>
      <w:r>
        <w:t xml:space="preserve"> </w:t>
      </w:r>
      <m:oMath>
        <m:sSup>
          <m:e>
            <m:r>
              <m:rPr>
                <m:sty m:val="b"/>
              </m:rPr>
              <m:t>e</m:t>
            </m:r>
          </m:e>
          <m:sup>
            <m:r>
              <m:rPr>
                <m:sty m:val="p"/>
              </m:rPr>
              <m:t>*</m:t>
            </m:r>
          </m:sup>
        </m:sSup>
      </m:oMath>
      <w:r>
        <w:t xml:space="preserve"> </w:t>
      </w:r>
      <w:r>
        <w:t xml:space="preserve">from the beginning. The problem is, of course, how could he know?</w:t>
      </w:r>
    </w:p>
    <w:p>
      <w:pPr>
        <w:pStyle w:val="BodyText"/>
      </w:pPr>
      <w:r>
        <w:t xml:space="preserve">Example</w:t>
      </w:r>
      <w:r>
        <w:t xml:space="preserve"> </w:t>
      </w:r>
      <m:oMath>
        <m:r>
          <m:t>8.4</m:t>
        </m:r>
      </m:oMath>
      <w:r>
        <w:t xml:space="preserve"> </w:t>
      </w:r>
      <w:r>
        <w:t xml:space="preserve">(Constant Rebalanced Portfolios) A constant rebalanced portfolio (CRP) is a market timing strategy that uses the same distribution of weights throughout all trading periods. Let</w:t>
      </w:r>
      <w:r>
        <w:t xml:space="preserve"> </w:t>
      </w:r>
      <m:oMath>
        <m:sSub>
          <m:e>
            <m:r>
              <m:rPr>
                <m:sty m:val="p"/>
              </m:rPr>
              <m:t>C</m:t>
            </m:r>
            <m:r>
              <m:rPr>
                <m:sty m:val="p"/>
              </m:rPr>
              <m:t>R</m:t>
            </m:r>
            <m:r>
              <m:rPr>
                <m:sty m:val="p"/>
              </m:rPr>
              <m:t>P</m:t>
            </m:r>
          </m:e>
          <m:sub>
            <m:r>
              <m:t>w</m:t>
            </m:r>
          </m:sub>
        </m:sSub>
      </m:oMath>
      <w:r>
        <w:t xml:space="preserve"> </w:t>
      </w:r>
      <w:r>
        <w:t xml:space="preserve">be the CRP strategy with fixed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m</m:t>
                </m:r>
              </m:sub>
            </m:sSub>
          </m:e>
        </m:d>
      </m:oMath>
      <w:r>
        <w:t xml:space="preserve">. The wealth factor achieved by applying this strategy for</w:t>
      </w:r>
      <w:r>
        <w:t xml:space="preserve"> </w:t>
      </w:r>
      <m:oMath>
        <m:r>
          <m:t>n</m:t>
        </m:r>
      </m:oMath>
      <w:r>
        <w:t xml:space="preserve"> </w:t>
      </w:r>
      <w:r>
        <w:t xml:space="preserve">trading periods is</w:t>
      </w:r>
    </w:p>
    <w:p>
      <w:pPr>
        <w:pStyle w:val="BodyText"/>
      </w:pPr>
      <m:oMathPara>
        <m:oMathParaPr>
          <m:jc m:val="center"/>
        </m:oMathParaPr>
        <m:oMath>
          <m:sSub>
            <m:e>
              <m:r>
                <m:t>S</m:t>
              </m:r>
            </m:e>
            <m:sub>
              <m:r>
                <m:t>n</m:t>
              </m:r>
            </m:sub>
          </m:sSub>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n</m:t>
                  </m:r>
                </m:sup>
              </m:sSup>
            </m:e>
          </m:d>
          <m:r>
            <m:rPr>
              <m:sty m:val="p"/>
            </m:rPr>
            <m:t>=</m:t>
          </m:r>
          <m:nary>
            <m:naryPr>
              <m:chr m:val="∏"/>
              <m:limLoc m:val="undOvr"/>
              <m:subHide m:val="0"/>
              <m:supHide m:val="0"/>
            </m:naryPr>
            <m:sub>
              <m:r>
                <m:t>t</m:t>
              </m:r>
              <m:r>
                <m:rPr>
                  <m:sty m:val="p"/>
                </m:rPr>
                <m:t>=</m:t>
              </m:r>
              <m:r>
                <m:t>1</m:t>
              </m:r>
            </m:sub>
            <m:sup>
              <m:r>
                <m:t>n</m:t>
              </m:r>
            </m:sup>
            <m:e>
              <m:nary>
                <m:naryPr>
                  <m:chr m:val="∑"/>
                  <m:limLoc m:val="undOvr"/>
                  <m:subHide m:val="0"/>
                  <m:supHide m:val="0"/>
                </m:naryPr>
                <m:sub>
                  <m:r>
                    <m:t>j</m:t>
                  </m:r>
                  <m:r>
                    <m:rPr>
                      <m:sty m:val="p"/>
                    </m:rPr>
                    <m:t>=</m:t>
                  </m:r>
                  <m:r>
                    <m:t>1</m:t>
                  </m:r>
                </m:sub>
                <m:sup>
                  <m:r>
                    <m:t>m</m:t>
                  </m:r>
                </m:sup>
                <m:e>
                  <m:sSub>
                    <m:e>
                      <m:r>
                        <m:t>w</m:t>
                      </m:r>
                    </m:e>
                    <m:sub>
                      <m:r>
                        <m:t>j</m:t>
                      </m:r>
                    </m:sub>
                  </m:sSub>
                </m:e>
              </m:nary>
            </m:e>
          </m:nary>
          <m:sSub>
            <m:e>
              <m:r>
                <m:t>x</m:t>
              </m:r>
            </m:e>
            <m:sub>
              <m:r>
                <m:t>t</m:t>
              </m:r>
              <m:r>
                <m:t>j</m:t>
              </m:r>
            </m:sub>
          </m:sSub>
        </m:oMath>
      </m:oMathPara>
    </w:p>
    <w:p>
      <w:pPr>
        <w:pStyle w:val="FirstParagraph"/>
      </w:pPr>
      <w:r>
        <w:t xml:space="preserve">Cover Gluss (1986) gave the following illustration of the power of the CRP strategy. In a market consisting of cash and one stock, consider the sequence of market vectors</w:t>
      </w:r>
      <w:r>
        <w:t xml:space="preserve"> </w:t>
      </w:r>
      <m:oMath>
        <m:d>
          <m:dPr>
            <m:begChr m:val="("/>
            <m:endChr m:val=")"/>
            <m:sepChr m:val=""/>
            <m:grow/>
          </m:dPr>
          <m:e>
            <m:r>
              <m:t>1</m:t>
            </m:r>
            <m:r>
              <m:rPr>
                <m:sty m:val="p"/>
              </m:rPr>
              <m:t>,</m:t>
            </m:r>
            <m:r>
              <m:t>1</m:t>
            </m:r>
            <m:r>
              <m:rPr>
                <m:sty m:val="p"/>
              </m:rPr>
              <m:t>/</m:t>
            </m:r>
            <m:r>
              <m:t>2</m:t>
            </m:r>
          </m:e>
        </m:d>
        <m:r>
          <m:rPr>
            <m:sty m:val="p"/>
          </m:rPr>
          <m:t>,</m:t>
        </m:r>
        <m:d>
          <m:dPr>
            <m:begChr m:val="("/>
            <m:endChr m:val=")"/>
            <m:sepChr m:val=""/>
            <m:grow/>
          </m:dPr>
          <m:e>
            <m:r>
              <m:t>1</m:t>
            </m:r>
            <m:r>
              <m:rPr>
                <m:sty m:val="p"/>
              </m:rPr>
              <m:t>,</m:t>
            </m:r>
            <m:r>
              <m:t>2</m:t>
            </m:r>
          </m:e>
        </m:d>
        <m:r>
          <m:rPr>
            <m:sty m:val="p"/>
          </m:rPr>
          <m:t>,</m:t>
        </m:r>
        <m:d>
          <m:dPr>
            <m:begChr m:val="("/>
            <m:endChr m:val=")"/>
            <m:sepChr m:val=""/>
            <m:grow/>
          </m:dPr>
          <m:e>
            <m:r>
              <m:t>1</m:t>
            </m:r>
            <m:r>
              <m:rPr>
                <m:sty m:val="p"/>
              </m:rPr>
              <m:t>,</m:t>
            </m:r>
            <m:r>
              <m:t>1</m:t>
            </m:r>
            <m:r>
              <m:rPr>
                <m:sty m:val="p"/>
              </m:rPr>
              <m:t>/</m:t>
            </m:r>
            <m:r>
              <m:t>2</m:t>
            </m:r>
          </m:e>
        </m:d>
        <m:r>
          <m:rPr>
            <m:sty m:val="p"/>
          </m:rPr>
          <m:t>,</m:t>
        </m:r>
        <m:d>
          <m:dPr>
            <m:begChr m:val="("/>
            <m:endChr m:val=")"/>
            <m:sepChr m:val=""/>
            <m:grow/>
          </m:dPr>
          <m:e>
            <m:r>
              <m:t>1</m:t>
            </m:r>
            <m:r>
              <m:rPr>
                <m:sty m:val="p"/>
              </m:rPr>
              <m:t>,</m:t>
            </m:r>
            <m:r>
              <m:t>2</m:t>
            </m:r>
          </m:e>
        </m:d>
        <m:r>
          <m:rPr>
            <m:sty m:val="p"/>
          </m:rPr>
          <m:t>,</m:t>
        </m:r>
        <m:r>
          <m:rPr>
            <m:sty m:val="p"/>
          </m:rPr>
          <m:t>…</m:t>
        </m:r>
      </m:oMath>
      <w:r>
        <w:t xml:space="preserve">, where the first entry corresponds to cash (so its value is invariant through time) and the second entry corresponds to the stock (on odd days its value reduces one half, while on even days it doubles). Consider a constant rebalancing with</w:t>
      </w:r>
      <w:r>
        <w:t xml:space="preserve"> </w:t>
      </w:r>
      <m:oMath>
        <m:r>
          <m:t>w</m:t>
        </m:r>
        <m:r>
          <m:rPr>
            <m:sty m:val="p"/>
          </m:rPr>
          <m:t>=</m:t>
        </m:r>
        <m:d>
          <m:dPr>
            <m:begChr m:val="("/>
            <m:endChr m:val=")"/>
            <m:sepChr m:val=""/>
            <m:grow/>
          </m:dPr>
          <m:e>
            <m:r>
              <m:t>1</m:t>
            </m:r>
            <m:r>
              <m:rPr>
                <m:sty m:val="p"/>
              </m:rPr>
              <m:t>/</m:t>
            </m:r>
            <m:r>
              <m:t>2</m:t>
            </m:r>
            <m:r>
              <m:rPr>
                <m:sty m:val="p"/>
              </m:rPr>
              <m:t>,</m:t>
            </m:r>
            <m:r>
              <m:t>1</m:t>
            </m:r>
            <m:r>
              <m:rPr>
                <m:sty m:val="p"/>
              </m:rPr>
              <m:t>/</m:t>
            </m:r>
            <m:r>
              <m:t>2</m:t>
            </m:r>
          </m:e>
        </m:d>
      </m:oMath>
      <w:r>
        <w:t xml:space="preserve">. Then, on each odd day the simple gross return of this</w:t>
      </w:r>
      <w:r>
        <w:t xml:space="preserve"> </w:t>
      </w:r>
      <m:oMath>
        <m:sSub>
          <m:e>
            <m:r>
              <m:rPr>
                <m:sty m:val="p"/>
              </m:rPr>
              <m:t>CRP</m:t>
            </m:r>
          </m:e>
          <m:sub>
            <m:d>
              <m:dPr>
                <m:begChr m:val="("/>
                <m:endChr m:val=")"/>
                <m:sepChr m:val=""/>
                <m:grow/>
              </m:dPr>
              <m:e>
                <m:r>
                  <m:t>1</m:t>
                </m:r>
                <m:r>
                  <m:rPr>
                    <m:sty m:val="p"/>
                  </m:rPr>
                  <m:t>/</m:t>
                </m:r>
                <m:r>
                  <m:t>2</m:t>
                </m:r>
                <m:r>
                  <m:rPr>
                    <m:sty m:val="p"/>
                  </m:rPr>
                  <m:t>,</m:t>
                </m:r>
                <m:r>
                  <m:t>1</m:t>
                </m:r>
                <m:r>
                  <m:rPr>
                    <m:sty m:val="p"/>
                  </m:rPr>
                  <m:t>/</m:t>
                </m:r>
                <m:r>
                  <m:t>2</m:t>
                </m:r>
              </m:e>
            </m:d>
          </m:sub>
        </m:sSub>
      </m:oMath>
      <w:r>
        <w:t xml:space="preserve"> </w:t>
      </w:r>
      <w:r>
        <w:t xml:space="preserve">is</w:t>
      </w:r>
      <w:r>
        <w:t xml:space="preserve"> </w:t>
      </w:r>
      <m:oMath>
        <m:f>
          <m:fPr>
            <m:type m:val="bar"/>
          </m:fPr>
          <m:num>
            <m:r>
              <m:t>1</m:t>
            </m:r>
          </m:num>
          <m:den>
            <m:r>
              <m:t>2</m:t>
            </m:r>
          </m:den>
        </m:f>
        <m:r>
          <m:t>1</m:t>
        </m:r>
        <m:r>
          <m:rPr>
            <m:sty m:val="p"/>
          </m:rPr>
          <m:t>+</m:t>
        </m:r>
        <m:f>
          <m:fPr>
            <m:type m:val="bar"/>
          </m:fPr>
          <m:num>
            <m:r>
              <m:t>1</m:t>
            </m:r>
          </m:num>
          <m:den>
            <m:r>
              <m:t>2</m:t>
            </m:r>
          </m:den>
        </m:f>
        <m:f>
          <m:fPr>
            <m:type m:val="bar"/>
          </m:fPr>
          <m:num>
            <m:r>
              <m:t>1</m:t>
            </m:r>
          </m:num>
          <m:den>
            <m:r>
              <m:t>2</m:t>
            </m:r>
          </m:den>
        </m:f>
      </m:oMath>
      <w:r>
        <w:t xml:space="preserve"> </w:t>
      </w:r>
      <w:r>
        <w:t xml:space="preserve">and on each even day it is</w:t>
      </w:r>
      <w:r>
        <w:t xml:space="preserve"> </w:t>
      </w:r>
      <m:oMath>
        <m:f>
          <m:fPr>
            <m:type m:val="bar"/>
          </m:fPr>
          <m:num>
            <m:r>
              <m:t>3</m:t>
            </m:r>
          </m:num>
          <m:den>
            <m:r>
              <m:t>2</m:t>
            </m:r>
          </m:den>
        </m:f>
      </m:oMath>
      <w:r>
        <w:t xml:space="preserve">. Therefore the wealth achieved over</w:t>
      </w:r>
      <w:r>
        <w:t xml:space="preserve"> </w:t>
      </w:r>
      <m:oMath>
        <m:r>
          <m:t>n</m:t>
        </m:r>
      </m:oMath>
      <w:r>
        <w:t xml:space="preserve"> </w:t>
      </w:r>
      <w:r>
        <w:t xml:space="preserve">days is</w:t>
      </w:r>
      <w:r>
        <w:t xml:space="preserve"> </w:t>
      </w:r>
      <m:oMath>
        <m:sSup>
          <m:e>
            <m:d>
              <m:dPr>
                <m:begChr m:val="("/>
                <m:endChr m:val=")"/>
                <m:sepChr m:val=""/>
                <m:grow/>
              </m:dPr>
              <m:e>
                <m:r>
                  <m:t>9</m:t>
                </m:r>
                <m:r>
                  <m:rPr>
                    <m:sty m:val="p"/>
                  </m:rPr>
                  <m:t>/</m:t>
                </m:r>
                <m:r>
                  <m:t>8</m:t>
                </m:r>
              </m:e>
            </m:d>
          </m:e>
          <m:sup>
            <m:r>
              <m:t>n</m:t>
            </m:r>
            <m:r>
              <m:rPr>
                <m:sty m:val="p"/>
              </m:rPr>
              <m:t>/</m:t>
            </m:r>
            <m:r>
              <m:t>2</m:t>
            </m:r>
          </m:sup>
        </m:sSup>
      </m:oMath>
      <w:r>
        <w:t xml:space="preserve">. This means a</w:t>
      </w:r>
      <w:r>
        <w:t xml:space="preserve"> </w:t>
      </w:r>
      <m:oMath>
        <m:r>
          <m:t>12.5</m:t>
        </m:r>
        <m:r>
          <m:rPr>
            <m:sty m:val="p"/>
          </m:rPr>
          <m:t>%</m:t>
        </m:r>
      </m:oMath>
      <w:r>
        <w:t xml:space="preserve"> </w:t>
      </w:r>
      <w:r>
        <w:t xml:space="preserve">of wealth growth every two investment periods. Observe that no buy-and-hold will yield any gains.</w:t>
      </w:r>
    </w:p>
    <w:p>
      <w:pPr>
        <w:pStyle w:val="BodyText"/>
      </w:pPr>
      <w:r>
        <w:t xml:space="preserve">For a sequence of market vectors</w:t>
      </w:r>
      <w:r>
        <w:t xml:space="preserve"> </w:t>
      </w:r>
      <m:oMath>
        <m:sSup>
          <m:e>
            <m:r>
              <m:rPr>
                <m:sty m:val="b"/>
              </m:rPr>
              <m:t>x</m:t>
            </m:r>
          </m:e>
          <m:sup>
            <m:r>
              <m:t>n</m:t>
            </m:r>
          </m:sup>
        </m:sSup>
      </m:oMath>
      <w:r>
        <w:t xml:space="preserve">, the best constant rebalanced portfolio is given by the solution</w:t>
      </w:r>
      <w:r>
        <w:t xml:space="preserve"> </w:t>
      </w:r>
      <m:oMath>
        <m:sSup>
          <m:e>
            <m:r>
              <m:t>w</m:t>
            </m:r>
          </m:e>
          <m:sup>
            <m:r>
              <m:rPr>
                <m:sty m:val="p"/>
              </m:rPr>
              <m:t>*</m:t>
            </m:r>
          </m:sup>
        </m:sSup>
      </m:oMath>
      <w:r>
        <w:t xml:space="preserve"> </w:t>
      </w:r>
      <w:r>
        <w:t xml:space="preserve">of the optimization problem:</w:t>
      </w:r>
    </w:p>
    <w:p>
      <w:pPr>
        <w:pStyle w:val="BodyText"/>
      </w:pPr>
      <m:oMathPara>
        <m:oMathParaPr>
          <m:jc m:val="center"/>
        </m:oMathParaPr>
        <m:oMath>
          <m:limLow>
            <m:e>
              <m:r>
                <m:rPr>
                  <m:sty m:val="p"/>
                </m:rPr>
                <m:t>max</m:t>
              </m:r>
            </m:e>
            <m:lim>
              <m:r>
                <m:t>w</m:t>
              </m:r>
              <m:r>
                <m:rPr>
                  <m:sty m:val="p"/>
                </m:rPr>
                <m:t>∈</m:t>
              </m:r>
              <m:r>
                <m:rPr>
                  <m:sty m:val="p"/>
                  <m:scr m:val="script"/>
                </m:rPr>
                <m:t>W</m:t>
              </m:r>
            </m:lim>
          </m:limLow>
          <m:sSub>
            <m:e>
              <m:r>
                <m:t>S</m:t>
              </m:r>
            </m:e>
            <m:sub>
              <m:r>
                <m:t>n</m:t>
              </m:r>
            </m:sub>
          </m:sSub>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n</m:t>
                  </m:r>
                </m:sup>
              </m:sSup>
            </m:e>
          </m:d>
        </m:oMath>
      </m:oMathPara>
    </w:p>
    <w:p>
      <w:pPr>
        <w:pStyle w:val="FirstParagraph"/>
      </w:pPr>
      <w:r>
        <w:t xml:space="preserve">that is,</w:t>
      </w:r>
      <w:r>
        <w:t xml:space="preserve"> </w:t>
      </w:r>
      <m:oMath>
        <m:sSup>
          <m:e>
            <m:r>
              <m:rPr>
                <m:sty m:val="b"/>
              </m:rPr>
              <m:t>w</m:t>
            </m:r>
          </m:e>
          <m:sup>
            <m:r>
              <m:rPr>
                <m:sty m:val="p"/>
              </m:rPr>
              <m:t>*</m:t>
            </m:r>
          </m:sup>
        </m:sSup>
      </m:oMath>
      <w:r>
        <w:t xml:space="preserve"> </w:t>
      </w:r>
      <w:r>
        <w:t xml:space="preserve">maximizes the wealth</w:t>
      </w:r>
      <w:r>
        <w:t xml:space="preserve"> </w:t>
      </w:r>
      <m:oMath>
        <m:sSub>
          <m:e>
            <m:r>
              <m:t>S</m:t>
            </m:r>
          </m:e>
          <m:sub>
            <m:r>
              <m:t>n</m:t>
            </m:r>
          </m:sub>
        </m:sSub>
        <m:d>
          <m:dPr>
            <m:begChr m:val="("/>
            <m:endChr m:val=")"/>
            <m:sepChr m:val=""/>
            <m:grow/>
          </m:dPr>
          <m:e>
            <m:sSub>
              <m:e>
                <m:r>
                  <m:rPr>
                    <m:sty m:val="p"/>
                  </m:rPr>
                  <m:t>C</m:t>
                </m:r>
                <m:r>
                  <m:rPr>
                    <m:sty m:val="p"/>
                  </m:rPr>
                  <m:t>R</m:t>
                </m:r>
                <m:r>
                  <m:rPr>
                    <m:sty m:val="p"/>
                  </m:rPr>
                  <m:t>P</m:t>
                </m:r>
              </m:e>
              <m:sub>
                <m:r>
                  <m:rPr>
                    <m:sty m:val="b"/>
                  </m:rPr>
                  <m:t>w</m:t>
                </m:r>
              </m:sub>
            </m:sSub>
            <m:r>
              <m:rPr>
                <m:sty m:val="p"/>
              </m:rPr>
              <m:t>,</m:t>
            </m:r>
            <m:sSup>
              <m:e>
                <m:r>
                  <m:rPr>
                    <m:sty m:val="b"/>
                  </m:rPr>
                  <m:t>x</m:t>
                </m:r>
              </m:e>
              <m:sup>
                <m:r>
                  <m:t>n</m:t>
                </m:r>
              </m:sup>
            </m:sSup>
          </m:e>
        </m:d>
      </m:oMath>
      <w:r>
        <w:t xml:space="preserve"> </w:t>
      </w:r>
      <w:r>
        <w:t xml:space="preserve">over all portfolios</w:t>
      </w:r>
      <w:r>
        <w:t xml:space="preserve"> </w:t>
      </w:r>
      <m:oMath>
        <m:r>
          <m:rPr>
            <m:sty m:val="b"/>
          </m:rPr>
          <m:t>w</m:t>
        </m:r>
      </m:oMath>
      <w:r>
        <w:t xml:space="preserve"> </w:t>
      </w:r>
      <w:r>
        <w:t xml:space="preserve">of</w:t>
      </w:r>
      <w:r>
        <w:t xml:space="preserve"> </w:t>
      </w:r>
      <m:oMath>
        <m:r>
          <m:t>m</m:t>
        </m:r>
      </m:oMath>
      <w:r>
        <w:t xml:space="preserve"> </w:t>
      </w:r>
      <w:r>
        <w:t xml:space="preserve">fixed real positive values applied to the sequence of</w:t>
      </w:r>
      <w:r>
        <w:t xml:space="preserve"> </w:t>
      </w:r>
      <m:oMath>
        <m:r>
          <m:t>n</m:t>
        </m:r>
      </m:oMath>
      <w:r>
        <w:t xml:space="preserve"> </w:t>
      </w:r>
      <w:r>
        <w:t xml:space="preserve">market vectors</w:t>
      </w:r>
      <w:r>
        <w:t xml:space="preserve"> </w:t>
      </w:r>
      <m:oMath>
        <m:sSup>
          <m:e>
            <m:r>
              <m:rPr>
                <m:sty m:val="b"/>
              </m:rPr>
              <m:t>x</m:t>
            </m:r>
          </m:e>
          <m:sup>
            <m:r>
              <m:t>n</m:t>
            </m:r>
          </m:sup>
        </m:sSup>
      </m:oMath>
      <w:r>
        <w:t xml:space="preserve">.</w:t>
      </w:r>
    </w:p>
    <w:p>
      <w:pPr>
        <w:pStyle w:val="BodyText"/>
      </w:pPr>
      <w:r>
        <w:t xml:space="preserve">The optimal strategy</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outperforms the following common portfolio strategies:</w:t>
      </w:r>
      <w:r>
        <w:t xml:space="preserve"> </w:t>
      </w:r>
      <w:r>
        <w:t xml:space="preserve">(1) Buy-and-Hold (BH): The wealth factor of</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is at least the wealth factor of the best performing stock (i.e.,</w:t>
      </w:r>
      <w:r>
        <w:t xml:space="preserve"> </w:t>
      </w:r>
      <m:oMath>
        <m:d>
          <m:dPr>
            <m:begChr m:val=""/>
            <m:endChr m:val=")"/>
            <m:sepChr m:val=""/>
            <m:grow/>
          </m:dPr>
          <m:e>
            <m:sSub>
              <m:e>
                <m:r>
                  <m:t>S</m:t>
                </m:r>
              </m:e>
              <m:sub>
                <m:r>
                  <m:t>n</m:t>
                </m:r>
              </m:sub>
            </m:sSub>
            <m:d>
              <m:dPr>
                <m:begChr m:val="("/>
                <m:endChr m:val=")"/>
                <m:sepChr m:val=""/>
                <m:grow/>
              </m:dPr>
              <m:e>
                <m:sSub>
                  <m:e>
                    <m:r>
                      <m:rPr>
                        <m:sty m:val="p"/>
                      </m:rPr>
                      <m:t>C</m:t>
                    </m:r>
                    <m:r>
                      <m:rPr>
                        <m:sty m:val="p"/>
                      </m:rPr>
                      <m:t>R</m:t>
                    </m:r>
                    <m:r>
                      <m:rPr>
                        <m:sty m:val="p"/>
                      </m:rPr>
                      <m:t>P</m:t>
                    </m:r>
                  </m:e>
                  <m:sub>
                    <m:sSup>
                      <m:e>
                        <m:r>
                          <m:rPr>
                            <m:sty m:val="b"/>
                          </m:rPr>
                          <m:t>w</m:t>
                        </m:r>
                      </m:e>
                      <m:sup>
                        <m:r>
                          <m:rPr>
                            <m:sty m:val="p"/>
                          </m:rPr>
                          <m:t>*</m:t>
                        </m:r>
                      </m:sup>
                    </m:sSup>
                  </m:sub>
                </m:sSub>
                <m:r>
                  <m:rPr>
                    <m:sty m:val="p"/>
                  </m:rPr>
                  <m:t>,</m:t>
                </m:r>
                <m:sSup>
                  <m:e>
                    <m:r>
                      <m:rPr>
                        <m:sty m:val="b"/>
                      </m:rPr>
                      <m:t>x</m:t>
                    </m:r>
                  </m:e>
                  <m:sup>
                    <m:r>
                      <m:t>n</m:t>
                    </m:r>
                  </m:sup>
                </m:sSup>
              </m:e>
            </m:d>
            <m:r>
              <m:rPr>
                <m:sty m:val="p"/>
              </m:rPr>
              <m:t>≥</m:t>
            </m:r>
            <m:sSub>
              <m:e>
                <m:r>
                  <m:t>S</m:t>
                </m:r>
              </m:e>
              <m:sub>
                <m:r>
                  <m:t>n</m:t>
                </m:r>
              </m:sub>
            </m:sSub>
            <m:d>
              <m:dPr>
                <m:begChr m:val="("/>
                <m:endChr m:val=")"/>
                <m:sepChr m:val=""/>
                <m:grow/>
              </m:dPr>
              <m:e>
                <m:sSup>
                  <m:e>
                    <m:r>
                      <m:rPr>
                        <m:sty m:val="b"/>
                      </m:rPr>
                      <m:t>e</m:t>
                    </m:r>
                  </m:e>
                  <m:sup>
                    <m:r>
                      <m:rPr>
                        <m:sty m:val="p"/>
                      </m:rPr>
                      <m:t>*</m:t>
                    </m:r>
                  </m:sup>
                </m:sSup>
                <m:r>
                  <m:rPr>
                    <m:sty m:val="p"/>
                  </m:rPr>
                  <m:t>,</m:t>
                </m:r>
                <m:sSup>
                  <m:e>
                    <m:r>
                      <m:rPr>
                        <m:sty m:val="b"/>
                      </m:rPr>
                      <m:t>x</m:t>
                    </m:r>
                  </m:e>
                  <m:sup>
                    <m:r>
                      <m:t>n</m:t>
                    </m:r>
                  </m:sup>
                </m:sSup>
              </m:e>
            </m:d>
          </m:e>
        </m:d>
      </m:oMath>
      <w:r>
        <w:t xml:space="preserve">, since each stock</w:t>
      </w:r>
      <w:r>
        <w:t xml:space="preserve"> </w:t>
      </w:r>
      <m:oMath>
        <m:sSub>
          <m:e>
            <m:r>
              <m:rPr>
                <m:sty m:val="b"/>
              </m:rPr>
              <m:t>e</m:t>
            </m:r>
          </m:e>
          <m:sub>
            <m:r>
              <m:t>j</m:t>
            </m:r>
          </m:sub>
        </m:sSub>
        <m:r>
          <m:rPr>
            <m:sty m:val="p"/>
          </m:rPr>
          <m:t>∈</m:t>
        </m:r>
        <m:r>
          <m:rPr>
            <m:sty m:val="p"/>
            <m:scr m:val="script"/>
          </m:rPr>
          <m:t>W</m:t>
        </m:r>
      </m:oMath>
      <w:r>
        <w:t xml:space="preserve"> </w:t>
      </w:r>
      <w:r>
        <w:t xml:space="preserve">and</w:t>
      </w:r>
      <w:r>
        <w:t xml:space="preserve"> </w:t>
      </w:r>
      <m:oMath>
        <m:sSub>
          <m:e>
            <m:r>
              <m:t>S</m:t>
            </m:r>
          </m:e>
          <m:sub>
            <m:r>
              <m:t>n</m:t>
            </m:r>
          </m:sub>
        </m:sSub>
        <m:d>
          <m:dPr>
            <m:begChr m:val="("/>
            <m:endChr m:val=")"/>
            <m:sepChr m:val=""/>
            <m:grow/>
          </m:dPr>
          <m:e>
            <m:sSub>
              <m:e>
                <m:r>
                  <m:rPr>
                    <m:sty m:val="p"/>
                  </m:rPr>
                  <m:t>C</m:t>
                </m:r>
                <m:r>
                  <m:rPr>
                    <m:sty m:val="p"/>
                  </m:rPr>
                  <m:t>R</m:t>
                </m:r>
                <m:r>
                  <m:rPr>
                    <m:sty m:val="p"/>
                  </m:rPr>
                  <m:t>P</m:t>
                </m:r>
              </m:e>
              <m:sub>
                <m:sSup>
                  <m:e>
                    <m:r>
                      <m:rPr>
                        <m:sty m:val="b"/>
                      </m:rPr>
                      <m:t>w</m:t>
                    </m:r>
                  </m:e>
                  <m:sup>
                    <m:r>
                      <m:rPr>
                        <m:sty m:val="p"/>
                      </m:rPr>
                      <m:t>*</m:t>
                    </m:r>
                  </m:sup>
                </m:sSup>
              </m:sub>
            </m:sSub>
            <m:r>
              <m:rPr>
                <m:sty m:val="p"/>
              </m:rPr>
              <m:t>,</m:t>
            </m:r>
            <m:sSup>
              <m:e>
                <m:r>
                  <m:rPr>
                    <m:sty m:val="b"/>
                  </m:rPr>
                  <m:t>x</m:t>
                </m:r>
              </m:e>
              <m:sup>
                <m:r>
                  <m:t>n</m:t>
                </m:r>
              </m:sup>
            </m:sSup>
          </m:e>
        </m:d>
      </m:oMath>
      <w:r>
        <w:t xml:space="preserve"> </w:t>
      </w:r>
      <w:r>
        <w:t xml:space="preserve">is the maximum over all</w:t>
      </w:r>
      <w:r>
        <w:t xml:space="preserve"> </w:t>
      </w:r>
      <m:oMath>
        <m:r>
          <m:rPr>
            <m:sty m:val="p"/>
            <m:scr m:val="script"/>
          </m:rPr>
          <m:t>W</m:t>
        </m:r>
      </m:oMath>
      <w:r>
        <w:t xml:space="preserve">.</w:t>
      </w:r>
    </w:p>
    <w:p>
      <w:pPr>
        <w:numPr>
          <w:ilvl w:val="0"/>
          <w:numId w:val="1001"/>
        </w:numPr>
        <w:pStyle w:val="Compact"/>
      </w:pPr>
      <w:r>
        <w:t xml:space="preserve">Arithmetic mean of stocks:</w:t>
      </w:r>
      <w:r>
        <w:t xml:space="preserve"> </w:t>
      </w:r>
      <m:oMath>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r>
          <m:rPr>
            <m:sty m:val="p"/>
          </m:rPr>
          <m:t>≥</m:t>
        </m:r>
        <m:nary>
          <m:naryPr>
            <m:chr m:val="∑"/>
            <m:limLoc m:val="undOvr"/>
            <m:subHide m:val="0"/>
            <m:supHide m:val="0"/>
          </m:naryPr>
          <m:sub>
            <m:r>
              <m:t>j</m:t>
            </m:r>
            <m:r>
              <m:rPr>
                <m:sty m:val="p"/>
              </m:rPr>
              <m:t>=</m:t>
            </m:r>
            <m:r>
              <m:t>1</m:t>
            </m:r>
          </m:sub>
          <m:sup>
            <m:r>
              <m:t>m</m:t>
            </m:r>
          </m:sup>
          <m:e>
            <m:sSub>
              <m:e>
                <m:r>
                  <m:t>α</m:t>
                </m:r>
              </m:e>
              <m:sub>
                <m:r>
                  <m:t>j</m:t>
                </m:r>
              </m:sub>
            </m:sSub>
          </m:e>
        </m:nary>
        <m:sSub>
          <m:e>
            <m:r>
              <m:t>S</m:t>
            </m:r>
          </m:e>
          <m:sub>
            <m:r>
              <m:t>n</m:t>
            </m:r>
          </m:sub>
        </m:sSub>
        <m:d>
          <m:dPr>
            <m:begChr m:val="("/>
            <m:endChr m:val=")"/>
            <m:sepChr m:val=""/>
            <m:grow/>
          </m:dPr>
          <m:e>
            <m:sSub>
              <m:e>
                <m:r>
                  <m:rPr>
                    <m:sty m:val="b"/>
                  </m:rPr>
                  <m:t>e</m:t>
                </m:r>
              </m:e>
              <m:sub>
                <m:r>
                  <m:t>j</m:t>
                </m:r>
              </m:sub>
            </m:sSub>
            <m:r>
              <m:rPr>
                <m:sty m:val="p"/>
              </m:rPr>
              <m:t>,</m:t>
            </m:r>
            <m:sSup>
              <m:e>
                <m:r>
                  <m:rPr>
                    <m:sty m:val="b"/>
                  </m:rPr>
                  <m:t>x</m:t>
                </m:r>
              </m:e>
              <m:sup>
                <m:r>
                  <m:t>n</m:t>
                </m:r>
              </m:sup>
            </m:sSup>
          </m:e>
        </m:d>
      </m:oMath>
      <w:r>
        <w:t xml:space="preserve">, for</w:t>
      </w:r>
      <w:r>
        <w:t xml:space="preserve"> </w:t>
      </w:r>
      <m:oMath>
        <m:sSub>
          <m:e>
            <m:r>
              <m:t>α</m:t>
            </m:r>
          </m:e>
          <m:sub>
            <m:r>
              <m:t>j</m:t>
            </m:r>
          </m:sub>
        </m:sSub>
        <m:r>
          <m:rPr>
            <m:sty m:val="p"/>
          </m:rPr>
          <m:t>≥</m:t>
        </m:r>
        <m:r>
          <m:t>0</m:t>
        </m:r>
      </m:oMath>
      <w:r>
        <w:t xml:space="preserve">,</w:t>
      </w:r>
      <w:r>
        <w:t xml:space="preserve"> </w:t>
      </w:r>
      <m:oMath>
        <m:nary>
          <m:naryPr>
            <m:chr m:val="∑"/>
            <m:limLoc m:val="undOvr"/>
            <m:subHide m:val="0"/>
            <m:supHide m:val="0"/>
          </m:naryPr>
          <m:sub>
            <m:r>
              <m:t>j</m:t>
            </m:r>
            <m:r>
              <m:rPr>
                <m:sty m:val="p"/>
              </m:rPr>
              <m:t>=</m:t>
            </m:r>
            <m:r>
              <m:t>1</m:t>
            </m:r>
          </m:sub>
          <m:sup>
            <m:r>
              <m:t>m</m:t>
            </m:r>
          </m:sup>
          <m:e>
            <m:sSub>
              <m:e>
                <m:r>
                  <m:t>α</m:t>
                </m:r>
              </m:e>
              <m:sub>
                <m:r>
                  <m:t>j</m:t>
                </m:r>
              </m:sub>
            </m:sSub>
          </m:e>
        </m:nary>
        <m:r>
          <m:rPr>
            <m:sty m:val="p"/>
          </m:rPr>
          <m:t>=</m:t>
        </m:r>
        <m:r>
          <m:t>1</m:t>
        </m:r>
      </m:oMath>
      <w:r>
        <w:t xml:space="preserve">. In particular, the</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strategy outperforms the DJIA index. (Prove as exercise.)</w:t>
      </w:r>
    </w:p>
    <w:p>
      <w:pPr>
        <w:numPr>
          <w:ilvl w:val="0"/>
          <w:numId w:val="1001"/>
        </w:numPr>
        <w:pStyle w:val="Compact"/>
      </w:pPr>
      <w:r>
        <w:t xml:space="preserve">Geometric mean of stocks:</w:t>
      </w:r>
      <w:r>
        <w:t xml:space="preserve"> </w:t>
      </w:r>
      <m:oMath>
        <m:sSub>
          <m:e>
            <m:r>
              <m:t>S</m:t>
            </m:r>
          </m:e>
          <m:sub>
            <m:r>
              <m:t>n</m:t>
            </m:r>
          </m:sub>
        </m:sSub>
        <m:d>
          <m:dPr>
            <m:begChr m:val="("/>
            <m:endChr m:val=")"/>
            <m:sepChr m:val=""/>
            <m:grow/>
          </m:dPr>
          <m:e>
            <m:sSub>
              <m:e>
                <m:r>
                  <m:rPr>
                    <m:sty m:val="p"/>
                  </m:rPr>
                  <m:t>C</m:t>
                </m:r>
                <m:r>
                  <m:rPr>
                    <m:sty m:val="p"/>
                  </m:rPr>
                  <m:t>R</m:t>
                </m:r>
                <m:r>
                  <m:rPr>
                    <m:sty m:val="p"/>
                  </m:rPr>
                  <m:t>P</m:t>
                </m:r>
              </m:e>
              <m:sub>
                <m:sSup>
                  <m:e>
                    <m:r>
                      <m:t>w</m:t>
                    </m:r>
                  </m:e>
                  <m:sup>
                    <m:r>
                      <m:rPr>
                        <m:sty m:val="p"/>
                      </m:rPr>
                      <m:t>*</m:t>
                    </m:r>
                  </m:sup>
                </m:sSup>
              </m:sub>
            </m:sSub>
            <m:r>
              <m:rPr>
                <m:sty m:val="p"/>
              </m:rPr>
              <m:t>,</m:t>
            </m:r>
            <m:sSup>
              <m:e>
                <m:r>
                  <m:rPr>
                    <m:sty m:val="b"/>
                  </m:rPr>
                  <m:t>x</m:t>
                </m:r>
              </m:e>
              <m:sup>
                <m:r>
                  <m:t>n</m:t>
                </m:r>
              </m:sup>
            </m:sSup>
          </m:e>
        </m:d>
        <m:r>
          <m:rPr>
            <m:sty m:val="p"/>
          </m:rPr>
          <m:t>≥</m:t>
        </m:r>
        <m:sSup>
          <m:e>
            <m:d>
              <m:dPr>
                <m:begChr m:val="("/>
                <m:endChr m:val=")"/>
                <m:sepChr m:val=""/>
                <m:grow/>
              </m:dPr>
              <m:e>
                <m:nary>
                  <m:naryPr>
                    <m:chr m:val="∏"/>
                    <m:limLoc m:val="undOvr"/>
                    <m:subHide m:val="0"/>
                    <m:supHide m:val="0"/>
                  </m:naryPr>
                  <m:sub>
                    <m:r>
                      <m:t>j</m:t>
                    </m:r>
                    <m:r>
                      <m:rPr>
                        <m:sty m:val="p"/>
                      </m:rPr>
                      <m:t>=</m:t>
                    </m:r>
                    <m:r>
                      <m:t>1</m:t>
                    </m:r>
                  </m:sub>
                  <m:sup>
                    <m:r>
                      <m:t>m</m:t>
                    </m:r>
                  </m:sup>
                  <m:e>
                    <m:sSub>
                      <m:e>
                        <m:r>
                          <m:t>α</m:t>
                        </m:r>
                      </m:e>
                      <m:sub>
                        <m:r>
                          <m:t>j</m:t>
                        </m:r>
                      </m:sub>
                    </m:sSub>
                  </m:e>
                </m:nary>
                <m:sSub>
                  <m:e>
                    <m:r>
                      <m:t>S</m:t>
                    </m:r>
                  </m:e>
                  <m:sub>
                    <m:r>
                      <m:t>n</m:t>
                    </m:r>
                  </m:sub>
                </m:sSub>
                <m:d>
                  <m:dPr>
                    <m:begChr m:val="("/>
                    <m:endChr m:val=")"/>
                    <m:sepChr m:val=""/>
                    <m:grow/>
                  </m:dPr>
                  <m:e>
                    <m:sSub>
                      <m:e>
                        <m:r>
                          <m:rPr>
                            <m:sty m:val="b"/>
                          </m:rPr>
                          <m:t>e</m:t>
                        </m:r>
                      </m:e>
                      <m:sub>
                        <m:r>
                          <m:t>j</m:t>
                        </m:r>
                      </m:sub>
                    </m:sSub>
                    <m:r>
                      <m:rPr>
                        <m:sty m:val="p"/>
                      </m:rPr>
                      <m:t>,</m:t>
                    </m:r>
                    <m:sSup>
                      <m:e>
                        <m:r>
                          <m:rPr>
                            <m:sty m:val="b"/>
                          </m:rPr>
                          <m:t>x</m:t>
                        </m:r>
                      </m:e>
                      <m:sup>
                        <m:r>
                          <m:t>n</m:t>
                        </m:r>
                      </m:sup>
                    </m:sSup>
                  </m:e>
                </m:d>
              </m:e>
            </m:d>
          </m:e>
          <m:sup>
            <m:r>
              <m:t>1</m:t>
            </m:r>
            <m:r>
              <m:rPr>
                <m:sty m:val="p"/>
              </m:rPr>
              <m:t>/</m:t>
            </m:r>
            <m:r>
              <m:t>m</m:t>
            </m:r>
          </m:sup>
        </m:sSup>
      </m:oMath>
      <w:r>
        <w:t xml:space="preserve">. In particular, the</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strategy outperforms the geometric Value Line (VLIC) (Exercise.).</w:t>
      </w:r>
    </w:p>
    <w:p>
      <w:pPr>
        <w:pStyle w:val="FirstParagraph"/>
      </w:pPr>
      <w:r>
        <w:t xml:space="preserve">The best constant rebalanced portfolio strategy</w:t>
      </w:r>
      <w:r>
        <w:t xml:space="preserve"> </w:t>
      </w:r>
      <m:oMath>
        <m:sSub>
          <m:e>
            <m:r>
              <m:rPr>
                <m:sty m:val="p"/>
              </m:rPr>
              <m:t>C</m:t>
            </m:r>
            <m:r>
              <m:rPr>
                <m:sty m:val="p"/>
              </m:rPr>
              <m:t>R</m:t>
            </m:r>
            <m:r>
              <m:rPr>
                <m:sty m:val="p"/>
              </m:rPr>
              <m:t>P</m:t>
            </m:r>
          </m:e>
          <m:sub>
            <m:sSup>
              <m:e>
                <m:r>
                  <m:t>w</m:t>
                </m:r>
              </m:e>
              <m:sup>
                <m:r>
                  <m:rPr>
                    <m:sty m:val="p"/>
                  </m:rPr>
                  <m:t>*</m:t>
                </m:r>
              </m:sup>
            </m:sSup>
          </m:sub>
        </m:sSub>
      </m:oMath>
      <w:r>
        <w:t xml:space="preserve"> </w:t>
      </w:r>
      <w:r>
        <w:t xml:space="preserve">is an extraordinary profitable strategy by the above properties; however, it is unrealistic in practice because it can only be computed with complete knowledge of future market performance. We shall explore more practical alternative strategies, and performing as well as</w:t>
      </w:r>
      <w:r>
        <w:t xml:space="preserve"> </w:t>
      </w:r>
      <m:oMath>
        <m:sSub>
          <m:e>
            <m:r>
              <m:rPr>
                <m:sty m:val="p"/>
              </m:rPr>
              <m:t>C</m:t>
            </m:r>
            <m:r>
              <m:rPr>
                <m:sty m:val="p"/>
              </m:rPr>
              <m:t>R</m:t>
            </m:r>
            <m:r>
              <m:rPr>
                <m:sty m:val="p"/>
              </m:rPr>
              <m:t>P</m:t>
            </m:r>
          </m:e>
          <m:sub>
            <m:sSup>
              <m:e>
                <m:r>
                  <m:t>w</m:t>
                </m:r>
              </m:e>
              <m:sup>
                <m:r>
                  <m:rPr>
                    <m:sty m:val="p"/>
                  </m:rPr>
                  <m:t>*</m:t>
                </m:r>
              </m:sup>
            </m:sSup>
          </m:sub>
        </m:sSub>
      </m:oMath>
      <w:r>
        <w:t xml:space="preserve">, in Chap.</w:t>
      </w:r>
      <w:r>
        <w:t xml:space="preserve"> </w:t>
      </w:r>
      <m:oMath>
        <m:r>
          <m:t>9</m:t>
        </m:r>
        <m:r>
          <m:rPr>
            <m:sty m:val="p"/>
          </m:rPr>
          <m:t>.</m:t>
        </m:r>
      </m:oMath>
    </w:p>
    <w:p>
      <w:pPr>
        <w:pStyle w:val="BodyText"/>
      </w:pPr>
      <w:r>
        <w:t xml:space="preserve">8.5.3: Find the formulae for the weights that maximizes</w:t>
      </w:r>
      <w:r>
        <w:t xml:space="preserve"> </w:t>
      </w:r>
      <m:oMath>
        <m:r>
          <m:rPr>
            <m:sty m:val="p"/>
          </m:rPr>
          <m:t>tan</m:t>
        </m:r>
        <m:r>
          <m:t>θ</m:t>
        </m:r>
      </m:oMath>
      <w:r>
        <w:t xml:space="preserve"> </w:t>
      </w:r>
      <w:r>
        <w:t xml:space="preserve">in Eq. (8.14). (Hint: write</w:t>
      </w:r>
    </w:p>
    <w:p>
      <w:pPr>
        <w:pStyle w:val="BodyText"/>
      </w:pPr>
      <m:oMathPara>
        <m:oMathParaPr>
          <m:jc m:val="center"/>
        </m:oMathParaPr>
        <m:oMath>
          <m:r>
            <m:rPr>
              <m:sty m:val="p"/>
            </m:rPr>
            <m:t>tan</m:t>
          </m:r>
          <m:r>
            <m:t>θ</m:t>
          </m:r>
          <m:r>
            <m:rPr>
              <m:sty m:val="p"/>
            </m:rPr>
            <m:t>=</m:t>
          </m:r>
          <m:f>
            <m:fPr>
              <m:type m:val="bar"/>
            </m:fPr>
            <m:num>
              <m:r>
                <m:t>E</m:t>
              </m:r>
              <m:d>
                <m:dPr>
                  <m:begChr m:val="("/>
                  <m:endChr m:val=")"/>
                  <m:sepChr m:val=""/>
                  <m:grow/>
                </m:dPr>
                <m:e>
                  <m:sSup>
                    <m:e>
                      <m:r>
                        <m:t>R</m:t>
                      </m:r>
                    </m:e>
                    <m:sup>
                      <m:r>
                        <m:t>w</m:t>
                      </m:r>
                    </m:sup>
                  </m:sSup>
                </m:e>
              </m:d>
              <m:r>
                <m:rPr>
                  <m:sty m:val="p"/>
                </m:rPr>
                <m:t>−</m:t>
              </m:r>
              <m:sSub>
                <m:e>
                  <m:r>
                    <m:t>r</m:t>
                  </m:r>
                </m:e>
                <m:sub>
                  <m:r>
                    <m:t>f</m:t>
                  </m:r>
                </m:sub>
              </m:sSub>
            </m:num>
            <m:den>
              <m:r>
                <m:t>s</m:t>
              </m:r>
              <m:r>
                <m:t>t</m:t>
              </m:r>
              <m:r>
                <m:t>d</m:t>
              </m:r>
              <m:d>
                <m:dPr>
                  <m:begChr m:val="("/>
                  <m:endChr m:val=")"/>
                  <m:sepChr m:val=""/>
                  <m:grow/>
                </m:dPr>
                <m:e>
                  <m:sSup>
                    <m:e>
                      <m:r>
                        <m:t>R</m:t>
                      </m:r>
                    </m:e>
                    <m:sup>
                      <m:r>
                        <m:t>w</m:t>
                      </m:r>
                    </m:sup>
                  </m:sSup>
                </m:e>
              </m:d>
            </m:den>
          </m:f>
          <m:r>
            <m:rPr>
              <m:sty m:val="p"/>
            </m:rPr>
            <m:t>=</m:t>
          </m:r>
          <m:f>
            <m:fPr>
              <m:type m:val="bar"/>
            </m:fPr>
            <m:num>
              <m:nary>
                <m:naryPr>
                  <m:chr m:val="∑"/>
                  <m:limLoc m:val="undOvr"/>
                  <m:subHide m:val="0"/>
                  <m:supHide m:val="0"/>
                </m:naryPr>
                <m:sub>
                  <m:r>
                    <m:t>i</m:t>
                  </m:r>
                  <m:r>
                    <m:rPr>
                      <m:sty m:val="p"/>
                    </m:rPr>
                    <m:t>=</m:t>
                  </m:r>
                  <m:r>
                    <m:t>1</m:t>
                  </m:r>
                </m:sub>
                <m:sup>
                  <m:r>
                    <m:t>N</m:t>
                  </m:r>
                </m:sup>
                <m:e>
                  <m:sSub>
                    <m:e>
                      <m:r>
                        <m:t>w</m:t>
                      </m:r>
                    </m:e>
                    <m:sub>
                      <m:r>
                        <m:t>i</m:t>
                      </m:r>
                    </m:sub>
                  </m:sSub>
                </m:e>
              </m:nary>
              <m:d>
                <m:dPr>
                  <m:begChr m:val="("/>
                  <m:endChr m:val=")"/>
                  <m:sepChr m:val=""/>
                  <m:grow/>
                </m:dPr>
                <m:e>
                  <m:r>
                    <m:t>E</m:t>
                  </m:r>
                  <m:d>
                    <m:dPr>
                      <m:begChr m:val="("/>
                      <m:endChr m:val=")"/>
                      <m:sepChr m:val=""/>
                      <m:grow/>
                    </m:dPr>
                    <m:e>
                      <m:sSub>
                        <m:e>
                          <m:r>
                            <m:t>R</m:t>
                          </m:r>
                        </m:e>
                        <m:sub>
                          <m:r>
                            <m:t>i</m:t>
                          </m:r>
                        </m:sub>
                      </m:sSub>
                    </m:e>
                  </m:d>
                  <m:r>
                    <m:rPr>
                      <m:sty m:val="p"/>
                    </m:rPr>
                    <m:t>−</m:t>
                  </m:r>
                  <m:sSub>
                    <m:e>
                      <m:r>
                        <m:t>r</m:t>
                      </m:r>
                    </m:e>
                    <m:sub>
                      <m:r>
                        <m:t>f</m:t>
                      </m:r>
                    </m:sub>
                  </m:sSub>
                </m:e>
              </m:d>
            </m:num>
            <m:den>
              <m:sSup>
                <m:e>
                  <m:d>
                    <m:dPr>
                      <m:begChr m:val="("/>
                      <m:endChr m:val=")"/>
                      <m:sepChr m:val=""/>
                      <m:grow/>
                    </m:dPr>
                    <m:e>
                      <m:nary>
                        <m:naryPr>
                          <m:chr m:val="∑"/>
                          <m:limLoc m:val="undOvr"/>
                          <m:subHide m:val="0"/>
                          <m:supHide m:val="1"/>
                        </m:naryPr>
                        <m:sub>
                          <m:r>
                            <m:t>1</m:t>
                          </m:r>
                          <m:r>
                            <m:rPr>
                              <m:sty m:val="p"/>
                            </m:rPr>
                            <m:t>≤</m:t>
                          </m:r>
                          <m:r>
                            <m:t>i</m:t>
                          </m:r>
                          <m:r>
                            <m:rPr>
                              <m:sty m:val="p"/>
                            </m:rPr>
                            <m:t>,</m:t>
                          </m:r>
                          <m:r>
                            <m:t>j</m:t>
                          </m:r>
                          <m:r>
                            <m:rPr>
                              <m:sty m:val="p"/>
                            </m:rPr>
                            <m:t>≤</m:t>
                          </m:r>
                          <m:r>
                            <m:t>N</m:t>
                          </m:r>
                        </m:sub>
                        <m:sup>
                          <m:r>
                            <m:t>​</m:t>
                          </m:r>
                        </m:sup>
                        <m:e>
                          <m:sSub>
                            <m:e>
                              <m:r>
                                <m:t>w</m:t>
                              </m:r>
                            </m:e>
                            <m:sub>
                              <m:r>
                                <m:t>i</m:t>
                              </m:r>
                            </m:sub>
                          </m:sSub>
                        </m:e>
                      </m:nary>
                      <m:sSub>
                        <m:e>
                          <m:r>
                            <m:t>w</m:t>
                          </m:r>
                        </m:e>
                        <m:sub>
                          <m:r>
                            <m:t>j</m:t>
                          </m:r>
                        </m:sub>
                      </m:sSub>
                      <m:sSub>
                        <m:e>
                          <m:r>
                            <m:t>σ</m:t>
                          </m:r>
                        </m:e>
                        <m:sub>
                          <m:r>
                            <m:t>i</m:t>
                          </m:r>
                          <m:r>
                            <m:t>j</m:t>
                          </m:r>
                        </m:sub>
                      </m:sSub>
                    </m:e>
                  </m:d>
                </m:e>
                <m:sup>
                  <m:r>
                    <m:t>1</m:t>
                  </m:r>
                  <m:r>
                    <m:rPr>
                      <m:sty m:val="p"/>
                    </m:rPr>
                    <m:t>/</m:t>
                  </m:r>
                  <m:r>
                    <m:t>2</m:t>
                  </m:r>
                </m:sup>
              </m:sSup>
            </m:den>
          </m:f>
        </m:oMath>
      </m:oMathPara>
    </w:p>
    <w:p>
      <w:pPr>
        <w:pStyle w:val="FirstParagraph"/>
      </w:pPr>
      <w:r>
        <w:t xml:space="preserve">Then set the derivatives of</w:t>
      </w:r>
      <w:r>
        <w:t xml:space="preserve"> </w:t>
      </w:r>
      <m:oMath>
        <m:r>
          <m:rPr>
            <m:sty m:val="p"/>
          </m:rPr>
          <m:t>tan</m:t>
        </m:r>
        <m:r>
          <m:t>θ</m:t>
        </m:r>
      </m:oMath>
      <w:r>
        <w:t xml:space="preserve"> </w:t>
      </w:r>
      <w:r>
        <w:t xml:space="preserve">with respect to each</w:t>
      </w:r>
      <w:r>
        <w:t xml:space="preserve"> </w:t>
      </w:r>
      <m:oMath>
        <m:sSub>
          <m:e>
            <m:r>
              <m:t>w</m:t>
            </m:r>
          </m:e>
          <m:sub>
            <m:r>
              <m:t>i</m:t>
            </m:r>
          </m:sub>
        </m:sSub>
      </m:oMath>
      <w:r>
        <w:t xml:space="preserve"> </w:t>
      </w:r>
      <w:r>
        <w:t xml:space="preserve">equal to zero, and solve the resulting system of linear equations.)</w:t>
      </w:r>
    </w:p>
    <w:p>
      <w:pPr>
        <w:pStyle w:val="BodyText"/>
      </w:pPr>
      <w:r>
        <w:t xml:space="preserve">8.5.3: Find the formulae for the weights that maximizes</w:t>
      </w:r>
      <w:r>
        <w:t xml:space="preserve"> </w:t>
      </w:r>
      <m:oMath>
        <m:r>
          <m:rPr>
            <m:sty m:val="p"/>
          </m:rPr>
          <m:t>tan</m:t>
        </m:r>
        <m:r>
          <m:t>θ</m:t>
        </m:r>
      </m:oMath>
      <w:r>
        <w:t xml:space="preserve"> </w:t>
      </w:r>
      <w:r>
        <w:t xml:space="preserve">in Eq. (8.14). (Hint: write</w:t>
      </w:r>
    </w:p>
    <w:p>
      <w:pPr>
        <w:pStyle w:val="BodyText"/>
      </w:pPr>
      <m:oMathPara>
        <m:oMathParaPr>
          <m:jc m:val="center"/>
        </m:oMathParaPr>
        <m:oMath>
          <m:r>
            <m:rPr>
              <m:sty m:val="p"/>
            </m:rPr>
            <m:t>tan</m:t>
          </m:r>
          <m:r>
            <m:t>θ</m:t>
          </m:r>
          <m:r>
            <m:rPr>
              <m:sty m:val="p"/>
            </m:rPr>
            <m:t>=</m:t>
          </m:r>
          <m:f>
            <m:fPr>
              <m:type m:val="bar"/>
            </m:fPr>
            <m:num>
              <m:r>
                <m:t>E</m:t>
              </m:r>
              <m:d>
                <m:dPr>
                  <m:begChr m:val="("/>
                  <m:endChr m:val=")"/>
                  <m:sepChr m:val=""/>
                  <m:grow/>
                </m:dPr>
                <m:e>
                  <m:sSup>
                    <m:e>
                      <m:r>
                        <m:t>R</m:t>
                      </m:r>
                    </m:e>
                    <m:sup>
                      <m:r>
                        <m:t>w</m:t>
                      </m:r>
                    </m:sup>
                  </m:sSup>
                </m:e>
              </m:d>
              <m:r>
                <m:rPr>
                  <m:sty m:val="p"/>
                </m:rPr>
                <m:t>−</m:t>
              </m:r>
              <m:sSub>
                <m:e>
                  <m:r>
                    <m:t>r</m:t>
                  </m:r>
                </m:e>
                <m:sub>
                  <m:r>
                    <m:t>f</m:t>
                  </m:r>
                </m:sub>
              </m:sSub>
            </m:num>
            <m:den>
              <m:r>
                <m:t>s</m:t>
              </m:r>
              <m:r>
                <m:t>t</m:t>
              </m:r>
              <m:r>
                <m:t>d</m:t>
              </m:r>
              <m:d>
                <m:dPr>
                  <m:begChr m:val="("/>
                  <m:endChr m:val=")"/>
                  <m:sepChr m:val=""/>
                  <m:grow/>
                </m:dPr>
                <m:e>
                  <m:sSup>
                    <m:e>
                      <m:r>
                        <m:t>R</m:t>
                      </m:r>
                    </m:e>
                    <m:sup>
                      <m:r>
                        <m:t>w</m:t>
                      </m:r>
                    </m:sup>
                  </m:sSup>
                </m:e>
              </m:d>
            </m:den>
          </m:f>
          <m:r>
            <m:rPr>
              <m:sty m:val="p"/>
            </m:rPr>
            <m:t>=</m:t>
          </m:r>
          <m:f>
            <m:fPr>
              <m:type m:val="bar"/>
            </m:fPr>
            <m:num>
              <m:nary>
                <m:naryPr>
                  <m:chr m:val="∑"/>
                  <m:limLoc m:val="undOvr"/>
                  <m:subHide m:val="0"/>
                  <m:supHide m:val="0"/>
                </m:naryPr>
                <m:sub>
                  <m:r>
                    <m:t>i</m:t>
                  </m:r>
                  <m:r>
                    <m:rPr>
                      <m:sty m:val="p"/>
                    </m:rPr>
                    <m:t>=</m:t>
                  </m:r>
                  <m:r>
                    <m:t>1</m:t>
                  </m:r>
                </m:sub>
                <m:sup>
                  <m:r>
                    <m:t>N</m:t>
                  </m:r>
                </m:sup>
                <m:e>
                  <m:sSub>
                    <m:e>
                      <m:r>
                        <m:t>w</m:t>
                      </m:r>
                    </m:e>
                    <m:sub>
                      <m:r>
                        <m:t>i</m:t>
                      </m:r>
                    </m:sub>
                  </m:sSub>
                </m:e>
              </m:nary>
              <m:d>
                <m:dPr>
                  <m:begChr m:val="("/>
                  <m:endChr m:val=")"/>
                  <m:sepChr m:val=""/>
                  <m:grow/>
                </m:dPr>
                <m:e>
                  <m:r>
                    <m:t>E</m:t>
                  </m:r>
                  <m:d>
                    <m:dPr>
                      <m:begChr m:val="("/>
                      <m:endChr m:val=")"/>
                      <m:sepChr m:val=""/>
                      <m:grow/>
                    </m:dPr>
                    <m:e>
                      <m:sSub>
                        <m:e>
                          <m:r>
                            <m:t>R</m:t>
                          </m:r>
                        </m:e>
                        <m:sub>
                          <m:r>
                            <m:t>i</m:t>
                          </m:r>
                        </m:sub>
                      </m:sSub>
                    </m:e>
                  </m:d>
                  <m:r>
                    <m:rPr>
                      <m:sty m:val="p"/>
                    </m:rPr>
                    <m:t>−</m:t>
                  </m:r>
                  <m:sSub>
                    <m:e>
                      <m:r>
                        <m:t>r</m:t>
                      </m:r>
                    </m:e>
                    <m:sub>
                      <m:r>
                        <m:t>f</m:t>
                      </m:r>
                    </m:sub>
                  </m:sSub>
                </m:e>
              </m:d>
            </m:num>
            <m:den>
              <m:sSup>
                <m:e>
                  <m:d>
                    <m:dPr>
                      <m:begChr m:val="("/>
                      <m:endChr m:val=")"/>
                      <m:sepChr m:val=""/>
                      <m:grow/>
                    </m:dPr>
                    <m:e>
                      <m:nary>
                        <m:naryPr>
                          <m:chr m:val="∑"/>
                          <m:limLoc m:val="undOvr"/>
                          <m:subHide m:val="0"/>
                          <m:supHide m:val="1"/>
                        </m:naryPr>
                        <m:sub>
                          <m:r>
                            <m:t>1</m:t>
                          </m:r>
                          <m:r>
                            <m:rPr>
                              <m:sty m:val="p"/>
                            </m:rPr>
                            <m:t>≤</m:t>
                          </m:r>
                          <m:r>
                            <m:t>i</m:t>
                          </m:r>
                          <m:r>
                            <m:rPr>
                              <m:sty m:val="p"/>
                            </m:rPr>
                            <m:t>,</m:t>
                          </m:r>
                          <m:r>
                            <m:t>j</m:t>
                          </m:r>
                          <m:r>
                            <m:rPr>
                              <m:sty m:val="p"/>
                            </m:rPr>
                            <m:t>≤</m:t>
                          </m:r>
                          <m:r>
                            <m:t>N</m:t>
                          </m:r>
                        </m:sub>
                        <m:sup>
                          <m:r>
                            <m:t>​</m:t>
                          </m:r>
                        </m:sup>
                        <m:e>
                          <m:sSub>
                            <m:e>
                              <m:r>
                                <m:t>w</m:t>
                              </m:r>
                            </m:e>
                            <m:sub>
                              <m:r>
                                <m:t>i</m:t>
                              </m:r>
                            </m:sub>
                          </m:sSub>
                        </m:e>
                      </m:nary>
                      <m:sSub>
                        <m:e>
                          <m:r>
                            <m:t>w</m:t>
                          </m:r>
                        </m:e>
                        <m:sub>
                          <m:r>
                            <m:t>j</m:t>
                          </m:r>
                        </m:sub>
                      </m:sSub>
                      <m:sSub>
                        <m:e>
                          <m:r>
                            <m:t>σ</m:t>
                          </m:r>
                        </m:e>
                        <m:sub>
                          <m:r>
                            <m:t>i</m:t>
                          </m:r>
                          <m:r>
                            <m:t>j</m:t>
                          </m:r>
                        </m:sub>
                      </m:sSub>
                    </m:e>
                  </m:d>
                </m:e>
                <m:sup>
                  <m:r>
                    <m:t>1</m:t>
                  </m:r>
                  <m:r>
                    <m:rPr>
                      <m:sty m:val="p"/>
                    </m:rPr>
                    <m:t>/</m:t>
                  </m:r>
                  <m:r>
                    <m:t>2</m:t>
                  </m:r>
                </m:sup>
              </m:sSup>
            </m:den>
          </m:f>
        </m:oMath>
      </m:oMathPara>
    </w:p>
    <w:p>
      <w:pPr>
        <w:pStyle w:val="FirstParagraph"/>
      </w:pPr>
      <w:r>
        <w:t xml:space="preserve">Then set the derivatives of</w:t>
      </w:r>
      <w:r>
        <w:t xml:space="preserve"> </w:t>
      </w:r>
      <m:oMath>
        <m:r>
          <m:rPr>
            <m:sty m:val="p"/>
          </m:rPr>
          <m:t>tan</m:t>
        </m:r>
        <m:r>
          <m:t>θ</m:t>
        </m:r>
      </m:oMath>
      <w:r>
        <w:t xml:space="preserve"> </w:t>
      </w:r>
      <w:r>
        <w:t xml:space="preserve">with respect to each</w:t>
      </w:r>
      <w:r>
        <w:t xml:space="preserve"> </w:t>
      </w:r>
      <m:oMath>
        <m:sSub>
          <m:e>
            <m:r>
              <m:t>w</m:t>
            </m:r>
          </m:e>
          <m:sub>
            <m:r>
              <m:t>i</m:t>
            </m:r>
          </m:sub>
        </m:sSub>
      </m:oMath>
      <w:r>
        <w:t xml:space="preserve"> </w:t>
      </w:r>
      <w:r>
        <w:t xml:space="preserve">equal to zero, and solve the resulting system of linear equations.)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Portfolio Selection</dc:title>
  <dc:creator>Ming Lu</dc:creator>
  <cp:keywords/>
  <dcterms:created xsi:type="dcterms:W3CDTF">2022-04-02T12:16:22Z</dcterms:created>
  <dcterms:modified xsi:type="dcterms:W3CDTF">2022-04-02T12:16:22Z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