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w:t>
      </w:r>
      <w:r>
        <w:t xml:space="preserve"> </w:t>
      </w:r>
      <w:r>
        <w:t xml:space="preserve">Stationarity</w:t>
      </w:r>
      <w:r>
        <w:t xml:space="preserve"> </w:t>
      </w:r>
      <w:r>
        <w:t xml:space="preserve">and</w:t>
      </w:r>
      <w:r>
        <w:t xml:space="preserve"> </w:t>
      </w:r>
      <w:r>
        <w:t xml:space="preserve">Autocovariance</w:t>
      </w:r>
    </w:p>
    <w:p>
      <w:pPr>
        <w:pStyle w:val="Author"/>
      </w:pPr>
      <w:r>
        <w:t xml:space="preserve">Ming</w:t>
      </w:r>
      <w:r>
        <w:t xml:space="preserve"> </w:t>
      </w:r>
      <w:r>
        <w:t xml:space="preserve">Lu</w:t>
      </w:r>
    </w:p>
    <w:p>
      <w:pPr>
        <w:pStyle w:val="Date"/>
      </w:pPr>
      <w:r>
        <w:t xml:space="preserve">2022-04-02</w:t>
      </w:r>
    </w:p>
    <w:p>
      <w:pPr>
        <w:pStyle w:val="FirstParagraph"/>
      </w:pPr>
      <w:r>
        <w:t xml:space="preserve">Definition 2.3 A random process</w:t>
      </w:r>
      <w:r>
        <w:t xml:space="preserve"> </w:t>
      </w:r>
      <m:oMath>
        <m:d>
          <m:dPr>
            <m:begChr m:val="{"/>
            <m:endChr m:val="}"/>
            <m:sepChr m:val=""/>
            <m:grow/>
          </m:dPr>
          <m:e>
            <m:sSub>
              <m:e>
                <m:r>
                  <m:t>X</m:t>
                </m:r>
              </m:e>
              <m:sub>
                <m:r>
                  <m:t>t</m:t>
                </m:r>
              </m:sub>
            </m:sSub>
          </m:e>
        </m:d>
      </m:oMath>
      <w:r>
        <w:t xml:space="preserve"> </w:t>
      </w:r>
      <w:r>
        <w:t xml:space="preserve">is strictly stationary if for any finite set of time instants</w:t>
      </w:r>
      <w:r>
        <w:t xml:space="preserve"> </w:t>
      </w:r>
      <m:oMath>
        <m:d>
          <m:dPr>
            <m:begChr m:val="{"/>
            <m:endChr m:val="}"/>
            <m:sepChr m:val=""/>
            <m:grow/>
          </m:dPr>
          <m:e>
            <m:sSub>
              <m:e>
                <m:r>
                  <m:t>t</m:t>
                </m:r>
              </m:e>
              <m:sub>
                <m:r>
                  <m:t>1</m:t>
                </m:r>
              </m:sub>
            </m:sSub>
            <m:r>
              <m:rPr>
                <m:sty m:val="p"/>
              </m:rPr>
              <m:t>,</m:t>
            </m:r>
            <m:r>
              <m:rPr>
                <m:sty m:val="p"/>
              </m:rPr>
              <m:t>…</m:t>
            </m:r>
            <m:r>
              <m:rPr>
                <m:sty m:val="p"/>
              </m:rPr>
              <m:t>,</m:t>
            </m:r>
            <m:sSub>
              <m:e>
                <m:r>
                  <m:t>t</m:t>
                </m:r>
              </m:e>
              <m:sub>
                <m:r>
                  <m:t>k</m:t>
                </m:r>
              </m:sub>
            </m:sSub>
          </m:e>
        </m:d>
      </m:oMath>
      <w:r>
        <w:t xml:space="preserve"> </w:t>
      </w:r>
      <w:r>
        <w:t xml:space="preserve">and any time period</w:t>
      </w:r>
      <w:r>
        <w:t xml:space="preserve"> </w:t>
      </w:r>
      <m:oMath>
        <m:r>
          <m:t>τ</m:t>
        </m:r>
      </m:oMath>
      <w:r>
        <w:t xml:space="preserve"> </w:t>
      </w:r>
      <w:r>
        <w:t xml:space="preserve">the joint distribution of</w:t>
      </w:r>
      <w:r>
        <w:t xml:space="preserve"> </w:t>
      </w:r>
      <m:oMath>
        <m:d>
          <m:dPr>
            <m:begChr m:val="{"/>
            <m:endChr m:val="}"/>
            <m:sepChr m:val=""/>
            <m:grow/>
          </m:dPr>
          <m:e>
            <m:sSub>
              <m:e>
                <m:r>
                  <m:t>X</m:t>
                </m:r>
              </m:e>
              <m:sub>
                <m:sSub>
                  <m:e>
                    <m:r>
                      <m:t>t</m:t>
                    </m:r>
                  </m:e>
                  <m:sub>
                    <m:r>
                      <m:t>1</m:t>
                    </m:r>
                  </m:sub>
                </m:sSub>
              </m:sub>
            </m:sSub>
            <m:r>
              <m:rPr>
                <m:sty m:val="p"/>
              </m:rPr>
              <m:t>,</m:t>
            </m:r>
            <m:r>
              <m:rPr>
                <m:sty m:val="p"/>
              </m:rPr>
              <m:t>…</m:t>
            </m:r>
            <m:r>
              <m:rPr>
                <m:sty m:val="p"/>
              </m:rPr>
              <m:t>,</m:t>
            </m:r>
            <m:sSub>
              <m:e>
                <m:r>
                  <m:t>X</m:t>
                </m:r>
              </m:e>
              <m:sub>
                <m:sSub>
                  <m:e>
                    <m:r>
                      <m:t>t</m:t>
                    </m:r>
                  </m:e>
                  <m:sub>
                    <m:r>
                      <m:t>k</m:t>
                    </m:r>
                  </m:sub>
                </m:sSub>
              </m:sub>
            </m:sSub>
          </m:e>
        </m:d>
      </m:oMath>
      <w:r>
        <w:t xml:space="preserve"> </w:t>
      </w:r>
      <w:r>
        <w:t xml:space="preserve">is the same as the joint distribution of</w:t>
      </w:r>
      <w:r>
        <w:t xml:space="preserve"> </w:t>
      </w:r>
      <m:oMath>
        <m:d>
          <m:dPr>
            <m:begChr m:val="{"/>
            <m:endChr m:val="}"/>
            <m:sepChr m:val=""/>
            <m:grow/>
          </m:dPr>
          <m:e>
            <m:sSub>
              <m:e>
                <m:r>
                  <m:t>X</m:t>
                </m:r>
              </m:e>
              <m:sub>
                <m:sSub>
                  <m:e>
                    <m:r>
                      <m:t>t</m:t>
                    </m:r>
                  </m:e>
                  <m:sub>
                    <m:r>
                      <m:t>1</m:t>
                    </m:r>
                  </m:sub>
                </m:sSub>
                <m:r>
                  <m:rPr>
                    <m:sty m:val="p"/>
                  </m:rPr>
                  <m:t>+</m:t>
                </m:r>
                <m:r>
                  <m:t>τ</m:t>
                </m:r>
              </m:sub>
            </m:sSub>
            <m:r>
              <m:rPr>
                <m:sty m:val="p"/>
              </m:rPr>
              <m:t>,</m:t>
            </m:r>
            <m:r>
              <m:rPr>
                <m:sty m:val="p"/>
              </m:rPr>
              <m:t>…</m:t>
            </m:r>
            <m:r>
              <m:rPr>
                <m:sty m:val="p"/>
              </m:rPr>
              <m:t>,</m:t>
            </m:r>
            <m:sSub>
              <m:e>
                <m:r>
                  <m:t>X</m:t>
                </m:r>
              </m:e>
              <m:sub>
                <m:sSub>
                  <m:e>
                    <m:r>
                      <m:t>t</m:t>
                    </m:r>
                  </m:e>
                  <m:sub>
                    <m:r>
                      <m:t>k</m:t>
                    </m:r>
                  </m:sub>
                </m:sSub>
                <m:r>
                  <m:rPr>
                    <m:sty m:val="p"/>
                  </m:rPr>
                  <m:t>+</m:t>
                </m:r>
                <m:r>
                  <m:t>τ</m:t>
                </m:r>
              </m:sub>
            </m:sSub>
          </m:e>
        </m:d>
      </m:oMath>
      <w:r>
        <w:t xml:space="preserve">, i.e.,</w:t>
      </w:r>
    </w:p>
    <w:p>
      <w:pPr>
        <w:pStyle w:val="BodyText"/>
      </w:pPr>
      <m:oMathPara>
        <m:oMathParaPr>
          <m:jc m:val="center"/>
        </m:oMathParaPr>
        <m:oMath>
          <m:sSub>
            <m:e>
              <m:r>
                <m:t>F</m:t>
              </m:r>
            </m:e>
            <m:sub>
              <m:sSub>
                <m:e>
                  <m:r>
                    <m:t>X</m:t>
                  </m:r>
                </m:e>
                <m:sub>
                  <m:sSub>
                    <m:e>
                      <m:r>
                        <m:t>t</m:t>
                      </m:r>
                    </m:e>
                    <m:sub>
                      <m:r>
                        <m:t>1</m:t>
                      </m:r>
                    </m:sub>
                  </m:sSub>
                </m:sub>
              </m:sSub>
              <m:r>
                <m:rPr>
                  <m:sty m:val="p"/>
                </m:rPr>
                <m:t>,</m:t>
              </m:r>
              <m:r>
                <m:rPr>
                  <m:sty m:val="p"/>
                </m:rPr>
                <m:t>…</m:t>
              </m:r>
              <m:r>
                <m:rPr>
                  <m:sty m:val="p"/>
                </m:rPr>
                <m:t>,</m:t>
              </m:r>
              <m:sSub>
                <m:e>
                  <m:r>
                    <m:t>X</m:t>
                  </m:r>
                </m:e>
                <m:sub>
                  <m:sSub>
                    <m:e>
                      <m:r>
                        <m:t>t</m:t>
                      </m:r>
                    </m:e>
                    <m:sub>
                      <m:r>
                        <m:t>k</m:t>
                      </m:r>
                    </m:sub>
                  </m:sSub>
                </m:sub>
              </m:sSub>
            </m:sub>
          </m:sSub>
          <m:d>
            <m:dPr>
              <m:begChr m:val="("/>
              <m:endChr m:val=")"/>
              <m:sepChr m:val=""/>
              <m:grow/>
            </m:dPr>
            <m:e>
              <m:sSub>
                <m:e>
                  <m:r>
                    <m:t>x</m:t>
                  </m:r>
                </m:e>
                <m:sub>
                  <m:r>
                    <m:t>1</m:t>
                  </m:r>
                </m:sub>
              </m:sSub>
              <m:r>
                <m:rPr>
                  <m:sty m:val="p"/>
                </m:rPr>
                <m:t>,</m:t>
              </m:r>
              <m:r>
                <m:rPr>
                  <m:sty m:val="p"/>
                </m:rPr>
                <m:t>…</m:t>
              </m:r>
              <m:r>
                <m:rPr>
                  <m:sty m:val="p"/>
                </m:rPr>
                <m:t>,</m:t>
              </m:r>
              <m:sSub>
                <m:e>
                  <m:r>
                    <m:t>x</m:t>
                  </m:r>
                </m:e>
                <m:sub>
                  <m:r>
                    <m:t>k</m:t>
                  </m:r>
                </m:sub>
              </m:sSub>
            </m:e>
          </m:d>
          <m:r>
            <m:rPr>
              <m:sty m:val="p"/>
            </m:rPr>
            <m:t>=</m:t>
          </m:r>
          <m:sSub>
            <m:e>
              <m:r>
                <m:t>F</m:t>
              </m:r>
            </m:e>
            <m:sub>
              <m:sSub>
                <m:e>
                  <m:r>
                    <m:t>X</m:t>
                  </m:r>
                </m:e>
                <m:sub>
                  <m:sSub>
                    <m:e>
                      <m:r>
                        <m:t>t</m:t>
                      </m:r>
                    </m:e>
                    <m:sub>
                      <m:r>
                        <m:t>1</m:t>
                      </m:r>
                    </m:sub>
                  </m:sSub>
                  <m:r>
                    <m:rPr>
                      <m:sty m:val="p"/>
                    </m:rPr>
                    <m:t>+</m:t>
                  </m:r>
                  <m:r>
                    <m:t>τ</m:t>
                  </m:r>
                </m:sub>
              </m:sSub>
              <m:r>
                <m:rPr>
                  <m:sty m:val="p"/>
                </m:rPr>
                <m:t>,</m:t>
              </m:r>
              <m:r>
                <m:rPr>
                  <m:sty m:val="p"/>
                </m:rPr>
                <m:t>…</m:t>
              </m:r>
              <m:r>
                <m:rPr>
                  <m:sty m:val="p"/>
                </m:rPr>
                <m:t>,</m:t>
              </m:r>
              <m:sSub>
                <m:e>
                  <m:r>
                    <m:t>X</m:t>
                  </m:r>
                </m:e>
                <m:sub>
                  <m:sSub>
                    <m:e>
                      <m:r>
                        <m:t>t</m:t>
                      </m:r>
                    </m:e>
                    <m:sub>
                      <m:r>
                        <m:t>k</m:t>
                      </m:r>
                    </m:sub>
                  </m:sSub>
                  <m:r>
                    <m:rPr>
                      <m:sty m:val="p"/>
                    </m:rPr>
                    <m:t>+</m:t>
                  </m:r>
                  <m:r>
                    <m:t>τ</m:t>
                  </m:r>
                </m:sub>
              </m:sSub>
            </m:sub>
          </m:sSub>
          <m:d>
            <m:dPr>
              <m:begChr m:val="("/>
              <m:endChr m:val=")"/>
              <m:sepChr m:val=""/>
              <m:grow/>
            </m:dPr>
            <m:e>
              <m:sSub>
                <m:e>
                  <m:r>
                    <m:t>x</m:t>
                  </m:r>
                </m:e>
                <m:sub>
                  <m:r>
                    <m:t>1</m:t>
                  </m:r>
                </m:sub>
              </m:sSub>
              <m:r>
                <m:rPr>
                  <m:sty m:val="p"/>
                </m:rPr>
                <m:t>,</m:t>
              </m:r>
              <m:r>
                <m:rPr>
                  <m:sty m:val="p"/>
                </m:rPr>
                <m:t>…</m:t>
              </m:r>
              <m:r>
                <m:rPr>
                  <m:sty m:val="p"/>
                </m:rPr>
                <m:t>,</m:t>
              </m:r>
              <m:sSub>
                <m:e>
                  <m:r>
                    <m:t>x</m:t>
                  </m:r>
                </m:e>
                <m:sub>
                  <m:r>
                    <m:t>k</m:t>
                  </m:r>
                </m:sub>
              </m:sSub>
            </m:e>
          </m:d>
          <m:r>
            <m:rPr>
              <m:sty m:val="p"/>
            </m:rPr>
            <m:t>.</m:t>
          </m:r>
        </m:oMath>
      </m:oMathPara>
    </w:p>
    <w:p>
      <w:pPr>
        <w:pStyle w:val="FirstParagraph"/>
      </w:pPr>
      <w:r>
        <w:t xml:space="preserve">One interesting property of strictly stationary processes is that once we have one we can produce many other strictly stationary processes by applying any</w:t>
      </w:r>
      <w:r>
        <w:t xml:space="preserve"> </w:t>
      </w:r>
      <w:r>
        <w:t xml:space="preserve">“</w:t>
      </w:r>
      <w:r>
        <w:t xml:space="preserve">regular</w:t>
      </w:r>
      <w:r>
        <w:t xml:space="preserve">”</w:t>
      </w:r>
      <w:r>
        <w:t xml:space="preserve"> </w:t>
      </w:r>
      <w:r>
        <w:t xml:space="preserve">operation on subsequences; e.g. moving averages, iterative products, and others. We state this important fact informally, and recommend the reading of Breiman (1992 Chap. 6, Prop. 6.6) for the precise mathematical details.</w:t>
      </w:r>
      <w:r>
        <w:t xml:space="preserve"> </w:t>
      </w:r>
      <m:oMath>
        <m:sSup>
          <m:e>
            <m:r>
              <m:t>​</m:t>
            </m:r>
          </m:e>
          <m:sup>
            <m:r>
              <m:t>5</m:t>
            </m:r>
          </m:sup>
        </m:sSup>
      </m:oMath>
    </w:p>
    <w:p>
      <w:pPr>
        <w:pStyle w:val="BodyText"/>
      </w:pPr>
      <w:r>
        <w:t xml:space="preserve">Proposition 2.2 Let</w:t>
      </w:r>
      <w:r>
        <w:t xml:space="preserve"> </w:t>
      </w:r>
      <m:oMath>
        <m:d>
          <m:dPr>
            <m:begChr m:val="{"/>
            <m:endChr m:val="}"/>
            <m:sepChr m:val=""/>
            <m:grow/>
          </m:dPr>
          <m:e>
            <m:sSub>
              <m:e>
                <m:r>
                  <m:t>X</m:t>
                </m:r>
              </m:e>
              <m:sub>
                <m:r>
                  <m:t>t</m:t>
                </m:r>
              </m:sub>
            </m:sSub>
          </m:e>
        </m:d>
      </m:oMath>
      <w:r>
        <w:t xml:space="preserve"> </w:t>
      </w:r>
      <w:r>
        <w:t xml:space="preserve">be a strictly stationary process and</w:t>
      </w:r>
      <w:r>
        <w:t xml:space="preserve"> </w:t>
      </w:r>
      <m:oMath>
        <m:r>
          <m:t>Φ</m:t>
        </m:r>
      </m:oMath>
      <w:r>
        <w:t xml:space="preserve"> </w:t>
      </w:r>
      <w:r>
        <w:t xml:space="preserve">a function from</w:t>
      </w:r>
      <w:r>
        <w:t xml:space="preserve"> </w:t>
      </w:r>
      <m:oMath>
        <m:sSup>
          <m:e>
            <m:r>
              <m:rPr>
                <m:sty m:val="p"/>
                <m:scr m:val="double-struck"/>
              </m:rPr>
              <m:t>R</m:t>
            </m:r>
          </m:e>
          <m:sup>
            <m:r>
              <m:t>h</m:t>
            </m:r>
            <m:r>
              <m:rPr>
                <m:sty m:val="p"/>
              </m:rPr>
              <m:t>+</m:t>
            </m:r>
            <m:r>
              <m:t>1</m:t>
            </m:r>
          </m:sup>
        </m:sSup>
      </m:oMath>
      <w:r>
        <w:t xml:space="preserve"> </w:t>
      </w:r>
      <w:r>
        <w:t xml:space="preserve">to</w:t>
      </w:r>
      <w:r>
        <w:t xml:space="preserve"> </w:t>
      </w:r>
      <m:oMath>
        <m:r>
          <m:rPr>
            <m:sty m:val="p"/>
            <m:scr m:val="double-struck"/>
          </m:rPr>
          <m:t>R</m:t>
        </m:r>
      </m:oMath>
      <w:r>
        <w:t xml:space="preserve">. Then the process</w:t>
      </w:r>
      <w:r>
        <w:t xml:space="preserve"> </w:t>
      </w:r>
      <m:oMath>
        <m:d>
          <m:dPr>
            <m:begChr m:val="{"/>
            <m:endChr m:val="}"/>
            <m:sepChr m:val=""/>
            <m:grow/>
          </m:dPr>
          <m:e>
            <m:sSub>
              <m:e>
                <m:r>
                  <m:t>Y</m:t>
                </m:r>
              </m:e>
              <m:sub>
                <m:r>
                  <m:t>t</m:t>
                </m:r>
              </m:sub>
            </m:sSub>
          </m:e>
        </m:d>
      </m:oMath>
      <w:r>
        <w:t xml:space="preserve"> </w:t>
      </w:r>
      <w:r>
        <w:t xml:space="preserve">defined by</w:t>
      </w:r>
      <w:r>
        <w:t xml:space="preserve"> </w:t>
      </w:r>
      <m:oMath>
        <m:sSub>
          <m:e>
            <m:r>
              <m:t>Y</m:t>
            </m:r>
          </m:e>
          <m:sub>
            <m:r>
              <m:t>t</m:t>
            </m:r>
          </m:sub>
        </m:sSub>
        <m:r>
          <m:rPr>
            <m:sty m:val="p"/>
          </m:rPr>
          <m:t>=</m:t>
        </m:r>
        <m:r>
          <m:t>Φ</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h</m:t>
                </m:r>
              </m:sub>
            </m:sSub>
          </m:e>
        </m:d>
      </m:oMath>
      <w:r>
        <w:t xml:space="preserve"> </w:t>
      </w:r>
      <w:r>
        <w:t xml:space="preserve">is strictly stationary.</w:t>
      </w:r>
    </w:p>
    <w:p>
      <w:pPr>
        <w:pStyle w:val="BodyText"/>
      </w:pPr>
      <w:r>
        <w:t xml:space="preserve">Stationary processes obtained as</w:t>
      </w:r>
      <w:r>
        <w:t xml:space="preserve"> </w:t>
      </w:r>
      <m:oMath>
        <m:sSub>
          <m:e>
            <m:r>
              <m:t>Y</m:t>
            </m:r>
          </m:e>
          <m:sub>
            <m:r>
              <m:t>t</m:t>
            </m:r>
          </m:sub>
        </m:sSub>
        <m:r>
          <m:rPr>
            <m:sty m:val="p"/>
          </m:rPr>
          <m:t>=</m:t>
        </m:r>
        <m:r>
          <m:t>Φ</m:t>
        </m:r>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h</m:t>
                </m:r>
              </m:sub>
            </m:sSub>
          </m:e>
        </m:d>
      </m:oMath>
      <w:r>
        <w:t xml:space="preserve"> </w:t>
      </w:r>
      <w:r>
        <w:t xml:space="preserve">can be classified by the scope of their variable dependency, in the following sense.</w:t>
      </w:r>
    </w:p>
    <w:p>
      <w:pPr>
        <w:pStyle w:val="BodyText"/>
      </w:pPr>
      <w:r>
        <w:t xml:space="preserve">Definition 2.4 A random process</w:t>
      </w:r>
      <w:r>
        <w:t xml:space="preserve"> </w:t>
      </w:r>
      <m:oMath>
        <m:d>
          <m:dPr>
            <m:begChr m:val="{"/>
            <m:endChr m:val="}"/>
            <m:sepChr m:val=""/>
            <m:grow/>
          </m:dPr>
          <m:e>
            <m:sSub>
              <m:e>
                <m:r>
                  <m:t>X</m:t>
                </m:r>
              </m:e>
              <m:sub>
                <m:r>
                  <m:t>t</m:t>
                </m:r>
              </m:sub>
            </m:sSub>
          </m:e>
        </m:d>
      </m:oMath>
      <w:r>
        <w:t xml:space="preserve"> </w:t>
      </w:r>
      <w:r>
        <w:t xml:space="preserve">is</w:t>
      </w:r>
      <w:r>
        <w:t xml:space="preserve"> </w:t>
      </w:r>
      <m:oMath>
        <m:r>
          <m:t>m</m:t>
        </m:r>
      </m:oMath>
      <w:r>
        <w:t xml:space="preserve">-dependent, for an integer</w:t>
      </w:r>
      <w:r>
        <w:t xml:space="preserve"> </w:t>
      </w:r>
      <m:oMath>
        <m:r>
          <m:t>m</m:t>
        </m:r>
        <m:r>
          <m:rPr>
            <m:sty m:val="p"/>
          </m:rPr>
          <m:t>&gt;</m:t>
        </m:r>
        <m:r>
          <m:t>0</m:t>
        </m:r>
      </m:oMath>
      <w:r>
        <w:t xml:space="preserve">, if</w:t>
      </w:r>
      <w:r>
        <w:t xml:space="preserve"> </w:t>
      </w:r>
      <m:oMath>
        <m:sSub>
          <m:e>
            <m:r>
              <m:t>X</m:t>
            </m:r>
          </m:e>
          <m:sub>
            <m:r>
              <m:t>s</m:t>
            </m:r>
          </m:sub>
        </m:sSub>
      </m:oMath>
      <w:r>
        <w:t xml:space="preserve"> </w:t>
      </w:r>
      <w:r>
        <w:t xml:space="preserve">and</w:t>
      </w:r>
      <w:r>
        <w:t xml:space="preserve"> </w:t>
      </w:r>
      <m:oMath>
        <m:sSub>
          <m:e>
            <m:r>
              <m:t>X</m:t>
            </m:r>
          </m:e>
          <m:sub>
            <m:r>
              <m:t>t</m:t>
            </m:r>
          </m:sub>
        </m:sSub>
      </m:oMath>
      <w:r>
        <w:t xml:space="preserve"> </w:t>
      </w:r>
      <w:r>
        <w:t xml:space="preserve">are independent whenever</w:t>
      </w:r>
      <w:r>
        <w:t xml:space="preserve"> </w:t>
      </w:r>
      <m:oMath>
        <m:d>
          <m:dPr>
            <m:begChr m:val="|"/>
            <m:endChr m:val="|"/>
            <m:sepChr m:val=""/>
            <m:grow/>
          </m:dPr>
          <m:e>
            <m:r>
              <m:t>t</m:t>
            </m:r>
            <m:r>
              <m:rPr>
                <m:sty m:val="p"/>
              </m:rPr>
              <m:t>−</m:t>
            </m:r>
            <m:r>
              <m:t>s</m:t>
            </m:r>
          </m:e>
        </m:d>
        <m:r>
          <m:rPr>
            <m:sty m:val="p"/>
          </m:rPr>
          <m:t>&gt;</m:t>
        </m:r>
        <m:r>
          <m:t>m</m:t>
        </m:r>
      </m:oMath>
      <w:r>
        <w:t xml:space="preserve">.</w:t>
      </w:r>
    </w:p>
    <w:p>
      <w:pPr>
        <w:pStyle w:val="BodyText"/>
      </w:pPr>
      <w:r>
        <w:t xml:space="preserve">For example, an iid sequence is 0-dependent;</w:t>
      </w:r>
      <w:r>
        <w:t xml:space="preserve"> </w:t>
      </w:r>
      <m:oMath>
        <m:sSub>
          <m:e>
            <m:r>
              <m:t>Y</m:t>
            </m:r>
          </m:e>
          <m:sub>
            <m:r>
              <m:t>t</m:t>
            </m:r>
          </m:sub>
        </m:sSub>
      </m:oMath>
      <w:r>
        <w:t xml:space="preserve"> </w:t>
      </w:r>
      <w:r>
        <w:t xml:space="preserve">obtained as in Prop.</w:t>
      </w:r>
      <w:r>
        <w:t xml:space="preserve"> </w:t>
      </w:r>
      <m:oMath>
        <m:r>
          <m:t>2.2</m:t>
        </m:r>
      </m:oMath>
      <w:r>
        <w:t xml:space="preserve"> </w:t>
      </w:r>
      <w:r>
        <w:t xml:space="preserve">is</w:t>
      </w:r>
      <w:r>
        <w:t xml:space="preserve"> </w:t>
      </w:r>
      <m:oMath>
        <m:r>
          <m:t>h</m:t>
        </m:r>
      </m:oMath>
      <w:r>
        <w:t xml:space="preserve">-dependent.</w:t>
      </w:r>
    </w:p>
    <w:p>
      <w:pPr>
        <w:pStyle w:val="BodyText"/>
      </w:pPr>
      <w:r>
        <w:t xml:space="preserve">Example</w:t>
      </w:r>
      <w:r>
        <w:t xml:space="preserve"> </w:t>
      </w:r>
      <m:oMath>
        <m:r>
          <m:t>2.5</m:t>
        </m:r>
      </m:oMath>
      <w:r>
        <w:t xml:space="preserve"> </w:t>
      </w:r>
      <w:r>
        <w:t xml:space="preserve">A white noise</w:t>
      </w:r>
      <w:r>
        <w:t xml:space="preserve"> </w:t>
      </w:r>
      <m:oMath>
        <m:d>
          <m:dPr>
            <m:begChr m:val="{"/>
            <m:endChr m:val="}"/>
            <m:sepChr m:val=""/>
            <m:grow/>
          </m:dPr>
          <m:e>
            <m:sSub>
              <m:e>
                <m:r>
                  <m:t>W</m:t>
                </m:r>
              </m:e>
              <m:sub>
                <m:r>
                  <m:t>t</m:t>
                </m:r>
              </m:sub>
            </m:sSub>
          </m:e>
        </m:d>
      </m:oMath>
      <w:r>
        <w:t xml:space="preserve"> </w:t>
      </w:r>
      <w:r>
        <w:t xml:space="preserve">is a sequence of iid random variables with finite mean and variance. This is a strictly stationary process: independence implies that</w:t>
      </w:r>
      <w:r>
        <w:t xml:space="preserve"> </w:t>
      </w:r>
      <m:oMath>
        <m:sSub>
          <m:e>
            <m:r>
              <m:t>F</m:t>
            </m:r>
          </m:e>
          <m:sub>
            <m:sSub>
              <m:e>
                <m:r>
                  <m:t>W</m:t>
                </m:r>
              </m:e>
              <m:sub>
                <m:r>
                  <m:t>1</m:t>
                </m:r>
              </m:sub>
            </m:sSub>
            <m:r>
              <m:rPr>
                <m:sty m:val="p"/>
              </m:rPr>
              <m:t>,</m:t>
            </m:r>
            <m:r>
              <m:rPr>
                <m:sty m:val="p"/>
              </m:rPr>
              <m:t>…</m:t>
            </m:r>
            <m:r>
              <m:rPr>
                <m:sty m:val="p"/>
              </m:rPr>
              <m:t>,</m:t>
            </m:r>
            <m:sSub>
              <m:e>
                <m:r>
                  <m:t>W</m:t>
                </m:r>
              </m:e>
              <m:sub>
                <m:r>
                  <m:t>k</m:t>
                </m:r>
              </m:sub>
            </m:sSub>
          </m:sub>
        </m:sSub>
        <m:d>
          <m:dPr>
            <m:begChr m:val="("/>
            <m:endChr m:val=")"/>
            <m:sepChr m:val=""/>
            <m:grow/>
          </m:dPr>
          <m:e>
            <m:sSub>
              <m:e>
                <m:r>
                  <m:t>w</m:t>
                </m:r>
              </m:e>
              <m:sub>
                <m:r>
                  <m:t>1</m:t>
                </m:r>
              </m:sub>
            </m:sSub>
            <m:r>
              <m:rPr>
                <m:sty m:val="p"/>
              </m:rPr>
              <m:t>,</m:t>
            </m:r>
            <m:r>
              <m:rPr>
                <m:sty m:val="p"/>
              </m:rPr>
              <m:t>…</m:t>
            </m:r>
            <m:r>
              <m:rPr>
                <m:sty m:val="p"/>
              </m:rPr>
              <m:t>,</m:t>
            </m:r>
            <m:sSub>
              <m:e>
                <m:r>
                  <m:t>w</m:t>
                </m:r>
              </m:e>
              <m:sub>
                <m:r>
                  <m:t>k</m:t>
                </m:r>
              </m:sub>
            </m:sSub>
          </m:e>
        </m:d>
        <m:r>
          <m:rPr>
            <m:sty m:val="p"/>
          </m:rPr>
          <m:t>=</m:t>
        </m:r>
        <m:nary>
          <m:naryPr>
            <m:chr m:val="∏"/>
            <m:limLoc m:val="undOvr"/>
            <m:subHide m:val="0"/>
            <m:supHide m:val="0"/>
          </m:naryPr>
          <m:sub>
            <m:r>
              <m:t>i</m:t>
            </m:r>
            <m:r>
              <m:rPr>
                <m:sty m:val="p"/>
              </m:rPr>
              <m:t>=</m:t>
            </m:r>
            <m:r>
              <m:t>1</m:t>
            </m:r>
          </m:sub>
          <m:sup>
            <m:r>
              <m:t>k</m:t>
            </m:r>
          </m:sup>
          <m:e>
            <m:sSub>
              <m:e>
                <m:r>
                  <m:t>F</m:t>
                </m:r>
              </m:e>
              <m:sub>
                <m:sSub>
                  <m:e>
                    <m:r>
                      <m:t>W</m:t>
                    </m:r>
                  </m:e>
                  <m:sub>
                    <m:r>
                      <m:t>i</m:t>
                    </m:r>
                  </m:sub>
                </m:sSub>
              </m:sub>
            </m:sSub>
          </m:e>
        </m:nary>
        <m:d>
          <m:dPr>
            <m:begChr m:val="("/>
            <m:endChr m:val=")"/>
            <m:sepChr m:val=""/>
            <m:grow/>
          </m:dPr>
          <m:e>
            <m:sSub>
              <m:e>
                <m:r>
                  <m:t>w</m:t>
                </m:r>
              </m:e>
              <m:sub>
                <m:r>
                  <m:t>i</m:t>
                </m:r>
              </m:sub>
            </m:sSub>
          </m:e>
        </m:d>
      </m:oMath>
      <w:r>
        <w:t xml:space="preserve"> </w:t>
      </w:r>
      <w:r>
        <w:t xml:space="preserve">(cf. Eq. (2.15)), while being identically distributed implies that</w:t>
      </w:r>
      <w:r>
        <w:t xml:space="preserve"> </w:t>
      </w:r>
      <m:oMath>
        <m:sSub>
          <m:e>
            <m:r>
              <m:t>F</m:t>
            </m:r>
          </m:e>
          <m:sub>
            <m:sSub>
              <m:e>
                <m:r>
                  <m:t>W</m:t>
                </m:r>
              </m:e>
              <m:sub>
                <m:r>
                  <m:t>i</m:t>
                </m:r>
              </m:sub>
            </m:sSub>
          </m:sub>
        </m:sSub>
        <m:d>
          <m:dPr>
            <m:begChr m:val="("/>
            <m:endChr m:val=")"/>
            <m:sepChr m:val=""/>
            <m:grow/>
          </m:dPr>
          <m:e>
            <m:r>
              <m:t>w</m:t>
            </m:r>
          </m:e>
        </m:d>
        <m:r>
          <m:rPr>
            <m:sty m:val="p"/>
          </m:rPr>
          <m:t>=</m:t>
        </m:r>
        <m:sSub>
          <m:e>
            <m:r>
              <m:t>F</m:t>
            </m:r>
          </m:e>
          <m:sub>
            <m:sSub>
              <m:e>
                <m:r>
                  <m:t>W</m:t>
                </m:r>
              </m:e>
              <m:sub>
                <m:r>
                  <m:t>i</m:t>
                </m:r>
              </m:sub>
            </m:sSub>
            <m:r>
              <m:rPr>
                <m:sty m:val="p"/>
              </m:rPr>
              <m:t>+</m:t>
            </m:r>
            <m:r>
              <m:t>τ</m:t>
            </m:r>
          </m:sub>
        </m:sSub>
        <m:d>
          <m:dPr>
            <m:begChr m:val="("/>
            <m:endChr m:val=")"/>
            <m:sepChr m:val=""/>
            <m:grow/>
          </m:dPr>
          <m:e>
            <m:r>
              <m:t>w</m:t>
            </m:r>
          </m:e>
        </m:d>
        <m:r>
          <m:rPr>
            <m:sty m:val="p"/>
          </m:rPr>
          <m:t>=</m:t>
        </m:r>
        <m:sSub>
          <m:e>
            <m:r>
              <m:t>F</m:t>
            </m:r>
          </m:e>
          <m:sub>
            <m:sSub>
              <m:e>
                <m:r>
                  <m:t>W</m:t>
                </m:r>
              </m:e>
              <m:sub>
                <m:r>
                  <m:t>1</m:t>
                </m:r>
              </m:sub>
            </m:sSub>
          </m:sub>
        </m:sSub>
        <m:d>
          <m:dPr>
            <m:begChr m:val="("/>
            <m:endChr m:val=")"/>
            <m:sepChr m:val=""/>
            <m:grow/>
          </m:dPr>
          <m:e>
            <m:r>
              <m:t>w</m:t>
            </m:r>
          </m:e>
        </m:d>
      </m:oMath>
      <w:r>
        <w:t xml:space="preserve">, for all</w:t>
      </w:r>
      <w:r>
        <w:t xml:space="preserve"> </w:t>
      </w:r>
      <m:oMath>
        <m:r>
          <m:t>i</m:t>
        </m:r>
      </m:oMath>
      <w:r>
        <w:t xml:space="preserve">; hence, both hypotheses give Eq. (2.38). Next, consider the processes</w:t>
      </w:r>
    </w:p>
    <w:p>
      <w:pPr>
        <w:numPr>
          <w:ilvl w:val="0"/>
          <w:numId w:val="1001"/>
        </w:numPr>
        <w:pStyle w:val="Compact"/>
      </w:pPr>
      <m:oMath>
        <m:sSub>
          <m:e>
            <m:r>
              <m:t>Y</m:t>
            </m:r>
          </m:e>
          <m:sub>
            <m:r>
              <m:t>t</m:t>
            </m:r>
          </m:sub>
        </m:sSub>
        <m:r>
          <m:rPr>
            <m:sty m:val="p"/>
          </m:rPr>
          <m:t>=</m:t>
        </m:r>
        <m:sSub>
          <m:e>
            <m:r>
              <m:t>α</m:t>
            </m:r>
          </m:e>
          <m:sub>
            <m:r>
              <m:t>0</m:t>
            </m:r>
          </m:sub>
        </m:sSub>
        <m:sSub>
          <m:e>
            <m:r>
              <m:t>W</m:t>
            </m:r>
          </m:e>
          <m:sub>
            <m:r>
              <m:t>t</m:t>
            </m:r>
          </m:sub>
        </m:sSub>
        <m:r>
          <m:rPr>
            <m:sty m:val="p"/>
          </m:rPr>
          <m:t>+</m:t>
        </m:r>
        <m:sSub>
          <m:e>
            <m:r>
              <m:t>α</m:t>
            </m:r>
          </m:e>
          <m:sub>
            <m:r>
              <m:t>1</m:t>
            </m:r>
          </m:sub>
        </m:sSub>
        <m:sSub>
          <m:e>
            <m:r>
              <m:t>W</m:t>
            </m:r>
          </m:e>
          <m:sub>
            <m:r>
              <m:t>t</m:t>
            </m:r>
            <m:r>
              <m:rPr>
                <m:sty m:val="p"/>
              </m:rPr>
              <m:t>−</m:t>
            </m:r>
            <m:r>
              <m:t>1</m:t>
            </m:r>
          </m:sub>
        </m:sSub>
      </m:oMath>
      <w:r>
        <w:t xml:space="preserve">, with</w:t>
      </w:r>
      <w:r>
        <w:t xml:space="preserve"> </w:t>
      </w:r>
      <m:oMath>
        <m:sSub>
          <m:e>
            <m:r>
              <m:t>α</m:t>
            </m:r>
          </m:e>
          <m:sub>
            <m:r>
              <m:t>0</m:t>
            </m:r>
          </m:sub>
        </m:sSub>
        <m:r>
          <m:rPr>
            <m:sty m:val="p"/>
          </m:rPr>
          <m:t>,</m:t>
        </m:r>
        <m:sSub>
          <m:e>
            <m:r>
              <m:t>α</m:t>
            </m:r>
          </m:e>
          <m:sub>
            <m:r>
              <m:t>1</m:t>
            </m:r>
          </m:sub>
        </m:sSub>
        <m:r>
          <m:rPr>
            <m:sty m:val="p"/>
          </m:rPr>
          <m:t>∈</m:t>
        </m:r>
        <m:r>
          <m:rPr>
            <m:sty m:val="p"/>
            <m:scr m:val="double-struck"/>
          </m:rPr>
          <m:t>R</m:t>
        </m:r>
      </m:oMath>
      <w:r>
        <w:t xml:space="preserve"> </w:t>
      </w:r>
      <w:r>
        <w:t xml:space="preserve">(moving average);</w:t>
      </w:r>
    </w:p>
    <w:p>
      <w:pPr>
        <w:numPr>
          <w:ilvl w:val="0"/>
          <w:numId w:val="1001"/>
        </w:numPr>
        <w:pStyle w:val="Compact"/>
      </w:pPr>
      <m:oMath>
        <m:sSub>
          <m:e>
            <m:r>
              <m:t>Z</m:t>
            </m:r>
          </m:e>
          <m:sub>
            <m:r>
              <m:t>t</m:t>
            </m:r>
          </m:sub>
        </m:sSub>
        <m:r>
          <m:rPr>
            <m:sty m:val="p"/>
          </m:rPr>
          <m:t>=</m:t>
        </m:r>
        <m:sSub>
          <m:e>
            <m:r>
              <m:t>W</m:t>
            </m:r>
          </m:e>
          <m:sub>
            <m:r>
              <m:t>t</m:t>
            </m:r>
          </m:sub>
        </m:sSub>
        <m:sSub>
          <m:e>
            <m:r>
              <m:t>W</m:t>
            </m:r>
          </m:e>
          <m:sub>
            <m:r>
              <m:t>t</m:t>
            </m:r>
            <m:r>
              <m:rPr>
                <m:sty m:val="p"/>
              </m:rPr>
              <m:t>−</m:t>
            </m:r>
            <m:r>
              <m:t>1</m:t>
            </m:r>
          </m:sub>
        </m:sSub>
      </m:oMath>
      <w:r>
        <w:t xml:space="preserve"> </w:t>
      </w:r>
      <w:r>
        <w:t xml:space="preserve">By Prop.</w:t>
      </w:r>
      <w:r>
        <w:t xml:space="preserve"> </w:t>
      </w:r>
      <m:oMath>
        <m:r>
          <m:t>2.2</m:t>
        </m:r>
      </m:oMath>
      <w:r>
        <w:t xml:space="preserve"> </w:t>
      </w:r>
      <w:r>
        <w:t xml:space="preserve">these are strictly stationary (and 1-dependent).</w:t>
      </w:r>
      <w:r>
        <w:t xml:space="preserve"> </w:t>
      </w:r>
      <w:r>
        <w:t xml:space="preserve">It is not obvious that financial returns verify the strictly stationary hypothesis. However, it is a convenient assumption to ensure that one can estimate the moments of the returns by taking samples of data from any time intervals. Looking at some plots of returns (e.g., go back to Fig. 2.2), one often encounters that the mean is almost constant (and close to zero) and the variance bounded and describing a pattern that repeats through different periods of time. Therefore, an assumption perhaps more reasonable to the invariability in time of all moments of returns could be that the first moment is constant (hence invariant) and the second moment is in sync with its past (hence it can be well estimated from past data). To formalize this hypothesis we need as a first ingredient the notion of covariance.</w:t>
      </w:r>
      <w:r>
        <w:t xml:space="preserve"> </w:t>
      </w:r>
      <w:r>
        <w:t xml:space="preserve">Definition 2.5 The covariance of two random variables</w:t>
      </w:r>
      <w:r>
        <w:t xml:space="preserve"> </w:t>
      </w:r>
      <m:oMath>
        <m:r>
          <m:t>X</m:t>
        </m:r>
      </m:oMath>
      <w:r>
        <w:t xml:space="preserve"> </w:t>
      </w:r>
      <w:r>
        <w:t xml:space="preserve">and</w:t>
      </w:r>
      <w:r>
        <w:t xml:space="preserve"> </w:t>
      </w:r>
      <m:oMath>
        <m:r>
          <m:t>Y</m:t>
        </m:r>
      </m:oMath>
      <w:r>
        <w:t xml:space="preserve"> </w:t>
      </w:r>
      <w:r>
        <w:t xml:space="preserve">is</w:t>
      </w:r>
    </w:p>
    <w:p>
      <w:pPr>
        <w:pStyle w:val="Compact"/>
      </w:pPr>
      <m:oMathPara>
        <m:oMathParaPr>
          <m:jc m:val="center"/>
        </m:oMathParaPr>
        <m:oMath>
          <m:r>
            <m:rPr>
              <m:sty m:val="p"/>
            </m:rPr>
            <m:t>Cov</m:t>
          </m:r>
          <m:d>
            <m:dPr>
              <m:begChr m:val="("/>
              <m:endChr m:val=")"/>
              <m:sepChr m:val=""/>
              <m:grow/>
            </m:dPr>
            <m:e>
              <m:r>
                <m:t>X</m:t>
              </m:r>
              <m:r>
                <m:rPr>
                  <m:sty m:val="p"/>
                </m:rPr>
                <m:t>,</m:t>
              </m:r>
              <m:r>
                <m:t>Y</m:t>
              </m:r>
            </m:e>
          </m:d>
          <m:r>
            <m:rPr>
              <m:sty m:val="p"/>
            </m:rPr>
            <m:t>=</m:t>
          </m:r>
          <m:r>
            <m:t>E</m:t>
          </m:r>
          <m:d>
            <m:dPr>
              <m:begChr m:val="("/>
              <m:endChr m:val=")"/>
              <m:sepChr m:val=""/>
              <m:grow/>
            </m:dPr>
            <m:e>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e>
          </m:d>
        </m:oMath>
      </m:oMathPara>
    </w:p>
    <w:p>
      <w:pPr>
        <w:numPr>
          <w:ilvl w:val="0"/>
          <w:numId w:val="1000"/>
        </w:numPr>
        <w:pStyle w:val="Compact"/>
      </w:pPr>
      <w:r>
        <w:t xml:space="preserve">Note that</w:t>
      </w:r>
      <w:r>
        <w:t xml:space="preserve"> </w:t>
      </w:r>
      <m:oMath>
        <m:r>
          <m:rPr>
            <m:sty m:val="p"/>
          </m:rPr>
          <m:t>Cov</m:t>
        </m:r>
        <m:d>
          <m:dPr>
            <m:begChr m:val="("/>
            <m:endChr m:val=")"/>
            <m:sepChr m:val=""/>
            <m:grow/>
          </m:dPr>
          <m:e>
            <m:r>
              <m:t>X</m:t>
            </m:r>
            <m:r>
              <m:rPr>
                <m:sty m:val="p"/>
              </m:rPr>
              <m:t>,</m:t>
            </m:r>
            <m:r>
              <m:t>Y</m:t>
            </m:r>
          </m:e>
        </m:d>
        <m:r>
          <m:rPr>
            <m:sty m:val="p"/>
          </m:rPr>
          <m:t>=</m:t>
        </m:r>
        <m:r>
          <m:t>E</m:t>
        </m:r>
        <m:d>
          <m:dPr>
            <m:begChr m:val="("/>
            <m:endChr m:val=")"/>
            <m:sepChr m:val=""/>
            <m:grow/>
          </m:dPr>
          <m:e>
            <m:r>
              <m:t>X</m:t>
            </m:r>
            <m:r>
              <m:t>Y</m:t>
            </m:r>
          </m:e>
        </m:d>
        <m:r>
          <m:rPr>
            <m:sty m:val="p"/>
          </m:rPr>
          <m:t>−</m:t>
        </m:r>
        <m:r>
          <m:t>E</m:t>
        </m:r>
        <m:d>
          <m:dPr>
            <m:begChr m:val="("/>
            <m:endChr m:val=")"/>
            <m:sepChr m:val=""/>
            <m:grow/>
          </m:dPr>
          <m:e>
            <m:r>
              <m:t>X</m:t>
            </m:r>
          </m:e>
        </m:d>
        <m:r>
          <m:t>E</m:t>
        </m:r>
        <m:d>
          <m:dPr>
            <m:begChr m:val="("/>
            <m:endChr m:val=")"/>
            <m:sepChr m:val=""/>
            <m:grow/>
          </m:dPr>
          <m:e>
            <m:r>
              <m:t>Y</m:t>
            </m:r>
          </m:e>
        </m:d>
        <m:r>
          <m:rPr>
            <m:sty m:val="p"/>
          </m:rPr>
          <m:t>=</m:t>
        </m:r>
        <m:r>
          <m:t>E</m:t>
        </m:r>
        <m:d>
          <m:dPr>
            <m:begChr m:val="("/>
            <m:endChr m:val=")"/>
            <m:sepChr m:val=""/>
            <m:grow/>
          </m:dPr>
          <m:e>
            <m:r>
              <m:t>X</m:t>
            </m:r>
            <m:r>
              <m:t>Y</m:t>
            </m:r>
          </m:e>
        </m:d>
        <m:r>
          <m:rPr>
            <m:sty m:val="p"/>
          </m:rPr>
          <m:t>−</m:t>
        </m:r>
        <m:sSub>
          <m:e>
            <m:r>
              <m:t>μ</m:t>
            </m:r>
          </m:e>
          <m:sub>
            <m:r>
              <m:t>X</m:t>
            </m:r>
          </m:sub>
        </m:sSub>
        <m:sSub>
          <m:e>
            <m:r>
              <m:t>μ</m:t>
            </m:r>
          </m:e>
          <m:sub>
            <m:r>
              <m:t>Y</m:t>
            </m:r>
          </m:sub>
        </m:sSub>
      </m:oMath>
      <w:r>
        <w:t xml:space="preserve">, and</w:t>
      </w:r>
      <w:r>
        <w:t xml:space="preserve"> </w:t>
      </w:r>
      <m:oMath>
        <m:r>
          <m:rPr>
            <m:sty m:val="p"/>
          </m:rPr>
          <m:t>Cov</m:t>
        </m:r>
        <m:d>
          <m:dPr>
            <m:begChr m:val="("/>
            <m:endChr m:val=")"/>
            <m:sepChr m:val=""/>
            <m:grow/>
          </m:dPr>
          <m:e>
            <m:r>
              <m:t>X</m:t>
            </m:r>
            <m:r>
              <m:rPr>
                <m:sty m:val="p"/>
              </m:rPr>
              <m:t>,</m:t>
            </m:r>
            <m:r>
              <m:t>X</m:t>
            </m:r>
          </m:e>
        </m:d>
      </m:oMath>
      <w:r>
        <w:t xml:space="preserve"> </w:t>
      </w:r>
      <m:oMath>
        <m:r>
          <m:rPr>
            <m:sty m:val="p"/>
          </m:rPr>
          <m:t>=</m:t>
        </m:r>
        <m:r>
          <m:rPr>
            <m:sty m:val="p"/>
          </m:rPr>
          <m:t>Var</m:t>
        </m:r>
        <m:d>
          <m:dPr>
            <m:begChr m:val="("/>
            <m:endChr m:val=")"/>
            <m:sepChr m:val=""/>
            <m:grow/>
          </m:dPr>
          <m:e>
            <m:r>
              <m:t>X</m:t>
            </m:r>
          </m:e>
        </m:d>
        <m:r>
          <m:rPr>
            <m:sty m:val="p"/>
          </m:rPr>
          <m:t>=</m:t>
        </m:r>
        <m:sSubSup>
          <m:e>
            <m:r>
              <m:t>σ</m:t>
            </m:r>
          </m:e>
          <m:sub>
            <m:r>
              <m:t>X</m:t>
            </m:r>
          </m:sub>
          <m:sup>
            <m:r>
              <m:t>2</m:t>
            </m:r>
          </m:sup>
        </m:sSubSup>
      </m:oMath>
      <w:r>
        <w:t xml:space="preserve">. To be consistent with the</w:t>
      </w:r>
      <w:r>
        <w:t xml:space="preserve"> </w:t>
      </w:r>
      <m:oMath>
        <m:r>
          <m:t>σ</m:t>
        </m:r>
      </m:oMath>
      <w:r>
        <w:t xml:space="preserve"> </w:t>
      </w:r>
      <w:r>
        <w:t xml:space="preserve">notation, it is customary to denote</w:t>
      </w:r>
      <w:r>
        <w:t xml:space="preserve"> </w:t>
      </w:r>
      <m:oMath>
        <m:r>
          <m:rPr>
            <m:sty m:val="p"/>
          </m:rPr>
          <m:t>Cov</m:t>
        </m:r>
        <m:d>
          <m:dPr>
            <m:begChr m:val="("/>
            <m:endChr m:val=")"/>
            <m:sepChr m:val=""/>
            <m:grow/>
          </m:dPr>
          <m:e>
            <m:r>
              <m:t>X</m:t>
            </m:r>
            <m:r>
              <m:rPr>
                <m:sty m:val="p"/>
              </m:rPr>
              <m:t>,</m:t>
            </m:r>
            <m:r>
              <m:t>Y</m:t>
            </m:r>
          </m:e>
        </m:d>
      </m:oMath>
      <w:r>
        <w:t xml:space="preserve"> </w:t>
      </w:r>
      <w:r>
        <w:t xml:space="preserve">by</w:t>
      </w:r>
      <w:r>
        <w:t xml:space="preserve"> </w:t>
      </w:r>
      <m:oMath>
        <m:sSub>
          <m:e>
            <m:r>
              <m:t>σ</m:t>
            </m:r>
          </m:e>
          <m:sub>
            <m:r>
              <m:t>X</m:t>
            </m:r>
            <m:r>
              <m:rPr>
                <m:sty m:val="p"/>
              </m:rPr>
              <m:t>,</m:t>
            </m:r>
            <m:r>
              <m:t>Y</m:t>
            </m:r>
          </m:sub>
        </m:sSub>
      </m:oMath>
      <w:r>
        <w:t xml:space="preserve">.</w:t>
      </w:r>
    </w:p>
    <w:p>
      <w:pPr>
        <w:pStyle w:val="FirstParagraph"/>
      </w:pPr>
      <w:r>
        <w:t xml:space="preserve">Remark</w:t>
      </w:r>
      <w:r>
        <w:t xml:space="preserve"> </w:t>
      </w:r>
      <m:oMath>
        <m:r>
          <m:t>2.4</m:t>
        </m:r>
      </m:oMath>
      <w:r>
        <w:t xml:space="preserve"> </w:t>
      </w:r>
      <w:r>
        <w:t xml:space="preserve">The expected value of the product of continuous random variables</w:t>
      </w:r>
      <w:r>
        <w:t xml:space="preserve"> </w:t>
      </w:r>
      <m:oMath>
        <m:r>
          <m:t>X</m:t>
        </m:r>
      </m:oMath>
      <w:r>
        <w:t xml:space="preserve"> </w:t>
      </w:r>
      <w:r>
        <w:t xml:space="preserve">and</w:t>
      </w:r>
      <w:r>
        <w:t xml:space="preserve"> </w:t>
      </w:r>
      <m:oMath>
        <m:r>
          <m:t>Y</m:t>
        </m:r>
      </m:oMath>
      <w:r>
        <w:t xml:space="preserve"> </w:t>
      </w:r>
      <w:r>
        <w:t xml:space="preserve">with joint density function</w:t>
      </w:r>
      <w:r>
        <w:t xml:space="preserve"> </w:t>
      </w:r>
      <m:oMath>
        <m:sSub>
          <m:e>
            <m:r>
              <m:t>f</m:t>
            </m:r>
          </m:e>
          <m:sub>
            <m:r>
              <m:t>X</m:t>
            </m:r>
            <m:r>
              <m:rPr>
                <m:sty m:val="p"/>
              </m:rPr>
              <m:t>,</m:t>
            </m:r>
            <m:r>
              <m:t>Y</m:t>
            </m:r>
          </m:sub>
        </m:sSub>
      </m:oMath>
      <w:r>
        <w:t xml:space="preserve"> </w:t>
      </w:r>
      <w:r>
        <w:t xml:space="preserve">is</w:t>
      </w:r>
    </w:p>
    <w:p>
      <w:pPr>
        <w:pStyle w:val="BodyText"/>
      </w:pPr>
      <m:oMathPara>
        <m:oMathParaPr>
          <m:jc m:val="center"/>
        </m:oMathParaPr>
        <m:oMath>
          <m:r>
            <m:t>E</m:t>
          </m:r>
          <m:d>
            <m:dPr>
              <m:begChr m:val="("/>
              <m:endChr m:val=")"/>
              <m:sepChr m:val=""/>
              <m:grow/>
            </m:dPr>
            <m:e>
              <m:r>
                <m:t>X</m:t>
              </m:r>
              <m:r>
                <m:t>Y</m:t>
              </m:r>
            </m:e>
          </m:d>
          <m:r>
            <m:rPr>
              <m:sty m:val="p"/>
            </m:rPr>
            <m:t>=</m:t>
          </m:r>
          <m:nary>
            <m:naryPr>
              <m:chr m:val="∫"/>
              <m:limLoc m:val="subSup"/>
              <m:subHide m:val="0"/>
              <m:supHide m:val="0"/>
            </m:naryPr>
            <m:sub>
              <m:r>
                <m:rPr>
                  <m:sty m:val="p"/>
                </m:rPr>
                <m:t>−</m:t>
              </m:r>
              <m:r>
                <m:rPr>
                  <m:sty m:val="p"/>
                </m:rPr>
                <m:t>∞</m:t>
              </m:r>
            </m:sub>
            <m:sup>
              <m:r>
                <m:rPr>
                  <m:sty m:val="p"/>
                </m:rPr>
                <m:t>∞</m:t>
              </m:r>
            </m:sup>
            <m:e>
              <m:nary>
                <m:naryPr>
                  <m:chr m:val="∫"/>
                  <m:limLoc m:val="subSup"/>
                  <m:subHide m:val="0"/>
                  <m:supHide m:val="0"/>
                </m:naryPr>
                <m:sub>
                  <m:r>
                    <m:rPr>
                      <m:sty m:val="p"/>
                    </m:rPr>
                    <m:t>−</m:t>
                  </m:r>
                  <m:r>
                    <m:rPr>
                      <m:sty m:val="p"/>
                    </m:rPr>
                    <m:t>∞</m:t>
                  </m:r>
                </m:sub>
                <m:sup>
                  <m:r>
                    <m:rPr>
                      <m:sty m:val="p"/>
                    </m:rPr>
                    <m:t>∞</m:t>
                  </m:r>
                </m:sup>
                <m:e>
                  <m:r>
                    <m:t>x</m:t>
                  </m:r>
                </m:e>
              </m:nary>
            </m:e>
          </m:nary>
          <m:r>
            <m:t>y</m:t>
          </m:r>
          <m:sSub>
            <m:e>
              <m:r>
                <m:t>f</m:t>
              </m:r>
            </m:e>
            <m:sub>
              <m:r>
                <m:t>X</m:t>
              </m:r>
              <m:r>
                <m:rPr>
                  <m:sty m:val="p"/>
                </m:rPr>
                <m:t>,</m:t>
              </m:r>
              <m:r>
                <m:t>Y</m:t>
              </m:r>
            </m:sub>
          </m:sSub>
          <m:d>
            <m:dPr>
              <m:begChr m:val="("/>
              <m:endChr m:val=")"/>
              <m:sepChr m:val=""/>
              <m:grow/>
            </m:dPr>
            <m:e>
              <m:r>
                <m:t>x</m:t>
              </m:r>
              <m:r>
                <m:rPr>
                  <m:sty m:val="p"/>
                </m:rPr>
                <m:t>,</m:t>
              </m:r>
              <m:r>
                <m:t>y</m:t>
              </m:r>
            </m:e>
          </m:d>
          <m:r>
            <m:t>d</m:t>
          </m:r>
          <m:r>
            <m:t>x</m:t>
          </m:r>
          <m:r>
            <m:t>d</m:t>
          </m:r>
          <m:r>
            <m:t>y</m:t>
          </m:r>
        </m:oMath>
      </m:oMathPara>
    </w:p>
    <w:p>
      <w:pPr>
        <w:pStyle w:val="FirstParagraph"/>
      </w:pPr>
      <w:r>
        <w:t xml:space="preserve">Now observe that if</w:t>
      </w:r>
      <w:r>
        <w:t xml:space="preserve"> </w:t>
      </w:r>
      <m:oMath>
        <m:r>
          <m:t>X</m:t>
        </m:r>
      </m:oMath>
      <w:r>
        <w:t xml:space="preserve"> </w:t>
      </w:r>
      <w:r>
        <w:t xml:space="preserve">and</w:t>
      </w:r>
      <w:r>
        <w:t xml:space="preserve"> </w:t>
      </w:r>
      <m:oMath>
        <m:r>
          <m:t>Y</m:t>
        </m:r>
      </m:oMath>
      <w:r>
        <w:t xml:space="preserve"> </w:t>
      </w:r>
      <w:r>
        <w:t xml:space="preserve">are independent then</w:t>
      </w:r>
      <w:r>
        <w:t xml:space="preserve"> </w:t>
      </w:r>
      <m:oMath>
        <m:r>
          <m:rPr>
            <m:sty m:val="p"/>
          </m:rPr>
          <m:t>Cov</m:t>
        </m:r>
        <m:d>
          <m:dPr>
            <m:begChr m:val="("/>
            <m:endChr m:val=")"/>
            <m:sepChr m:val=""/>
            <m:grow/>
          </m:dPr>
          <m:e>
            <m:r>
              <m:t>X</m:t>
            </m:r>
            <m:r>
              <m:rPr>
                <m:sty m:val="p"/>
              </m:rPr>
              <m:t>,</m:t>
            </m:r>
            <m:r>
              <m:t>Y</m:t>
            </m:r>
          </m:e>
        </m:d>
        <m:r>
          <m:rPr>
            <m:sty m:val="p"/>
          </m:rPr>
          <m:t>=</m:t>
        </m:r>
        <m:r>
          <m:t>0</m:t>
        </m:r>
      </m:oMath>
      <w:r>
        <w:t xml:space="preserve">. This follows directly from the definition of covariance and Eqs. (2.39) and (2.15). The converse is not true, for we can have</w:t>
      </w:r>
      <w:r>
        <w:t xml:space="preserve"> </w:t>
      </w:r>
      <m:oMath>
        <m:r>
          <m:rPr>
            <m:sty m:val="p"/>
          </m:rPr>
          <m:t>Cov</m:t>
        </m:r>
        <m:d>
          <m:dPr>
            <m:begChr m:val="("/>
            <m:endChr m:val=")"/>
            <m:sepChr m:val=""/>
            <m:grow/>
          </m:dPr>
          <m:e>
            <m:r>
              <m:t>X</m:t>
            </m:r>
            <m:r>
              <m:rPr>
                <m:sty m:val="p"/>
              </m:rPr>
              <m:t>,</m:t>
            </m:r>
            <m:r>
              <m:t>Y</m:t>
            </m:r>
          </m:e>
        </m:d>
        <m:r>
          <m:rPr>
            <m:sty m:val="p"/>
          </m:rPr>
          <m:t>=</m:t>
        </m:r>
        <m:r>
          <m:t>0</m:t>
        </m:r>
      </m:oMath>
      <w:r>
        <w:t xml:space="preserve"> </w:t>
      </w:r>
      <w:r>
        <w:t xml:space="preserve">and</w:t>
      </w:r>
      <w:r>
        <w:t xml:space="preserve"> </w:t>
      </w:r>
      <m:oMath>
        <m:r>
          <m:t>X</m:t>
        </m:r>
      </m:oMath>
      <w:r>
        <w:t xml:space="preserve"> </w:t>
      </w:r>
      <w:r>
        <w:t xml:space="preserve">and</w:t>
      </w:r>
      <w:r>
        <w:t xml:space="preserve"> </w:t>
      </w:r>
      <m:oMath>
        <m:r>
          <m:t>Y</m:t>
        </m:r>
      </m:oMath>
      <w:r>
        <w:t xml:space="preserve"> </w:t>
      </w:r>
      <w:r>
        <w:t xml:space="preserve">being functionally dependent. The popular example is to consider</w:t>
      </w:r>
      <w:r>
        <w:t xml:space="preserve"> </w:t>
      </w:r>
      <m:oMath>
        <m:r>
          <m:t>X</m:t>
        </m:r>
      </m:oMath>
      <w:r>
        <w:t xml:space="preserve"> </w:t>
      </w:r>
      <w:r>
        <w:t xml:space="preserve">uniformly distributed in</w:t>
      </w:r>
      <w:r>
        <w:t xml:space="preserve"> </w:t>
      </w:r>
      <m:oMath>
        <m:d>
          <m:dPr>
            <m:begChr m:val="["/>
            <m:endChr m:val="]"/>
            <m:sepChr m:val=""/>
            <m:grow/>
          </m:dPr>
          <m:e>
            <m:r>
              <m:rPr>
                <m:sty m:val="p"/>
              </m:rPr>
              <m:t>−</m:t>
            </m:r>
            <m:r>
              <m:t>1</m:t>
            </m:r>
            <m:r>
              <m:rPr>
                <m:sty m:val="p"/>
              </m:rPr>
              <m:t>,</m:t>
            </m:r>
            <m:r>
              <m:t>1</m:t>
            </m:r>
          </m:e>
        </m:d>
      </m:oMath>
      <w:r>
        <w:t xml:space="preserve">, and</w:t>
      </w:r>
      <w:r>
        <w:t xml:space="preserve"> </w:t>
      </w:r>
      <m:oMath>
        <m:r>
          <m:t>Y</m:t>
        </m:r>
        <m:r>
          <m:rPr>
            <m:sty m:val="p"/>
          </m:rPr>
          <m:t>=</m:t>
        </m:r>
        <m:sSup>
          <m:e>
            <m:r>
              <m:t>X</m:t>
            </m:r>
          </m:e>
          <m:sup>
            <m:r>
              <m:t>2</m:t>
            </m:r>
          </m:sup>
        </m:sSup>
      </m:oMath>
      <w:r>
        <w:t xml:space="preserve">. Then</w:t>
      </w:r>
      <w:r>
        <w:t xml:space="preserve"> </w:t>
      </w:r>
      <m:oMath>
        <m:r>
          <m:t>X</m:t>
        </m:r>
      </m:oMath>
      <w:r>
        <w:t xml:space="preserve"> </w:t>
      </w:r>
      <w:r>
        <w:t xml:space="preserve">and</w:t>
      </w:r>
      <w:r>
        <w:t xml:space="preserve"> </w:t>
      </w:r>
      <m:oMath>
        <m:r>
          <m:t>Y</m:t>
        </m:r>
      </m:oMath>
      <w:r>
        <w:t xml:space="preserve"> </w:t>
      </w:r>
      <w:r>
        <w:t xml:space="preserve">are dependent, but</w:t>
      </w:r>
      <w:r>
        <w:t xml:space="preserve"> </w:t>
      </w:r>
      <m:oMath>
        <m:r>
          <m:rPr>
            <m:sty m:val="p"/>
          </m:rPr>
          <m:t>Cov</m:t>
        </m:r>
        <m:d>
          <m:dPr>
            <m:begChr m:val="("/>
            <m:endChr m:val=")"/>
            <m:sepChr m:val=""/>
            <m:grow/>
          </m:dPr>
          <m:e>
            <m:r>
              <m:t>X</m:t>
            </m:r>
            <m:r>
              <m:rPr>
                <m:sty m:val="p"/>
              </m:rPr>
              <m:t>,</m:t>
            </m:r>
            <m:sSup>
              <m:e>
                <m:r>
                  <m:t>X</m:t>
                </m:r>
              </m:e>
              <m:sup>
                <m:r>
                  <m:t>2</m:t>
                </m:r>
              </m:sup>
            </m:sSup>
          </m:e>
        </m:d>
        <m:r>
          <m:rPr>
            <m:sty m:val="p"/>
          </m:rPr>
          <m:t>=</m:t>
        </m:r>
        <m:r>
          <m:t>E</m:t>
        </m:r>
        <m:d>
          <m:dPr>
            <m:begChr m:val="("/>
            <m:endChr m:val=")"/>
            <m:sepChr m:val=""/>
            <m:grow/>
          </m:dPr>
          <m:e>
            <m:sSup>
              <m:e>
                <m:r>
                  <m:t>X</m:t>
                </m:r>
              </m:e>
              <m:sup>
                <m:r>
                  <m:t>3</m:t>
                </m:r>
              </m:sup>
            </m:sSup>
          </m:e>
        </m:d>
        <m:r>
          <m:rPr>
            <m:sty m:val="p"/>
          </m:rPr>
          <m:t>−</m:t>
        </m:r>
        <m:r>
          <m:t>E</m:t>
        </m:r>
        <m:d>
          <m:dPr>
            <m:begChr m:val="("/>
            <m:endChr m:val=")"/>
            <m:sepChr m:val=""/>
            <m:grow/>
          </m:dPr>
          <m:e>
            <m:r>
              <m:t>X</m:t>
            </m:r>
          </m:e>
        </m:d>
        <m:r>
          <m:t>E</m:t>
        </m:r>
        <m:d>
          <m:dPr>
            <m:begChr m:val="("/>
            <m:endChr m:val=")"/>
            <m:sepChr m:val=""/>
            <m:grow/>
          </m:dPr>
          <m:e>
            <m:sSup>
              <m:e>
                <m:r>
                  <m:t>X</m:t>
                </m:r>
              </m:e>
              <m:sup>
                <m:r>
                  <m:t>2</m:t>
                </m:r>
              </m:sup>
            </m:sSup>
          </m:e>
        </m:d>
        <m:r>
          <m:rPr>
            <m:sty m:val="p"/>
          </m:rPr>
          <m:t>=</m:t>
        </m:r>
        <m:r>
          <m:t>0</m:t>
        </m:r>
        <m:r>
          <m:rPr>
            <m:sty m:val="p"/>
          </m:rPr>
          <m:t>−</m:t>
        </m:r>
        <m:r>
          <m:t>0</m:t>
        </m:r>
      </m:oMath>
      <w:r>
        <w:t xml:space="preserve">.</w:t>
      </w:r>
      <w:r>
        <w:t xml:space="preserve"> </w:t>
      </w:r>
      <m:oMath>
        <m:r>
          <m:t>E</m:t>
        </m:r>
        <m:d>
          <m:dPr>
            <m:begChr m:val="("/>
            <m:endChr m:val=")"/>
            <m:sepChr m:val=""/>
            <m:grow/>
          </m:dPr>
          <m:e>
            <m:sSup>
              <m:e>
                <m:r>
                  <m:t>X</m:t>
                </m:r>
              </m:e>
              <m:sup>
                <m:r>
                  <m:t>2</m:t>
                </m:r>
              </m:sup>
            </m:sSup>
          </m:e>
        </m:d>
        <m:r>
          <m:rPr>
            <m:sty m:val="p"/>
          </m:rPr>
          <m:t>=</m:t>
        </m:r>
        <m:r>
          <m:t>0</m:t>
        </m:r>
      </m:oMath>
      <w:r>
        <w:t xml:space="preserve">. Note that the dependency of</w:t>
      </w:r>
      <w:r>
        <w:t xml:space="preserve"> </w:t>
      </w:r>
      <m:oMath>
        <m:r>
          <m:t>X</m:t>
        </m:r>
      </m:oMath>
      <w:r>
        <w:t xml:space="preserve"> </w:t>
      </w:r>
      <w:r>
        <w:t xml:space="preserve">and</w:t>
      </w:r>
      <w:r>
        <w:t xml:space="preserve"> </w:t>
      </w:r>
      <m:oMath>
        <m:r>
          <m:t>Y</m:t>
        </m:r>
        <m:r>
          <m:rPr>
            <m:sty m:val="p"/>
          </m:rPr>
          <m:t>=</m:t>
        </m:r>
        <m:sSup>
          <m:e>
            <m:r>
              <m:t>X</m:t>
            </m:r>
          </m:e>
          <m:sup>
            <m:r>
              <m:t>2</m:t>
            </m:r>
          </m:sup>
        </m:sSup>
      </m:oMath>
      <w:r>
        <w:t xml:space="preserve"> </w:t>
      </w:r>
      <w:r>
        <w:t xml:space="preserve">is non-linear.</w:t>
      </w:r>
    </w:p>
    <w:p>
      <w:pPr>
        <w:pStyle w:val="BodyText"/>
      </w:pPr>
      <w:r>
        <w:t xml:space="preserve">We can estimate</w:t>
      </w:r>
      <w:r>
        <w:t xml:space="preserve"> </w:t>
      </w:r>
      <m:oMath>
        <m:r>
          <m:rPr>
            <m:sty m:val="p"/>
          </m:rPr>
          <m:t>Cov</m:t>
        </m:r>
        <m:d>
          <m:dPr>
            <m:begChr m:val="("/>
            <m:endChr m:val=")"/>
            <m:sepChr m:val=""/>
            <m:grow/>
          </m:dPr>
          <m:e>
            <m:r>
              <m:t>X</m:t>
            </m:r>
            <m:r>
              <m:rPr>
                <m:sty m:val="p"/>
              </m:rPr>
              <m:t>,</m:t>
            </m:r>
            <m:r>
              <m:t>Y</m:t>
            </m:r>
          </m:e>
        </m:d>
      </m:oMath>
      <w:r>
        <w:t xml:space="preserve"> </w:t>
      </w:r>
      <w:r>
        <w:t xml:space="preserve">from a given sample</w:t>
      </w:r>
      <w:r>
        <w:t xml:space="preserve"> </w:t>
      </w:r>
      <m:oMath>
        <m:d>
          <m:dPr>
            <m:begChr m:val="{"/>
            <m:endChr m:val="}"/>
            <m:sepChr m:val=""/>
            <m:grow/>
          </m:dPr>
          <m:e>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r>
              <m:t>1</m:t>
            </m:r>
            <m:r>
              <m:rPr>
                <m:sty m:val="p"/>
              </m:rPr>
              <m:t>,</m:t>
            </m:r>
            <m:r>
              <m:rPr>
                <m:sty m:val="p"/>
              </m:rPr>
              <m:t>…</m:t>
            </m:r>
            <m:r>
              <m:rPr>
                <m:sty m:val="p"/>
              </m:rPr>
              <m:t>,</m:t>
            </m:r>
            <m:r>
              <m:t>m</m:t>
            </m:r>
          </m:e>
        </m:d>
      </m:oMath>
      <w:r>
        <w:t xml:space="preserve"> </w:t>
      </w:r>
      <w:r>
        <w:t xml:space="preserve">by the sample covariance:</w:t>
      </w:r>
    </w:p>
    <w:p>
      <w:pPr>
        <w:pStyle w:val="BodyText"/>
      </w:pPr>
      <m:oMathPara>
        <m:oMathParaPr>
          <m:jc m:val="center"/>
        </m:oMathParaPr>
        <m:oMath>
          <m:acc>
            <m:accPr>
              <m:chr m:val="̂"/>
            </m:accPr>
            <m:e>
              <m:r>
                <m:rPr>
                  <m:sty m:val="p"/>
                </m:rPr>
                <m:t>Cov</m:t>
              </m:r>
            </m:e>
          </m:acc>
          <m:d>
            <m:dPr>
              <m:begChr m:val="("/>
              <m:endChr m:val=")"/>
              <m:sepChr m:val=""/>
              <m:grow/>
            </m:dPr>
            <m:e>
              <m:r>
                <m:t>X</m:t>
              </m:r>
              <m:r>
                <m:rPr>
                  <m:sty m:val="p"/>
                </m:rPr>
                <m:t>,</m:t>
              </m:r>
              <m:r>
                <m:t>Y</m:t>
              </m:r>
            </m:e>
          </m:d>
          <m:r>
            <m:rPr>
              <m:sty m:val="p"/>
            </m:rPr>
            <m:t>=</m:t>
          </m:r>
          <m:f>
            <m:fPr>
              <m:type m:val="bar"/>
            </m:fPr>
            <m:num>
              <m:r>
                <m:t>1</m:t>
              </m:r>
            </m:num>
            <m:den>
              <m:r>
                <m:t>m</m:t>
              </m:r>
              <m:r>
                <m:rPr>
                  <m:sty m:val="p"/>
                </m:rPr>
                <m:t>−</m:t>
              </m:r>
              <m:r>
                <m:t>1</m:t>
              </m:r>
            </m:den>
          </m:f>
          <m:nary>
            <m:naryPr>
              <m:chr m:val="∑"/>
              <m:limLoc m:val="undOvr"/>
              <m:subHide m:val="0"/>
              <m:supHide m:val="0"/>
            </m:naryPr>
            <m:sub>
              <m:r>
                <m:t>i</m:t>
              </m:r>
              <m:r>
                <m:rPr>
                  <m:sty m:val="p"/>
                </m:rPr>
                <m:t>=</m:t>
              </m:r>
              <m:r>
                <m:t>1</m:t>
              </m:r>
            </m:sub>
            <m:sup>
              <m:r>
                <m:t>m</m:t>
              </m:r>
            </m:sup>
            <m:e>
              <m:d>
                <m:dPr>
                  <m:begChr m:val="("/>
                  <m:endChr m:val=")"/>
                  <m:sepChr m:val=""/>
                  <m:grow/>
                </m:dPr>
                <m:e>
                  <m:sSub>
                    <m:e>
                      <m:r>
                        <m:t>x</m:t>
                      </m:r>
                    </m:e>
                    <m:sub>
                      <m:r>
                        <m:t>i</m:t>
                      </m:r>
                    </m:sub>
                  </m:sSub>
                  <m:r>
                    <m:rPr>
                      <m:sty m:val="p"/>
                    </m:rPr>
                    <m:t>−</m:t>
                  </m:r>
                  <m:sSub>
                    <m:e>
                      <m:acc>
                        <m:accPr>
                          <m:chr m:val="̂"/>
                        </m:accPr>
                        <m:e>
                          <m:r>
                            <m:t>μ</m:t>
                          </m:r>
                        </m:e>
                      </m:acc>
                    </m:e>
                    <m:sub>
                      <m:r>
                        <m:t>X</m:t>
                      </m:r>
                    </m:sub>
                  </m:sSub>
                </m:e>
              </m:d>
            </m:e>
          </m:nary>
          <m:d>
            <m:dPr>
              <m:begChr m:val="("/>
              <m:endChr m:val=")"/>
              <m:sepChr m:val=""/>
              <m:grow/>
            </m:dPr>
            <m:e>
              <m:sSub>
                <m:e>
                  <m:r>
                    <m:t>y</m:t>
                  </m:r>
                </m:e>
                <m:sub>
                  <m:r>
                    <m:t>i</m:t>
                  </m:r>
                </m:sub>
              </m:sSub>
              <m:r>
                <m:rPr>
                  <m:sty m:val="p"/>
                </m:rPr>
                <m:t>−</m:t>
              </m:r>
              <m:sSub>
                <m:e>
                  <m:acc>
                    <m:accPr>
                      <m:chr m:val="̂"/>
                    </m:accPr>
                    <m:e>
                      <m:r>
                        <m:t>μ</m:t>
                      </m:r>
                    </m:e>
                  </m:acc>
                </m:e>
                <m:sub>
                  <m:r>
                    <m:t>Y</m:t>
                  </m:r>
                </m:sub>
              </m:sSub>
            </m:e>
          </m:d>
        </m:oMath>
      </m:oMathPara>
    </w:p>
    <w:p>
      <w:pPr>
        <w:pStyle w:val="FirstParagraph"/>
      </w:pPr>
      <w:r>
        <w:t xml:space="preserve">R Example</w:t>
      </w:r>
      <w:r>
        <w:t xml:space="preserve"> </w:t>
      </w:r>
      <m:oMath>
        <m:r>
          <m:t>2.5</m:t>
        </m:r>
      </m:oMath>
      <w:r>
        <w:t xml:space="preserve"> </w:t>
      </w:r>
      <w:r>
        <w:t xml:space="preserve">In</w:t>
      </w:r>
      <w:r>
        <w:t xml:space="preserve"> </w:t>
      </w:r>
      <m:oMath>
        <m:r>
          <m:rPr>
            <m:sty m:val="p"/>
          </m:rPr>
          <m:t>R</m:t>
        </m:r>
      </m:oMath>
      <w:r>
        <w:t xml:space="preserve"> </w:t>
      </w:r>
      <w:r>
        <w:t xml:space="preserve">the function</w:t>
      </w:r>
      <w:r>
        <w:t xml:space="preserve"> </w:t>
      </w:r>
      <m:oMath>
        <m:r>
          <m:rPr>
            <m:sty m:val="p"/>
          </m:rPr>
          <m:t>c</m:t>
        </m:r>
        <m:r>
          <m:rPr>
            <m:sty m:val="p"/>
          </m:rPr>
          <m:t>o</m:t>
        </m:r>
        <m:r>
          <m:rPr>
            <m:sty m:val="p"/>
          </m:rPr>
          <m:t>v</m:t>
        </m:r>
        <m:d>
          <m:dPr>
            <m:begChr m:val="("/>
            <m:endChr m:val=")"/>
            <m:sepChr m:val=""/>
            <m:grow/>
          </m:dPr>
          <m:e>
            <m:r>
              <m:rPr>
                <m:sty m:val="p"/>
              </m:rPr>
              <m:t>x</m:t>
            </m:r>
            <m:r>
              <m:rPr>
                <m:sty m:val="p"/>
              </m:rPr>
              <m:t>,</m:t>
            </m:r>
            <m:r>
              <m:rPr>
                <m:sty m:val="p"/>
              </m:rPr>
              <m:t>y</m:t>
            </m:r>
            <m:r>
              <m:rPr>
                <m:sty m:val="p"/>
              </m:rPr>
              <m:t>,</m:t>
            </m:r>
            <m:r>
              <m:rPr>
                <m:sty m:val="p"/>
              </m:rPr>
              <m:t>…</m:t>
            </m:r>
          </m:e>
        </m:d>
      </m:oMath>
      <w:r>
        <w:t xml:space="preserve"> </w:t>
      </w:r>
      <w:r>
        <w:t xml:space="preserve">computes the sample covariance of vectors</w:t>
      </w:r>
      <w:r>
        <w:t xml:space="preserve"> </w:t>
      </w:r>
      <m:oMath>
        <m:r>
          <m:t>x</m:t>
        </m:r>
      </m:oMath>
      <w:r>
        <w:t xml:space="preserve"> </w:t>
      </w:r>
      <w:r>
        <w:t xml:space="preserve">and</w:t>
      </w:r>
      <w:r>
        <w:t xml:space="preserve"> </w:t>
      </w:r>
      <m:oMath>
        <m:r>
          <m:t>y</m:t>
        </m:r>
      </m:oMath>
      <w:r>
        <w:t xml:space="preserve">, or if</w:t>
      </w:r>
      <w:r>
        <w:t xml:space="preserve"> </w:t>
      </w:r>
      <m:oMath>
        <m:r>
          <m:t>x</m:t>
        </m:r>
      </m:oMath>
      <w:r>
        <w:t xml:space="preserve"> </w:t>
      </w:r>
      <w:r>
        <w:t xml:space="preserve">is a matrix or table (and</w:t>
      </w:r>
      <w:r>
        <w:t xml:space="preserve"> </w:t>
      </w:r>
      <m:oMath>
        <m:r>
          <m:t>y</m:t>
        </m:r>
        <m:r>
          <m:rPr>
            <m:sty m:val="p"/>
          </m:rPr>
          <m:t>=</m:t>
        </m:r>
        <m:r>
          <m:t>N</m:t>
        </m:r>
        <m:r>
          <m:t>U</m:t>
        </m:r>
        <m:r>
          <m:t>L</m:t>
        </m:r>
        <m:r>
          <m:t>L</m:t>
        </m:r>
      </m:oMath>
      <w:r>
        <w:t xml:space="preserve"> </w:t>
      </w:r>
      <w:r>
        <w:t xml:space="preserve">) computes covariance</w:t>
      </w:r>
    </w:p>
    <w:p>
      <w:pPr>
        <w:pStyle w:val="BodyText"/>
      </w:pPr>
      <w:r>
        <w:t xml:space="preserve">Definition 2.6 For a random process</w:t>
      </w:r>
      <w:r>
        <w:t xml:space="preserve"> </w:t>
      </w:r>
      <m:oMath>
        <m:d>
          <m:dPr>
            <m:begChr m:val="{"/>
            <m:endChr m:val="}"/>
            <m:sepChr m:val=""/>
            <m:grow/>
          </m:dPr>
          <m:e>
            <m:sSub>
              <m:e>
                <m:r>
                  <m:t>X</m:t>
                </m:r>
              </m:e>
              <m:sub>
                <m:r>
                  <m:t>t</m:t>
                </m:r>
              </m:sub>
            </m:sSub>
          </m:e>
        </m:d>
      </m:oMath>
      <w:r>
        <w:t xml:space="preserve"> </w:t>
      </w:r>
      <w:r>
        <w:t xml:space="preserve">with finite variance, its autocovariance function is defined by</w:t>
      </w:r>
      <w:r>
        <w:t xml:space="preserve"> </w:t>
      </w:r>
      <m:oMath>
        <m:sSub>
          <m:e>
            <m:r>
              <m:t>γ</m:t>
            </m:r>
          </m:e>
          <m:sub>
            <m:r>
              <m:t>X</m:t>
            </m:r>
          </m:sub>
        </m:sSub>
        <m:d>
          <m:dPr>
            <m:begChr m:val="("/>
            <m:endChr m:val=")"/>
            <m:sepChr m:val=""/>
            <m:grow/>
          </m:dPr>
          <m:e>
            <m:r>
              <m:t>s</m:t>
            </m:r>
            <m:r>
              <m:rPr>
                <m:sty m:val="p"/>
              </m:rPr>
              <m:t>,</m:t>
            </m:r>
            <m:r>
              <m:t>t</m:t>
            </m:r>
          </m:e>
        </m:d>
        <m:r>
          <m:rPr>
            <m:sty m:val="p"/>
          </m:rPr>
          <m:t>=</m:t>
        </m:r>
        <m:r>
          <m:rPr>
            <m:sty m:val="p"/>
          </m:rPr>
          <m:t>Cov</m:t>
        </m:r>
        <m:d>
          <m:dPr>
            <m:begChr m:val="("/>
            <m:endChr m:val=")"/>
            <m:sepChr m:val=""/>
            <m:grow/>
          </m:dPr>
          <m:e>
            <m:sSub>
              <m:e>
                <m:r>
                  <m:t>X</m:t>
                </m:r>
              </m:e>
              <m:sub>
                <m:r>
                  <m:t>s</m:t>
                </m:r>
              </m:sub>
            </m:sSub>
            <m:r>
              <m:rPr>
                <m:sty m:val="p"/>
              </m:rPr>
              <m:t>,</m:t>
            </m:r>
            <m:sSub>
              <m:e>
                <m:r>
                  <m:t>X</m:t>
                </m:r>
              </m:e>
              <m:sub>
                <m:r>
                  <m:t>t</m:t>
                </m:r>
              </m:sub>
            </m:sSub>
          </m:e>
        </m:d>
      </m:oMath>
      <w:r>
        <w:t xml:space="preserve">.</w:t>
      </w:r>
    </w:p>
    <w:p>
      <w:pPr>
        <w:pStyle w:val="BodyText"/>
      </w:pPr>
      <w:r>
        <w:t xml:space="preserve">The autocovariance is the concept we need to narrow strict stationarity of returns to just some of its key moments. This gives us weak stationarity.</w:t>
      </w:r>
    </w:p>
    <w:p>
      <w:pPr>
        <w:pStyle w:val="BodyText"/>
      </w:pPr>
      <w:r>
        <w:t xml:space="preserve">Definition 2.7 A random process</w:t>
      </w:r>
      <w:r>
        <w:t xml:space="preserve"> </w:t>
      </w:r>
      <m:oMath>
        <m:d>
          <m:dPr>
            <m:begChr m:val="{"/>
            <m:endChr m:val="}"/>
            <m:sepChr m:val=""/>
            <m:grow/>
          </m:dPr>
          <m:e>
            <m:sSub>
              <m:e>
                <m:r>
                  <m:t>X</m:t>
                </m:r>
              </m:e>
              <m:sub>
                <m:r>
                  <m:t>t</m:t>
                </m:r>
              </m:sub>
            </m:sSub>
          </m:e>
        </m:d>
      </m:oMath>
      <w:r>
        <w:t xml:space="preserve"> </w:t>
      </w:r>
      <w:r>
        <w:t xml:space="preserve">is weakly stationary (or covariance stationary) if it has finite variance</w:t>
      </w:r>
      <w:r>
        <w:t xml:space="preserve"> </w:t>
      </w:r>
      <m:oMath>
        <m:d>
          <m:dPr>
            <m:begChr m:val="("/>
            <m:endChr m:val=")"/>
            <m:sepChr m:val=""/>
            <m:grow/>
          </m:dPr>
          <m:e>
            <m:r>
              <m:rPr>
                <m:sty m:val="p"/>
              </m:rPr>
              <m:t>Var</m:t>
            </m:r>
            <m:d>
              <m:dPr>
                <m:begChr m:val="("/>
                <m:endChr m:val=")"/>
                <m:sepChr m:val=""/>
                <m:grow/>
              </m:dPr>
              <m:e>
                <m:sSub>
                  <m:e>
                    <m:r>
                      <m:t>X</m:t>
                    </m:r>
                  </m:e>
                  <m:sub>
                    <m:r>
                      <m:t>t</m:t>
                    </m:r>
                  </m:sub>
                </m:sSub>
              </m:e>
            </m:d>
            <m:r>
              <m:rPr>
                <m:sty m:val="p"/>
              </m:rPr>
              <m:t>&lt;</m:t>
            </m:r>
            <m:r>
              <m:rPr>
                <m:sty m:val="p"/>
              </m:rPr>
              <m:t>∞</m:t>
            </m:r>
          </m:e>
        </m:d>
      </m:oMath>
      <w:r>
        <w:t xml:space="preserve">, constant mean</w:t>
      </w:r>
      <w:r>
        <w:t xml:space="preserve"> </w:t>
      </w:r>
      <m:oMath>
        <m:d>
          <m:dPr>
            <m:begChr m:val="("/>
            <m:endChr m:val=")"/>
            <m:sepChr m:val=""/>
            <m:grow/>
          </m:dPr>
          <m:e>
            <m:r>
              <m:t>E</m:t>
            </m:r>
            <m:d>
              <m:dPr>
                <m:begChr m:val="("/>
                <m:endChr m:val=")"/>
                <m:sepChr m:val=""/>
                <m:grow/>
              </m:dPr>
              <m:e>
                <m:sSub>
                  <m:e>
                    <m:r>
                      <m:t>X</m:t>
                    </m:r>
                  </m:e>
                  <m:sub>
                    <m:r>
                      <m:t>t</m:t>
                    </m:r>
                  </m:sub>
                </m:sSub>
              </m:e>
            </m:d>
            <m:r>
              <m:rPr>
                <m:sty m:val="p"/>
              </m:rPr>
              <m:t>=</m:t>
            </m:r>
            <m:r>
              <m:t>μ</m:t>
            </m:r>
          </m:e>
        </m:d>
      </m:oMath>
      <w:r>
        <w:t xml:space="preserve"> </w:t>
      </w:r>
      <w:r>
        <w:t xml:space="preserve">and its autocovariance is time invariant:</w:t>
      </w:r>
      <w:r>
        <w:t xml:space="preserve"> </w:t>
      </w:r>
      <m:oMath>
        <m:sSub>
          <m:e>
            <m:r>
              <m:t>γ</m:t>
            </m:r>
          </m:e>
          <m:sub>
            <m:r>
              <m:t>X</m:t>
            </m:r>
          </m:sub>
        </m:sSub>
        <m:d>
          <m:dPr>
            <m:begChr m:val="("/>
            <m:endChr m:val=")"/>
            <m:sepChr m:val=""/>
            <m:grow/>
          </m:dPr>
          <m:e>
            <m:r>
              <m:t>s</m:t>
            </m:r>
            <m:r>
              <m:rPr>
                <m:sty m:val="p"/>
              </m:rPr>
              <m:t>,</m:t>
            </m:r>
            <m:r>
              <m:t>t</m:t>
            </m:r>
          </m:e>
        </m:d>
        <m:r>
          <m:rPr>
            <m:sty m:val="p"/>
          </m:rPr>
          <m:t>=</m:t>
        </m:r>
        <m:sSub>
          <m:e>
            <m:r>
              <m:t>γ</m:t>
            </m:r>
          </m:e>
          <m:sub>
            <m:r>
              <m:t>X</m:t>
            </m:r>
          </m:sub>
        </m:sSub>
        <m:d>
          <m:dPr>
            <m:begChr m:val="("/>
            <m:endChr m:val=")"/>
            <m:sepChr m:val=""/>
            <m:grow/>
          </m:dPr>
          <m:e>
            <m:r>
              <m:t>s</m:t>
            </m:r>
            <m:r>
              <m:rPr>
                <m:sty m:val="p"/>
              </m:rPr>
              <m:t>+</m:t>
            </m:r>
            <m:r>
              <m:t>h</m:t>
            </m:r>
            <m:r>
              <m:rPr>
                <m:sty m:val="p"/>
              </m:rPr>
              <m:t>,</m:t>
            </m:r>
            <m:r>
              <m:t>t</m:t>
            </m:r>
            <m:r>
              <m:rPr>
                <m:sty m:val="p"/>
              </m:rPr>
              <m:t>+</m:t>
            </m:r>
            <m:r>
              <m:t>h</m:t>
            </m:r>
          </m:e>
        </m:d>
      </m:oMath>
      <w:r>
        <w:t xml:space="preserve">, for all</w:t>
      </w:r>
      <w:r>
        <w:t xml:space="preserve"> </w:t>
      </w:r>
      <m:oMath>
        <m:r>
          <m:t>s</m:t>
        </m:r>
        <m:r>
          <m:rPr>
            <m:sty m:val="p"/>
          </m:rPr>
          <m:t>,</m:t>
        </m:r>
        <m:r>
          <m:t>t</m:t>
        </m:r>
        <m:r>
          <m:rPr>
            <m:sty m:val="p"/>
          </m:rPr>
          <m:t>,</m:t>
        </m:r>
        <m:r>
          <m:t>h</m:t>
        </m:r>
        <m:r>
          <m:rPr>
            <m:sty m:val="p"/>
          </m:rPr>
          <m:t>∈</m:t>
        </m:r>
        <m:r>
          <m:rPr>
            <m:sty m:val="p"/>
            <m:scr m:val="double-struck"/>
          </m:rPr>
          <m:t>Z</m:t>
        </m:r>
      </m:oMath>
      <w:r>
        <w:t xml:space="preserve">. In other words, the autocovariance only depends on the time shift, or lag,</w:t>
      </w:r>
      <w:r>
        <w:t xml:space="preserve"> </w:t>
      </w:r>
      <m:oMath>
        <m:d>
          <m:dPr>
            <m:begChr m:val="|"/>
            <m:endChr m:val="|"/>
            <m:sepChr m:val=""/>
            <m:grow/>
          </m:dPr>
          <m:e>
            <m:r>
              <m:t>t</m:t>
            </m:r>
            <m:r>
              <m:rPr>
                <m:sty m:val="p"/>
              </m:rPr>
              <m:t>−</m:t>
            </m:r>
            <m:r>
              <m:t>s</m:t>
            </m:r>
          </m:e>
        </m:d>
      </m:oMath>
      <w:r>
        <w:t xml:space="preserve">, and not on the times</w:t>
      </w:r>
      <w:r>
        <w:t xml:space="preserve"> </w:t>
      </w:r>
      <m:oMath>
        <m:r>
          <m:t>t</m:t>
        </m:r>
      </m:oMath>
      <w:r>
        <w:t xml:space="preserve"> </w:t>
      </w:r>
      <w:r>
        <w:t xml:space="preserve">or</w:t>
      </w:r>
      <w:r>
        <w:t xml:space="preserve"> </w:t>
      </w:r>
      <m:oMath>
        <m:r>
          <m:t>s</m:t>
        </m:r>
      </m:oMath>
      <w:r>
        <w:t xml:space="preserve">. Hence, we can rewrite the autocovariance function of a weakly stationary process as</w:t>
      </w:r>
    </w:p>
    <w:p>
      <w:pPr>
        <w:pStyle w:val="BodyText"/>
      </w:pPr>
      <m:oMathPara>
        <m:oMathParaPr>
          <m:jc m:val="center"/>
        </m:oMathParaPr>
        <m:oMath>
          <m:sSub>
            <m:e>
              <m:r>
                <m:t>γ</m:t>
              </m:r>
            </m:e>
            <m:sub>
              <m:r>
                <m:t>X</m:t>
              </m:r>
            </m:sub>
          </m:sSub>
          <m:d>
            <m:dPr>
              <m:begChr m:val="("/>
              <m:endChr m:val=")"/>
              <m:sepChr m:val=""/>
              <m:grow/>
            </m:dPr>
            <m:e>
              <m:r>
                <m:t>h</m:t>
              </m:r>
            </m:e>
          </m:d>
          <m:r>
            <m:rPr>
              <m:sty m:val="p"/>
            </m:rPr>
            <m:t>=</m:t>
          </m:r>
          <m:r>
            <m:rPr>
              <m:sty m:val="p"/>
            </m:rPr>
            <m:t>Cov</m:t>
          </m:r>
          <m:d>
            <m:dPr>
              <m:begChr m:val="("/>
              <m:endChr m:val=")"/>
              <m:sepChr m:val=""/>
              <m:grow/>
            </m:dPr>
            <m:e>
              <m:sSub>
                <m:e>
                  <m:r>
                    <m:t>X</m:t>
                  </m:r>
                </m:e>
                <m:sub>
                  <m:r>
                    <m:t>t</m:t>
                  </m:r>
                </m:sub>
              </m:sSub>
              <m:r>
                <m:rPr>
                  <m:sty m:val="p"/>
                </m:rPr>
                <m:t>,</m:t>
              </m:r>
              <m:sSub>
                <m:e>
                  <m:r>
                    <m:t>X</m:t>
                  </m:r>
                </m:e>
                <m:sub>
                  <m:r>
                    <m:t>t</m:t>
                  </m:r>
                  <m:r>
                    <m:rPr>
                      <m:sty m:val="p"/>
                    </m:rPr>
                    <m:t>+</m:t>
                  </m:r>
                  <m:r>
                    <m:t>h</m:t>
                  </m:r>
                </m:sub>
              </m:sSub>
            </m:e>
          </m:d>
          <m:r>
            <m:rPr>
              <m:sty m:val="p"/>
            </m:rPr>
            <m:t>=</m:t>
          </m:r>
          <m:r>
            <m:rPr>
              <m:sty m:val="p"/>
            </m:rPr>
            <m:t>Cov</m:t>
          </m:r>
          <m:d>
            <m:dPr>
              <m:begChr m:val="("/>
              <m:endChr m:val=")"/>
              <m:sepChr m:val=""/>
              <m:grow/>
            </m:dPr>
            <m:e>
              <m:sSub>
                <m:e>
                  <m:r>
                    <m:t>X</m:t>
                  </m:r>
                </m:e>
                <m:sub>
                  <m:r>
                    <m:t>t</m:t>
                  </m:r>
                  <m:r>
                    <m:rPr>
                      <m:sty m:val="p"/>
                    </m:rPr>
                    <m:t>+</m:t>
                  </m:r>
                  <m:r>
                    <m:t>h</m:t>
                  </m:r>
                </m:sub>
              </m:sSub>
              <m:r>
                <m:rPr>
                  <m:sty m:val="p"/>
                </m:rPr>
                <m:t>,</m:t>
              </m:r>
              <m:sSub>
                <m:e>
                  <m:r>
                    <m:t>X</m:t>
                  </m:r>
                </m:e>
                <m:sub>
                  <m:r>
                    <m:t>t</m:t>
                  </m:r>
                </m:sub>
              </m:sSub>
            </m:e>
          </m:d>
          <m:r>
            <m:rPr>
              <m:sty m:val="p"/>
            </m:rPr>
            <m:t>,</m:t>
          </m:r>
          <m:r>
            <m:t> </m:t>
          </m:r>
          <m:r>
            <m:t>h</m:t>
          </m:r>
          <m:r>
            <m:rPr>
              <m:sty m:val="p"/>
            </m:rPr>
            <m:t>=</m:t>
          </m:r>
          <m:r>
            <m:t>0</m:t>
          </m:r>
          <m:r>
            <m:rPr>
              <m:sty m:val="p"/>
            </m:rPr>
            <m:t>,</m:t>
          </m:r>
          <m:r>
            <m:rPr>
              <m:sty m:val="p"/>
            </m:rPr>
            <m:t>±</m:t>
          </m:r>
          <m:r>
            <m:t>1</m:t>
          </m:r>
          <m:r>
            <m:rPr>
              <m:sty m:val="p"/>
            </m:rPr>
            <m:t>,</m:t>
          </m:r>
          <m:r>
            <m:rPr>
              <m:sty m:val="p"/>
            </m:rPr>
            <m:t>±</m:t>
          </m:r>
          <m:r>
            <m:t>2</m:t>
          </m:r>
          <m:r>
            <m:rPr>
              <m:sty m:val="p"/>
            </m:rPr>
            <m:t>,</m:t>
          </m:r>
          <m:r>
            <m:rPr>
              <m:sty m:val="p"/>
            </m:rPr>
            <m:t>…</m:t>
          </m:r>
        </m:oMath>
      </m:oMathPara>
    </w:p>
    <w:p>
      <w:pPr>
        <w:pStyle w:val="FirstParagraph"/>
      </w:pPr>
      <m:oMath>
        <m:sSub>
          <m:e>
            <m:r>
              <m:t>γ</m:t>
            </m:r>
          </m:e>
          <m:sub>
            <m:r>
              <m:t>X</m:t>
            </m:r>
          </m:sub>
        </m:sSub>
        <m:d>
          <m:dPr>
            <m:begChr m:val="("/>
            <m:endChr m:val=")"/>
            <m:sepChr m:val=""/>
            <m:grow/>
          </m:dPr>
          <m:e>
            <m:r>
              <m:t>h</m:t>
            </m:r>
          </m:e>
        </m:d>
      </m:oMath>
      <w:r>
        <w:t xml:space="preserve"> </w:t>
      </w:r>
      <w:r>
        <w:t xml:space="preserve">is also called the lag-</w:t>
      </w:r>
      <w:r>
        <w:t xml:space="preserve"> </w:t>
      </w:r>
      <m:oMath>
        <m:r>
          <m:t>h</m:t>
        </m:r>
      </m:oMath>
      <w:r>
        <w:t xml:space="preserve"> </w:t>
      </w:r>
      <w:r>
        <w:t xml:space="preserve">autocovariance.</w:t>
      </w:r>
    </w:p>
    <w:p>
      <w:pPr>
        <w:pStyle w:val="BodyText"/>
      </w:pPr>
      <w:r>
        <w:t xml:space="preserve">Remark</w:t>
      </w:r>
      <w:r>
        <w:t xml:space="preserve"> </w:t>
      </w:r>
      <m:oMath>
        <m:r>
          <m:t>2.5</m:t>
        </m:r>
      </m:oMath>
      <w:r>
        <w:t xml:space="preserve"> </w:t>
      </w:r>
      <w:r>
        <w:t xml:space="preserve">A strictly stationary process</w:t>
      </w:r>
      <w:r>
        <w:t xml:space="preserve"> </w:t>
      </w:r>
      <m:oMath>
        <m:d>
          <m:dPr>
            <m:begChr m:val="{"/>
            <m:endChr m:val="}"/>
            <m:sepChr m:val=""/>
            <m:grow/>
          </m:dPr>
          <m:e>
            <m:sSub>
              <m:e>
                <m:r>
                  <m:t>X</m:t>
                </m:r>
              </m:e>
              <m:sub>
                <m:r>
                  <m:t>t</m:t>
                </m:r>
              </m:sub>
            </m:sSub>
          </m:e>
        </m:d>
      </m:oMath>
      <w:r>
        <w:t xml:space="preserve"> </w:t>
      </w:r>
      <w:r>
        <w:t xml:space="preserve">with finite second moments is weakly stationary. The converse is not true: there are weakly stationary processes that are not strictly stationary.</w:t>
      </w:r>
      <w:r>
        <w:t xml:space="preserve"> </w:t>
      </w:r>
      <m:oMath>
        <m:sSup>
          <m:e>
            <m:r>
              <m:t>​</m:t>
            </m:r>
          </m:e>
          <m:sup>
            <m:r>
              <m:t>6</m:t>
            </m:r>
          </m:sup>
        </m:sSup>
      </m:oMath>
      <w:r>
        <w:t xml:space="preserve"> </w:t>
      </w:r>
      <w:r>
        <w:t xml:space="preserve">However, if</w:t>
      </w:r>
      <w:r>
        <w:t xml:space="preserve"> </w:t>
      </w:r>
      <m:oMath>
        <m:d>
          <m:dPr>
            <m:begChr m:val="{"/>
            <m:endChr m:val="}"/>
            <m:sepChr m:val=""/>
            <m:grow/>
          </m:dPr>
          <m:e>
            <m:sSub>
              <m:e>
                <m:r>
                  <m:t>X</m:t>
                </m:r>
              </m:e>
              <m:sub>
                <m:r>
                  <m:t>t</m:t>
                </m:r>
              </m:sub>
            </m:sSub>
          </m:e>
        </m:d>
      </m:oMath>
      <w:r>
        <w:t xml:space="preserve"> </w:t>
      </w:r>
      <w:r>
        <w:t xml:space="preserve">is a weakly stationary Gaussian process (i.e., the distribution of</w:t>
      </w:r>
      <w:r>
        <w:t xml:space="preserve"> </w:t>
      </w:r>
      <m:oMath>
        <m:d>
          <m:dPr>
            <m:begChr m:val="{"/>
            <m:endChr m:val="}"/>
            <m:sepChr m:val=""/>
            <m:grow/>
          </m:dPr>
          <m:e>
            <m:sSub>
              <m:e>
                <m:r>
                  <m:t>X</m:t>
                </m:r>
              </m:e>
              <m:sub>
                <m:r>
                  <m:t>t</m:t>
                </m:r>
              </m:sub>
            </m:sSub>
          </m:e>
        </m:d>
      </m:oMath>
      <w:r>
        <w:t xml:space="preserve"> </w:t>
      </w:r>
      <w:r>
        <w:t xml:space="preserve">is multivariate normal), then</w:t>
      </w:r>
      <w:r>
        <w:t xml:space="preserve"> </w:t>
      </w:r>
      <m:oMath>
        <m:d>
          <m:dPr>
            <m:begChr m:val="{"/>
            <m:endChr m:val="}"/>
            <m:sepChr m:val=""/>
            <m:grow/>
          </m:dPr>
          <m:e>
            <m:sSub>
              <m:e>
                <m:r>
                  <m:t>X</m:t>
                </m:r>
              </m:e>
              <m:sub>
                <m:r>
                  <m:t>t</m:t>
                </m:r>
              </m:sub>
            </m:sSub>
          </m:e>
        </m:d>
      </m:oMath>
      <w:r>
        <w:t xml:space="preserve"> </w:t>
      </w:r>
      <w:r>
        <w:t xml:space="preserve">is also strictly stationary.</w:t>
      </w:r>
      <w:r>
        <w:t xml:space="preserve"> </w:t>
      </w:r>
      <w:r>
        <w:t xml:space="preserve">Remark 2.6 Some obvious but important properties of the autocovariance function of any stationary process (strictly or weakly) are:</w:t>
      </w:r>
      <w:r>
        <w:t xml:space="preserve"> </w:t>
      </w:r>
      <m:oMath>
        <m:r>
          <m:t>γ</m:t>
        </m:r>
        <m:d>
          <m:dPr>
            <m:begChr m:val="("/>
            <m:endChr m:val=")"/>
            <m:sepChr m:val=""/>
            <m:grow/>
          </m:dPr>
          <m:e>
            <m:r>
              <m:t>0</m:t>
            </m:r>
          </m:e>
        </m:d>
        <m:r>
          <m:rPr>
            <m:sty m:val="p"/>
          </m:rPr>
          <m:t>≥</m:t>
        </m:r>
        <m:r>
          <m:t>0</m:t>
        </m:r>
        <m:r>
          <m:rPr>
            <m:sty m:val="p"/>
          </m:rPr>
          <m:t>(</m:t>
        </m:r>
      </m:oMath>
      <w:r>
        <w:t xml:space="preserve"> </w:t>
      </w:r>
      <w:r>
        <w:t xml:space="preserve">since</w:t>
      </w:r>
      <w:r>
        <w:t xml:space="preserve"> </w:t>
      </w:r>
      <m:oMath>
        <m:r>
          <m:t>γ</m:t>
        </m:r>
        <m:d>
          <m:dPr>
            <m:begChr m:val="("/>
            <m:endChr m:val=")"/>
            <m:sepChr m:val=""/>
            <m:grow/>
          </m:dPr>
          <m:e>
            <m:r>
              <m:t>0</m:t>
            </m:r>
          </m:e>
        </m:d>
        <m:r>
          <m:rPr>
            <m:sty m:val="p"/>
          </m:rPr>
          <m:t>=</m:t>
        </m:r>
        <m:r>
          <m:rPr>
            <m:sty m:val="p"/>
          </m:rPr>
          <m:t>Var</m:t>
        </m:r>
        <m:d>
          <m:dPr>
            <m:begChr m:val="("/>
            <m:endChr m:val=")"/>
            <m:sepChr m:val=""/>
            <m:grow/>
          </m:dPr>
          <m:e>
            <m:r>
              <m:t>X</m:t>
            </m:r>
          </m:e>
        </m:d>
        <m:r>
          <m:rPr>
            <m:sty m:val="p"/>
          </m:rPr>
          <m:t>)</m:t>
        </m:r>
      </m:oMath>
      <w:r>
        <w:t xml:space="preserve">,</w:t>
      </w:r>
      <w:r>
        <w:t xml:space="preserve"> </w:t>
      </w:r>
      <m:oMath>
        <m:d>
          <m:dPr>
            <m:begChr m:val="|"/>
            <m:endChr m:val="|"/>
            <m:sepChr m:val=""/>
            <m:grow/>
          </m:dPr>
          <m:e>
            <m:r>
              <m:t>γ</m:t>
            </m:r>
            <m:d>
              <m:dPr>
                <m:begChr m:val="("/>
                <m:endChr m:val=")"/>
                <m:sepChr m:val=""/>
                <m:grow/>
              </m:dPr>
              <m:e>
                <m:r>
                  <m:t>h</m:t>
                </m:r>
              </m:e>
            </m:d>
          </m:e>
        </m:d>
        <m:r>
          <m:rPr>
            <m:sty m:val="p"/>
          </m:rPr>
          <m:t>≤</m:t>
        </m:r>
        <m:r>
          <m:t>γ</m:t>
        </m:r>
        <m:d>
          <m:dPr>
            <m:begChr m:val="("/>
            <m:endChr m:val=")"/>
            <m:sepChr m:val=""/>
            <m:grow/>
          </m:dPr>
          <m:e>
            <m:r>
              <m:t>0</m:t>
            </m:r>
          </m:e>
        </m:d>
      </m:oMath>
      <w:r>
        <w:t xml:space="preserve"> </w:t>
      </w:r>
      <w:r>
        <w:t xml:space="preserve">and</w:t>
      </w:r>
      <w:r>
        <w:t xml:space="preserve"> </w:t>
      </w:r>
      <m:oMath>
        <m:r>
          <m:t>γ</m:t>
        </m:r>
        <m:d>
          <m:dPr>
            <m:begChr m:val="("/>
            <m:endChr m:val=")"/>
            <m:sepChr m:val=""/>
            <m:grow/>
          </m:dPr>
          <m:e>
            <m:r>
              <m:t>h</m:t>
            </m:r>
          </m:e>
        </m:d>
        <m:r>
          <m:rPr>
            <m:sty m:val="p"/>
          </m:rPr>
          <m:t>=</m:t>
        </m:r>
        <m:r>
          <m:t>γ</m:t>
        </m:r>
        <m:d>
          <m:dPr>
            <m:begChr m:val="("/>
            <m:endChr m:val=")"/>
            <m:sepChr m:val=""/>
            <m:grow/>
          </m:dPr>
          <m:e>
            <m:r>
              <m:rPr>
                <m:sty m:val="p"/>
              </m:rPr>
              <m:t>−</m:t>
            </m:r>
            <m:r>
              <m:t>h</m:t>
            </m:r>
          </m:e>
        </m:d>
      </m:oMath>
      <w:r>
        <w:t xml:space="preserve">, for all</w:t>
      </w:r>
      <w:r>
        <w:t xml:space="preserve"> </w:t>
      </w:r>
      <m:oMath>
        <m:r>
          <m:t>h</m:t>
        </m:r>
      </m:oMath>
      <w:r>
        <w:t xml:space="preserve">.</w:t>
      </w:r>
    </w:p>
    <w:p>
      <w:pPr>
        <w:pStyle w:val="BodyText"/>
      </w:pPr>
      <w:r>
        <w:t xml:space="preserve">Example 2.6 Let</w:t>
      </w:r>
      <w:r>
        <w:t xml:space="preserve"> </w:t>
      </w:r>
      <m:oMath>
        <m:d>
          <m:dPr>
            <m:begChr m:val="{"/>
            <m:endChr m:val="}"/>
            <m:sepChr m:val=""/>
            <m:grow/>
          </m:dPr>
          <m:e>
            <m:sSub>
              <m:e>
                <m:r>
                  <m:t>W</m:t>
                </m:r>
              </m:e>
              <m:sub>
                <m:r>
                  <m:t>t</m:t>
                </m:r>
              </m:sub>
            </m:sSub>
          </m:e>
        </m:d>
      </m:oMath>
      <w:r>
        <w:t xml:space="preserve"> </w:t>
      </w:r>
      <w:r>
        <w:t xml:space="preserve">be a white noise with mean zero and variance</w:t>
      </w:r>
      <w:r>
        <w:t xml:space="preserve"> </w:t>
      </w:r>
      <m:oMath>
        <m:sSup>
          <m:e>
            <m:r>
              <m:t>σ</m:t>
            </m:r>
          </m:e>
          <m:sup>
            <m:r>
              <m:t>2</m:t>
            </m:r>
          </m:sup>
        </m:sSup>
      </m:oMath>
      <w:r>
        <w:t xml:space="preserve">, and consider the following sequence:</w:t>
      </w:r>
      <w:r>
        <w:t xml:space="preserve"> </w:t>
      </w:r>
      <m:oMath>
        <m:sSub>
          <m:e>
            <m:r>
              <m:t>S</m:t>
            </m:r>
          </m:e>
          <m:sub>
            <m:r>
              <m:t>0</m:t>
            </m:r>
          </m:sub>
        </m:sSub>
        <m:r>
          <m:rPr>
            <m:sty m:val="p"/>
          </m:rPr>
          <m:t>=</m:t>
        </m:r>
        <m:r>
          <m:t>0</m:t>
        </m:r>
      </m:oMath>
      <w:r>
        <w:t xml:space="preserve">, and for</w:t>
      </w:r>
      <w:r>
        <w:t xml:space="preserve"> </w:t>
      </w:r>
      <m:oMath>
        <m:r>
          <m:t>t</m:t>
        </m:r>
        <m:r>
          <m:rPr>
            <m:sty m:val="p"/>
          </m:rPr>
          <m:t>&gt;</m:t>
        </m:r>
        <m:r>
          <m:t>0</m:t>
        </m:r>
        <m:r>
          <m:rPr>
            <m:sty m:val="p"/>
          </m:rPr>
          <m:t>,</m:t>
        </m:r>
        <m:sSub>
          <m:e>
            <m:r>
              <m:t>S</m:t>
            </m:r>
          </m:e>
          <m:sub>
            <m:r>
              <m:t>t</m:t>
            </m:r>
          </m:sub>
        </m:sSub>
        <m:r>
          <m:rPr>
            <m:sty m:val="p"/>
          </m:rPr>
          <m:t>=</m:t>
        </m:r>
        <m:sSub>
          <m:e>
            <m:r>
              <m:t>W</m:t>
            </m:r>
          </m:e>
          <m:sub>
            <m:r>
              <m:t>1</m:t>
            </m:r>
          </m:sub>
        </m:sSub>
        <m:r>
          <m:rPr>
            <m:sty m:val="p"/>
          </m:rPr>
          <m:t>+</m:t>
        </m:r>
        <m:sSub>
          <m:e>
            <m:r>
              <m:t>W</m:t>
            </m:r>
          </m:e>
          <m:sub>
            <m:r>
              <m:t>2</m:t>
            </m:r>
          </m:sub>
        </m:sSub>
        <m:r>
          <m:rPr>
            <m:sty m:val="p"/>
          </m:rPr>
          <m:t>+</m:t>
        </m:r>
        <m:r>
          <m:rPr>
            <m:sty m:val="p"/>
          </m:rPr>
          <m:t>…</m:t>
        </m:r>
        <m:r>
          <m:rPr>
            <m:sty m:val="p"/>
          </m:rPr>
          <m:t>+</m:t>
        </m:r>
        <m:sSub>
          <m:e>
            <m:r>
              <m:t>W</m:t>
            </m:r>
          </m:e>
          <m:sub>
            <m:r>
              <m:t>t</m:t>
            </m:r>
          </m:sub>
        </m:sSub>
      </m:oMath>
      <w:r>
        <w:t xml:space="preserve">. Note that</w:t>
      </w:r>
      <w:r>
        <w:t xml:space="preserve"> </w:t>
      </w:r>
      <m:oMath>
        <m:sSub>
          <m:e>
            <m:r>
              <m:t>S</m:t>
            </m:r>
          </m:e>
          <m:sub>
            <m:r>
              <m:t>t</m:t>
            </m:r>
          </m:sub>
        </m:sSub>
        <m:r>
          <m:rPr>
            <m:sty m:val="p"/>
          </m:rPr>
          <m:t>=</m:t>
        </m:r>
        <m:sSub>
          <m:e>
            <m:r>
              <m:t>S</m:t>
            </m:r>
          </m:e>
          <m:sub>
            <m:r>
              <m:t>t</m:t>
            </m:r>
            <m:r>
              <m:rPr>
                <m:sty m:val="p"/>
              </m:rPr>
              <m:t>−</m:t>
            </m:r>
            <m:r>
              <m:t>1</m:t>
            </m:r>
          </m:sub>
        </m:sSub>
        <m:r>
          <m:rPr>
            <m:sty m:val="p"/>
          </m:rPr>
          <m:t>+</m:t>
        </m:r>
        <m:sSub>
          <m:e>
            <m:r>
              <m:t>W</m:t>
            </m:r>
          </m:e>
          <m:sub>
            <m:r>
              <m:t>t</m:t>
            </m:r>
          </m:sub>
        </m:sSub>
      </m:oMath>
      <w:r>
        <w:t xml:space="preserve">. The process</w:t>
      </w:r>
      <w:r>
        <w:t xml:space="preserve"> </w:t>
      </w:r>
      <m:oMath>
        <m:r>
          <m:t>S</m:t>
        </m:r>
        <m:r>
          <m:rPr>
            <m:sty m:val="p"/>
          </m:rPr>
          <m:t>=</m:t>
        </m:r>
        <m:d>
          <m:dPr>
            <m:begChr m:val="{"/>
            <m:endChr m:val="}"/>
            <m:sepChr m:val=""/>
            <m:grow/>
          </m:dPr>
          <m:e>
            <m:sSub>
              <m:e>
                <m:r>
                  <m:t>S</m:t>
                </m:r>
              </m:e>
              <m:sub>
                <m:r>
                  <m:t>t</m:t>
                </m:r>
              </m:sub>
            </m:sSub>
          </m:e>
        </m:d>
      </m:oMath>
      <w:r>
        <w:t xml:space="preserve"> </w:t>
      </w:r>
      <w:r>
        <w:t xml:space="preserve">is a random walk. Compute the autocovariance for</w:t>
      </w:r>
      <w:r>
        <w:t xml:space="preserve"> </w:t>
      </w:r>
      <m:oMath>
        <m:r>
          <m:t>S</m:t>
        </m:r>
      </m:oMath>
      <w:r>
        <w:t xml:space="preserve">. For</w:t>
      </w:r>
      <w:r>
        <w:t xml:space="preserve"> </w:t>
      </w:r>
      <m:oMath>
        <m:r>
          <m:t>h</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γ</m:t>
                    </m:r>
                  </m:e>
                  <m:sub>
                    <m:r>
                      <m:t>S</m:t>
                    </m:r>
                  </m:sub>
                </m:sSub>
                <m:d>
                  <m:dPr>
                    <m:begChr m:val="("/>
                    <m:endChr m:val=")"/>
                    <m:sepChr m:val=""/>
                    <m:grow/>
                  </m:dPr>
                  <m:e>
                    <m:r>
                      <m:t>t</m:t>
                    </m:r>
                    <m:r>
                      <m:rPr>
                        <m:sty m:val="p"/>
                      </m:rPr>
                      <m:t>,</m:t>
                    </m:r>
                    <m:r>
                      <m:t>t</m:t>
                    </m:r>
                    <m:r>
                      <m:rPr>
                        <m:sty m:val="p"/>
                      </m:rPr>
                      <m:t>+</m:t>
                    </m:r>
                    <m:r>
                      <m:t>h</m:t>
                    </m:r>
                  </m:e>
                </m:d>
              </m:e>
              <m:e>
                <m:r>
                  <m:rPr>
                    <m:sty m:val="p"/>
                  </m:rPr>
                  <m:t>=</m:t>
                </m:r>
                <m:r>
                  <m:rPr>
                    <m:sty m:val="p"/>
                  </m:rPr>
                  <m:t>Cov</m:t>
                </m:r>
                <m:d>
                  <m:dPr>
                    <m:begChr m:val="("/>
                    <m:endChr m:val=")"/>
                    <m:sepChr m:val=""/>
                    <m:grow/>
                  </m:dPr>
                  <m:e>
                    <m:sSub>
                      <m:e>
                        <m:r>
                          <m:t>S</m:t>
                        </m:r>
                      </m:e>
                      <m:sub>
                        <m:r>
                          <m:t>t</m:t>
                        </m:r>
                      </m:sub>
                    </m:sSub>
                    <m:r>
                      <m:rPr>
                        <m:sty m:val="p"/>
                      </m:rPr>
                      <m:t>,</m:t>
                    </m:r>
                    <m:sSub>
                      <m:e>
                        <m:r>
                          <m:t>S</m:t>
                        </m:r>
                      </m:e>
                      <m:sub>
                        <m:r>
                          <m:t>t</m:t>
                        </m:r>
                        <m:r>
                          <m:rPr>
                            <m:sty m:val="p"/>
                          </m:rPr>
                          <m:t>+</m:t>
                        </m:r>
                        <m:r>
                          <m:t>h</m:t>
                        </m:r>
                      </m:sub>
                    </m:sSub>
                  </m:e>
                </m:d>
                <m:r>
                  <m:rPr>
                    <m:sty m:val="p"/>
                  </m:rPr>
                  <m:t>=</m:t>
                </m:r>
                <m:r>
                  <m:rPr>
                    <m:sty m:val="p"/>
                  </m:rPr>
                  <m:t>Cov</m:t>
                </m:r>
                <m:d>
                  <m:dPr>
                    <m:begChr m:val="("/>
                    <m:endChr m:val=")"/>
                    <m:sepChr m:val=""/>
                    <m:grow/>
                  </m:dPr>
                  <m:e>
                    <m:nary>
                      <m:naryPr>
                        <m:chr m:val="∑"/>
                        <m:limLoc m:val="undOvr"/>
                        <m:subHide m:val="0"/>
                        <m:supHide m:val="0"/>
                      </m:naryPr>
                      <m:sub>
                        <m:r>
                          <m:t>i</m:t>
                        </m:r>
                        <m:r>
                          <m:rPr>
                            <m:sty m:val="p"/>
                          </m:rPr>
                          <m:t>=</m:t>
                        </m:r>
                        <m:r>
                          <m:t>1</m:t>
                        </m:r>
                      </m:sub>
                      <m:sup>
                        <m:r>
                          <m:t>t</m:t>
                        </m:r>
                      </m:sup>
                      <m:e>
                        <m:sSub>
                          <m:e>
                            <m:r>
                              <m:t>W</m:t>
                            </m:r>
                          </m:e>
                          <m:sub>
                            <m:r>
                              <m:t>i</m:t>
                            </m:r>
                          </m:sub>
                        </m:sSub>
                      </m:e>
                    </m:nary>
                    <m:r>
                      <m:rPr>
                        <m:sty m:val="p"/>
                      </m:rPr>
                      <m:t>,</m:t>
                    </m:r>
                    <m:nary>
                      <m:naryPr>
                        <m:chr m:val="∑"/>
                        <m:limLoc m:val="undOvr"/>
                        <m:subHide m:val="0"/>
                        <m:supHide m:val="0"/>
                      </m:naryPr>
                      <m:sub>
                        <m:r>
                          <m:t>j</m:t>
                        </m:r>
                        <m:r>
                          <m:rPr>
                            <m:sty m:val="p"/>
                          </m:rPr>
                          <m:t>=</m:t>
                        </m:r>
                        <m:r>
                          <m:t>1</m:t>
                        </m:r>
                      </m:sub>
                      <m:sup>
                        <m:r>
                          <m:t>t</m:t>
                        </m:r>
                        <m:r>
                          <m:rPr>
                            <m:sty m:val="p"/>
                          </m:rPr>
                          <m:t>+</m:t>
                        </m:r>
                        <m:r>
                          <m:t>h</m:t>
                        </m:r>
                      </m:sup>
                      <m:e>
                        <m:sSub>
                          <m:e>
                            <m:r>
                              <m:t>W</m:t>
                            </m:r>
                          </m:e>
                          <m:sub>
                            <m:r>
                              <m:t>j</m:t>
                            </m:r>
                          </m:sub>
                        </m:sSub>
                      </m:e>
                    </m:nary>
                  </m:e>
                </m:d>
              </m:e>
            </m:mr>
            <m:mr>
              <m:e/>
              <m:e>
                <m:r>
                  <m:rPr>
                    <m:sty m:val="p"/>
                  </m:rPr>
                  <m:t>=</m:t>
                </m:r>
                <m:r>
                  <m:rPr>
                    <m:sty m:val="p"/>
                  </m:rPr>
                  <m:t>Var</m:t>
                </m:r>
                <m:d>
                  <m:dPr>
                    <m:begChr m:val="("/>
                    <m:endChr m:val=")"/>
                    <m:sepChr m:val=""/>
                    <m:grow/>
                  </m:dPr>
                  <m:e>
                    <m:nary>
                      <m:naryPr>
                        <m:chr m:val="∑"/>
                        <m:limLoc m:val="undOvr"/>
                        <m:subHide m:val="0"/>
                        <m:supHide m:val="0"/>
                      </m:naryPr>
                      <m:sub>
                        <m:r>
                          <m:t>i</m:t>
                        </m:r>
                        <m:r>
                          <m:rPr>
                            <m:sty m:val="p"/>
                          </m:rPr>
                          <m:t>=</m:t>
                        </m:r>
                        <m:r>
                          <m:t>1</m:t>
                        </m:r>
                      </m:sub>
                      <m:sup>
                        <m:r>
                          <m:t>t</m:t>
                        </m:r>
                      </m:sup>
                      <m:e>
                        <m:sSub>
                          <m:e>
                            <m:r>
                              <m:t>W</m:t>
                            </m:r>
                          </m:e>
                          <m:sub>
                            <m:r>
                              <m:t>i</m:t>
                            </m:r>
                          </m:sub>
                        </m:sSub>
                      </m:e>
                    </m:nary>
                  </m:e>
                </m:d>
                <m:r>
                  <m:rPr>
                    <m:sty m:val="p"/>
                  </m:rPr>
                  <m:t>=</m:t>
                </m:r>
                <m:r>
                  <m:t>t</m:t>
                </m:r>
                <m:sSup>
                  <m:e>
                    <m:r>
                      <m:t>σ</m:t>
                    </m:r>
                  </m:e>
                  <m:sup>
                    <m:r>
                      <m:t>2</m:t>
                    </m:r>
                  </m:sup>
                </m:sSup>
              </m:e>
            </m:mr>
          </m:m>
        </m:oMath>
      </m:oMathPara>
    </w:p>
    <w:p>
      <w:pPr>
        <w:pStyle w:val="FirstParagraph"/>
      </w:pPr>
      <w:r>
        <w:t xml:space="preserve">The third equality follows from</w:t>
      </w:r>
      <w:r>
        <w:t xml:space="preserve"> </w:t>
      </w:r>
      <m:oMath>
        <m:r>
          <m:rPr>
            <m:sty m:val="p"/>
          </m:rPr>
          <m:t>Cov</m:t>
        </m:r>
        <m:d>
          <m:dPr>
            <m:begChr m:val="("/>
            <m:endChr m:val=")"/>
            <m:sepChr m:val=""/>
            <m:grow/>
          </m:dPr>
          <m:e>
            <m:sSub>
              <m:e>
                <m:r>
                  <m:t>W</m:t>
                </m:r>
              </m:e>
              <m:sub>
                <m:r>
                  <m:t>i</m:t>
                </m:r>
              </m:sub>
            </m:sSub>
            <m:r>
              <m:rPr>
                <m:sty m:val="p"/>
              </m:rPr>
              <m:t>,</m:t>
            </m:r>
            <m:sSub>
              <m:e>
                <m:r>
                  <m:t>W</m:t>
                </m:r>
              </m:e>
              <m:sub>
                <m:r>
                  <m:t>j</m:t>
                </m:r>
              </m:sub>
            </m:sSub>
          </m:e>
        </m:d>
        <m:r>
          <m:rPr>
            <m:sty m:val="p"/>
          </m:rPr>
          <m:t>=</m:t>
        </m:r>
        <m:r>
          <m:t>0</m:t>
        </m:r>
      </m:oMath>
      <w:r>
        <w:t xml:space="preserve">, for</w:t>
      </w:r>
      <w:r>
        <w:t xml:space="preserve"> </w:t>
      </w:r>
      <m:oMath>
        <m:r>
          <m:t>i</m:t>
        </m:r>
        <m:r>
          <m:rPr>
            <m:sty m:val="p"/>
          </m:rPr>
          <m:t>≠</m:t>
        </m:r>
        <m:r>
          <m:t>j</m:t>
        </m:r>
      </m:oMath>
      <w:r>
        <w:t xml:space="preserve">. The autocovariance depends on</w:t>
      </w:r>
      <w:r>
        <w:t xml:space="preserve"> </w:t>
      </w:r>
      <m:oMath>
        <m:r>
          <m:t>t</m:t>
        </m:r>
      </m:oMath>
      <w:r>
        <w:t xml:space="preserve">; hence, the random walk</w:t>
      </w:r>
      <w:r>
        <w:t xml:space="preserve"> </w:t>
      </w:r>
      <m:oMath>
        <m:r>
          <m:t>S</m:t>
        </m:r>
      </m:oMath>
      <w:r>
        <w:t xml:space="preserve"> </w:t>
      </w:r>
      <w:r>
        <w:t xml:space="preserve">is not weakly stationary (and not strictly stationary).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Stationarity and Autocovariance</dc:title>
  <dc:creator>Ming Lu</dc:creator>
  <cp:keywords/>
  <dcterms:created xsi:type="dcterms:W3CDTF">2022-04-02T10:04:14Z</dcterms:created>
  <dcterms:modified xsi:type="dcterms:W3CDTF">2022-04-02T10:04:14Z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