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项目目标 / PROJECT_GOALS</w:t>
      </w:r>
    </w:p>
    <w:p>
      <w:pPr>
        <w:pStyle w:val="Note"/>
      </w:pPr>
      <w:r>
        <w:rPr>
          <w:color w:val="000000"/>
        </w:rPr>
        <w:t xml:space="preserve">模板 v1.1.1；所有 &lt;待填&gt; 均为占位，不是事实或授权。映射既有目标 SSOT，避免重复。</w:t>
      </w:r>
    </w:p>
    <w:p>
      <w:pPr>
        <w:pStyle w:val="Heading1"/>
      </w:pPr>
      <w:r>
        <w:rPr>
          <w:color w:val="000000"/>
        </w:rPr>
        <w:t xml:space="preserve">文档控制与权威映射</w:t>
      </w:r>
    </w:p>
    <w:p>
      <w:pPr>
        <w:pStyle w:val="List"/>
      </w:pPr>
      <w:r>
        <w:rPr>
          <w:color w:val="000000"/>
        </w:rPr>
        <w:t xml:space="preserve">• 项目 / 文档版本 / 日期：&lt;待填&gt;</w:t>
      </w:r>
    </w:p>
    <w:p>
      <w:pPr>
        <w:pStyle w:val="List"/>
      </w:pPr>
      <w:r>
        <w:rPr>
          <w:color w:val="000000"/>
        </w:rPr>
        <w:t xml:space="preserve">• 目标权威源 / 所有者 / 已批准基线与记录：&lt;待填&gt;</w:t>
      </w:r>
    </w:p>
    <w:p>
      <w:pPr>
        <w:pStyle w:val="List"/>
      </w:pPr>
      <w:r>
        <w:rPr>
          <w:color w:val="000000"/>
        </w:rPr>
        <w:t xml:space="preserve">• 本文件角色：&lt;原有 SSOT 的索引，或经批准的新目标 SSOT&gt;</w:t>
      </w:r>
    </w:p>
    <w:p>
      <w:pPr>
        <w:pStyle w:val="List"/>
      </w:pPr>
      <w:r>
        <w:rPr>
          <w:color w:val="000000"/>
        </w:rPr>
        <w:t xml:space="preserve">• Word 配对：PROJECT_GOALS.docx；记录源 MD SHA256、版本和生成时间；MD 改动即过期。</w:t>
      </w:r>
    </w:p>
    <w:p>
      <w:pPr>
        <w:pStyle w:val="Heading1"/>
      </w:pPr>
      <w:r>
        <w:rPr>
          <w:color w:val="000000"/>
        </w:rPr>
        <w:t xml:space="preserve">目标与边界</w:t>
      </w:r>
    </w:p>
    <w:p>
      <w:pPr>
        <w:pStyle w:val="List"/>
      </w:pPr>
      <w:r>
        <w:rPr>
          <w:color w:val="000000"/>
        </w:rPr>
        <w:t xml:space="preserve">• 用户要解决的问题 / 预期行为：&lt;待填，注明来源&gt;</w:t>
      </w:r>
    </w:p>
    <w:p>
      <w:pPr>
        <w:pStyle w:val="List"/>
      </w:pPr>
      <w:r>
        <w:rPr>
          <w:color w:val="000000"/>
        </w:rPr>
        <w:t xml:space="preserve">• 本轮范围 / 明确排除 / 不可变约束：&lt;待填&gt;</w:t>
      </w:r>
    </w:p>
    <w:p>
      <w:pPr>
        <w:pStyle w:val="List"/>
      </w:pPr>
      <w:r>
        <w:rPr>
          <w:color w:val="000000"/>
        </w:rPr>
        <w:t xml:space="preserve">• 环境、设备、版本和已知事实：&lt;待填，附来源；未知保持 unknown&gt;</w:t>
      </w:r>
    </w:p>
    <w:p>
      <w:pPr>
        <w:pStyle w:val="List"/>
      </w:pPr>
      <w:r>
        <w:rPr>
          <w:color w:val="000000"/>
        </w:rPr>
        <w:t xml:space="preserve">• 授权执行范围 / 需另行确认动作：&lt;待填；目标批准不自动授权硬件或外部写入&gt;</w:t>
      </w:r>
    </w:p>
    <w:p>
      <w:pPr>
        <w:pStyle w:val="Heading1"/>
      </w:pPr>
      <w:r>
        <w:rPr>
          <w:color w:val="000000"/>
        </w:rPr>
        <w:t xml:space="preserve">可测目标与完成定义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190"/>
        <w:gridCol w:w="1095"/>
        <w:gridCol w:w="2847"/>
        <w:gridCol w:w="1971"/>
        <w:gridCol w:w="1535"/>
      </w:tblGrid>
      <w:tr>
        <w:trPr>
          <w:cantSplit/>
          <w:tblHeader/>
        </w:trPr>
        <w:tc>
          <w:tcPr>
            <w:tcW w:w="219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原有目标/需求 ID</w:t>
            </w:r>
          </w:p>
        </w:tc>
        <w:tc>
          <w:tcPr>
            <w:tcW w:w="1095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来源</w:t>
            </w:r>
          </w:p>
        </w:tc>
        <w:tc>
          <w:tcPr>
            <w:tcW w:w="284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指标、单位、工况与通过阈值</w:t>
            </w:r>
          </w:p>
        </w:tc>
        <w:tc>
          <w:tcPr>
            <w:tcW w:w="1971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所需证据层级/方法</w:t>
            </w:r>
          </w:p>
        </w:tc>
        <w:tc>
          <w:tcPr>
            <w:tcW w:w="1535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对应验收 ID</w:t>
            </w:r>
          </w:p>
        </w:tc>
      </w:tr>
      <w:tr>
        <w:trPr>
          <w:cantSplit/>
        </w:trPr>
        <w:tc>
          <w:tcPr>
            <w:tcW w:w="219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95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4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&lt;待填，禁止把示例当要求&gt;</w:t>
            </w:r>
          </w:p>
        </w:tc>
        <w:tc>
          <w:tcPr>
            <w:tcW w:w="1971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35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成功的工程交付：&lt;待填&gt;</w:t>
      </w:r>
    </w:p>
    <w:p>
      <w:pPr>
        <w:pStyle w:val="List"/>
      </w:pPr>
      <w:r>
        <w:rPr>
          <w:color w:val="000000"/>
        </w:rPr>
        <w:t xml:space="preserve">• 单列真实设备 / 用户 / 生产验收：&lt;待填，不适用须说明理由&gt;</w:t>
      </w:r>
    </w:p>
    <w:p>
      <w:pPr>
        <w:pStyle w:val="List"/>
      </w:pPr>
      <w:r>
        <w:rPr>
          <w:color w:val="000000"/>
        </w:rPr>
        <w:t xml:space="preserve">• 目标变更审批方式 / 未决事实：&lt;待填&gt;</w:t>
      </w:r>
    </w:p>
    <w:p>
      <w:pPr>
        <w:pStyle w:val="Heading1"/>
      </w:pPr>
      <w:r>
        <w:rPr>
          <w:color w:val="000000"/>
        </w:rPr>
        <w:t xml:space="preserve">下游映射</w:t>
      </w:r>
    </w:p>
    <w:p>
      <w:pPr>
        <w:pStyle w:val="List"/>
      </w:pPr>
      <w:r>
        <w:rPr>
          <w:color w:val="000000"/>
        </w:rPr>
        <w:t xml:space="preserve">• 框架与契约：FRAMEWORK.md</w:t>
      </w:r>
    </w:p>
    <w:p>
      <w:pPr>
        <w:pStyle w:val="List"/>
      </w:pPr>
      <w:r>
        <w:rPr>
          <w:color w:val="000000"/>
        </w:rPr>
        <w:t xml:space="preserve">• 执行计划：DEVELOPMENT_PLAN.md</w:t>
      </w:r>
    </w:p>
    <w:p>
      <w:pPr>
        <w:pStyle w:val="List"/>
      </w:pPr>
      <w:r>
        <w:rPr>
          <w:color w:val="000000"/>
        </w:rPr>
        <w:t xml:space="preserve">• 验收与证据：ACCEPTANCE.md</w:t>
      </w:r>
    </w:p>
    <w:p>
      <w:pPr>
        <w:pStyle w:val="List"/>
      </w:pPr>
      <w:r>
        <w:rPr>
          <w:color w:val="000000"/>
        </w:rPr>
        <w:t xml:space="preserve">• 当前状态索引：PROJECT_STATE.md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PROJECT_GOALS.md</vt:lpwstr>
  </property>
  <property fmtid="{D5CDD505-2E9C-101B-9397-08002B2CF9AE}" pid="3" name="SourceSHA256">
    <vt:lpwstr>59039edd5bd28b93a730db5bfabac2ea2bdeb651a4dcfba43e93b525b55a3be5</vt:lpwstr>
  </property>
  <property fmtid="{D5CDD505-2E9C-101B-9397-08002B2CF9AE}" pid="4" name="SourceVersion">
    <vt:lpwstr>1.1.1</vt:lpwstr>
  </property>
  <property fmtid="{D5CDD505-2E9C-101B-9397-08002B2CF9AE}" pid="5" name="GeneratedAt">
    <vt:lpwstr>2026-10-12T01:46:19.512256+00:00</vt:lpwstr>
  </property>
</Properties>
</file>