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网站分享与 API 说明</w:t>
      </w:r>
    </w:p>
    <w:p>
      <w:pPr>
        <w:pStyle w:val="Heading1"/>
      </w:pPr>
      <w:r>
        <w:t>一、API 是哪里来的</w:t>
      </w:r>
    </w:p>
    <w:p>
      <w:r>
        <w:t>网站中提到的 9 个 API 来自青穗 AI 财务教练项目自己的 Flask 后端，不是购买的外部接口。</w:t>
      </w:r>
    </w:p>
    <w:p>
      <w:pPr>
        <w:pStyle w:val="ListBullet"/>
      </w:pPr>
      <w:r>
        <w:t>源代码位置：E:\codex\青穗AI财务教练\原型\app.py</w:t>
      </w:r>
    </w:p>
    <w:p>
      <w:pPr>
        <w:pStyle w:val="ListBullet"/>
      </w:pPr>
      <w:r>
        <w:t>后端框架：Python + Flask。</w:t>
      </w:r>
    </w:p>
    <w:p>
      <w:pPr>
        <w:pStyle w:val="ListBullet"/>
      </w:pPr>
      <w:r>
        <w:t>模型计算：scikit-learn 模型负责健康分、异常检测、用户分层和目标预测。</w:t>
      </w:r>
    </w:p>
    <w:p>
      <w:pPr>
        <w:pStyle w:val="ListBullet"/>
      </w:pPr>
      <w:r>
        <w:t>解释能力：Qwen 通过 llm_service 负责对话解释，不负责金融数值计算。</w:t>
      </w:r>
    </w:p>
    <w:p>
      <w:pPr>
        <w:pStyle w:val="ListBullet"/>
      </w:pPr>
      <w:r>
        <w:t>9 个端点：/api/health、/api/plan、/api/score、/api/anomaly、/api/segment、/api/goal、/api/quiz、/api/coach、/api/dashboard。</w:t>
      </w:r>
    </w:p>
    <w:p>
      <w:r>
        <w:t>如果正式投递，建议写“参与搭建 Flask 后端和 9 个接口原型”，不要写“独立开发全部系统”，除非你能说明每一部分的个人分工。</w:t>
      </w:r>
    </w:p>
    <w:p>
      <w:pPr>
        <w:pStyle w:val="Heading1"/>
      </w:pPr>
      <w:r>
        <w:t>二、直接分享网址</w:t>
      </w:r>
    </w:p>
    <w:p>
      <w:r>
        <w:t>线上网址：https://personal-blog-gamma-six.vercel.app</w:t>
      </w:r>
    </w:p>
    <w:p>
      <w:r>
        <w:t>GitHub：https://github.com/mingq776-blip/personal-blog</w:t>
      </w:r>
    </w:p>
    <w:p>
      <w:r>
        <w:t>把网址复制到微信、QQ、邮件、简历或 PPT 中即可分享。</w:t>
      </w:r>
    </w:p>
    <w:p>
      <w:pPr>
        <w:pStyle w:val="Heading1"/>
      </w:pPr>
      <w:r>
        <w:t>三、扫码分享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网站二维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二维码对应网站地址，可用于 PPT、海报、简历二维码或线下展示。</w:t>
      </w:r>
    </w:p>
    <w:p>
      <w:pPr>
        <w:pStyle w:val="Heading1"/>
      </w:pPr>
      <w:r>
        <w:t>四、分享时的注意事项</w:t>
      </w:r>
    </w:p>
    <w:p>
      <w:pPr>
        <w:pStyle w:val="ListBullet"/>
      </w:pPr>
      <w:r>
        <w:t>中国大陆网络可能无法稳定直连 Vercel，分享时建议提醒对方使用代理或海外网络。</w:t>
      </w:r>
    </w:p>
    <w:p>
      <w:pPr>
        <w:pStyle w:val="ListBullet"/>
      </w:pPr>
      <w:r>
        <w:t>如果长期在国内展示，建议后续购买独立域名并迁移到香港或国内主机。</w:t>
      </w:r>
    </w:p>
    <w:p>
      <w:pPr>
        <w:pStyle w:val="ListBullet"/>
      </w:pPr>
      <w:r>
        <w:t>不要公开手机号、学号、出生年月等隐私信息。</w:t>
      </w:r>
    </w:p>
    <w:p>
      <w:pPr>
        <w:pStyle w:val="ListBullet"/>
      </w:pPr>
      <w:r>
        <w:t>如果只用于面试或答辩，可以分享线上网址、GitHub 仓库和二维码。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7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5A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