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tabs>
          <w:tab w:val="left" w:pos="5150"/>
        </w:tabs>
        <w:spacing w:before="0"/>
        <w:ind w:right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</w:t>
      </w:r>
      <w:r>
        <w:rPr>
          <w:rFonts w:hint="default" w:ascii="宋体" w:hAnsi="宋体" w:eastAsia="宋体" w:cs="宋体"/>
          <w:color w:val="3E3E3E"/>
        </w:rPr>
        <w:t>9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09</w:t>
      </w:r>
      <w:r>
        <w:rPr>
          <w:rFonts w:hint="default" w:ascii="宋体" w:hAnsi="宋体" w:eastAsia="宋体" w:cs="宋体"/>
          <w:color w:val="3E3E3E"/>
        </w:rPr>
        <w:t>-202</w:t>
      </w:r>
      <w:r>
        <w:rPr>
          <w:rFonts w:hint="default" w:ascii="宋体" w:hAnsi="宋体" w:eastAsia="宋体" w:cs="宋体"/>
          <w:color w:val="3E3E3E"/>
        </w:rPr>
        <w:t>1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05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numPr>
          <w:numId w:val="0"/>
        </w:numPr>
        <w:tabs>
          <w:tab w:val="left" w:pos="932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bookmarkStart w:id="0" w:name="_GoBack"/>
      <w:bookmarkEnd w:id="0"/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rPr>
          <w:rFonts w:hint="eastAsia"/>
          <w:lang w:eastAsia="zh-Hans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widowControl/>
        <w:spacing w:line="240" w:lineRule="auto"/>
        <w:ind w:firstLine="946" w:firstLineChars="45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1419" w:firstLineChars="6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FF0000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FF0000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搭建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</w:t>
      </w:r>
      <w:r>
        <w:rPr>
          <w:rFonts w:hint="default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不好设计应该数据库直接返回给前台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  <w:t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2" w:firstLineChars="768"/>
        <w:jc w:val="left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jc w:val="left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  <w:t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  <w:t xml:space="preserve">   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  <w:t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  <w:t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5"/>
        </w:numPr>
        <w:spacing w:line="240" w:lineRule="auto"/>
        <w:ind w:firstLine="1556" w:firstLineChars="741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5"/>
        </w:numPr>
        <w:spacing w:line="240" w:lineRule="auto"/>
        <w:ind w:firstLine="1556" w:firstLineChars="741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标签进行动态交互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8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946" w:firstLineChars="450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</w:t>
      </w:r>
      <w:r>
        <w:rPr>
          <w:rFonts w:hint="default" w:ascii="宋体" w:hAnsi="宋体" w:eastAsia="宋体" w:cs="宋体"/>
          <w:color w:val="3E3E3E"/>
          <w:lang w:eastAsia="zh-Hans"/>
        </w:rPr>
        <w:t>1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numPr>
          <w:numId w:val="0"/>
        </w:numPr>
        <w:spacing w:line="374" w:lineRule="exact"/>
        <w:ind w:left="1366" w:leftChars="0" w:right="0" w:rightChars="0" w:firstLine="315" w:firstLineChars="15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>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2015.09-2019.06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6219194C"/>
    <w:multiLevelType w:val="singleLevel"/>
    <w:tmpl w:val="6219194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DEB9DA3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CBFE638"/>
    <w:rsid w:val="6F5B1430"/>
    <w:rsid w:val="6FE8095A"/>
    <w:rsid w:val="6FF7D852"/>
    <w:rsid w:val="6FFAF1D9"/>
    <w:rsid w:val="749D3E8B"/>
    <w:rsid w:val="75907408"/>
    <w:rsid w:val="75EBCCB3"/>
    <w:rsid w:val="777DA434"/>
    <w:rsid w:val="77ECD2DF"/>
    <w:rsid w:val="79BF2011"/>
    <w:rsid w:val="79E76D13"/>
    <w:rsid w:val="7A9D5EBB"/>
    <w:rsid w:val="7DC50192"/>
    <w:rsid w:val="7DDF8C1E"/>
    <w:rsid w:val="7DF2DBBF"/>
    <w:rsid w:val="7DF74647"/>
    <w:rsid w:val="7E757E4A"/>
    <w:rsid w:val="7EADF206"/>
    <w:rsid w:val="7EFF0CA6"/>
    <w:rsid w:val="7F5C69A2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B4F59132"/>
    <w:rsid w:val="B8EE0670"/>
    <w:rsid w:val="B9BFD5FC"/>
    <w:rsid w:val="BEFD36D4"/>
    <w:rsid w:val="BF978513"/>
    <w:rsid w:val="BFF7CBC0"/>
    <w:rsid w:val="BFFB6128"/>
    <w:rsid w:val="CD7DA875"/>
    <w:rsid w:val="CFBF32C3"/>
    <w:rsid w:val="CFFDBE1E"/>
    <w:rsid w:val="D57AF3B4"/>
    <w:rsid w:val="D6EFF2F0"/>
    <w:rsid w:val="D7FDEF2D"/>
    <w:rsid w:val="DEEE3092"/>
    <w:rsid w:val="EABB5B44"/>
    <w:rsid w:val="EDDBA3A6"/>
    <w:rsid w:val="EDF12734"/>
    <w:rsid w:val="EFCB2254"/>
    <w:rsid w:val="F25BCAC3"/>
    <w:rsid w:val="F2BAA660"/>
    <w:rsid w:val="F7BA37BA"/>
    <w:rsid w:val="F9F90802"/>
    <w:rsid w:val="FADFF8D3"/>
    <w:rsid w:val="FAF7FAB2"/>
    <w:rsid w:val="FB9F6957"/>
    <w:rsid w:val="FBBDA3B9"/>
    <w:rsid w:val="FBE96579"/>
    <w:rsid w:val="FD672F98"/>
    <w:rsid w:val="FDFE02D8"/>
    <w:rsid w:val="FEDB4D06"/>
    <w:rsid w:val="FF6FEC13"/>
    <w:rsid w:val="FFAB3C16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2021-01-15T01:58:00Z</dcterms:created>
  <dc:creator>Administrator</dc:creator>
  <cp:lastModifiedBy>chemingqiang</cp:lastModifiedBy>
  <dcterms:modified xsi:type="dcterms:W3CDTF">2022-02-26T02:07:30Z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