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6DA8DD"/>
          <w:sz w:val="48"/>
        </w:rPr>
      </w:pPr>
      <w:r>
        <w:rPr>
          <w:rFonts w:hint="eastAsia" w:ascii="宋体" w:hAnsi="宋体" w:eastAsia="宋体" w:cs="宋体"/>
          <w:b/>
          <w:color w:val="6DA8DD"/>
          <w:sz w:val="48"/>
        </w:rPr>
        <w:t>个人</w:t>
      </w:r>
      <w:r>
        <w:rPr>
          <w:rFonts w:hint="eastAsia" w:ascii="宋体" w:hAnsi="宋体" w:eastAsia="宋体" w:cs="宋体"/>
          <w:b/>
          <w:color w:val="6DA8DD"/>
          <w:sz w:val="48"/>
          <w:lang w:val="en-US" w:eastAsia="zh-Hans"/>
        </w:rPr>
        <w:t>简历</w:t>
      </w:r>
    </w:p>
    <w:p>
      <w:pPr>
        <w:spacing w:before="0" w:line="833" w:lineRule="exact"/>
        <w:ind w:left="4074" w:right="4535" w:firstLine="0"/>
        <w:jc w:val="center"/>
        <w:rPr>
          <w:rFonts w:hint="eastAsia" w:ascii="宋体" w:hAnsi="宋体" w:eastAsia="宋体" w:cs="宋体"/>
          <w:b/>
          <w:color w:val="6DA8DD"/>
          <w:sz w:val="48"/>
        </w:rPr>
      </w:pPr>
    </w:p>
    <w:p>
      <w:pPr>
        <w:tabs>
          <w:tab w:val="left" w:pos="5150"/>
        </w:tabs>
        <w:spacing w:before="0"/>
        <w:ind w:right="0" w:firstLine="631" w:firstLineChars="300"/>
        <w:jc w:val="both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015650272396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微信：15650272396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color w:val="3E3E3E"/>
          <w:sz w:val="21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color w:val="3E3E3E"/>
          <w:sz w:val="21"/>
        </w:rPr>
        <w:t>E-mail：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"mailto:zx524425886@163.com"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sz w:val="21"/>
          <w:lang w:val="en-US" w:eastAsia="zh-CN"/>
        </w:rPr>
      </w:pPr>
      <w:r>
        <w:rPr>
          <w:rFonts w:hint="eastAsia" w:ascii="宋体" w:hAnsi="宋体" w:eastAsia="宋体" w:cs="宋体"/>
        </w:rPr>
        <w:pict>
          <v:line id="_x0000_s1026" o:spid="_x0000_s1026" o:spt="20" style="position:absolute;left:0pt;margin-left:57.35pt;margin-top:3.75pt;height:0pt;width:481.9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1.44pt" color="#808080"/>
            <v:imagedata o:title=""/>
            <o:lock v:ext="edit"/>
            <w10:wrap type="topAndBottom"/>
          </v:line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车明强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性别：</w:t>
      </w:r>
      <w:r>
        <w:rPr>
          <w:rFonts w:hint="eastAsia" w:ascii="宋体" w:hAnsi="宋体" w:eastAsia="宋体" w:cs="宋体"/>
          <w:color w:val="3E3E3E"/>
          <w:sz w:val="21"/>
        </w:rPr>
        <w:t>男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年龄</w:t>
      </w:r>
      <w:r>
        <w:rPr>
          <w:rFonts w:hint="eastAsia" w:ascii="宋体" w:hAnsi="宋体" w:eastAsia="宋体" w:cs="宋体"/>
          <w:color w:val="3E3E3E"/>
          <w:sz w:val="21"/>
        </w:rPr>
        <w:t>：2</w:t>
      </w:r>
      <w:r>
        <w:rPr>
          <w:rFonts w:hint="default" w:ascii="宋体" w:hAnsi="宋体" w:eastAsia="宋体" w:cs="宋体"/>
          <w:color w:val="3E3E3E"/>
          <w:sz w:val="21"/>
        </w:rPr>
        <w:t>5</w:t>
      </w:r>
      <w:bookmarkStart w:id="1" w:name="_GoBack"/>
      <w:bookmarkEnd w:id="1"/>
    </w:p>
    <w:p>
      <w:pPr>
        <w:tabs>
          <w:tab w:val="left" w:pos="3592"/>
          <w:tab w:val="left" w:pos="7024"/>
        </w:tabs>
        <w:spacing w:before="237"/>
        <w:ind w:left="652" w:right="0" w:firstLine="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地址：</w:t>
      </w:r>
      <w:r>
        <w:rPr>
          <w:rFonts w:hint="eastAsia" w:ascii="宋体" w:hAnsi="宋体" w:eastAsia="宋体" w:cs="宋体"/>
          <w:color w:val="3E3E3E"/>
          <w:sz w:val="21"/>
        </w:rPr>
        <w:t>深圳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工作经验：</w:t>
      </w:r>
      <w:r>
        <w:rPr>
          <w:rFonts w:hint="default" w:ascii="宋体" w:hAnsi="宋体" w:eastAsia="宋体" w:cs="宋体"/>
          <w:b/>
          <w:color w:val="3E3E3E"/>
          <w:sz w:val="21"/>
        </w:rPr>
        <w:t>3</w:t>
      </w:r>
      <w:r>
        <w:rPr>
          <w:rFonts w:hint="eastAsia" w:ascii="宋体" w:hAnsi="宋体" w:eastAsia="宋体" w:cs="宋体"/>
          <w:color w:val="3E3E3E"/>
          <w:sz w:val="21"/>
        </w:rPr>
        <w:t>年</w:t>
      </w:r>
      <w:r>
        <w:rPr>
          <w:rFonts w:hint="eastAsia" w:ascii="宋体" w:hAnsi="宋体" w:eastAsia="宋体" w:cs="宋体"/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学历</w:t>
      </w:r>
      <w:r>
        <w:rPr>
          <w:rFonts w:hint="eastAsia" w:ascii="宋体" w:hAnsi="宋体" w:eastAsia="宋体" w:cs="宋体"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专</w:t>
      </w:r>
      <w:r>
        <w:rPr>
          <w:rFonts w:hint="eastAsia" w:ascii="宋体" w:hAnsi="宋体" w:eastAsia="宋体" w:cs="宋体"/>
          <w:color w:val="3E3E3E"/>
          <w:sz w:val="21"/>
        </w:rPr>
        <w:t>科</w:t>
      </w:r>
    </w:p>
    <w:p>
      <w:pPr>
        <w:pStyle w:val="4"/>
        <w:spacing w:before="11"/>
        <w:ind w:left="0"/>
        <w:rPr>
          <w:sz w:val="13"/>
        </w:rPr>
      </w:pPr>
      <w:r>
        <w:pict>
          <v:group id="_x0000_s1027" o:spid="_x0000_s1027" o:spt="203" style="position:absolute;left:0pt;margin-left:51.95pt;margin-top:14.45pt;height:36.75pt;width:510.4pt;mso-position-horizontal-relative:page;mso-wrap-distance-bottom:0pt;mso-wrap-distance-top:0pt;z-index:-251656192;mso-width-relative:page;mso-height-relative:page;" coordorigin="1039,290" coordsize="10208,360">
            <o:lock v:ext="edit" aspectratio="f"/>
            <v:shape id="_x0000_s1028" o:spid="_x0000_s1028" o:spt="75" type="#_x0000_t75" style="position:absolute;left:1039;top:289;height:360;width:10208;" filled="f" o:preferrelative="t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29" o:spid="_x0000_s1029" o:spt="202" type="#_x0000_t202" style="position:absolute;left:1039;top:289;height:360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3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求职意向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ind w:left="0"/>
        <w:rPr>
          <w:sz w:val="5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</w:rPr>
      </w:pPr>
    </w:p>
    <w:p>
      <w:pPr>
        <w:tabs>
          <w:tab w:val="left" w:pos="5263"/>
        </w:tabs>
        <w:spacing w:before="44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Web</w:t>
      </w:r>
      <w:r>
        <w:rPr>
          <w:color w:val="3E3E3E"/>
          <w:spacing w:val="-14"/>
          <w:sz w:val="21"/>
        </w:rPr>
        <w:t xml:space="preserve"> </w:t>
      </w:r>
      <w:r>
        <w:rPr>
          <w:color w:val="3E3E3E"/>
          <w:sz w:val="21"/>
        </w:rPr>
        <w:t>前端开发工程师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期望月薪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面议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color w:val="3E3E3E"/>
          <w:sz w:val="21"/>
        </w:rPr>
      </w:pPr>
      <w:r>
        <w:pict>
          <v:group id="_x0000_s1030" o:spid="_x0000_s1030" o:spt="203" style="position:absolute;left:0pt;margin-left:52.65pt;margin-top:14.95pt;height:35.9pt;width:510pt;mso-position-horizontal-relative:page;mso-wrap-distance-bottom:0pt;mso-wrap-distance-top:0pt;z-index:-251654144;mso-width-relative:page;mso-height-relative:page;" coordorigin="1042,288" coordsize="10200,358">
            <o:lock v:ext="edit" aspectratio="f"/>
            <v:shape id="_x0000_s1031" o:spid="_x0000_s1031" o:spt="75" type="#_x0000_t75" style="position:absolute;left:1041;top:287;height:358;width:1020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2" o:spid="_x0000_s1032" o:spt="202" type="#_x0000_t202" style="position:absolute;left:1041;top:287;height:358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360" w:lineRule="auto"/>
                      <w:ind w:left="91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专业技能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eastAsia" w:ascii="宋体" w:hAnsi="宋体" w:eastAsia="宋体" w:cs="宋体"/>
          <w:b/>
          <w:color w:val="3E3E3E"/>
          <w:sz w:val="21"/>
        </w:rPr>
        <w:t>工作地点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深圳</w:t>
      </w:r>
      <w:r>
        <w:rPr>
          <w:color w:val="3E3E3E"/>
          <w:sz w:val="21"/>
        </w:rPr>
        <w:tab/>
      </w:r>
      <w:r>
        <w:rPr>
          <w:rFonts w:hint="eastAsia" w:ascii="宋体" w:hAnsi="宋体" w:eastAsia="宋体" w:cs="宋体"/>
          <w:b/>
          <w:color w:val="3E3E3E"/>
          <w:sz w:val="21"/>
        </w:rPr>
        <w:t>目前状况</w:t>
      </w:r>
      <w:r>
        <w:rPr>
          <w:b/>
          <w:color w:val="3E3E3E"/>
          <w:sz w:val="21"/>
        </w:rPr>
        <w:t>：</w:t>
      </w:r>
      <w:r>
        <w:rPr>
          <w:color w:val="3E3E3E"/>
          <w:sz w:val="21"/>
        </w:rPr>
        <w:t>已离职，可随时上岗</w:t>
      </w:r>
    </w:p>
    <w:p>
      <w:pPr>
        <w:tabs>
          <w:tab w:val="left" w:pos="5272"/>
        </w:tabs>
        <w:spacing w:before="237"/>
        <w:ind w:left="652" w:right="0" w:firstLine="0"/>
        <w:jc w:val="left"/>
        <w:rPr>
          <w:color w:val="3E3E3E"/>
          <w:sz w:val="21"/>
        </w:rPr>
      </w:pPr>
    </w:p>
    <w:p>
      <w:pPr>
        <w:pStyle w:val="4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掌握 HTML/CSS 进行页面布局，熟悉 HTML5/CSS3 常用技术，熟悉 W3C 标准；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调用dom完成动态交互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 rem 响应式布局，vw/vh 百分比布局，实现移动端和 PC 端的自适应；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</w:rPr>
        <w:t>熟悉原生 JS 语言，对面向对象，闭包，原型/原型链，ES5/6；</w:t>
      </w:r>
    </w:p>
    <w:p>
      <w:pPr>
        <w:pStyle w:val="4"/>
        <w:numPr>
          <w:ilvl w:val="0"/>
          <w:numId w:val="1"/>
        </w:numPr>
        <w:spacing w:line="360" w:lineRule="auto"/>
        <w:ind w:left="652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3"/>
        </w:rPr>
        <w:t xml:space="preserve">熟悉 </w:t>
      </w:r>
      <w:r>
        <w:rPr>
          <w:rFonts w:hint="eastAsia" w:ascii="宋体" w:hAnsi="宋体" w:eastAsia="宋体" w:cs="宋体"/>
          <w:color w:val="3E3E3E"/>
        </w:rPr>
        <w:t>Ajax，Axios，JSON，前端跨域，能够配合后台制定服务接口并实现交互；</w:t>
      </w:r>
    </w:p>
    <w:p>
      <w:pPr>
        <w:pStyle w:val="4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熟悉node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webpack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gulp等前端打包工具和git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</w:p>
    <w:p>
      <w:pPr>
        <w:pStyle w:val="4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熟悉项目上线部署nginx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docker镜像容器自动化部署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4"/>
        <w:spacing w:before="4"/>
        <w:ind w:left="0"/>
        <w:rPr>
          <w:sz w:val="14"/>
        </w:rPr>
      </w:pPr>
    </w:p>
    <w:p>
      <w:pPr>
        <w:pStyle w:val="4"/>
        <w:spacing w:before="9"/>
        <w:ind w:left="0"/>
        <w:rPr>
          <w:sz w:val="17"/>
        </w:rPr>
      </w:pPr>
      <w:r>
        <w:rPr>
          <w:rFonts w:hint="eastAsia" w:ascii="宋体" w:hAnsi="宋体" w:eastAsia="宋体" w:cs="宋体"/>
        </w:rPr>
        <w:pict>
          <v:group id="_x0000_s1066" o:spid="_x0000_s1066" o:spt="203" style="position:absolute;left:0pt;margin-left:53.05pt;margin-top:16.65pt;height:36.8pt;width:510.4pt;mso-position-horizontal-relative:page;mso-wrap-distance-bottom:0pt;mso-wrap-distance-top:0pt;z-index:-251435008;mso-width-relative:page;mso-height-relative:page;" coordorigin="1147,301" coordsize="10208,363">
            <o:lock v:ext="edit" aspectratio="f"/>
            <v:shape id="_x0000_s1067" o:spid="_x0000_s1067" o:spt="75" type="#_x0000_t75" style="position:absolute;left:1147;top:301;height:363;width:1020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68" o:spid="_x0000_s1068" o:spt="202" type="#_x0000_t202" style="position:absolute;left:1147;top:301;height:363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480" w:lineRule="auto"/>
                      <w:ind w:right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2021.06.15-2021.11.30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1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hanging="280"/>
        <w:jc w:val="left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8"/>
        <w:numPr>
          <w:ilvl w:val="0"/>
          <w:numId w:val="2"/>
        </w:numPr>
        <w:tabs>
          <w:tab w:val="left" w:pos="932"/>
        </w:tabs>
        <w:spacing w:before="0" w:after="0" w:line="360" w:lineRule="exact"/>
        <w:ind w:left="1351" w:leftChars="0" w:right="0" w:rightChars="0" w:hanging="279" w:firstLine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8"/>
        <w:widowControl w:val="0"/>
        <w:numPr>
          <w:ilvl w:val="0"/>
          <w:numId w:val="2"/>
        </w:numPr>
        <w:tabs>
          <w:tab w:val="left" w:pos="932"/>
        </w:tabs>
        <w:autoSpaceDE w:val="0"/>
        <w:autoSpaceDN w:val="0"/>
        <w:spacing w:before="0" w:after="0" w:line="360" w:lineRule="exact"/>
        <w:ind w:left="1351" w:leftChars="0" w:right="0" w:rightChars="0" w:hanging="279" w:firstLineChars="0"/>
        <w:jc w:val="left"/>
        <w:rPr>
          <w:sz w:val="20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0" w:lineRule="exact"/>
        <w:ind w:right="0" w:right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0" w:lineRule="exact"/>
        <w:ind w:right="0" w:rightChars="0"/>
        <w:jc w:val="left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  <w:b/>
          <w:color w:val="3E3E3E"/>
        </w:rPr>
      </w:pP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杭州轻松管家网络科技有限公司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2020.05-2021.5</w:t>
      </w:r>
    </w:p>
    <w:p>
      <w:pPr>
        <w:pStyle w:val="4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sz w:val="13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信息展现等工作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361" w:lineRule="exact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2018.08.-2020.4</w:t>
      </w:r>
    </w:p>
    <w:p>
      <w:pPr>
        <w:pStyle w:val="4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8"/>
        <w:numPr>
          <w:ilvl w:val="0"/>
          <w:numId w:val="0"/>
        </w:numPr>
        <w:tabs>
          <w:tab w:val="left" w:pos="932"/>
        </w:tabs>
        <w:spacing w:before="0" w:after="0" w:line="240" w:lineRule="auto"/>
        <w:ind w:left="1211" w:leftChars="0" w:right="0" w:rightChars="0"/>
        <w:jc w:val="left"/>
        <w:rPr>
          <w:sz w:val="13"/>
        </w:rPr>
      </w:pPr>
      <w:r>
        <w:rPr>
          <w:rFonts w:hint="default" w:ascii="宋体" w:hAnsi="宋体" w:eastAsia="宋体" w:cs="宋体"/>
          <w:sz w:val="21"/>
          <w:lang w:eastAsia="zh-Hans"/>
        </w:rPr>
        <w:t>1、</w:t>
      </w: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完成数据交互工作</w:t>
      </w:r>
      <w:r>
        <w:rPr>
          <w:rFonts w:hint="default" w:ascii="宋体" w:hAnsi="宋体" w:eastAsia="宋体" w:cs="宋体"/>
          <w:sz w:val="21"/>
          <w:lang w:eastAsia="zh-Hans"/>
        </w:rPr>
        <w:t>。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8"/>
        <w:numPr>
          <w:ilvl w:val="0"/>
          <w:numId w:val="3"/>
        </w:numPr>
        <w:tabs>
          <w:tab w:val="left" w:pos="932"/>
        </w:tabs>
        <w:spacing w:before="0" w:after="0" w:line="240" w:lineRule="auto"/>
        <w:ind w:left="1491" w:leftChars="0"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建站</w:t>
      </w:r>
    </w:p>
    <w:p>
      <w:pPr>
        <w:pStyle w:val="8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eastAsia="zh-Hans"/>
        </w:rPr>
      </w:pPr>
    </w:p>
    <w:p>
      <w:pPr>
        <w:pStyle w:val="4"/>
        <w:spacing w:before="14"/>
        <w:ind w:left="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pict>
          <v:group id="_x0000_s1036" o:spid="_x0000_s1036" o:spt="203" style="position:absolute;left:0pt;margin-left:55.05pt;margin-top:8.3pt;height:31.1pt;width:513.1pt;mso-position-horizontal-relative:page;mso-wrap-distance-bottom:0pt;mso-wrap-distance-top:0pt;z-index:-251650048;mso-width-relative:page;mso-height-relative:page;" coordorigin="1164,293" coordsize="10200,384">
            <o:lock v:ext="edit" aspectratio="f"/>
            <v:shape id="_x0000_s1037" o:spid="_x0000_s1037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8" o:spid="_x0000_s1038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sz w:val="44"/>
                        <w:szCs w:val="44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/>
                        <w:sz w:val="44"/>
                        <w:szCs w:val="44"/>
                      </w:rPr>
                      <w:t>项目经验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eastAsia" w:ascii="宋体" w:hAnsi="宋体" w:eastAsia="宋体" w:cs="宋体"/>
          <w:color w:val="3E3E3E"/>
          <w:sz w:val="21"/>
        </w:rPr>
        <w:t>（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包含</w:t>
      </w:r>
      <w:r>
        <w:rPr>
          <w:rFonts w:hint="eastAsia" w:ascii="宋体" w:hAnsi="宋体" w:eastAsia="宋体" w:cs="宋体"/>
          <w:color w:val="3E3E3E"/>
          <w:sz w:val="21"/>
        </w:rPr>
        <w:t>PC 端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和移动端以及后台node写接口</w:t>
      </w:r>
      <w:r>
        <w:rPr>
          <w:rFonts w:hint="eastAsia" w:ascii="宋体" w:hAnsi="宋体" w:eastAsia="宋体" w:cs="宋体"/>
          <w:color w:val="3E3E3E"/>
          <w:sz w:val="21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5个月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该项目是对商品数据进行可视化管理，主要功能模块是商品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数据展示数据统计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、订单管理和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操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作记录展示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等。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负责系统的权限管理、商品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数据库表的设计与创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Vue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全家桶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express框架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javascript以及jq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nginx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使用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技术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1、</w:t>
      </w:r>
      <w:r>
        <w:rPr>
          <w:rFonts w:hint="eastAsia" w:ascii="宋体" w:hAnsi="宋体" w:eastAsia="宋体" w:cs="宋体"/>
          <w:sz w:val="21"/>
          <w:szCs w:val="21"/>
        </w:rPr>
        <w:t>使用了Vue全家桶及webpack快速构建了项目框架，创建git开发分支并提交代码。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2、</w:t>
      </w:r>
      <w:r>
        <w:rPr>
          <w:rFonts w:hint="eastAsia" w:ascii="宋体" w:hAnsi="宋体" w:eastAsia="宋体" w:cs="宋体"/>
          <w:sz w:val="21"/>
          <w:szCs w:val="21"/>
        </w:rPr>
        <w:t>项目采用axios进行前后端数据交互，并对axios进行了二次封装，配置axios请求拦截，对登陆页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面做预验证，发送axios请求，并将返回的token存在本地localstorage，在二次封装的axios请求拦截中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的Authorization上配置token，之后的每次登录请求都会带上token。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3、</w:t>
      </w:r>
      <w:r>
        <w:rPr>
          <w:rFonts w:hint="eastAsia" w:ascii="宋体" w:hAnsi="宋体" w:eastAsia="宋体" w:cs="宋体"/>
          <w:sz w:val="21"/>
          <w:szCs w:val="21"/>
        </w:rPr>
        <w:t>使用Vue-router配置路由守卫，登录如果有token进行免登录放行，反之拦截，强制跳转登录页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面。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4、</w:t>
      </w:r>
      <w:r>
        <w:rPr>
          <w:rFonts w:hint="eastAsia" w:ascii="宋体" w:hAnsi="宋体" w:eastAsia="宋体" w:cs="宋体"/>
          <w:sz w:val="21"/>
          <w:szCs w:val="21"/>
        </w:rPr>
        <w:t>在权限管理中，采用了基于RBAC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数据表设计</w:t>
      </w:r>
      <w:r>
        <w:rPr>
          <w:rFonts w:hint="eastAsia" w:ascii="宋体" w:hAnsi="宋体" w:eastAsia="宋体" w:cs="宋体"/>
          <w:sz w:val="21"/>
          <w:szCs w:val="21"/>
        </w:rPr>
        <w:t>的角色访问控制，用户是根据角色的不同从而拥有</w:t>
      </w:r>
      <w:r>
        <w:rPr>
          <w:rFonts w:hint="default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不同的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</w:t>
      </w:r>
      <w:r>
        <w:rPr>
          <w:rFonts w:hint="eastAsia" w:ascii="宋体" w:hAnsi="宋体" w:eastAsia="宋体" w:cs="宋体"/>
          <w:sz w:val="21"/>
          <w:szCs w:val="21"/>
        </w:rPr>
        <w:t>限；并且对相应权限的路由进行路由守卫。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5、</w:t>
      </w:r>
      <w:r>
        <w:rPr>
          <w:rFonts w:hint="eastAsia" w:ascii="宋体" w:hAnsi="宋体" w:eastAsia="宋体" w:cs="宋体"/>
          <w:sz w:val="21"/>
          <w:szCs w:val="21"/>
        </w:rPr>
        <w:t>在商品管理中，可以对商品进行增删改查，通过对MySQL的操作实现数据实时变动并更新数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sz w:val="21"/>
          <w:szCs w:val="21"/>
        </w:rPr>
        <w:t>据库。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6、</w:t>
      </w:r>
      <w:r>
        <w:rPr>
          <w:rFonts w:hint="eastAsia" w:ascii="宋体" w:hAnsi="宋体" w:eastAsia="宋体" w:cs="宋体"/>
          <w:sz w:val="21"/>
          <w:szCs w:val="21"/>
        </w:rPr>
        <w:t>在数据统计中，采用的是</w:t>
      </w:r>
      <w:bookmarkStart w:id="0" w:name="_Hlk57792960"/>
      <w:r>
        <w:rPr>
          <w:rFonts w:hint="eastAsia" w:ascii="宋体" w:hAnsi="宋体" w:eastAsia="宋体" w:cs="宋体"/>
          <w:sz w:val="21"/>
          <w:szCs w:val="21"/>
        </w:rPr>
        <w:t>echart</w:t>
      </w:r>
      <w:bookmarkEnd w:id="0"/>
      <w:r>
        <w:rPr>
          <w:rFonts w:hint="eastAsia" w:ascii="宋体" w:hAnsi="宋体" w:eastAsia="宋体" w:cs="宋体"/>
          <w:sz w:val="21"/>
          <w:szCs w:val="21"/>
        </w:rPr>
        <w:t>图表插件，用折线图反映商品数据的购买量。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8、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使用js和jq完成pc官网页面交互设计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以及pc和移动两端适配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ind w:left="720" w:leftChars="0" w:firstLine="720" w:firstLineChars="0"/>
        <w:jc w:val="left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9、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使用nginx将官网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crm系统前后端上线部署服务器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4"/>
        <w:spacing w:before="13"/>
        <w:ind w:left="0"/>
        <w:rPr>
          <w:sz w:val="17"/>
        </w:rPr>
      </w:pPr>
    </w:p>
    <w:p>
      <w:pPr>
        <w:rPr>
          <w:sz w:val="17"/>
        </w:rPr>
      </w:pPr>
    </w:p>
    <w:p>
      <w:pPr>
        <w:pStyle w:val="4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</w:rPr>
      </w:pPr>
      <w:r>
        <w:pict>
          <v:line id="_x0000_s1041" o:spid="_x0000_s1041" o:spt="20" style="position:absolute;left:0pt;margin-left:56.7pt;margin-top:4.55pt;height:0pt;width:481.9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四海优选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webApp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该项目是一个基于社交电商的移动交易平台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销售美妆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个护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家居生活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营养保健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环球美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服装箱包等产品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为大众提供更优的商品采购平台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详情页面的布局以及前后端数据交互及渲染页面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vuex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vantUi框架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使用技术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使用vant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ui中的swiper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lazyload等实现页面布局和上拉刷新加载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利用vue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router中的keep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alive动态组件实现页面缓存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利用vuex状态管理工具实现数据交互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缓存并渲染页面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提升项目性能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；</w:t>
      </w:r>
    </w:p>
    <w:p>
      <w:pPr>
        <w:widowControl/>
        <w:numPr>
          <w:ilvl w:val="0"/>
          <w:numId w:val="4"/>
        </w:numPr>
        <w:spacing w:line="240" w:lineRule="auto"/>
        <w:ind w:firstLine="1614" w:firstLineChars="768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通过axios请求后台数据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并对其封装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请求回来的数据通过处理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渲染页面</w:t>
      </w:r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spacing w:line="240" w:lineRule="auto"/>
        <w:ind w:firstLine="937" w:firstLineChars="426"/>
        <w:jc w:val="left"/>
        <w:rPr>
          <w:rFonts w:hint="eastAsia" w:ascii="宋体" w:hAnsi="宋体" w:eastAsia="宋体" w:cs="宋体"/>
          <w:color w:val="3E3E3E"/>
        </w:rPr>
      </w:pPr>
      <w:r>
        <w:pict>
          <v:line id="_x0000_s1058" o:spid="_x0000_s1058" o:spt="20" style="position:absolute;left:0pt;margin-left:55.1pt;margin-top:4.85pt;height:0pt;width:481.9pt;mso-position-horizontal-relative:page;mso-wrap-distance-bottom:0pt;mso-wrap-distance-top:0pt;z-index:-25160396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拾光小程序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3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该项目主要帮助用户对日常生活食品进行筛选选购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负责该项目首页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分类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登录的界面开发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使用mpvue快速搭建开发环境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依据微信小程序官方开发文档构建项目页面以及功能实现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如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mpvue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.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login完成登录功能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map地图功能的实现等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numPr>
          <w:ilvl w:val="0"/>
          <w:numId w:val="5"/>
        </w:numPr>
        <w:spacing w:line="240" w:lineRule="auto"/>
        <w:ind w:left="220" w:leftChars="100" w:firstLine="1436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基于swiper组件封装tab组件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实现组件复用性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提升用户体验度</w:t>
      </w: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</w:p>
    <w:p>
      <w:pPr>
        <w:widowControl/>
        <w:spacing w:line="240" w:lineRule="auto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pict>
          <v:line id="_x0000_s1062" o:spid="_x0000_s1062" o:spt="20" style="position:absolute;left:0pt;margin-left:70.55pt;margin-top:3.45pt;height:0pt;width:481.9pt;mso-position-horizontal-relative:page;mso-wrap-distance-bottom:0pt;mso-wrap-distance-top:0pt;z-index:-251468800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四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898" w:firstLineChars="427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项目周期：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个月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为消费者提供最极致性价比的好货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目前涵盖美妆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服饰家居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美食生鲜等领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域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left="220" w:leftChars="100" w:firstLine="718" w:firstLineChars="0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项目职责：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负责项目的首页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升级权益页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购物车页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分类也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搜索页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搜索结果页等</w:t>
      </w:r>
    </w:p>
    <w:p>
      <w:pPr>
        <w:widowControl/>
        <w:spacing w:line="240" w:lineRule="auto"/>
        <w:ind w:firstLine="895" w:firstLineChars="426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项目技术：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dom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router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axios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scss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redux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ant框架</w:t>
      </w:r>
    </w:p>
    <w:p>
      <w:pPr>
        <w:widowControl/>
        <w:spacing w:line="240" w:lineRule="auto"/>
        <w:ind w:firstLine="895" w:firstLineChars="426"/>
        <w:jc w:val="left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应用技术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pStyle w:val="4"/>
        <w:spacing w:line="374" w:lineRule="exact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</w:rPr>
        <w:t xml:space="preserve"> </w:t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ab/>
      </w:r>
      <w:r>
        <w:rPr>
          <w:rFonts w:hint="default" w:ascii="宋体" w:hAnsi="宋体" w:eastAsia="宋体" w:cs="宋体"/>
          <w:color w:val="3E3E3E"/>
        </w:rPr>
        <w:t xml:space="preserve">     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本项目使用react脚手架和webpack快速构建项目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并且配置axios库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使用了scss形式样式渲染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和git的传库方式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从而搭建了整体的框架和项目环境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 xml:space="preserve">      2、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重写shouldComponentUpdate生命周期函数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进行性能优化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避免重复渲染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提升项目运行速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度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6"/>
        </w:numPr>
        <w:spacing w:line="374" w:lineRule="exact"/>
        <w:ind w:firstLine="714" w:firstLineChars="0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只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再使用autoSizer解决列表宽高不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6"/>
        </w:numPr>
        <w:spacing w:line="374" w:lineRule="exact"/>
        <w:ind w:firstLine="714" w:firstLineChars="0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购物车模块使用了redux进行状态管理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将axios返回数据存redux中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并按需加载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对数据进行按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需分发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实现数据响应式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4"/>
        <w:numPr>
          <w:ilvl w:val="0"/>
          <w:numId w:val="0"/>
        </w:numPr>
        <w:spacing w:line="374" w:lineRule="exact"/>
        <w:ind w:right="0" w:rightChars="0"/>
        <w:rPr>
          <w:rFonts w:hint="eastAsia" w:ascii="宋体" w:hAnsi="宋体" w:eastAsia="宋体" w:cs="宋体"/>
          <w:color w:val="3E3E3E"/>
        </w:rPr>
      </w:pPr>
    </w:p>
    <w:p>
      <w:pPr>
        <w:pStyle w:val="4"/>
        <w:numPr>
          <w:ilvl w:val="0"/>
          <w:numId w:val="0"/>
        </w:numPr>
        <w:spacing w:line="374" w:lineRule="exact"/>
        <w:ind w:right="0" w:rightChars="0"/>
        <w:rPr>
          <w:rFonts w:hint="eastAsia" w:ascii="宋体" w:hAnsi="宋体" w:eastAsia="宋体" w:cs="宋体"/>
          <w:color w:val="3E3E3E"/>
        </w:rPr>
      </w:pPr>
      <w:r>
        <w:pict>
          <v:line id="_x0000_s1061" o:spid="_x0000_s1061" o:spt="20" style="position:absolute;left:0pt;margin-left:69.6pt;margin-top:8.15pt;height:0pt;width:481.9pt;mso-position-horizontal-relative:page;mso-wrap-distance-bottom:0pt;mso-wrap-distance-top:0pt;z-index:-25148108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  <w10:wrap type="topAndBottom"/>
          </v:line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CN"/>
        </w:rPr>
      </w:pPr>
      <w:r>
        <w:rPr>
          <w:sz w:val="20"/>
        </w:rPr>
        <w:pict>
          <v:group id="_x0000_s1063" o:spid="_x0000_s1063" o:spt="203" style="height:35pt;width:510.4pt;" coordsize="10208,428">
            <o:lock v:ext="edit" aspectratio="f"/>
            <v:shape id="_x0000_s1064" o:spid="_x0000_s1064" o:spt="75" type="#_x0000_t75" style="position:absolute;left:0;top:0;height:428;width:10208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65" o:spid="_x0000_s1065" o:spt="202" type="#_x0000_t202" style="position:absolute;left:0;top:0;height:428;width:1020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115" w:right="0" w:firstLine="0"/>
                      <w:jc w:val="left"/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bCs w:val="0"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教育背景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</w:p>
    <w:p>
      <w:pPr>
        <w:pStyle w:val="4"/>
        <w:tabs>
          <w:tab w:val="left" w:pos="3803"/>
          <w:tab w:val="left" w:pos="7888"/>
        </w:tabs>
        <w:spacing w:before="107" w:after="94"/>
        <w:ind w:left="232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山东现代学院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       2013.09-2017.06                 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网络工程</w:t>
      </w:r>
      <w:r>
        <w:pict>
          <v:group id="_x0000_s1055" o:spid="_x0000_s1055" o:spt="203" style="position:absolute;left:0pt;margin-left:52pt;margin-top:50.5pt;height:31.1pt;width:513.1pt;mso-position-horizontal-relative:page;mso-wrap-distance-bottom:0pt;mso-wrap-distance-top:0pt;z-index:-251616256;mso-width-relative:page;mso-height-relative:page;" coordorigin="1164,293" coordsize="10200,384">
            <o:lock v:ext="edit" aspectratio="f"/>
            <v:shape id="_x0000_s1056" o:spid="_x0000_s1056" o:spt="75" type="#_x0000_t75" style="position:absolute;left:1164;top:293;height:384;width:1020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57" o:spid="_x0000_s1057" o:spt="202" type="#_x0000_t202" style="position:absolute;left:1164;top:293;height:384;width:1020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spacing w:before="0" w:line="240" w:lineRule="auto"/>
                      <w:ind w:leftChars="0" w:right="0" w:rightChars="0"/>
                      <w:jc w:val="both"/>
                      <w:rPr>
                        <w:rFonts w:hint="eastAsia" w:ascii="宋体" w:hAnsi="宋体" w:eastAsia="宋体" w:cs="宋体"/>
                        <w:b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</w:pPr>
                    <w:r>
                      <w:rPr>
                        <w:rFonts w:hint="eastAsia" w:ascii="宋体" w:hAnsi="宋体" w:eastAsia="宋体" w:cs="宋体"/>
                        <w:b/>
                        <w:color w:val="FFFFFF" w:themeColor="background1"/>
                        <w:sz w:val="44"/>
                        <w:szCs w:val="44"/>
                        <w:lang w:val="en-US" w:eastAsia="zh-Hans"/>
                      </w:rPr>
                      <w:t>自我介绍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4"/>
        <w:spacing w:line="374" w:lineRule="exact"/>
        <w:ind w:left="0" w:leftChars="0" w:firstLine="720" w:firstLineChars="0"/>
        <w:rPr>
          <w:rFonts w:hint="default" w:ascii="宋体" w:hAnsi="宋体" w:eastAsia="宋体" w:cs="宋体"/>
          <w:color w:val="3E3E3E"/>
        </w:rPr>
      </w:pPr>
    </w:p>
    <w:p>
      <w:pPr>
        <w:pStyle w:val="4"/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default" w:ascii="宋体" w:hAnsi="宋体" w:eastAsia="宋体" w:cs="宋体"/>
          <w:color w:val="3E3E3E"/>
        </w:rPr>
        <w:t>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良好的沟通协调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合作能力</w:t>
      </w:r>
    </w:p>
    <w:p>
      <w:pPr>
        <w:pStyle w:val="4"/>
        <w:numPr>
          <w:ilvl w:val="0"/>
          <w:numId w:val="7"/>
        </w:numPr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一般有空会看看互联网上的文章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和一些学习视频</w:t>
      </w:r>
    </w:p>
    <w:p>
      <w:pPr>
        <w:pStyle w:val="4"/>
        <w:numPr>
          <w:ilvl w:val="0"/>
          <w:numId w:val="7"/>
        </w:numPr>
        <w:spacing w:line="374" w:lineRule="exact"/>
        <w:ind w:left="0" w:leftChars="0" w:firstLine="720" w:firstLineChars="0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有很强的适应能力</w:t>
      </w:r>
    </w:p>
    <w:p>
      <w:pPr>
        <w:pStyle w:val="4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  <w:lang w:val="en-US" w:eastAsia="zh-Hans"/>
        </w:rPr>
      </w:pP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1AF79FD"/>
    <w:multiLevelType w:val="singleLevel"/>
    <w:tmpl w:val="61AF79FD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61AF81C2"/>
    <w:multiLevelType w:val="singleLevel"/>
    <w:tmpl w:val="61AF81C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61B95E22"/>
    <w:multiLevelType w:val="singleLevel"/>
    <w:tmpl w:val="61B95E2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1B98087"/>
    <w:multiLevelType w:val="singleLevel"/>
    <w:tmpl w:val="61B9808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CE06F49"/>
    <w:rsid w:val="0DEC5C9C"/>
    <w:rsid w:val="19B66426"/>
    <w:rsid w:val="28B32903"/>
    <w:rsid w:val="2F7F58B6"/>
    <w:rsid w:val="33FE1A24"/>
    <w:rsid w:val="34790E3A"/>
    <w:rsid w:val="35B6E979"/>
    <w:rsid w:val="35E778D2"/>
    <w:rsid w:val="36D67AFC"/>
    <w:rsid w:val="3DEB9DA3"/>
    <w:rsid w:val="3F8EC53D"/>
    <w:rsid w:val="3F9B42D6"/>
    <w:rsid w:val="47BC7EED"/>
    <w:rsid w:val="47BF8DB4"/>
    <w:rsid w:val="491B012F"/>
    <w:rsid w:val="4BFF5956"/>
    <w:rsid w:val="4EDFDB15"/>
    <w:rsid w:val="563B78B2"/>
    <w:rsid w:val="58EF200C"/>
    <w:rsid w:val="5BFFE244"/>
    <w:rsid w:val="5D53C69F"/>
    <w:rsid w:val="5DB3DD4D"/>
    <w:rsid w:val="5DF7A85F"/>
    <w:rsid w:val="5ED6353D"/>
    <w:rsid w:val="5EFFB47B"/>
    <w:rsid w:val="5F82BC73"/>
    <w:rsid w:val="5FFFE4BD"/>
    <w:rsid w:val="6FF7D852"/>
    <w:rsid w:val="6FFAF1D9"/>
    <w:rsid w:val="749D3E8B"/>
    <w:rsid w:val="75907408"/>
    <w:rsid w:val="75EBCCB3"/>
    <w:rsid w:val="777DA434"/>
    <w:rsid w:val="77ECD2DF"/>
    <w:rsid w:val="79E76D13"/>
    <w:rsid w:val="7A9D5EBB"/>
    <w:rsid w:val="7DC50192"/>
    <w:rsid w:val="7DDF8C1E"/>
    <w:rsid w:val="7E757E4A"/>
    <w:rsid w:val="7EADF206"/>
    <w:rsid w:val="7EFF0CA6"/>
    <w:rsid w:val="7FA6DE44"/>
    <w:rsid w:val="7FDFEDD9"/>
    <w:rsid w:val="7FFBD616"/>
    <w:rsid w:val="7FFC6272"/>
    <w:rsid w:val="7FFE957D"/>
    <w:rsid w:val="97FB8182"/>
    <w:rsid w:val="B8EE0670"/>
    <w:rsid w:val="B9BFD5FC"/>
    <w:rsid w:val="BEFD36D4"/>
    <w:rsid w:val="BFF7CBC0"/>
    <w:rsid w:val="CD7DA875"/>
    <w:rsid w:val="CFBF32C3"/>
    <w:rsid w:val="D57AF3B4"/>
    <w:rsid w:val="D6EFF2F0"/>
    <w:rsid w:val="DEEE3092"/>
    <w:rsid w:val="EABB5B44"/>
    <w:rsid w:val="EDDBA3A6"/>
    <w:rsid w:val="EDF12734"/>
    <w:rsid w:val="F25BCAC3"/>
    <w:rsid w:val="F2BAA660"/>
    <w:rsid w:val="F9F90802"/>
    <w:rsid w:val="FADFF8D3"/>
    <w:rsid w:val="FAF7FAB2"/>
    <w:rsid w:val="FB9F6957"/>
    <w:rsid w:val="FBBDA3B9"/>
    <w:rsid w:val="FBE96579"/>
    <w:rsid w:val="FD672F98"/>
    <w:rsid w:val="FDFE02D8"/>
    <w:rsid w:val="FEDB4D06"/>
    <w:rsid w:val="FF6FEC13"/>
    <w:rsid w:val="FFBB7298"/>
    <w:rsid w:val="FFBEB1DA"/>
    <w:rsid w:val="FFF957FE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  <customShpInfo spid="_x0000_s1031"/>
    <customShpInfo spid="_x0000_s1032"/>
    <customShpInfo spid="_x0000_s1030"/>
    <customShpInfo spid="_x0000_s1067"/>
    <customShpInfo spid="_x0000_s1068"/>
    <customShpInfo spid="_x0000_s1066"/>
    <customShpInfo spid="_x0000_s1037"/>
    <customShpInfo spid="_x0000_s1038"/>
    <customShpInfo spid="_x0000_s1036"/>
    <customShpInfo spid="_x0000_s1041"/>
    <customShpInfo spid="_x0000_s1058"/>
    <customShpInfo spid="_x0000_s1062"/>
    <customShpInfo spid="_x0000_s1061"/>
    <customShpInfo spid="_x0000_s1064"/>
    <customShpInfo spid="_x0000_s1065"/>
    <customShpInfo spid="_x0000_s1063"/>
    <customShpInfo spid="_x0000_s1056"/>
    <customShpInfo spid="_x0000_s1057"/>
    <customShpInfo spid="_x0000_s105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2021-01-14T01:58:00Z</dcterms:created>
  <dc:creator>Administrator</dc:creator>
  <cp:lastModifiedBy>chemingqiang</cp:lastModifiedBy>
  <dcterms:modified xsi:type="dcterms:W3CDTF">2022-02-18T14:09:22Z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