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A3B3D" w14:textId="21BBC1C2" w:rsidR="003A31DD" w:rsidRPr="00886F0D" w:rsidRDefault="009E64C2" w:rsidP="003A31DD">
      <w:pPr>
        <w:jc w:val="center"/>
        <w:rPr>
          <w:rFonts w:ascii="Times New Roman" w:hAnsi="Times New Roman" w:cs="Times New Roman"/>
          <w:b/>
          <w:bCs/>
          <w:sz w:val="40"/>
          <w:szCs w:val="40"/>
        </w:rPr>
      </w:pPr>
      <w:r>
        <w:rPr>
          <w:rFonts w:ascii="Times New Roman" w:hAnsi="Times New Roman" w:cs="Times New Roman"/>
          <w:b/>
          <w:bCs/>
          <w:sz w:val="40"/>
          <w:szCs w:val="40"/>
        </w:rPr>
        <w:t xml:space="preserve">Towards </w:t>
      </w:r>
      <w:r w:rsidR="00E61317">
        <w:rPr>
          <w:rFonts w:ascii="Times New Roman" w:hAnsi="Times New Roman" w:cs="Times New Roman"/>
          <w:b/>
          <w:bCs/>
          <w:sz w:val="40"/>
          <w:szCs w:val="40"/>
        </w:rPr>
        <w:t xml:space="preserve">Interpretable </w:t>
      </w:r>
      <w:r>
        <w:rPr>
          <w:rFonts w:ascii="Times New Roman" w:hAnsi="Times New Roman" w:cs="Times New Roman"/>
          <w:b/>
          <w:bCs/>
          <w:sz w:val="40"/>
          <w:szCs w:val="40"/>
        </w:rPr>
        <w:t>Precision HEOR</w:t>
      </w:r>
    </w:p>
    <w:p w14:paraId="62E02165" w14:textId="39A45132" w:rsidR="003A31DD" w:rsidRDefault="009E64C2" w:rsidP="003A31DD">
      <w:pPr>
        <w:jc w:val="center"/>
        <w:rPr>
          <w:rFonts w:ascii="Times New Roman" w:hAnsi="Times New Roman" w:cs="Times New Roman"/>
        </w:rPr>
      </w:pPr>
      <w:r>
        <w:rPr>
          <w:rFonts w:ascii="Times New Roman" w:hAnsi="Times New Roman" w:cs="Times New Roman"/>
        </w:rPr>
        <w:t>Austin Bell (alb2307)</w:t>
      </w:r>
    </w:p>
    <w:p w14:paraId="384ECD06" w14:textId="2A547679" w:rsidR="00886F0D" w:rsidRDefault="009E64C2" w:rsidP="003A31DD">
      <w:pPr>
        <w:jc w:val="center"/>
        <w:rPr>
          <w:rFonts w:ascii="Times New Roman" w:hAnsi="Times New Roman" w:cs="Times New Roman"/>
        </w:rPr>
      </w:pPr>
      <w:r>
        <w:rPr>
          <w:rFonts w:ascii="Times New Roman" w:hAnsi="Times New Roman" w:cs="Times New Roman"/>
        </w:rPr>
        <w:t xml:space="preserve">Healthy Life: </w:t>
      </w:r>
      <w:r w:rsidRPr="009E64C2">
        <w:rPr>
          <w:rFonts w:ascii="Times New Roman" w:hAnsi="Times New Roman" w:cs="Times New Roman"/>
        </w:rPr>
        <w:t>Patient Health Development Analysis and Prediction for Precision Health</w:t>
      </w:r>
    </w:p>
    <w:p w14:paraId="5ABF1AF4" w14:textId="05A51A68" w:rsidR="00880B21" w:rsidRDefault="009E64C2" w:rsidP="003A31DD">
      <w:pPr>
        <w:jc w:val="center"/>
        <w:rPr>
          <w:rFonts w:ascii="Times New Roman" w:hAnsi="Times New Roman" w:cs="Times New Roman"/>
        </w:rPr>
      </w:pPr>
      <w:r>
        <w:rPr>
          <w:rFonts w:ascii="Times New Roman" w:hAnsi="Times New Roman" w:cs="Times New Roman"/>
        </w:rPr>
        <w:t>February 3, 2020</w:t>
      </w:r>
    </w:p>
    <w:p w14:paraId="1032B4E7" w14:textId="0452CE80" w:rsidR="003A31DD" w:rsidRDefault="003A31DD" w:rsidP="003A31DD">
      <w:pPr>
        <w:jc w:val="center"/>
        <w:rPr>
          <w:rFonts w:ascii="Times New Roman" w:hAnsi="Times New Roman" w:cs="Times New Roman"/>
        </w:rPr>
      </w:pPr>
    </w:p>
    <w:p w14:paraId="6999408E" w14:textId="61AA9376" w:rsidR="00AC790F" w:rsidRPr="00223859" w:rsidRDefault="003A31DD" w:rsidP="003A31DD">
      <w:pPr>
        <w:rPr>
          <w:rFonts w:ascii="Times New Roman" w:hAnsi="Times New Roman" w:cs="Times New Roman"/>
          <w:b/>
          <w:bCs/>
        </w:rPr>
      </w:pPr>
      <w:r w:rsidRPr="00223859">
        <w:rPr>
          <w:rFonts w:ascii="Times New Roman" w:hAnsi="Times New Roman" w:cs="Times New Roman"/>
          <w:b/>
          <w:bCs/>
        </w:rPr>
        <w:t xml:space="preserve">Abstract: </w:t>
      </w:r>
      <w:r w:rsidR="00361192" w:rsidRPr="00361192">
        <w:rPr>
          <w:rFonts w:ascii="Times New Roman" w:hAnsi="Times New Roman" w:cs="Times New Roman"/>
        </w:rPr>
        <w:t>With</w:t>
      </w:r>
      <w:r w:rsidR="00361192">
        <w:rPr>
          <w:rFonts w:ascii="Times New Roman" w:hAnsi="Times New Roman" w:cs="Times New Roman"/>
          <w:b/>
          <w:bCs/>
        </w:rPr>
        <w:t xml:space="preserve"> </w:t>
      </w:r>
      <w:r w:rsidR="00361192">
        <w:rPr>
          <w:rFonts w:ascii="Times New Roman" w:hAnsi="Times New Roman" w:cs="Times New Roman"/>
        </w:rPr>
        <w:t>the continual improvement in Big Data technologies, p</w:t>
      </w:r>
      <w:r w:rsidR="002635CD">
        <w:rPr>
          <w:rFonts w:ascii="Times New Roman" w:hAnsi="Times New Roman" w:cs="Times New Roman"/>
        </w:rPr>
        <w:t xml:space="preserve">recision healthcare is beginning to </w:t>
      </w:r>
      <w:r w:rsidR="00361192">
        <w:rPr>
          <w:rFonts w:ascii="Times New Roman" w:hAnsi="Times New Roman" w:cs="Times New Roman"/>
        </w:rPr>
        <w:t xml:space="preserve">generate </w:t>
      </w:r>
      <w:r w:rsidR="002635CD">
        <w:rPr>
          <w:rFonts w:ascii="Times New Roman" w:hAnsi="Times New Roman" w:cs="Times New Roman"/>
        </w:rPr>
        <w:t xml:space="preserve">significant improvements within our healthcare system. A logical next step is to </w:t>
      </w:r>
      <w:r w:rsidR="001248B8">
        <w:rPr>
          <w:rFonts w:ascii="Times New Roman" w:hAnsi="Times New Roman" w:cs="Times New Roman"/>
        </w:rPr>
        <w:t>leverage</w:t>
      </w:r>
      <w:r w:rsidR="002635CD">
        <w:rPr>
          <w:rFonts w:ascii="Times New Roman" w:hAnsi="Times New Roman" w:cs="Times New Roman"/>
        </w:rPr>
        <w:t xml:space="preserve"> techniques and methodologies developed for precision healthcare and utilize them towards improving health economics and outcomes research</w:t>
      </w:r>
      <w:r w:rsidR="00D52B53">
        <w:rPr>
          <w:rFonts w:ascii="Times New Roman" w:hAnsi="Times New Roman" w:cs="Times New Roman"/>
        </w:rPr>
        <w:t xml:space="preserve"> (“HEOR”)</w:t>
      </w:r>
      <w:r w:rsidR="002635CD">
        <w:rPr>
          <w:rFonts w:ascii="Times New Roman" w:hAnsi="Times New Roman" w:cs="Times New Roman"/>
        </w:rPr>
        <w:t xml:space="preserve">. This analysis looks to </w:t>
      </w:r>
      <w:r w:rsidR="001248B8">
        <w:rPr>
          <w:rFonts w:ascii="Times New Roman" w:hAnsi="Times New Roman" w:cs="Times New Roman"/>
        </w:rPr>
        <w:t>take</w:t>
      </w:r>
      <w:r w:rsidR="002635CD">
        <w:rPr>
          <w:rFonts w:ascii="Times New Roman" w:hAnsi="Times New Roman" w:cs="Times New Roman"/>
        </w:rPr>
        <w:t xml:space="preserve"> state of the art topological </w:t>
      </w:r>
      <w:r w:rsidR="001248B8">
        <w:rPr>
          <w:rFonts w:ascii="Times New Roman" w:hAnsi="Times New Roman" w:cs="Times New Roman"/>
        </w:rPr>
        <w:t xml:space="preserve">/ </w:t>
      </w:r>
      <w:r w:rsidR="002635CD">
        <w:rPr>
          <w:rFonts w:ascii="Times New Roman" w:hAnsi="Times New Roman" w:cs="Times New Roman"/>
        </w:rPr>
        <w:t xml:space="preserve">graph analysis </w:t>
      </w:r>
      <w:r w:rsidR="001248B8">
        <w:rPr>
          <w:rFonts w:ascii="Times New Roman" w:hAnsi="Times New Roman" w:cs="Times New Roman"/>
        </w:rPr>
        <w:t>to</w:t>
      </w:r>
      <w:r w:rsidR="002635CD">
        <w:rPr>
          <w:rFonts w:ascii="Times New Roman" w:hAnsi="Times New Roman" w:cs="Times New Roman"/>
        </w:rPr>
        <w:t xml:space="preserve"> combine </w:t>
      </w:r>
      <w:r w:rsidR="00D52B53">
        <w:rPr>
          <w:rFonts w:ascii="Times New Roman" w:hAnsi="Times New Roman" w:cs="Times New Roman"/>
        </w:rPr>
        <w:t>heterogeneous clinical</w:t>
      </w:r>
      <w:r w:rsidR="002635CD">
        <w:rPr>
          <w:rFonts w:ascii="Times New Roman" w:hAnsi="Times New Roman" w:cs="Times New Roman"/>
        </w:rPr>
        <w:t xml:space="preserve"> patient data</w:t>
      </w:r>
      <w:r w:rsidR="001248B8">
        <w:rPr>
          <w:rFonts w:ascii="Times New Roman" w:hAnsi="Times New Roman" w:cs="Times New Roman"/>
        </w:rPr>
        <w:t>, such that I can more effectively</w:t>
      </w:r>
      <w:r w:rsidR="002635CD">
        <w:rPr>
          <w:rFonts w:ascii="Times New Roman" w:hAnsi="Times New Roman" w:cs="Times New Roman"/>
        </w:rPr>
        <w:t xml:space="preserve"> identify granular patient subpopulations.  Survival models are then developed for each of the patient </w:t>
      </w:r>
      <w:r w:rsidR="00D52B53">
        <w:rPr>
          <w:rFonts w:ascii="Times New Roman" w:hAnsi="Times New Roman" w:cs="Times New Roman"/>
        </w:rPr>
        <w:t>subgroups</w:t>
      </w:r>
      <w:r w:rsidR="002635CD">
        <w:rPr>
          <w:rFonts w:ascii="Times New Roman" w:hAnsi="Times New Roman" w:cs="Times New Roman"/>
        </w:rPr>
        <w:t xml:space="preserve">. </w:t>
      </w:r>
      <w:r w:rsidR="008809BE">
        <w:rPr>
          <w:rFonts w:ascii="Times New Roman" w:hAnsi="Times New Roman" w:cs="Times New Roman"/>
        </w:rPr>
        <w:t>Through this methodology, I seek to maintain high-levels of interpretability, which can be utilized to improve patient-physician shared decision making.</w:t>
      </w:r>
      <w:bookmarkStart w:id="0" w:name="_GoBack"/>
      <w:bookmarkEnd w:id="0"/>
      <w:r w:rsidR="008809BE">
        <w:rPr>
          <w:rFonts w:ascii="Times New Roman" w:hAnsi="Times New Roman" w:cs="Times New Roman"/>
        </w:rPr>
        <w:t xml:space="preserve"> Additionally, I hope that through combining non-traditional and heterogenous data sources</w:t>
      </w:r>
      <w:r w:rsidR="00D52B53">
        <w:rPr>
          <w:rFonts w:ascii="Times New Roman" w:hAnsi="Times New Roman" w:cs="Times New Roman"/>
        </w:rPr>
        <w:t>,</w:t>
      </w:r>
      <w:r w:rsidR="008809BE">
        <w:rPr>
          <w:rFonts w:ascii="Times New Roman" w:hAnsi="Times New Roman" w:cs="Times New Roman"/>
        </w:rPr>
        <w:t xml:space="preserve"> I will be able to improve the effective</w:t>
      </w:r>
      <w:r w:rsidR="001248B8">
        <w:rPr>
          <w:rFonts w:ascii="Times New Roman" w:hAnsi="Times New Roman" w:cs="Times New Roman"/>
        </w:rPr>
        <w:t>ness</w:t>
      </w:r>
      <w:r w:rsidR="008809BE">
        <w:rPr>
          <w:rFonts w:ascii="Times New Roman" w:hAnsi="Times New Roman" w:cs="Times New Roman"/>
        </w:rPr>
        <w:t xml:space="preserve"> of simple, easy to interpret survival models. </w:t>
      </w:r>
    </w:p>
    <w:p w14:paraId="64CCBA8A" w14:textId="1D1D3985" w:rsidR="00EB71B5" w:rsidRDefault="00EB71B5" w:rsidP="003A31DD">
      <w:pPr>
        <w:rPr>
          <w:rFonts w:ascii="Times New Roman" w:hAnsi="Times New Roman" w:cs="Times New Roman"/>
        </w:rPr>
      </w:pPr>
    </w:p>
    <w:p w14:paraId="405B1985" w14:textId="0771F81B" w:rsidR="00223859" w:rsidRPr="00223859" w:rsidRDefault="00155A3B" w:rsidP="00223859">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Background (</w:t>
      </w:r>
      <w:r w:rsidR="00EB71B5" w:rsidRPr="00223859">
        <w:rPr>
          <w:rFonts w:ascii="Times New Roman" w:hAnsi="Times New Roman" w:cs="Times New Roman"/>
          <w:b/>
          <w:bCs/>
          <w:sz w:val="28"/>
          <w:szCs w:val="28"/>
        </w:rPr>
        <w:t>Review of Related Literature</w:t>
      </w:r>
      <w:r>
        <w:rPr>
          <w:rFonts w:ascii="Times New Roman" w:hAnsi="Times New Roman" w:cs="Times New Roman"/>
          <w:b/>
          <w:bCs/>
          <w:sz w:val="28"/>
          <w:szCs w:val="28"/>
        </w:rPr>
        <w:t>)</w:t>
      </w:r>
      <w:r w:rsidR="00EB71B5" w:rsidRPr="00223859">
        <w:rPr>
          <w:rFonts w:ascii="Times New Roman" w:hAnsi="Times New Roman" w:cs="Times New Roman"/>
          <w:b/>
          <w:bCs/>
          <w:sz w:val="28"/>
          <w:szCs w:val="28"/>
        </w:rPr>
        <w:t>:</w:t>
      </w:r>
    </w:p>
    <w:p w14:paraId="339D63C7" w14:textId="1D351FE4" w:rsidR="00335288" w:rsidRPr="00361192" w:rsidRDefault="00867D36" w:rsidP="00223859">
      <w:pPr>
        <w:pStyle w:val="ListParagraph"/>
        <w:ind w:left="360"/>
        <w:rPr>
          <w:rFonts w:ascii="Times New Roman" w:hAnsi="Times New Roman" w:cs="Times New Roman"/>
        </w:rPr>
      </w:pPr>
      <w:r>
        <w:rPr>
          <w:rFonts w:ascii="Times New Roman" w:hAnsi="Times New Roman" w:cs="Times New Roman"/>
        </w:rPr>
        <w:t>With recent advances in big data technologies, precision healthcare and personalized medicine looks set to significantly improve our healthcare system. This will be accomplished through identifying granular disease sub-types and developing treatments that might benefit particular subgroup</w:t>
      </w:r>
      <w:r w:rsidR="00B55950">
        <w:rPr>
          <w:rFonts w:ascii="Times New Roman" w:hAnsi="Times New Roman" w:cs="Times New Roman"/>
        </w:rPr>
        <w:t>s</w:t>
      </w:r>
      <w:r>
        <w:rPr>
          <w:rFonts w:ascii="Times New Roman" w:hAnsi="Times New Roman" w:cs="Times New Roman"/>
        </w:rPr>
        <w:t xml:space="preserve"> of the patient population. In the end, depending on a patients’ genetic makeup they may receive a different treatment. </w:t>
      </w:r>
      <w:r w:rsidR="004956CD" w:rsidRPr="00361192">
        <w:rPr>
          <w:rFonts w:ascii="Times New Roman" w:hAnsi="Times New Roman" w:cs="Times New Roman"/>
        </w:rPr>
        <w:t>This project look</w:t>
      </w:r>
      <w:r>
        <w:rPr>
          <w:rFonts w:ascii="Times New Roman" w:hAnsi="Times New Roman" w:cs="Times New Roman"/>
        </w:rPr>
        <w:t>s</w:t>
      </w:r>
      <w:r w:rsidR="004956CD" w:rsidRPr="00361192">
        <w:rPr>
          <w:rFonts w:ascii="Times New Roman" w:hAnsi="Times New Roman" w:cs="Times New Roman"/>
        </w:rPr>
        <w:t xml:space="preserve"> to </w:t>
      </w:r>
      <w:r>
        <w:rPr>
          <w:rFonts w:ascii="Times New Roman" w:hAnsi="Times New Roman" w:cs="Times New Roman"/>
        </w:rPr>
        <w:t xml:space="preserve">expand </w:t>
      </w:r>
      <w:r w:rsidR="00E61317" w:rsidRPr="00361192">
        <w:rPr>
          <w:rFonts w:ascii="Times New Roman" w:hAnsi="Times New Roman" w:cs="Times New Roman"/>
        </w:rPr>
        <w:t>in a different, but equally important, direction</w:t>
      </w:r>
      <w:r w:rsidR="004956CD" w:rsidRPr="00361192">
        <w:rPr>
          <w:rFonts w:ascii="Times New Roman" w:hAnsi="Times New Roman" w:cs="Times New Roman"/>
        </w:rPr>
        <w:t xml:space="preserve"> towards precision health economic and outcomes research (“Precision HEOR”). Precision HEOR </w:t>
      </w:r>
      <w:r w:rsidR="007104E4" w:rsidRPr="00361192">
        <w:rPr>
          <w:rFonts w:ascii="Times New Roman" w:hAnsi="Times New Roman" w:cs="Times New Roman"/>
        </w:rPr>
        <w:t xml:space="preserve">looks to measure potential outcomes and provide an economic analysis of varying treatments for granular </w:t>
      </w:r>
      <w:r w:rsidR="00361192">
        <w:rPr>
          <w:rFonts w:ascii="Times New Roman" w:hAnsi="Times New Roman" w:cs="Times New Roman"/>
        </w:rPr>
        <w:t>patient</w:t>
      </w:r>
      <w:r w:rsidR="007104E4" w:rsidRPr="00361192">
        <w:rPr>
          <w:rFonts w:ascii="Times New Roman" w:hAnsi="Times New Roman" w:cs="Times New Roman"/>
        </w:rPr>
        <w:t xml:space="preserve"> </w:t>
      </w:r>
      <w:r>
        <w:rPr>
          <w:rFonts w:ascii="Times New Roman" w:hAnsi="Times New Roman" w:cs="Times New Roman"/>
        </w:rPr>
        <w:t>populations</w:t>
      </w:r>
      <w:r w:rsidR="007104E4" w:rsidRPr="00361192">
        <w:rPr>
          <w:rFonts w:ascii="Times New Roman" w:hAnsi="Times New Roman" w:cs="Times New Roman"/>
        </w:rPr>
        <w:t xml:space="preserve">.  </w:t>
      </w:r>
    </w:p>
    <w:p w14:paraId="6E09EB32" w14:textId="0D90C0D2" w:rsidR="007104E4" w:rsidRDefault="007104E4" w:rsidP="00223859">
      <w:pPr>
        <w:pStyle w:val="ListParagraph"/>
        <w:ind w:left="360"/>
        <w:rPr>
          <w:rFonts w:ascii="Times New Roman" w:hAnsi="Times New Roman" w:cs="Times New Roman"/>
        </w:rPr>
      </w:pPr>
    </w:p>
    <w:p w14:paraId="115C2735" w14:textId="7200BF7D" w:rsidR="007104E4" w:rsidRDefault="007104E4" w:rsidP="00223859">
      <w:pPr>
        <w:pStyle w:val="ListParagraph"/>
        <w:ind w:left="360"/>
        <w:rPr>
          <w:rFonts w:ascii="Times New Roman" w:hAnsi="Times New Roman" w:cs="Times New Roman"/>
        </w:rPr>
      </w:pPr>
      <w:r>
        <w:rPr>
          <w:rFonts w:ascii="Times New Roman" w:hAnsi="Times New Roman" w:cs="Times New Roman"/>
        </w:rPr>
        <w:t>The benefits for precision HEOR are significant, including improvements in intervention development, clinical guidelines, targeted reimbursement, and shared decision making.</w:t>
      </w:r>
      <w:r w:rsidR="00E358D4">
        <w:rPr>
          <w:rStyle w:val="EndnoteReference"/>
          <w:rFonts w:ascii="Times New Roman" w:hAnsi="Times New Roman" w:cs="Times New Roman"/>
        </w:rPr>
        <w:endnoteReference w:id="1"/>
      </w:r>
      <w:r>
        <w:rPr>
          <w:rFonts w:ascii="Times New Roman" w:hAnsi="Times New Roman" w:cs="Times New Roman"/>
        </w:rPr>
        <w:t xml:space="preserve"> Within intervention development, precision HEOR can utilize real-world evidence to demonstrate</w:t>
      </w:r>
      <w:r w:rsidR="00B55950">
        <w:rPr>
          <w:rFonts w:ascii="Times New Roman" w:hAnsi="Times New Roman" w:cs="Times New Roman"/>
        </w:rPr>
        <w:t xml:space="preserve"> the</w:t>
      </w:r>
      <w:r>
        <w:rPr>
          <w:rFonts w:ascii="Times New Roman" w:hAnsi="Times New Roman" w:cs="Times New Roman"/>
        </w:rPr>
        <w:t xml:space="preserve"> value of the product, identify new populations that can benefit</w:t>
      </w:r>
      <w:r w:rsidR="00E61317">
        <w:rPr>
          <w:rFonts w:ascii="Times New Roman" w:hAnsi="Times New Roman" w:cs="Times New Roman"/>
        </w:rPr>
        <w:t xml:space="preserve"> from existing treatments</w:t>
      </w:r>
      <w:r>
        <w:rPr>
          <w:rFonts w:ascii="Times New Roman" w:hAnsi="Times New Roman" w:cs="Times New Roman"/>
        </w:rPr>
        <w:t xml:space="preserve">, and generate an overall more nuanced value story.  It can improve clinical guidelines by helping to account for patient variability post clinical trial. Payers could implement targeted reimbursement strategies by understanding how one treatment might affect certain patients </w:t>
      </w:r>
      <w:r w:rsidR="00B55950">
        <w:rPr>
          <w:rFonts w:ascii="Times New Roman" w:hAnsi="Times New Roman" w:cs="Times New Roman"/>
        </w:rPr>
        <w:t>differently</w:t>
      </w:r>
      <w:r>
        <w:rPr>
          <w:rFonts w:ascii="Times New Roman" w:hAnsi="Times New Roman" w:cs="Times New Roman"/>
        </w:rPr>
        <w:t xml:space="preserve"> and the corresponding</w:t>
      </w:r>
      <w:r w:rsidR="00E61317">
        <w:rPr>
          <w:rFonts w:ascii="Times New Roman" w:hAnsi="Times New Roman" w:cs="Times New Roman"/>
        </w:rPr>
        <w:t xml:space="preserve"> economic</w:t>
      </w:r>
      <w:r>
        <w:rPr>
          <w:rFonts w:ascii="Times New Roman" w:hAnsi="Times New Roman" w:cs="Times New Roman"/>
        </w:rPr>
        <w:t xml:space="preserve"> ramifications. Finally, improved shared decision making can occur through better understanding the patient safety and health outcomes that an individual patient might face. </w:t>
      </w:r>
    </w:p>
    <w:p w14:paraId="43D8999B" w14:textId="1B62DA40" w:rsidR="007104E4" w:rsidRDefault="007104E4" w:rsidP="00223859">
      <w:pPr>
        <w:pStyle w:val="ListParagraph"/>
        <w:ind w:left="360"/>
        <w:rPr>
          <w:rFonts w:ascii="Times New Roman" w:hAnsi="Times New Roman" w:cs="Times New Roman"/>
        </w:rPr>
      </w:pPr>
    </w:p>
    <w:p w14:paraId="4DBEDD2E" w14:textId="7D1D7E7E" w:rsidR="00844D0F" w:rsidRDefault="00867D36" w:rsidP="00844D0F">
      <w:pPr>
        <w:pStyle w:val="ListParagraph"/>
        <w:ind w:left="360"/>
        <w:rPr>
          <w:rFonts w:ascii="Times New Roman" w:hAnsi="Times New Roman" w:cs="Times New Roman"/>
        </w:rPr>
      </w:pPr>
      <w:r>
        <w:rPr>
          <w:rFonts w:ascii="Times New Roman" w:hAnsi="Times New Roman" w:cs="Times New Roman"/>
        </w:rPr>
        <w:t>This project is focused on identifying patient subgroups leveraging patient similarities</w:t>
      </w:r>
      <w:r w:rsidR="00B55950">
        <w:rPr>
          <w:rFonts w:ascii="Times New Roman" w:hAnsi="Times New Roman" w:cs="Times New Roman"/>
        </w:rPr>
        <w:t xml:space="preserve"> across multiple clinical variables and heterogenous data sources</w:t>
      </w:r>
      <w:r>
        <w:rPr>
          <w:rFonts w:ascii="Times New Roman" w:hAnsi="Times New Roman" w:cs="Times New Roman"/>
        </w:rPr>
        <w:t xml:space="preserve">. </w:t>
      </w:r>
      <w:r w:rsidR="002F7EE7">
        <w:rPr>
          <w:rFonts w:ascii="Times New Roman" w:hAnsi="Times New Roman" w:cs="Times New Roman"/>
        </w:rPr>
        <w:t xml:space="preserve">A significant number of studies leveraging patient similarities have been performed. While most studies utilized cross-sectional data, there were a couple that </w:t>
      </w:r>
      <w:r w:rsidR="00B55950">
        <w:rPr>
          <w:rFonts w:ascii="Times New Roman" w:hAnsi="Times New Roman" w:cs="Times New Roman"/>
        </w:rPr>
        <w:t>also used</w:t>
      </w:r>
      <w:r w:rsidR="00DF0B13">
        <w:rPr>
          <w:rFonts w:ascii="Times New Roman" w:hAnsi="Times New Roman" w:cs="Times New Roman"/>
        </w:rPr>
        <w:t xml:space="preserve"> </w:t>
      </w:r>
      <w:r w:rsidR="002F7EE7">
        <w:rPr>
          <w:rFonts w:ascii="Times New Roman" w:hAnsi="Times New Roman" w:cs="Times New Roman"/>
        </w:rPr>
        <w:t xml:space="preserve">longitudinal or cross-sectional and longitudinal data. </w:t>
      </w:r>
    </w:p>
    <w:p w14:paraId="3846E9B8" w14:textId="77777777" w:rsidR="00844D0F" w:rsidRDefault="00844D0F" w:rsidP="00844D0F">
      <w:pPr>
        <w:pStyle w:val="ListParagraph"/>
        <w:ind w:left="360"/>
        <w:rPr>
          <w:rFonts w:ascii="Times New Roman" w:hAnsi="Times New Roman" w:cs="Times New Roman"/>
        </w:rPr>
      </w:pPr>
    </w:p>
    <w:p w14:paraId="14020779" w14:textId="751FCF7F" w:rsidR="00E000C3" w:rsidRDefault="00844D0F" w:rsidP="00844D0F">
      <w:pPr>
        <w:pStyle w:val="ListParagraph"/>
        <w:ind w:left="360"/>
        <w:rPr>
          <w:rFonts w:ascii="Times New Roman" w:hAnsi="Times New Roman" w:cs="Times New Roman"/>
        </w:rPr>
      </w:pPr>
      <w:r>
        <w:rPr>
          <w:rFonts w:ascii="Times New Roman" w:hAnsi="Times New Roman" w:cs="Times New Roman"/>
        </w:rPr>
        <w:t xml:space="preserve">Typically cross-sectional is considered the easiest data type to handle. </w:t>
      </w:r>
      <w:proofErr w:type="spellStart"/>
      <w:r w:rsidR="002F7EE7" w:rsidRPr="00844D0F">
        <w:rPr>
          <w:rFonts w:ascii="Times New Roman" w:hAnsi="Times New Roman" w:cs="Times New Roman"/>
        </w:rPr>
        <w:t>Bobowski</w:t>
      </w:r>
      <w:proofErr w:type="spellEnd"/>
      <w:r w:rsidR="002F7EE7" w:rsidRPr="00844D0F">
        <w:rPr>
          <w:rFonts w:ascii="Times New Roman" w:hAnsi="Times New Roman" w:cs="Times New Roman"/>
        </w:rPr>
        <w:t xml:space="preserve"> et al. (2006)</w:t>
      </w:r>
      <w:r w:rsidR="00B55950">
        <w:rPr>
          <w:rStyle w:val="EndnoteReference"/>
          <w:rFonts w:ascii="Times New Roman" w:hAnsi="Times New Roman" w:cs="Times New Roman"/>
        </w:rPr>
        <w:endnoteReference w:id="2"/>
      </w:r>
      <w:r w:rsidR="002F7EE7" w:rsidRPr="00844D0F">
        <w:rPr>
          <w:rFonts w:ascii="Times New Roman" w:hAnsi="Times New Roman" w:cs="Times New Roman"/>
        </w:rPr>
        <w:t xml:space="preserve"> utilizes</w:t>
      </w:r>
      <w:r w:rsidRPr="00844D0F">
        <w:rPr>
          <w:rFonts w:ascii="Times New Roman" w:hAnsi="Times New Roman" w:cs="Times New Roman"/>
        </w:rPr>
        <w:t xml:space="preserve"> </w:t>
      </w:r>
      <w:r w:rsidR="002F7EE7" w:rsidRPr="00844D0F">
        <w:rPr>
          <w:rFonts w:ascii="Times New Roman" w:hAnsi="Times New Roman" w:cs="Times New Roman"/>
        </w:rPr>
        <w:t xml:space="preserve">a series of linear transformations to better separate patient groups and guide medical decisions. </w:t>
      </w:r>
      <w:r w:rsidRPr="00844D0F">
        <w:rPr>
          <w:rFonts w:ascii="Times New Roman" w:hAnsi="Times New Roman" w:cs="Times New Roman"/>
        </w:rPr>
        <w:t xml:space="preserve"> </w:t>
      </w:r>
      <w:r>
        <w:rPr>
          <w:rFonts w:ascii="Times New Roman" w:hAnsi="Times New Roman" w:cs="Times New Roman"/>
        </w:rPr>
        <w:t>Park et al (2006)</w:t>
      </w:r>
      <w:r w:rsidR="00B55950">
        <w:rPr>
          <w:rStyle w:val="EndnoteReference"/>
          <w:rFonts w:ascii="Times New Roman" w:hAnsi="Times New Roman" w:cs="Times New Roman"/>
        </w:rPr>
        <w:endnoteReference w:id="3"/>
      </w:r>
      <w:r w:rsidR="00B55950">
        <w:rPr>
          <w:rFonts w:ascii="Times New Roman" w:hAnsi="Times New Roman" w:cs="Times New Roman"/>
        </w:rPr>
        <w:t xml:space="preserve"> </w:t>
      </w:r>
      <w:r>
        <w:rPr>
          <w:rFonts w:ascii="Times New Roman" w:hAnsi="Times New Roman" w:cs="Times New Roman"/>
        </w:rPr>
        <w:t>developed a k-</w:t>
      </w:r>
      <w:proofErr w:type="spellStart"/>
      <w:r>
        <w:rPr>
          <w:rFonts w:ascii="Times New Roman" w:hAnsi="Times New Roman" w:cs="Times New Roman"/>
        </w:rPr>
        <w:t>nn</w:t>
      </w:r>
      <w:proofErr w:type="spellEnd"/>
      <w:r>
        <w:rPr>
          <w:rFonts w:ascii="Times New Roman" w:hAnsi="Times New Roman" w:cs="Times New Roman"/>
        </w:rPr>
        <w:t xml:space="preserve"> algorithm that was dynamic to the </w:t>
      </w:r>
      <w:r w:rsidR="00B55950">
        <w:rPr>
          <w:rFonts w:ascii="Times New Roman" w:hAnsi="Times New Roman" w:cs="Times New Roman"/>
        </w:rPr>
        <w:lastRenderedPageBreak/>
        <w:t>target</w:t>
      </w:r>
      <w:r>
        <w:rPr>
          <w:rFonts w:ascii="Times New Roman" w:hAnsi="Times New Roman" w:cs="Times New Roman"/>
        </w:rPr>
        <w:t xml:space="preserve"> patient and demonstrated improvements across a variety of health datasets.</w:t>
      </w:r>
      <w:r w:rsidR="00E000C3">
        <w:rPr>
          <w:rFonts w:ascii="Times New Roman" w:hAnsi="Times New Roman" w:cs="Times New Roman"/>
        </w:rPr>
        <w:t xml:space="preserve"> Lee et al (2015)</w:t>
      </w:r>
      <w:r w:rsidR="00B55950">
        <w:rPr>
          <w:rStyle w:val="EndnoteReference"/>
          <w:rFonts w:ascii="Times New Roman" w:hAnsi="Times New Roman" w:cs="Times New Roman"/>
        </w:rPr>
        <w:endnoteReference w:id="4"/>
      </w:r>
      <w:r w:rsidR="00E000C3">
        <w:rPr>
          <w:rFonts w:ascii="Times New Roman" w:hAnsi="Times New Roman" w:cs="Times New Roman"/>
        </w:rPr>
        <w:t xml:space="preserve"> utilized the cosine similarity metric on a summary of the patients</w:t>
      </w:r>
      <w:r w:rsidR="00B55950">
        <w:rPr>
          <w:rFonts w:ascii="Times New Roman" w:hAnsi="Times New Roman" w:cs="Times New Roman"/>
        </w:rPr>
        <w:t>’</w:t>
      </w:r>
      <w:r w:rsidR="00E000C3">
        <w:rPr>
          <w:rFonts w:ascii="Times New Roman" w:hAnsi="Times New Roman" w:cs="Times New Roman"/>
        </w:rPr>
        <w:t xml:space="preserve"> ICU stay</w:t>
      </w:r>
      <w:r w:rsidR="00B55950">
        <w:rPr>
          <w:rFonts w:ascii="Times New Roman" w:hAnsi="Times New Roman" w:cs="Times New Roman"/>
        </w:rPr>
        <w:t>s</w:t>
      </w:r>
      <w:r w:rsidR="00E000C3">
        <w:rPr>
          <w:rFonts w:ascii="Times New Roman" w:hAnsi="Times New Roman" w:cs="Times New Roman"/>
        </w:rPr>
        <w:t xml:space="preserve"> before predicting the 30 day mortality rate </w:t>
      </w:r>
      <w:r w:rsidR="00B55950">
        <w:rPr>
          <w:rFonts w:ascii="Times New Roman" w:hAnsi="Times New Roman" w:cs="Times New Roman"/>
        </w:rPr>
        <w:t xml:space="preserve">for each subgroup </w:t>
      </w:r>
      <w:r w:rsidR="00E000C3">
        <w:rPr>
          <w:rFonts w:ascii="Times New Roman" w:hAnsi="Times New Roman" w:cs="Times New Roman"/>
        </w:rPr>
        <w:t>and found that identifying patient subgroups improved accuracy at the expense of increased computational burden.</w:t>
      </w:r>
    </w:p>
    <w:p w14:paraId="77860A6C" w14:textId="77777777" w:rsidR="00E000C3" w:rsidRDefault="00E000C3" w:rsidP="00844D0F">
      <w:pPr>
        <w:pStyle w:val="ListParagraph"/>
        <w:ind w:left="360"/>
        <w:rPr>
          <w:rFonts w:ascii="Times New Roman" w:hAnsi="Times New Roman" w:cs="Times New Roman"/>
        </w:rPr>
      </w:pPr>
    </w:p>
    <w:p w14:paraId="3A5B9407" w14:textId="0EC59A2D" w:rsidR="00867D36" w:rsidRPr="00844D0F" w:rsidRDefault="00E000C3" w:rsidP="00844D0F">
      <w:pPr>
        <w:pStyle w:val="ListParagraph"/>
        <w:ind w:left="360"/>
        <w:rPr>
          <w:rFonts w:ascii="Times New Roman" w:hAnsi="Times New Roman" w:cs="Times New Roman"/>
        </w:rPr>
      </w:pPr>
      <w:r>
        <w:rPr>
          <w:rFonts w:ascii="Times New Roman" w:hAnsi="Times New Roman" w:cs="Times New Roman"/>
        </w:rPr>
        <w:t xml:space="preserve"> Longitudinal and longitudinal plus cross-sectional data were also explored. Saeed (2006)</w:t>
      </w:r>
      <w:r>
        <w:rPr>
          <w:rStyle w:val="EndnoteReference"/>
          <w:rFonts w:ascii="Times New Roman" w:hAnsi="Times New Roman" w:cs="Times New Roman"/>
        </w:rPr>
        <w:endnoteReference w:id="5"/>
      </w:r>
      <w:r>
        <w:rPr>
          <w:rFonts w:ascii="Times New Roman" w:hAnsi="Times New Roman" w:cs="Times New Roman"/>
        </w:rPr>
        <w:t xml:space="preserve"> developed a novel time series similarity metric for</w:t>
      </w:r>
      <w:r w:rsidRPr="00E000C3">
        <w:rPr>
          <w:rFonts w:ascii="Times New Roman" w:hAnsi="Times New Roman" w:cs="Times New Roman"/>
        </w:rPr>
        <w:t xml:space="preserve"> the detection of impending hemodynamic deterioration</w:t>
      </w:r>
      <w:r>
        <w:rPr>
          <w:rFonts w:ascii="Times New Roman" w:hAnsi="Times New Roman" w:cs="Times New Roman"/>
        </w:rPr>
        <w:t>. Sun et al (2010, 2010)</w:t>
      </w:r>
      <w:r>
        <w:rPr>
          <w:rStyle w:val="EndnoteReference"/>
          <w:rFonts w:ascii="Times New Roman" w:hAnsi="Times New Roman" w:cs="Times New Roman"/>
        </w:rPr>
        <w:endnoteReference w:id="6"/>
      </w:r>
      <w:r w:rsidRPr="00E000C3">
        <w:rPr>
          <w:rFonts w:ascii="Times New Roman" w:hAnsi="Times New Roman" w:cs="Times New Roman"/>
          <w:vertAlign w:val="superscript"/>
        </w:rPr>
        <w:t>,</w:t>
      </w:r>
      <w:r>
        <w:rPr>
          <w:rStyle w:val="EndnoteReference"/>
          <w:rFonts w:ascii="Times New Roman" w:hAnsi="Times New Roman" w:cs="Times New Roman"/>
        </w:rPr>
        <w:endnoteReference w:id="7"/>
      </w:r>
      <w:r>
        <w:rPr>
          <w:rFonts w:ascii="Times New Roman" w:hAnsi="Times New Roman" w:cs="Times New Roman"/>
        </w:rPr>
        <w:t xml:space="preserve"> utilized a localized supervised algorithm for identifying patient similarity to predict event outcome within the next hour. </w:t>
      </w:r>
      <w:r w:rsidR="00B55950">
        <w:rPr>
          <w:rFonts w:ascii="Times New Roman" w:hAnsi="Times New Roman" w:cs="Times New Roman"/>
        </w:rPr>
        <w:t>Finally, Gottlieb (2010)</w:t>
      </w:r>
      <w:r w:rsidR="00B55950">
        <w:rPr>
          <w:rStyle w:val="EndnoteReference"/>
          <w:rFonts w:ascii="Times New Roman" w:hAnsi="Times New Roman" w:cs="Times New Roman"/>
        </w:rPr>
        <w:endnoteReference w:id="8"/>
      </w:r>
      <w:r w:rsidR="00B55950">
        <w:rPr>
          <w:rFonts w:ascii="Times New Roman" w:hAnsi="Times New Roman" w:cs="Times New Roman"/>
        </w:rPr>
        <w:t xml:space="preserve"> leverages multiple patient similarity metrics for cross-sectional plus longitudinal data to better predict ICD9 disease diagnosis. </w:t>
      </w:r>
    </w:p>
    <w:p w14:paraId="44F8E776" w14:textId="1167FDAE" w:rsidR="009241DD" w:rsidRPr="00B55950" w:rsidRDefault="009241DD" w:rsidP="00B55950">
      <w:pPr>
        <w:rPr>
          <w:rFonts w:ascii="Times New Roman" w:hAnsi="Times New Roman" w:cs="Times New Roman"/>
        </w:rPr>
      </w:pPr>
    </w:p>
    <w:p w14:paraId="4C69D990" w14:textId="679FF5B9" w:rsidR="00E20B22" w:rsidRDefault="009241DD" w:rsidP="009241DD">
      <w:pPr>
        <w:pStyle w:val="ListParagraph"/>
        <w:ind w:left="360"/>
        <w:rPr>
          <w:rFonts w:ascii="Times New Roman" w:hAnsi="Times New Roman" w:cs="Times New Roman"/>
        </w:rPr>
      </w:pPr>
      <w:r>
        <w:rPr>
          <w:rFonts w:ascii="Times New Roman" w:hAnsi="Times New Roman" w:cs="Times New Roman"/>
        </w:rPr>
        <w:t>Additionally, this project seeks to combine heterogenous data sources to achieve this goal.  While most of the literature looks at how to combine omics with non-omics data</w:t>
      </w:r>
      <w:r w:rsidRPr="009241DD">
        <w:rPr>
          <w:rStyle w:val="EndnoteReference"/>
          <w:rFonts w:ascii="Times New Roman" w:hAnsi="Times New Roman" w:cs="Times New Roman"/>
        </w:rPr>
        <w:endnoteReference w:id="9"/>
      </w:r>
      <w:r>
        <w:rPr>
          <w:rFonts w:ascii="Times New Roman" w:hAnsi="Times New Roman" w:cs="Times New Roman"/>
        </w:rPr>
        <w:t>, I will primarily focus</w:t>
      </w:r>
      <w:r w:rsidR="00B55950">
        <w:rPr>
          <w:rFonts w:ascii="Times New Roman" w:hAnsi="Times New Roman" w:cs="Times New Roman"/>
        </w:rPr>
        <w:t xml:space="preserve"> on</w:t>
      </w:r>
      <w:r>
        <w:rPr>
          <w:rFonts w:ascii="Times New Roman" w:hAnsi="Times New Roman" w:cs="Times New Roman"/>
        </w:rPr>
        <w:t xml:space="preserve"> clinical data generated during a patient’s hospital stay. </w:t>
      </w:r>
    </w:p>
    <w:p w14:paraId="5D17BBF0" w14:textId="77777777" w:rsidR="009241DD" w:rsidRPr="009241DD" w:rsidRDefault="009241DD" w:rsidP="009241DD">
      <w:pPr>
        <w:pStyle w:val="ListParagraph"/>
        <w:ind w:left="360"/>
        <w:rPr>
          <w:rFonts w:ascii="Times New Roman" w:hAnsi="Times New Roman" w:cs="Times New Roman"/>
        </w:rPr>
      </w:pPr>
    </w:p>
    <w:p w14:paraId="4C228A81" w14:textId="5019412F" w:rsidR="001C370B" w:rsidRDefault="009241DD" w:rsidP="00223859">
      <w:pPr>
        <w:pStyle w:val="ListParagraph"/>
        <w:ind w:left="360"/>
        <w:rPr>
          <w:rFonts w:ascii="Times New Roman" w:hAnsi="Times New Roman" w:cs="Times New Roman"/>
        </w:rPr>
      </w:pPr>
      <w:r>
        <w:rPr>
          <w:rFonts w:ascii="Times New Roman" w:hAnsi="Times New Roman" w:cs="Times New Roman"/>
        </w:rPr>
        <w:t xml:space="preserve">One such methodology that combines both omics and non-omics is </w:t>
      </w:r>
      <w:r w:rsidR="00DE7153">
        <w:rPr>
          <w:rFonts w:ascii="Times New Roman" w:hAnsi="Times New Roman" w:cs="Times New Roman"/>
        </w:rPr>
        <w:t>referred to as patient similarity networks</w:t>
      </w:r>
      <w:r w:rsidR="00593679">
        <w:rPr>
          <w:rFonts w:ascii="Times New Roman" w:hAnsi="Times New Roman" w:cs="Times New Roman"/>
        </w:rPr>
        <w:t xml:space="preserve">, </w:t>
      </w:r>
      <w:r w:rsidR="00E61317">
        <w:rPr>
          <w:rFonts w:ascii="Times New Roman" w:hAnsi="Times New Roman" w:cs="Times New Roman"/>
        </w:rPr>
        <w:t>which refers to a</w:t>
      </w:r>
      <w:r w:rsidR="00593679">
        <w:rPr>
          <w:rFonts w:ascii="Times New Roman" w:hAnsi="Times New Roman" w:cs="Times New Roman"/>
        </w:rPr>
        <w:t xml:space="preserve"> graph network where each node is a patient and each edge represents an estimate of similarity of a variable between patients</w:t>
      </w:r>
      <w:r w:rsidR="00DE7153">
        <w:rPr>
          <w:rFonts w:ascii="Times New Roman" w:hAnsi="Times New Roman" w:cs="Times New Roman"/>
        </w:rPr>
        <w:t>.</w:t>
      </w:r>
      <w:r w:rsidR="00593679">
        <w:rPr>
          <w:rFonts w:ascii="Times New Roman" w:hAnsi="Times New Roman" w:cs="Times New Roman"/>
        </w:rPr>
        <w:t xml:space="preserve"> Topological data analysis is then applied to the network to identify patient subgroups.</w:t>
      </w:r>
      <w:r>
        <w:rPr>
          <w:rFonts w:ascii="Times New Roman" w:hAnsi="Times New Roman" w:cs="Times New Roman"/>
        </w:rPr>
        <w:t xml:space="preserve"> </w:t>
      </w:r>
      <w:r w:rsidR="00DE7153">
        <w:rPr>
          <w:rFonts w:ascii="Times New Roman" w:hAnsi="Times New Roman" w:cs="Times New Roman"/>
        </w:rPr>
        <w:t xml:space="preserve"> Wang et al. (2013)</w:t>
      </w:r>
      <w:r w:rsidR="003B1E27" w:rsidRPr="003B1E27">
        <w:rPr>
          <w:rStyle w:val="EndnoteReference"/>
          <w:rFonts w:ascii="Times New Roman" w:hAnsi="Times New Roman" w:cs="Times New Roman"/>
        </w:rPr>
        <w:t xml:space="preserve"> </w:t>
      </w:r>
      <w:r w:rsidR="003B1E27">
        <w:rPr>
          <w:rStyle w:val="EndnoteReference"/>
          <w:rFonts w:ascii="Times New Roman" w:hAnsi="Times New Roman" w:cs="Times New Roman"/>
        </w:rPr>
        <w:endnoteReference w:id="10"/>
      </w:r>
      <w:r w:rsidR="00DE7153">
        <w:rPr>
          <w:rFonts w:ascii="Times New Roman" w:hAnsi="Times New Roman" w:cs="Times New Roman"/>
        </w:rPr>
        <w:t xml:space="preserve"> first developed similarity networks by generating similarity matrices across patients using heterogenous data types. Their team was able to incorporate mRNA expression, DNA methylation, and microRNA expression data together to identify additional cancer subgroups, which they found helpful in better predicting survival. </w:t>
      </w:r>
      <w:r w:rsidR="00593679">
        <w:rPr>
          <w:rFonts w:ascii="Times New Roman" w:hAnsi="Times New Roman" w:cs="Times New Roman"/>
        </w:rPr>
        <w:t>Li et al (2015)</w:t>
      </w:r>
      <w:r w:rsidR="003B1E27">
        <w:rPr>
          <w:rStyle w:val="EndnoteReference"/>
          <w:rFonts w:ascii="Times New Roman" w:hAnsi="Times New Roman" w:cs="Times New Roman"/>
        </w:rPr>
        <w:endnoteReference w:id="11"/>
      </w:r>
      <w:r w:rsidR="00593679">
        <w:rPr>
          <w:rFonts w:ascii="Times New Roman" w:hAnsi="Times New Roman" w:cs="Times New Roman"/>
        </w:rPr>
        <w:t xml:space="preserve"> take this further and include patient EHR data plus genomics data into their similarity network.  Further topological data analysis enabled them to identify previously unknown subgroups in Type 2 Diabetes Patients. </w:t>
      </w:r>
      <w:r w:rsidR="00252757">
        <w:rPr>
          <w:rFonts w:ascii="Times New Roman" w:hAnsi="Times New Roman" w:cs="Times New Roman"/>
        </w:rPr>
        <w:t xml:space="preserve"> Finally, additional classification algorithms have been proposed to run on top of th</w:t>
      </w:r>
      <w:r w:rsidR="00E61317">
        <w:rPr>
          <w:rFonts w:ascii="Times New Roman" w:hAnsi="Times New Roman" w:cs="Times New Roman"/>
        </w:rPr>
        <w:t>is</w:t>
      </w:r>
      <w:r w:rsidR="00252757">
        <w:rPr>
          <w:rFonts w:ascii="Times New Roman" w:hAnsi="Times New Roman" w:cs="Times New Roman"/>
        </w:rPr>
        <w:t xml:space="preserve"> patient network</w:t>
      </w:r>
      <w:r w:rsidR="003B1E27">
        <w:rPr>
          <w:rStyle w:val="EndnoteReference"/>
          <w:rFonts w:ascii="Times New Roman" w:hAnsi="Times New Roman" w:cs="Times New Roman"/>
        </w:rPr>
        <w:endnoteReference w:id="12"/>
      </w:r>
      <w:r w:rsidR="00252757">
        <w:rPr>
          <w:rFonts w:ascii="Times New Roman" w:hAnsi="Times New Roman" w:cs="Times New Roman"/>
        </w:rPr>
        <w:t xml:space="preserve">. </w:t>
      </w:r>
    </w:p>
    <w:p w14:paraId="4D22C55E" w14:textId="49FA88EE" w:rsidR="00BC31C7" w:rsidRDefault="00BC31C7" w:rsidP="00223859">
      <w:pPr>
        <w:pStyle w:val="ListParagraph"/>
        <w:ind w:left="360"/>
        <w:rPr>
          <w:rFonts w:ascii="Times New Roman" w:hAnsi="Times New Roman" w:cs="Times New Roman"/>
        </w:rPr>
      </w:pPr>
    </w:p>
    <w:p w14:paraId="2B63EDE0" w14:textId="01C40C5F" w:rsidR="00BC31C7" w:rsidRPr="00223859" w:rsidRDefault="009241DD" w:rsidP="00223859">
      <w:pPr>
        <w:pStyle w:val="ListParagraph"/>
        <w:ind w:left="360"/>
        <w:rPr>
          <w:rFonts w:ascii="Times New Roman" w:hAnsi="Times New Roman" w:cs="Times New Roman"/>
          <w:b/>
          <w:bCs/>
        </w:rPr>
      </w:pPr>
      <w:r>
        <w:rPr>
          <w:rFonts w:ascii="Times New Roman" w:hAnsi="Times New Roman" w:cs="Times New Roman"/>
        </w:rPr>
        <w:t>My plan is to leverage what has been researched for patient similarity networks in a omics plus non-omics setting and focus on just the clinical setting. Rather than identifying unknown disease types, I will focusing on identifying granular patient populations.</w:t>
      </w:r>
      <w:r w:rsidR="00BC31C7">
        <w:rPr>
          <w:rFonts w:ascii="Times New Roman" w:hAnsi="Times New Roman" w:cs="Times New Roman"/>
        </w:rPr>
        <w:t xml:space="preserve"> </w:t>
      </w:r>
      <w:r>
        <w:rPr>
          <w:rFonts w:ascii="Times New Roman" w:hAnsi="Times New Roman" w:cs="Times New Roman"/>
        </w:rPr>
        <w:t xml:space="preserve">I will </w:t>
      </w:r>
      <w:r w:rsidR="00BC31C7">
        <w:rPr>
          <w:rFonts w:ascii="Times New Roman" w:hAnsi="Times New Roman" w:cs="Times New Roman"/>
        </w:rPr>
        <w:t xml:space="preserve">expand the current literature in multiple ways. First, I will look into new a disease area that has not been explored leveraging patient similarity networks. Next, I will seek to incorporate temporal, rather than just cross-sectional </w:t>
      </w:r>
      <w:r w:rsidR="00E61317">
        <w:rPr>
          <w:rFonts w:ascii="Times New Roman" w:hAnsi="Times New Roman" w:cs="Times New Roman"/>
        </w:rPr>
        <w:t xml:space="preserve">clinical </w:t>
      </w:r>
      <w:r w:rsidR="00BC31C7">
        <w:rPr>
          <w:rFonts w:ascii="Times New Roman" w:hAnsi="Times New Roman" w:cs="Times New Roman"/>
        </w:rPr>
        <w:t xml:space="preserve">data. </w:t>
      </w:r>
      <w:r>
        <w:rPr>
          <w:rFonts w:ascii="Times New Roman" w:hAnsi="Times New Roman" w:cs="Times New Roman"/>
        </w:rPr>
        <w:t xml:space="preserve">It should also be noted that </w:t>
      </w:r>
      <w:r w:rsidR="00B55950">
        <w:rPr>
          <w:rFonts w:ascii="Times New Roman" w:hAnsi="Times New Roman" w:cs="Times New Roman"/>
        </w:rPr>
        <w:t>my</w:t>
      </w:r>
      <w:r>
        <w:rPr>
          <w:rFonts w:ascii="Times New Roman" w:hAnsi="Times New Roman" w:cs="Times New Roman"/>
        </w:rPr>
        <w:t xml:space="preserve"> framework can very easily include additional heterogeneous data sources including omics data and PRO data.</w:t>
      </w:r>
      <w:r w:rsidR="00BC31C7">
        <w:rPr>
          <w:rFonts w:ascii="Times New Roman" w:hAnsi="Times New Roman" w:cs="Times New Roman"/>
        </w:rPr>
        <w:t xml:space="preserve"> </w:t>
      </w:r>
      <w:r w:rsidR="00D45B48">
        <w:rPr>
          <w:rFonts w:ascii="Times New Roman" w:hAnsi="Times New Roman" w:cs="Times New Roman"/>
        </w:rPr>
        <w:t xml:space="preserve">Finally, I will evaluate whether there is improvement </w:t>
      </w:r>
      <w:r w:rsidR="00B55950">
        <w:rPr>
          <w:rFonts w:ascii="Times New Roman" w:hAnsi="Times New Roman" w:cs="Times New Roman"/>
        </w:rPr>
        <w:t>for traditional health outcomes analyses</w:t>
      </w:r>
      <w:r w:rsidR="00D45B48">
        <w:rPr>
          <w:rFonts w:ascii="Times New Roman" w:hAnsi="Times New Roman" w:cs="Times New Roman"/>
        </w:rPr>
        <w:t xml:space="preserve"> leveraging the results of the patient network.</w:t>
      </w:r>
    </w:p>
    <w:p w14:paraId="053460B0" w14:textId="6C557D0E" w:rsidR="00EB71B5" w:rsidRDefault="00EB71B5" w:rsidP="003A31DD">
      <w:pPr>
        <w:rPr>
          <w:rFonts w:ascii="Times New Roman" w:hAnsi="Times New Roman" w:cs="Times New Roman"/>
        </w:rPr>
      </w:pPr>
    </w:p>
    <w:p w14:paraId="26AB6AD6" w14:textId="7F048BB3" w:rsidR="00223859" w:rsidRDefault="00223859" w:rsidP="003A31DD">
      <w:pPr>
        <w:rPr>
          <w:rFonts w:ascii="Times New Roman" w:hAnsi="Times New Roman" w:cs="Times New Roman"/>
        </w:rPr>
      </w:pPr>
    </w:p>
    <w:p w14:paraId="298E6FF2" w14:textId="77777777" w:rsidR="00155A3B" w:rsidRPr="00223859" w:rsidRDefault="00155A3B" w:rsidP="00155A3B">
      <w:pPr>
        <w:pStyle w:val="ListParagraph"/>
        <w:numPr>
          <w:ilvl w:val="0"/>
          <w:numId w:val="1"/>
        </w:numPr>
        <w:rPr>
          <w:rFonts w:ascii="Times New Roman" w:hAnsi="Times New Roman" w:cs="Times New Roman"/>
          <w:b/>
          <w:bCs/>
          <w:sz w:val="28"/>
          <w:szCs w:val="28"/>
        </w:rPr>
      </w:pPr>
      <w:r w:rsidRPr="00223859">
        <w:rPr>
          <w:rFonts w:ascii="Times New Roman" w:hAnsi="Times New Roman" w:cs="Times New Roman"/>
          <w:b/>
          <w:bCs/>
          <w:sz w:val="28"/>
          <w:szCs w:val="28"/>
        </w:rPr>
        <w:t xml:space="preserve">Introduction to the </w:t>
      </w:r>
      <w:r>
        <w:rPr>
          <w:rFonts w:ascii="Times New Roman" w:hAnsi="Times New Roman" w:cs="Times New Roman"/>
          <w:b/>
          <w:bCs/>
          <w:sz w:val="28"/>
          <w:szCs w:val="28"/>
        </w:rPr>
        <w:t>Project</w:t>
      </w:r>
      <w:r w:rsidRPr="00223859">
        <w:rPr>
          <w:rFonts w:ascii="Times New Roman" w:hAnsi="Times New Roman" w:cs="Times New Roman" w:hint="eastAsia"/>
          <w:b/>
          <w:bCs/>
          <w:sz w:val="28"/>
          <w:szCs w:val="28"/>
        </w:rPr>
        <w:t>:</w:t>
      </w:r>
    </w:p>
    <w:p w14:paraId="70DCFC88" w14:textId="1EA72C40" w:rsidR="00BE760E" w:rsidRDefault="009E64C2" w:rsidP="00772507">
      <w:pPr>
        <w:pStyle w:val="ListParagraph"/>
        <w:ind w:left="360"/>
        <w:rPr>
          <w:rFonts w:ascii="Times New Roman" w:hAnsi="Times New Roman" w:cs="Times New Roman"/>
        </w:rPr>
      </w:pPr>
      <w:r>
        <w:rPr>
          <w:rFonts w:ascii="Times New Roman" w:hAnsi="Times New Roman" w:cs="Times New Roman"/>
        </w:rPr>
        <w:t xml:space="preserve">The overall goal of the project is </w:t>
      </w:r>
      <w:r w:rsidR="00D53E90">
        <w:rPr>
          <w:rFonts w:ascii="Times New Roman" w:hAnsi="Times New Roman" w:cs="Times New Roman"/>
        </w:rPr>
        <w:t xml:space="preserve">to leverage precision medicine techniques </w:t>
      </w:r>
      <w:r w:rsidR="009C1FD1">
        <w:rPr>
          <w:rFonts w:ascii="Times New Roman" w:hAnsi="Times New Roman" w:cs="Times New Roman"/>
        </w:rPr>
        <w:t xml:space="preserve">and big data technologies </w:t>
      </w:r>
      <w:r w:rsidR="00D53E90">
        <w:rPr>
          <w:rFonts w:ascii="Times New Roman" w:hAnsi="Times New Roman" w:cs="Times New Roman"/>
        </w:rPr>
        <w:t xml:space="preserve">to better understand the future health outcomes surrounding individual patients. Applying HEOR analyses towards highly fine-grained patient populations </w:t>
      </w:r>
      <w:r w:rsidR="009C1FD1">
        <w:rPr>
          <w:rFonts w:ascii="Times New Roman" w:hAnsi="Times New Roman" w:cs="Times New Roman"/>
        </w:rPr>
        <w:t>will</w:t>
      </w:r>
      <w:r w:rsidR="00E61317">
        <w:rPr>
          <w:rFonts w:ascii="Times New Roman" w:hAnsi="Times New Roman" w:cs="Times New Roman"/>
        </w:rPr>
        <w:t xml:space="preserve"> lead to significant improvements within our </w:t>
      </w:r>
      <w:r w:rsidR="00D53E90">
        <w:rPr>
          <w:rFonts w:ascii="Times New Roman" w:hAnsi="Times New Roman" w:cs="Times New Roman"/>
        </w:rPr>
        <w:t>healthcare</w:t>
      </w:r>
      <w:r w:rsidR="001C370B">
        <w:rPr>
          <w:rFonts w:ascii="Times New Roman" w:hAnsi="Times New Roman" w:cs="Times New Roman"/>
        </w:rPr>
        <w:t xml:space="preserve"> system</w:t>
      </w:r>
      <w:r w:rsidR="00D53E90">
        <w:rPr>
          <w:rFonts w:ascii="Times New Roman" w:hAnsi="Times New Roman" w:cs="Times New Roman"/>
        </w:rPr>
        <w:t xml:space="preserve">.  </w:t>
      </w:r>
      <w:r w:rsidR="00BE760E">
        <w:rPr>
          <w:rFonts w:ascii="Times New Roman" w:hAnsi="Times New Roman" w:cs="Times New Roman"/>
        </w:rPr>
        <w:t xml:space="preserve">Once these granular patient populations have been </w:t>
      </w:r>
      <w:r w:rsidR="00B55950">
        <w:rPr>
          <w:rFonts w:ascii="Times New Roman" w:hAnsi="Times New Roman" w:cs="Times New Roman"/>
        </w:rPr>
        <w:t>identified</w:t>
      </w:r>
      <w:r w:rsidR="00BE760E">
        <w:rPr>
          <w:rFonts w:ascii="Times New Roman" w:hAnsi="Times New Roman" w:cs="Times New Roman"/>
        </w:rPr>
        <w:t xml:space="preserve">, I will develop separate survival models for each population.  </w:t>
      </w:r>
      <w:r w:rsidR="005A7FB1">
        <w:rPr>
          <w:rFonts w:ascii="Times New Roman" w:hAnsi="Times New Roman" w:cs="Times New Roman"/>
        </w:rPr>
        <w:lastRenderedPageBreak/>
        <w:t>Given the domain, I plan to focus on ensuring interpretability of my results and models throughout the entire process.</w:t>
      </w:r>
    </w:p>
    <w:p w14:paraId="32F04325" w14:textId="77777777" w:rsidR="00BE760E" w:rsidRDefault="00BE760E" w:rsidP="00772507">
      <w:pPr>
        <w:pStyle w:val="ListParagraph"/>
        <w:ind w:left="360"/>
        <w:rPr>
          <w:rFonts w:ascii="Times New Roman" w:hAnsi="Times New Roman" w:cs="Times New Roman"/>
        </w:rPr>
      </w:pPr>
    </w:p>
    <w:p w14:paraId="289BBEF4" w14:textId="7A1DB7F5" w:rsidR="00531C64" w:rsidRDefault="00BE760E" w:rsidP="00772507">
      <w:pPr>
        <w:pStyle w:val="ListParagraph"/>
        <w:ind w:left="360"/>
        <w:rPr>
          <w:rFonts w:ascii="Times New Roman" w:hAnsi="Times New Roman" w:cs="Times New Roman"/>
        </w:rPr>
      </w:pPr>
      <w:r>
        <w:rPr>
          <w:rFonts w:ascii="Times New Roman" w:hAnsi="Times New Roman" w:cs="Times New Roman"/>
        </w:rPr>
        <w:t xml:space="preserve">The end result will be a series of simpler </w:t>
      </w:r>
      <w:r w:rsidR="005A7FB1">
        <w:rPr>
          <w:rFonts w:ascii="Times New Roman" w:hAnsi="Times New Roman" w:cs="Times New Roman"/>
        </w:rPr>
        <w:t xml:space="preserve">predictive </w:t>
      </w:r>
      <w:r>
        <w:rPr>
          <w:rFonts w:ascii="Times New Roman" w:hAnsi="Times New Roman" w:cs="Times New Roman"/>
        </w:rPr>
        <w:t xml:space="preserve">models </w:t>
      </w:r>
      <w:r w:rsidR="009C1FD1">
        <w:rPr>
          <w:rFonts w:ascii="Times New Roman" w:hAnsi="Times New Roman" w:cs="Times New Roman"/>
        </w:rPr>
        <w:t xml:space="preserve">which, at the same time, will hopefully improve upon or </w:t>
      </w:r>
      <w:r w:rsidR="005134A2">
        <w:rPr>
          <w:rFonts w:ascii="Times New Roman" w:hAnsi="Times New Roman" w:cs="Times New Roman"/>
        </w:rPr>
        <w:t>equal more complicated, “black-box” algorithms</w:t>
      </w:r>
      <w:r>
        <w:rPr>
          <w:rFonts w:ascii="Times New Roman" w:hAnsi="Times New Roman" w:cs="Times New Roman"/>
        </w:rPr>
        <w:t xml:space="preserve">.  I expect </w:t>
      </w:r>
      <w:r w:rsidR="005A7FB1">
        <w:rPr>
          <w:rFonts w:ascii="Times New Roman" w:hAnsi="Times New Roman" w:cs="Times New Roman"/>
        </w:rPr>
        <w:t>interpretability</w:t>
      </w:r>
      <w:r>
        <w:rPr>
          <w:rFonts w:ascii="Times New Roman" w:hAnsi="Times New Roman" w:cs="Times New Roman"/>
        </w:rPr>
        <w:t xml:space="preserve"> to increase through two modes: 1) by leveraging similarity matrices and identifying subgroups, we can evaluate </w:t>
      </w:r>
      <w:r w:rsidR="00B55950">
        <w:rPr>
          <w:rFonts w:ascii="Times New Roman" w:hAnsi="Times New Roman" w:cs="Times New Roman"/>
        </w:rPr>
        <w:t xml:space="preserve">each subgroups’ intra-group similarities and inter-group differences </w:t>
      </w:r>
      <w:r>
        <w:rPr>
          <w:rFonts w:ascii="Times New Roman" w:hAnsi="Times New Roman" w:cs="Times New Roman"/>
        </w:rPr>
        <w:t xml:space="preserve">and 2) </w:t>
      </w:r>
      <w:r w:rsidR="005134A2">
        <w:rPr>
          <w:rFonts w:ascii="Times New Roman" w:hAnsi="Times New Roman" w:cs="Times New Roman"/>
        </w:rPr>
        <w:t>by identify</w:t>
      </w:r>
      <w:r w:rsidR="0048532F">
        <w:rPr>
          <w:rFonts w:ascii="Times New Roman" w:hAnsi="Times New Roman" w:cs="Times New Roman"/>
        </w:rPr>
        <w:t>ing</w:t>
      </w:r>
      <w:r w:rsidR="005134A2">
        <w:rPr>
          <w:rFonts w:ascii="Times New Roman" w:hAnsi="Times New Roman" w:cs="Times New Roman"/>
        </w:rPr>
        <w:t xml:space="preserve"> granular similar patient subgroups, for which I can run individual survival models on, I am reducing the amount of noise</w:t>
      </w:r>
      <w:r w:rsidR="00B55950">
        <w:rPr>
          <w:rFonts w:ascii="Times New Roman" w:hAnsi="Times New Roman" w:cs="Times New Roman"/>
        </w:rPr>
        <w:t xml:space="preserve"> per sample set</w:t>
      </w:r>
      <w:r w:rsidR="005134A2">
        <w:rPr>
          <w:rFonts w:ascii="Times New Roman" w:hAnsi="Times New Roman" w:cs="Times New Roman"/>
        </w:rPr>
        <w:t xml:space="preserve"> </w:t>
      </w:r>
      <w:r w:rsidR="00B55950">
        <w:rPr>
          <w:rFonts w:ascii="Times New Roman" w:hAnsi="Times New Roman" w:cs="Times New Roman"/>
        </w:rPr>
        <w:t xml:space="preserve">while also </w:t>
      </w:r>
      <w:r w:rsidR="0048532F">
        <w:rPr>
          <w:rFonts w:ascii="Times New Roman" w:hAnsi="Times New Roman" w:cs="Times New Roman"/>
        </w:rPr>
        <w:t>controlling for previous unobserved confounders</w:t>
      </w:r>
      <w:r w:rsidR="005134A2">
        <w:rPr>
          <w:rStyle w:val="FootnoteReference"/>
          <w:rFonts w:ascii="Times New Roman" w:hAnsi="Times New Roman" w:cs="Times New Roman"/>
        </w:rPr>
        <w:footnoteReference w:id="1"/>
      </w:r>
      <w:r>
        <w:rPr>
          <w:rFonts w:ascii="Times New Roman" w:hAnsi="Times New Roman" w:cs="Times New Roman"/>
        </w:rPr>
        <w:t xml:space="preserve">.  I expect that this second </w:t>
      </w:r>
      <w:r w:rsidR="005A7FB1">
        <w:rPr>
          <w:rFonts w:ascii="Times New Roman" w:hAnsi="Times New Roman" w:cs="Times New Roman"/>
        </w:rPr>
        <w:t>point</w:t>
      </w:r>
      <w:r>
        <w:rPr>
          <w:rFonts w:ascii="Times New Roman" w:hAnsi="Times New Roman" w:cs="Times New Roman"/>
        </w:rPr>
        <w:t xml:space="preserve"> will also </w:t>
      </w:r>
      <w:r w:rsidR="0048532F">
        <w:rPr>
          <w:rFonts w:ascii="Times New Roman" w:hAnsi="Times New Roman" w:cs="Times New Roman"/>
        </w:rPr>
        <w:t>lead to</w:t>
      </w:r>
      <w:r>
        <w:rPr>
          <w:rFonts w:ascii="Times New Roman" w:hAnsi="Times New Roman" w:cs="Times New Roman"/>
        </w:rPr>
        <w:t xml:space="preserve"> improved prediction accuracy over previous approaches. </w:t>
      </w:r>
    </w:p>
    <w:p w14:paraId="17BFC4B8" w14:textId="68E1E7C5" w:rsidR="00A273DC" w:rsidRDefault="00A273DC" w:rsidP="00772507">
      <w:pPr>
        <w:pStyle w:val="ListParagraph"/>
        <w:ind w:left="360"/>
        <w:rPr>
          <w:rFonts w:ascii="Times New Roman" w:hAnsi="Times New Roman" w:cs="Times New Roman"/>
        </w:rPr>
      </w:pPr>
    </w:p>
    <w:p w14:paraId="3D855472" w14:textId="72996E5D" w:rsidR="00A273DC" w:rsidRDefault="00A273DC" w:rsidP="00772507">
      <w:pPr>
        <w:pStyle w:val="ListParagraph"/>
        <w:ind w:left="360"/>
        <w:rPr>
          <w:rFonts w:ascii="Times New Roman" w:hAnsi="Times New Roman" w:cs="Times New Roman"/>
        </w:rPr>
      </w:pPr>
      <w:r>
        <w:rPr>
          <w:rFonts w:ascii="Times New Roman" w:hAnsi="Times New Roman" w:cs="Times New Roman"/>
        </w:rPr>
        <w:t>I expect this research and general foray into precision HEOR to improve our understanding of how different patient subgroups should be treated differently</w:t>
      </w:r>
      <w:r w:rsidR="00432443">
        <w:rPr>
          <w:rFonts w:ascii="Times New Roman" w:hAnsi="Times New Roman" w:cs="Times New Roman"/>
        </w:rPr>
        <w:t xml:space="preserve">, in addition to </w:t>
      </w:r>
      <w:r>
        <w:rPr>
          <w:rFonts w:ascii="Times New Roman" w:hAnsi="Times New Roman" w:cs="Times New Roman"/>
        </w:rPr>
        <w:t>improv</w:t>
      </w:r>
      <w:r w:rsidR="00432443">
        <w:rPr>
          <w:rFonts w:ascii="Times New Roman" w:hAnsi="Times New Roman" w:cs="Times New Roman"/>
        </w:rPr>
        <w:t>ing</w:t>
      </w:r>
      <w:r>
        <w:rPr>
          <w:rFonts w:ascii="Times New Roman" w:hAnsi="Times New Roman" w:cs="Times New Roman"/>
        </w:rPr>
        <w:t xml:space="preserve"> patient-physician shared decision making. At no point would </w:t>
      </w:r>
      <w:r w:rsidR="00F91A71">
        <w:rPr>
          <w:rFonts w:ascii="Times New Roman" w:hAnsi="Times New Roman" w:cs="Times New Roman"/>
        </w:rPr>
        <w:t>the algorithm make a decision for a physician, the analysis is developed to guide a physician to</w:t>
      </w:r>
      <w:r w:rsidR="00432443">
        <w:rPr>
          <w:rFonts w:ascii="Times New Roman" w:hAnsi="Times New Roman" w:cs="Times New Roman"/>
        </w:rPr>
        <w:t>wards</w:t>
      </w:r>
      <w:r w:rsidR="00F91A71">
        <w:rPr>
          <w:rFonts w:ascii="Times New Roman" w:hAnsi="Times New Roman" w:cs="Times New Roman"/>
        </w:rPr>
        <w:t xml:space="preserve"> relevant subpopulations that they can</w:t>
      </w:r>
      <w:r w:rsidR="00432443">
        <w:rPr>
          <w:rFonts w:ascii="Times New Roman" w:hAnsi="Times New Roman" w:cs="Times New Roman"/>
        </w:rPr>
        <w:t xml:space="preserve"> then</w:t>
      </w:r>
      <w:r w:rsidR="00F91A71">
        <w:rPr>
          <w:rFonts w:ascii="Times New Roman" w:hAnsi="Times New Roman" w:cs="Times New Roman"/>
        </w:rPr>
        <w:t xml:space="preserve"> explore and determine the best course of action</w:t>
      </w:r>
      <w:r w:rsidR="00432443">
        <w:rPr>
          <w:rFonts w:ascii="Times New Roman" w:hAnsi="Times New Roman" w:cs="Times New Roman"/>
        </w:rPr>
        <w:t xml:space="preserve"> based on their individual patient’s characteristics</w:t>
      </w:r>
      <w:r w:rsidR="00F91A71">
        <w:rPr>
          <w:rFonts w:ascii="Times New Roman" w:hAnsi="Times New Roman" w:cs="Times New Roman"/>
        </w:rPr>
        <w:t xml:space="preserve">. This “guiding” process is made to be extremely interpretable (e.g., the patient population exists because the patients here exhibit similarities in X, Y, and Z variables).  Additionally, future tools can be built upon this to enable physicians to toggle clinically relevant variables they would like to include </w:t>
      </w:r>
      <w:r w:rsidR="0048532F">
        <w:rPr>
          <w:rFonts w:ascii="Times New Roman" w:hAnsi="Times New Roman" w:cs="Times New Roman"/>
        </w:rPr>
        <w:t>while</w:t>
      </w:r>
      <w:r w:rsidR="00F91A71">
        <w:rPr>
          <w:rFonts w:ascii="Times New Roman" w:hAnsi="Times New Roman" w:cs="Times New Roman"/>
        </w:rPr>
        <w:t xml:space="preserve"> identify</w:t>
      </w:r>
      <w:r w:rsidR="0048532F">
        <w:rPr>
          <w:rFonts w:ascii="Times New Roman" w:hAnsi="Times New Roman" w:cs="Times New Roman"/>
        </w:rPr>
        <w:t>ing</w:t>
      </w:r>
      <w:r w:rsidR="00F91A71">
        <w:rPr>
          <w:rFonts w:ascii="Times New Roman" w:hAnsi="Times New Roman" w:cs="Times New Roman"/>
        </w:rPr>
        <w:t xml:space="preserve"> patient subpopulations. </w:t>
      </w:r>
    </w:p>
    <w:p w14:paraId="715CF05A" w14:textId="77777777" w:rsidR="00531C64" w:rsidRDefault="00531C64" w:rsidP="00772507">
      <w:pPr>
        <w:pStyle w:val="ListParagraph"/>
        <w:ind w:left="360"/>
        <w:rPr>
          <w:rFonts w:ascii="Times New Roman" w:hAnsi="Times New Roman" w:cs="Times New Roman"/>
        </w:rPr>
      </w:pPr>
    </w:p>
    <w:p w14:paraId="0B5703B1" w14:textId="7A3D4EFC" w:rsidR="007A3ECE" w:rsidRDefault="005A7FB1" w:rsidP="00772507">
      <w:pPr>
        <w:pStyle w:val="ListParagraph"/>
        <w:ind w:left="360"/>
        <w:rPr>
          <w:rFonts w:ascii="Times New Roman" w:hAnsi="Times New Roman" w:cs="Times New Roman"/>
        </w:rPr>
      </w:pPr>
      <w:r>
        <w:rPr>
          <w:rFonts w:ascii="Times New Roman" w:hAnsi="Times New Roman" w:cs="Times New Roman"/>
        </w:rPr>
        <w:t>In regards to implementation, m</w:t>
      </w:r>
      <w:r w:rsidR="00531C64">
        <w:rPr>
          <w:rFonts w:ascii="Times New Roman" w:hAnsi="Times New Roman" w:cs="Times New Roman"/>
        </w:rPr>
        <w:t xml:space="preserve">y first step is </w:t>
      </w:r>
      <w:r w:rsidR="009E64C2">
        <w:rPr>
          <w:rFonts w:ascii="Times New Roman" w:hAnsi="Times New Roman" w:cs="Times New Roman"/>
        </w:rPr>
        <w:t xml:space="preserve">to generate patient similarity networks that fuses heterogenous data </w:t>
      </w:r>
      <w:r w:rsidR="007A3ECE">
        <w:rPr>
          <w:rFonts w:ascii="Times New Roman" w:hAnsi="Times New Roman" w:cs="Times New Roman"/>
        </w:rPr>
        <w:t>from clinical EHRs</w:t>
      </w:r>
      <w:r w:rsidR="009E64C2">
        <w:rPr>
          <w:rFonts w:ascii="Times New Roman" w:hAnsi="Times New Roman" w:cs="Times New Roman"/>
        </w:rPr>
        <w:t xml:space="preserve"> (e.g., </w:t>
      </w:r>
      <w:r w:rsidR="007A3ECE">
        <w:rPr>
          <w:rFonts w:ascii="Times New Roman" w:hAnsi="Times New Roman" w:cs="Times New Roman"/>
        </w:rPr>
        <w:t>longitudinal, cross-sectional, data with constraints, etc.</w:t>
      </w:r>
      <w:r w:rsidR="009E64C2">
        <w:rPr>
          <w:rFonts w:ascii="Times New Roman" w:hAnsi="Times New Roman" w:cs="Times New Roman"/>
        </w:rPr>
        <w:t xml:space="preserve">).  For each </w:t>
      </w:r>
      <w:r w:rsidR="007A3ECE">
        <w:rPr>
          <w:rFonts w:ascii="Times New Roman" w:hAnsi="Times New Roman" w:cs="Times New Roman"/>
        </w:rPr>
        <w:t>clinical</w:t>
      </w:r>
      <w:r w:rsidR="009E64C2">
        <w:rPr>
          <w:rFonts w:ascii="Times New Roman" w:hAnsi="Times New Roman" w:cs="Times New Roman"/>
        </w:rPr>
        <w:t xml:space="preserve"> variable</w:t>
      </w:r>
      <w:r w:rsidR="00432443">
        <w:rPr>
          <w:rFonts w:ascii="Times New Roman" w:hAnsi="Times New Roman" w:cs="Times New Roman"/>
        </w:rPr>
        <w:t>(s)</w:t>
      </w:r>
      <w:r w:rsidR="009E64C2">
        <w:rPr>
          <w:rFonts w:ascii="Times New Roman" w:hAnsi="Times New Roman" w:cs="Times New Roman"/>
        </w:rPr>
        <w:t xml:space="preserve">, I </w:t>
      </w:r>
      <w:r w:rsidR="007A3ECE">
        <w:rPr>
          <w:rFonts w:ascii="Times New Roman" w:hAnsi="Times New Roman" w:cs="Times New Roman"/>
        </w:rPr>
        <w:t xml:space="preserve">will </w:t>
      </w:r>
      <w:r w:rsidR="009E64C2">
        <w:rPr>
          <w:rFonts w:ascii="Times New Roman" w:hAnsi="Times New Roman" w:cs="Times New Roman"/>
        </w:rPr>
        <w:t>develop a similarity matrix between all patients using relevant similarity metrics</w:t>
      </w:r>
      <w:r w:rsidR="007A3ECE">
        <w:rPr>
          <w:rStyle w:val="FootnoteReference"/>
          <w:rFonts w:ascii="Times New Roman" w:hAnsi="Times New Roman" w:cs="Times New Roman"/>
        </w:rPr>
        <w:footnoteReference w:id="2"/>
      </w:r>
      <w:r w:rsidR="009E64C2">
        <w:rPr>
          <w:rFonts w:ascii="Times New Roman" w:hAnsi="Times New Roman" w:cs="Times New Roman"/>
        </w:rPr>
        <w:t xml:space="preserve">.  These similarity matrices are combined to form a single graph representing the entire </w:t>
      </w:r>
      <w:r w:rsidR="00432443">
        <w:rPr>
          <w:rFonts w:ascii="Times New Roman" w:hAnsi="Times New Roman" w:cs="Times New Roman"/>
        </w:rPr>
        <w:t>patient-</w:t>
      </w:r>
      <w:r w:rsidR="009E64C2">
        <w:rPr>
          <w:rFonts w:ascii="Times New Roman" w:hAnsi="Times New Roman" w:cs="Times New Roman"/>
        </w:rPr>
        <w:t>patient network.</w:t>
      </w:r>
      <w:r w:rsidR="007A3ECE">
        <w:rPr>
          <w:rFonts w:ascii="Times New Roman" w:hAnsi="Times New Roman" w:cs="Times New Roman"/>
        </w:rPr>
        <w:t xml:space="preserve"> I will explore two methods for generating the network: </w:t>
      </w:r>
    </w:p>
    <w:p w14:paraId="4A4FADC0" w14:textId="3F0B6288" w:rsidR="007A3ECE" w:rsidRDefault="007A3ECE" w:rsidP="007A3ECE">
      <w:pPr>
        <w:pStyle w:val="ListParagraph"/>
        <w:numPr>
          <w:ilvl w:val="0"/>
          <w:numId w:val="9"/>
        </w:numPr>
        <w:rPr>
          <w:rFonts w:ascii="Times New Roman" w:hAnsi="Times New Roman" w:cs="Times New Roman"/>
        </w:rPr>
      </w:pPr>
      <w:r>
        <w:rPr>
          <w:rFonts w:ascii="Times New Roman" w:hAnsi="Times New Roman" w:cs="Times New Roman"/>
        </w:rPr>
        <w:t>A nearest neighbors approach where an edge between two patients for each variable</w:t>
      </w:r>
      <w:r w:rsidR="00432443">
        <w:rPr>
          <w:rFonts w:ascii="Times New Roman" w:hAnsi="Times New Roman" w:cs="Times New Roman"/>
        </w:rPr>
        <w:t xml:space="preserve">(s) </w:t>
      </w:r>
      <w:r>
        <w:rPr>
          <w:rFonts w:ascii="Times New Roman" w:hAnsi="Times New Roman" w:cs="Times New Roman"/>
        </w:rPr>
        <w:t>is only generated if they are within the top k most similar values</w:t>
      </w:r>
    </w:p>
    <w:p w14:paraId="78227EA9" w14:textId="4060C170" w:rsidR="007A3ECE" w:rsidRDefault="007A3ECE" w:rsidP="007A3ECE">
      <w:pPr>
        <w:pStyle w:val="ListParagraph"/>
        <w:numPr>
          <w:ilvl w:val="0"/>
          <w:numId w:val="9"/>
        </w:numPr>
        <w:rPr>
          <w:rFonts w:ascii="Times New Roman" w:hAnsi="Times New Roman" w:cs="Times New Roman"/>
        </w:rPr>
      </w:pPr>
      <w:r>
        <w:rPr>
          <w:rFonts w:ascii="Times New Roman" w:hAnsi="Times New Roman" w:cs="Times New Roman"/>
        </w:rPr>
        <w:t xml:space="preserve">Leveraging dimensionality reduction techniques, I will reduce the number of </w:t>
      </w:r>
      <w:r w:rsidR="00432443">
        <w:rPr>
          <w:rFonts w:ascii="Times New Roman" w:hAnsi="Times New Roman" w:cs="Times New Roman"/>
        </w:rPr>
        <w:t>patient-patient similarity outputs</w:t>
      </w:r>
      <w:r>
        <w:rPr>
          <w:rFonts w:ascii="Times New Roman" w:hAnsi="Times New Roman" w:cs="Times New Roman"/>
        </w:rPr>
        <w:t>, but maintain all patient-patient edges (e.g.,</w:t>
      </w:r>
      <w:r w:rsidR="00432443">
        <w:rPr>
          <w:rFonts w:ascii="Times New Roman" w:hAnsi="Times New Roman" w:cs="Times New Roman"/>
        </w:rPr>
        <w:t xml:space="preserve"> via</w:t>
      </w:r>
      <w:r>
        <w:rPr>
          <w:rFonts w:ascii="Times New Roman" w:hAnsi="Times New Roman" w:cs="Times New Roman"/>
        </w:rPr>
        <w:t xml:space="preserve"> </w:t>
      </w:r>
      <w:r>
        <w:rPr>
          <w:rFonts w:ascii="Times New Roman" w:hAnsi="Times New Roman" w:cs="Times New Roman"/>
        </w:rPr>
        <w:t>SVD</w:t>
      </w:r>
      <w:r w:rsidR="00432443">
        <w:rPr>
          <w:rFonts w:ascii="Times New Roman" w:hAnsi="Times New Roman" w:cs="Times New Roman"/>
        </w:rPr>
        <w:t>, PCA, or</w:t>
      </w:r>
      <w:r>
        <w:rPr>
          <w:rFonts w:ascii="Times New Roman" w:hAnsi="Times New Roman" w:cs="Times New Roman"/>
        </w:rPr>
        <w:t xml:space="preserve"> L-Infinity Centrality</w:t>
      </w:r>
      <w:r>
        <w:rPr>
          <w:rFonts w:ascii="Times New Roman" w:hAnsi="Times New Roman" w:cs="Times New Roman"/>
        </w:rPr>
        <w:t>)</w:t>
      </w:r>
    </w:p>
    <w:p w14:paraId="74FB4EA3" w14:textId="77777777" w:rsidR="007A3ECE" w:rsidRDefault="007A3ECE" w:rsidP="00772507">
      <w:pPr>
        <w:pStyle w:val="ListParagraph"/>
        <w:ind w:left="360"/>
        <w:rPr>
          <w:rFonts w:ascii="Times New Roman" w:hAnsi="Times New Roman" w:cs="Times New Roman"/>
        </w:rPr>
      </w:pPr>
    </w:p>
    <w:p w14:paraId="7A898F1E" w14:textId="1D6FD65C" w:rsidR="009E64C2" w:rsidRDefault="009E64C2" w:rsidP="00772507">
      <w:pPr>
        <w:pStyle w:val="ListParagraph"/>
        <w:ind w:left="360"/>
        <w:rPr>
          <w:rFonts w:ascii="Times New Roman" w:hAnsi="Times New Roman" w:cs="Times New Roman"/>
        </w:rPr>
      </w:pPr>
      <w:r>
        <w:rPr>
          <w:rFonts w:ascii="Times New Roman" w:hAnsi="Times New Roman" w:cs="Times New Roman"/>
        </w:rPr>
        <w:t xml:space="preserve">Once a single network is developed, I will utilize topological data analysis to identify relevant subgroups across patients.  </w:t>
      </w:r>
    </w:p>
    <w:p w14:paraId="681F74BF" w14:textId="19CEC085" w:rsidR="00772507" w:rsidRDefault="00772507" w:rsidP="00772507">
      <w:pPr>
        <w:pStyle w:val="ListParagraph"/>
        <w:ind w:left="360"/>
        <w:rPr>
          <w:rFonts w:ascii="Times New Roman" w:hAnsi="Times New Roman" w:cs="Times New Roman"/>
        </w:rPr>
      </w:pPr>
    </w:p>
    <w:p w14:paraId="2BBC6ED5" w14:textId="6CF660AA" w:rsidR="00772507" w:rsidRPr="00772507" w:rsidRDefault="00772507" w:rsidP="00772507">
      <w:pPr>
        <w:pStyle w:val="ListParagraph"/>
        <w:ind w:left="360"/>
        <w:rPr>
          <w:rFonts w:ascii="Times New Roman" w:hAnsi="Times New Roman" w:cs="Times New Roman"/>
        </w:rPr>
      </w:pPr>
      <w:r>
        <w:rPr>
          <w:rFonts w:ascii="Times New Roman" w:hAnsi="Times New Roman" w:cs="Times New Roman"/>
        </w:rPr>
        <w:t>However, this project takes this one step further towards estimating health outcomes within these subgroups. For each clinical subgroup, I</w:t>
      </w:r>
      <w:r w:rsidR="004301E0">
        <w:rPr>
          <w:rFonts w:ascii="Times New Roman" w:hAnsi="Times New Roman" w:cs="Times New Roman"/>
        </w:rPr>
        <w:t xml:space="preserve"> will</w:t>
      </w:r>
      <w:r>
        <w:rPr>
          <w:rFonts w:ascii="Times New Roman" w:hAnsi="Times New Roman" w:cs="Times New Roman"/>
        </w:rPr>
        <w:t xml:space="preserve"> run survival analyses utilizing the Cox Hazard Regression methodology to determine whether </w:t>
      </w:r>
      <w:r w:rsidR="000B2D45">
        <w:rPr>
          <w:rFonts w:ascii="Times New Roman" w:hAnsi="Times New Roman" w:cs="Times New Roman"/>
        </w:rPr>
        <w:t>different patient subgroups</w:t>
      </w:r>
      <w:r>
        <w:rPr>
          <w:rFonts w:ascii="Times New Roman" w:hAnsi="Times New Roman" w:cs="Times New Roman"/>
        </w:rPr>
        <w:t xml:space="preserve"> should expect different outcomes. </w:t>
      </w:r>
      <w:r w:rsidR="000B2D45">
        <w:rPr>
          <w:rFonts w:ascii="Times New Roman" w:hAnsi="Times New Roman" w:cs="Times New Roman"/>
        </w:rPr>
        <w:t xml:space="preserve">Subject to time availability, I will explore the possibility of running a network meta-analysis utilizing real world data to understand how varying treatments will affect patient subgroups differently. </w:t>
      </w:r>
      <w:r>
        <w:rPr>
          <w:rFonts w:ascii="Times New Roman" w:hAnsi="Times New Roman" w:cs="Times New Roman"/>
        </w:rPr>
        <w:t xml:space="preserve"> </w:t>
      </w:r>
    </w:p>
    <w:p w14:paraId="58CF9162" w14:textId="2E0940DB" w:rsidR="009E64C2" w:rsidRPr="00494DB7" w:rsidRDefault="009E64C2" w:rsidP="00494DB7">
      <w:pPr>
        <w:rPr>
          <w:rFonts w:ascii="Times New Roman" w:hAnsi="Times New Roman" w:cs="Times New Roman"/>
        </w:rPr>
      </w:pPr>
    </w:p>
    <w:p w14:paraId="4B90DCEB" w14:textId="1D8A44BE" w:rsidR="00494DB7" w:rsidRPr="0048532F" w:rsidRDefault="00531C64" w:rsidP="0048532F">
      <w:pPr>
        <w:pStyle w:val="ListParagraph"/>
        <w:ind w:left="360"/>
        <w:rPr>
          <w:rFonts w:ascii="Times New Roman" w:hAnsi="Times New Roman" w:cs="Times New Roman"/>
        </w:rPr>
      </w:pPr>
      <w:r>
        <w:rPr>
          <w:rFonts w:ascii="Times New Roman" w:hAnsi="Times New Roman" w:cs="Times New Roman"/>
        </w:rPr>
        <w:t xml:space="preserve">One of the primary reasons that I chose this methodology is that </w:t>
      </w:r>
      <w:r w:rsidR="00432443">
        <w:rPr>
          <w:rFonts w:ascii="Times New Roman" w:hAnsi="Times New Roman" w:cs="Times New Roman"/>
        </w:rPr>
        <w:t xml:space="preserve">the </w:t>
      </w:r>
      <w:r>
        <w:rPr>
          <w:rFonts w:ascii="Times New Roman" w:hAnsi="Times New Roman" w:cs="Times New Roman"/>
        </w:rPr>
        <w:t>patient network</w:t>
      </w:r>
      <w:r w:rsidR="00432443">
        <w:rPr>
          <w:rFonts w:ascii="Times New Roman" w:hAnsi="Times New Roman" w:cs="Times New Roman"/>
        </w:rPr>
        <w:t xml:space="preserve"> is </w:t>
      </w:r>
      <w:r>
        <w:rPr>
          <w:rFonts w:ascii="Times New Roman" w:hAnsi="Times New Roman" w:cs="Times New Roman"/>
        </w:rPr>
        <w:t>made up of individual similarity matrices</w:t>
      </w:r>
      <w:r w:rsidR="005A7FB1">
        <w:rPr>
          <w:rFonts w:ascii="Times New Roman" w:hAnsi="Times New Roman" w:cs="Times New Roman"/>
        </w:rPr>
        <w:t xml:space="preserve"> that</w:t>
      </w:r>
      <w:r>
        <w:rPr>
          <w:rFonts w:ascii="Times New Roman" w:hAnsi="Times New Roman" w:cs="Times New Roman"/>
        </w:rPr>
        <w:t xml:space="preserve"> are highly interpretable. Therefore, the final stage of the project will focus on interpretation of the results through topological and graph visualizations. </w:t>
      </w:r>
      <w:r w:rsidR="00A273DC">
        <w:rPr>
          <w:rFonts w:ascii="Times New Roman" w:hAnsi="Times New Roman" w:cs="Times New Roman"/>
        </w:rPr>
        <w:t>These visualizations will be made interactive through the R Shiny platform to enable the users to easily explore the various patient subgroups</w:t>
      </w:r>
      <w:r w:rsidR="00432443">
        <w:rPr>
          <w:rFonts w:ascii="Times New Roman" w:hAnsi="Times New Roman" w:cs="Times New Roman"/>
        </w:rPr>
        <w:t xml:space="preserve"> and corresponding results</w:t>
      </w:r>
      <w:r w:rsidR="00A273DC">
        <w:rPr>
          <w:rFonts w:ascii="Times New Roman" w:hAnsi="Times New Roman" w:cs="Times New Roman"/>
        </w:rPr>
        <w:t xml:space="preserve">. </w:t>
      </w:r>
    </w:p>
    <w:p w14:paraId="6C704185" w14:textId="5FC6F168" w:rsidR="00155A3B" w:rsidRDefault="00155A3B" w:rsidP="003A31DD">
      <w:pPr>
        <w:rPr>
          <w:rFonts w:ascii="Times New Roman" w:hAnsi="Times New Roman" w:cs="Times New Roman"/>
        </w:rPr>
      </w:pPr>
    </w:p>
    <w:p w14:paraId="6E27FC78" w14:textId="1FDB4F05" w:rsidR="00155A3B" w:rsidRDefault="00155A3B" w:rsidP="003A31DD">
      <w:pPr>
        <w:rPr>
          <w:rFonts w:ascii="Times New Roman" w:hAnsi="Times New Roman" w:cs="Times New Roman"/>
        </w:rPr>
      </w:pPr>
    </w:p>
    <w:p w14:paraId="43119FEE" w14:textId="75B7FE99" w:rsidR="00223859" w:rsidRPr="00223859" w:rsidRDefault="00C73CC5" w:rsidP="00223859">
      <w:pPr>
        <w:pStyle w:val="ListParagraph"/>
        <w:numPr>
          <w:ilvl w:val="0"/>
          <w:numId w:val="1"/>
        </w:numPr>
        <w:rPr>
          <w:rFonts w:ascii="Times New Roman" w:hAnsi="Times New Roman" w:cs="Times New Roman"/>
          <w:b/>
          <w:bCs/>
          <w:sz w:val="28"/>
          <w:szCs w:val="28"/>
        </w:rPr>
      </w:pPr>
      <w:r w:rsidRPr="00223859">
        <w:rPr>
          <w:rFonts w:ascii="Times New Roman" w:hAnsi="Times New Roman" w:cs="Times New Roman"/>
          <w:b/>
          <w:bCs/>
          <w:sz w:val="28"/>
          <w:szCs w:val="28"/>
        </w:rPr>
        <w:t>Introduction to the Dataset:</w:t>
      </w:r>
    </w:p>
    <w:p w14:paraId="3DEF1CDE" w14:textId="4BD2FB48" w:rsidR="00C73CC5" w:rsidRDefault="001A7FA2" w:rsidP="0048532F">
      <w:pPr>
        <w:pStyle w:val="ListParagraph"/>
        <w:ind w:left="360"/>
        <w:rPr>
          <w:rFonts w:ascii="Times New Roman" w:hAnsi="Times New Roman" w:cs="Times New Roman"/>
        </w:rPr>
      </w:pPr>
      <w:r>
        <w:rPr>
          <w:rFonts w:ascii="Times New Roman" w:hAnsi="Times New Roman" w:cs="Times New Roman"/>
        </w:rPr>
        <w:t>This project will utilize the MIMIC-III Dataset</w:t>
      </w:r>
      <w:r w:rsidRPr="0048532F">
        <w:rPr>
          <w:vertAlign w:val="superscript"/>
        </w:rPr>
        <w:endnoteReference w:id="13"/>
      </w:r>
      <w:r w:rsidRPr="0048532F">
        <w:rPr>
          <w:rFonts w:ascii="Times New Roman" w:hAnsi="Times New Roman" w:cs="Times New Roman"/>
          <w:vertAlign w:val="superscript"/>
        </w:rPr>
        <w:t>,</w:t>
      </w:r>
      <w:r>
        <w:rPr>
          <w:rFonts w:ascii="Times New Roman" w:hAnsi="Times New Roman" w:cs="Times New Roman"/>
        </w:rPr>
        <w:t xml:space="preserve"> which </w:t>
      </w:r>
      <w:r w:rsidR="0048532F">
        <w:rPr>
          <w:rFonts w:ascii="Times New Roman" w:hAnsi="Times New Roman" w:cs="Times New Roman"/>
        </w:rPr>
        <w:t xml:space="preserve">is </w:t>
      </w:r>
      <w:r>
        <w:rPr>
          <w:rFonts w:ascii="Times New Roman" w:hAnsi="Times New Roman" w:cs="Times New Roman"/>
        </w:rPr>
        <w:t xml:space="preserve">a free database made up of de-identified health information for over forty-thousand patients who stayed in critical care units </w:t>
      </w:r>
      <w:r w:rsidR="0048532F">
        <w:rPr>
          <w:rFonts w:ascii="Times New Roman" w:hAnsi="Times New Roman" w:cs="Times New Roman"/>
        </w:rPr>
        <w:t>at</w:t>
      </w:r>
      <w:r>
        <w:rPr>
          <w:rFonts w:ascii="Times New Roman" w:hAnsi="Times New Roman" w:cs="Times New Roman"/>
        </w:rPr>
        <w:t xml:space="preserve"> Beth Israel Deaconess between 2001 and 2012. The database includes a variety of information such as demographics, vital signs, chart events, lab events, microbiology events, procedures, imaging, mortality</w:t>
      </w:r>
      <w:r w:rsidR="0048532F">
        <w:rPr>
          <w:rFonts w:ascii="Times New Roman" w:hAnsi="Times New Roman" w:cs="Times New Roman"/>
        </w:rPr>
        <w:t xml:space="preserve"> data</w:t>
      </w:r>
      <w:r>
        <w:rPr>
          <w:rFonts w:ascii="Times New Roman" w:hAnsi="Times New Roman" w:cs="Times New Roman"/>
        </w:rPr>
        <w:t xml:space="preserve">, and clinical notes.  Most notably, this database is renowned for its very granular temporal data. Consisting of 25+ separate tables, this database provides a highly detailed view of patient hospital admissions. </w:t>
      </w:r>
    </w:p>
    <w:p w14:paraId="50B94660" w14:textId="6ECDBA4C" w:rsidR="001A7FA2" w:rsidRDefault="001A7FA2" w:rsidP="0048532F">
      <w:pPr>
        <w:pStyle w:val="ListParagraph"/>
        <w:ind w:left="360"/>
        <w:rPr>
          <w:rFonts w:ascii="Times New Roman" w:hAnsi="Times New Roman" w:cs="Times New Roman"/>
        </w:rPr>
      </w:pPr>
    </w:p>
    <w:p w14:paraId="6570E540" w14:textId="374D1AEB" w:rsidR="001A7FA2" w:rsidRDefault="001A7FA2" w:rsidP="0048532F">
      <w:pPr>
        <w:pStyle w:val="ListParagraph"/>
        <w:ind w:left="360"/>
        <w:rPr>
          <w:rFonts w:ascii="Times New Roman" w:hAnsi="Times New Roman" w:cs="Times New Roman"/>
        </w:rPr>
      </w:pPr>
      <w:r>
        <w:rPr>
          <w:rFonts w:ascii="Times New Roman" w:hAnsi="Times New Roman" w:cs="Times New Roman"/>
        </w:rPr>
        <w:t xml:space="preserve">While the database has a large focus on patients who ended up in critical care units, I will largely be focusing on their general hospital stay rather than the patients’ ICU stays. </w:t>
      </w:r>
    </w:p>
    <w:p w14:paraId="240E72E1" w14:textId="5959DC7B" w:rsidR="001A7FA2" w:rsidRDefault="001A7FA2" w:rsidP="0048532F">
      <w:pPr>
        <w:pStyle w:val="ListParagraph"/>
        <w:ind w:left="360"/>
        <w:rPr>
          <w:rFonts w:ascii="Times New Roman" w:hAnsi="Times New Roman" w:cs="Times New Roman"/>
        </w:rPr>
      </w:pPr>
    </w:p>
    <w:p w14:paraId="676C441B" w14:textId="09CDA2CE" w:rsidR="001A7FA2" w:rsidRDefault="001A7FA2" w:rsidP="0048532F">
      <w:pPr>
        <w:pStyle w:val="ListParagraph"/>
        <w:ind w:left="360"/>
        <w:rPr>
          <w:rFonts w:ascii="Times New Roman" w:hAnsi="Times New Roman" w:cs="Times New Roman"/>
        </w:rPr>
      </w:pPr>
      <w:r>
        <w:rPr>
          <w:rFonts w:ascii="Times New Roman" w:hAnsi="Times New Roman" w:cs="Times New Roman"/>
        </w:rPr>
        <w:t>I foresee two major difficulties in utilizing this data for my analysis:</w:t>
      </w:r>
    </w:p>
    <w:p w14:paraId="30EB663E" w14:textId="489C4B84" w:rsidR="001A7FA2" w:rsidRDefault="005434AE" w:rsidP="001A7FA2">
      <w:pPr>
        <w:pStyle w:val="ListParagraph"/>
        <w:numPr>
          <w:ilvl w:val="0"/>
          <w:numId w:val="10"/>
        </w:numPr>
        <w:rPr>
          <w:rFonts w:ascii="Times New Roman" w:hAnsi="Times New Roman" w:cs="Times New Roman"/>
        </w:rPr>
      </w:pPr>
      <w:r>
        <w:rPr>
          <w:rFonts w:ascii="Times New Roman" w:hAnsi="Times New Roman" w:cs="Times New Roman"/>
        </w:rPr>
        <w:t xml:space="preserve">This is a somewhat complex RDMBS, which I need to familiarize myself with quite quickly. </w:t>
      </w:r>
    </w:p>
    <w:p w14:paraId="2F09E0DE" w14:textId="0BA24876" w:rsidR="005434AE" w:rsidRDefault="005434AE" w:rsidP="001A7FA2">
      <w:pPr>
        <w:pStyle w:val="ListParagraph"/>
        <w:numPr>
          <w:ilvl w:val="0"/>
          <w:numId w:val="10"/>
        </w:numPr>
        <w:rPr>
          <w:rFonts w:ascii="Times New Roman" w:hAnsi="Times New Roman" w:cs="Times New Roman"/>
        </w:rPr>
      </w:pPr>
      <w:r>
        <w:rPr>
          <w:rFonts w:ascii="Times New Roman" w:hAnsi="Times New Roman" w:cs="Times New Roman"/>
        </w:rPr>
        <w:t xml:space="preserve">Beth Israel changed their data collection platform in 2008, therefore, I will likely need to manually clean a significant portion of this data to account for these changes (for example, “heart rate” measurements have different item ID’s across the two systems, so these need to manually be combined). </w:t>
      </w:r>
    </w:p>
    <w:p w14:paraId="6BC28BFD" w14:textId="32476205" w:rsidR="005434AE" w:rsidRDefault="005434AE" w:rsidP="005434AE">
      <w:pPr>
        <w:rPr>
          <w:rFonts w:ascii="Times New Roman" w:hAnsi="Times New Roman" w:cs="Times New Roman"/>
        </w:rPr>
      </w:pPr>
    </w:p>
    <w:p w14:paraId="77882B56" w14:textId="7E078AF0" w:rsidR="005434AE" w:rsidRDefault="005434AE" w:rsidP="0048532F">
      <w:pPr>
        <w:pStyle w:val="ListParagraph"/>
        <w:ind w:left="360"/>
        <w:rPr>
          <w:rFonts w:ascii="Times New Roman" w:hAnsi="Times New Roman" w:cs="Times New Roman"/>
        </w:rPr>
      </w:pPr>
      <w:r>
        <w:rPr>
          <w:rFonts w:ascii="Times New Roman" w:hAnsi="Times New Roman" w:cs="Times New Roman"/>
        </w:rPr>
        <w:t xml:space="preserve">I want to note that there are </w:t>
      </w:r>
      <w:r w:rsidR="0048532F">
        <w:rPr>
          <w:rFonts w:ascii="Times New Roman" w:hAnsi="Times New Roman" w:cs="Times New Roman"/>
        </w:rPr>
        <w:t>a couple</w:t>
      </w:r>
      <w:r>
        <w:rPr>
          <w:rFonts w:ascii="Times New Roman" w:hAnsi="Times New Roman" w:cs="Times New Roman"/>
        </w:rPr>
        <w:t xml:space="preserve"> things that I do not foresee to be a problem because of the approach that I am taking such as:</w:t>
      </w:r>
    </w:p>
    <w:p w14:paraId="30463412" w14:textId="58C6AC10" w:rsidR="005434AE" w:rsidRDefault="005434AE" w:rsidP="005434AE">
      <w:pPr>
        <w:pStyle w:val="ListParagraph"/>
        <w:numPr>
          <w:ilvl w:val="0"/>
          <w:numId w:val="11"/>
        </w:numPr>
        <w:rPr>
          <w:rFonts w:ascii="Times New Roman" w:hAnsi="Times New Roman" w:cs="Times New Roman"/>
        </w:rPr>
      </w:pPr>
      <w:r>
        <w:rPr>
          <w:rFonts w:ascii="Times New Roman" w:hAnsi="Times New Roman" w:cs="Times New Roman"/>
        </w:rPr>
        <w:t>Heterogenous data sources: by standardizing each clinical variable to a similarity measure, I can easily combine and compare different types of data</w:t>
      </w:r>
    </w:p>
    <w:p w14:paraId="58C3BD60" w14:textId="723FB65C" w:rsidR="005434AE" w:rsidRPr="005434AE" w:rsidRDefault="005434AE" w:rsidP="005434AE">
      <w:pPr>
        <w:pStyle w:val="ListParagraph"/>
        <w:numPr>
          <w:ilvl w:val="0"/>
          <w:numId w:val="11"/>
        </w:numPr>
        <w:rPr>
          <w:rFonts w:ascii="Times New Roman" w:hAnsi="Times New Roman" w:cs="Times New Roman"/>
        </w:rPr>
      </w:pPr>
      <w:r>
        <w:rPr>
          <w:rFonts w:ascii="Times New Roman" w:hAnsi="Times New Roman" w:cs="Times New Roman"/>
        </w:rPr>
        <w:t>Missing data: patient to patient similarities will only be considered if both patients have the data. For example, I will compare outcomes post a specific procedure if both patients have experienced the procedure.</w:t>
      </w:r>
      <w:r>
        <w:rPr>
          <w:rStyle w:val="FootnoteReference"/>
          <w:rFonts w:ascii="Times New Roman" w:hAnsi="Times New Roman" w:cs="Times New Roman"/>
        </w:rPr>
        <w:footnoteReference w:id="3"/>
      </w:r>
    </w:p>
    <w:p w14:paraId="7DF6C105" w14:textId="77777777" w:rsidR="00223859" w:rsidRDefault="00223859" w:rsidP="003A31DD">
      <w:pPr>
        <w:rPr>
          <w:rFonts w:ascii="Times New Roman" w:hAnsi="Times New Roman" w:cs="Times New Roman"/>
        </w:rPr>
      </w:pPr>
    </w:p>
    <w:p w14:paraId="5B2EBE2E" w14:textId="1EAB9E6B" w:rsidR="00223859" w:rsidRPr="00223859" w:rsidRDefault="0094336A" w:rsidP="003A31DD">
      <w:pPr>
        <w:pStyle w:val="ListParagraph"/>
        <w:numPr>
          <w:ilvl w:val="0"/>
          <w:numId w:val="1"/>
        </w:numPr>
        <w:rPr>
          <w:rFonts w:ascii="Times New Roman" w:hAnsi="Times New Roman" w:cs="Times New Roman"/>
          <w:b/>
          <w:bCs/>
          <w:sz w:val="28"/>
          <w:szCs w:val="28"/>
        </w:rPr>
      </w:pPr>
      <w:r w:rsidRPr="00223859">
        <w:rPr>
          <w:rFonts w:ascii="Times New Roman" w:hAnsi="Times New Roman" w:cs="Times New Roman"/>
          <w:b/>
          <w:bCs/>
          <w:sz w:val="28"/>
          <w:szCs w:val="28"/>
        </w:rPr>
        <w:lastRenderedPageBreak/>
        <w:t>Plan:</w:t>
      </w:r>
    </w:p>
    <w:p w14:paraId="6B0AF78A" w14:textId="156A8279" w:rsidR="00223859" w:rsidRDefault="0079469C" w:rsidP="00223859">
      <w:pPr>
        <w:pStyle w:val="ListParagraph"/>
        <w:ind w:left="360"/>
        <w:rPr>
          <w:rFonts w:ascii="Times New Roman" w:hAnsi="Times New Roman" w:cs="Times New Roman"/>
        </w:rPr>
      </w:pPr>
      <w:r>
        <w:rPr>
          <w:rFonts w:ascii="Times New Roman" w:hAnsi="Times New Roman" w:cs="Times New Roman"/>
        </w:rPr>
        <w:t xml:space="preserve">In this section, I outline what I plan to </w:t>
      </w:r>
      <w:r w:rsidR="00335993">
        <w:rPr>
          <w:rFonts w:ascii="Times New Roman" w:hAnsi="Times New Roman" w:cs="Times New Roman"/>
        </w:rPr>
        <w:t xml:space="preserve">have </w:t>
      </w:r>
      <w:r>
        <w:rPr>
          <w:rFonts w:ascii="Times New Roman" w:hAnsi="Times New Roman" w:cs="Times New Roman"/>
        </w:rPr>
        <w:t>accomplish</w:t>
      </w:r>
      <w:r w:rsidR="00335993">
        <w:rPr>
          <w:rFonts w:ascii="Times New Roman" w:hAnsi="Times New Roman" w:cs="Times New Roman"/>
        </w:rPr>
        <w:t>ed</w:t>
      </w:r>
      <w:r>
        <w:rPr>
          <w:rFonts w:ascii="Times New Roman" w:hAnsi="Times New Roman" w:cs="Times New Roman"/>
        </w:rPr>
        <w:t xml:space="preserve"> by each of the milestones.  </w:t>
      </w:r>
    </w:p>
    <w:p w14:paraId="043B450E" w14:textId="70D4CF79" w:rsidR="0079469C" w:rsidRDefault="0079469C" w:rsidP="00223859">
      <w:pPr>
        <w:pStyle w:val="ListParagraph"/>
        <w:ind w:left="360"/>
        <w:rPr>
          <w:rFonts w:ascii="Times New Roman" w:hAnsi="Times New Roman" w:cs="Times New Roman"/>
        </w:rPr>
      </w:pPr>
    </w:p>
    <w:p w14:paraId="2F28474D" w14:textId="654D6D04" w:rsidR="0079469C" w:rsidRPr="00310485" w:rsidRDefault="0079469C" w:rsidP="00223859">
      <w:pPr>
        <w:pStyle w:val="ListParagraph"/>
        <w:ind w:left="360"/>
        <w:rPr>
          <w:rFonts w:ascii="Times New Roman" w:hAnsi="Times New Roman" w:cs="Times New Roman"/>
          <w:u w:val="single"/>
        </w:rPr>
      </w:pPr>
      <w:r w:rsidRPr="00310485">
        <w:rPr>
          <w:rFonts w:ascii="Times New Roman" w:hAnsi="Times New Roman" w:cs="Times New Roman"/>
          <w:u w:val="single"/>
        </w:rPr>
        <w:t>Milestone 1:</w:t>
      </w:r>
    </w:p>
    <w:p w14:paraId="665C1F8C" w14:textId="6A5A7A76" w:rsidR="0079469C" w:rsidRDefault="0079469C" w:rsidP="0079469C">
      <w:pPr>
        <w:pStyle w:val="ListParagraph"/>
        <w:numPr>
          <w:ilvl w:val="0"/>
          <w:numId w:val="2"/>
        </w:numPr>
        <w:rPr>
          <w:rFonts w:ascii="Times New Roman" w:hAnsi="Times New Roman" w:cs="Times New Roman"/>
        </w:rPr>
      </w:pPr>
      <w:r>
        <w:rPr>
          <w:rFonts w:ascii="Times New Roman" w:hAnsi="Times New Roman" w:cs="Times New Roman"/>
        </w:rPr>
        <w:t>Step-by-step research plan (subject to change as project progresses)</w:t>
      </w:r>
    </w:p>
    <w:p w14:paraId="2C18FB4D" w14:textId="1C78ACE7" w:rsidR="0079469C" w:rsidRDefault="0079469C" w:rsidP="0079469C">
      <w:pPr>
        <w:pStyle w:val="ListParagraph"/>
        <w:numPr>
          <w:ilvl w:val="0"/>
          <w:numId w:val="2"/>
        </w:numPr>
        <w:rPr>
          <w:rFonts w:ascii="Times New Roman" w:hAnsi="Times New Roman" w:cs="Times New Roman"/>
        </w:rPr>
      </w:pPr>
      <w:r>
        <w:rPr>
          <w:rFonts w:ascii="Times New Roman" w:hAnsi="Times New Roman" w:cs="Times New Roman"/>
        </w:rPr>
        <w:t xml:space="preserve">Extract </w:t>
      </w:r>
      <w:r w:rsidR="00361192">
        <w:rPr>
          <w:rFonts w:ascii="Times New Roman" w:hAnsi="Times New Roman" w:cs="Times New Roman"/>
        </w:rPr>
        <w:t xml:space="preserve">EMR data from MIMIC III and create </w:t>
      </w:r>
      <w:r w:rsidR="009C1FD1">
        <w:rPr>
          <w:rFonts w:ascii="Times New Roman" w:hAnsi="Times New Roman" w:cs="Times New Roman"/>
        </w:rPr>
        <w:t>GCP Big Query Database</w:t>
      </w:r>
    </w:p>
    <w:p w14:paraId="1F458DC1" w14:textId="13970B32" w:rsidR="00874CCF" w:rsidRDefault="00361192" w:rsidP="00361192">
      <w:pPr>
        <w:pStyle w:val="ListParagraph"/>
        <w:numPr>
          <w:ilvl w:val="0"/>
          <w:numId w:val="2"/>
        </w:numPr>
        <w:rPr>
          <w:rFonts w:ascii="Times New Roman" w:hAnsi="Times New Roman" w:cs="Times New Roman"/>
        </w:rPr>
      </w:pPr>
      <w:r>
        <w:rPr>
          <w:rFonts w:ascii="Times New Roman" w:hAnsi="Times New Roman" w:cs="Times New Roman"/>
        </w:rPr>
        <w:t>Identify patients with Liver Disease</w:t>
      </w:r>
    </w:p>
    <w:p w14:paraId="249534C3" w14:textId="68FF618D" w:rsidR="00361192" w:rsidRDefault="00361192" w:rsidP="00361192">
      <w:pPr>
        <w:pStyle w:val="ListParagraph"/>
        <w:numPr>
          <w:ilvl w:val="0"/>
          <w:numId w:val="2"/>
        </w:numPr>
        <w:rPr>
          <w:rFonts w:ascii="Times New Roman" w:hAnsi="Times New Roman" w:cs="Times New Roman"/>
        </w:rPr>
      </w:pPr>
      <w:r>
        <w:rPr>
          <w:rFonts w:ascii="Times New Roman" w:hAnsi="Times New Roman" w:cs="Times New Roman"/>
        </w:rPr>
        <w:t>Identify clinically relevant variables within lab events, microbiology events, chart events, procedures, medical history, and demographics</w:t>
      </w:r>
    </w:p>
    <w:p w14:paraId="284E4673" w14:textId="1FDB5518" w:rsidR="00361192" w:rsidRDefault="00361192" w:rsidP="00361192">
      <w:pPr>
        <w:pStyle w:val="ListParagraph"/>
        <w:numPr>
          <w:ilvl w:val="1"/>
          <w:numId w:val="2"/>
        </w:numPr>
        <w:rPr>
          <w:rFonts w:ascii="Times New Roman" w:hAnsi="Times New Roman" w:cs="Times New Roman"/>
        </w:rPr>
      </w:pPr>
      <w:r>
        <w:rPr>
          <w:rFonts w:ascii="Times New Roman" w:hAnsi="Times New Roman" w:cs="Times New Roman"/>
        </w:rPr>
        <w:t>Relevant variables are identified through three methods: 1) Research discussing well understood tests and risks associated with liver disease, 2) survival analyses and early predictors of liver analysis diagnosis / mortality, and 3) frequency of events associated with relevant patients</w:t>
      </w:r>
    </w:p>
    <w:p w14:paraId="2F0EF1B9" w14:textId="7CE4FD25" w:rsidR="0079469C" w:rsidRDefault="0079469C" w:rsidP="0079469C">
      <w:pPr>
        <w:pStyle w:val="ListParagraph"/>
        <w:numPr>
          <w:ilvl w:val="0"/>
          <w:numId w:val="2"/>
        </w:numPr>
        <w:rPr>
          <w:rFonts w:ascii="Times New Roman" w:hAnsi="Times New Roman" w:cs="Times New Roman"/>
        </w:rPr>
      </w:pPr>
      <w:r>
        <w:rPr>
          <w:rFonts w:ascii="Times New Roman" w:hAnsi="Times New Roman" w:cs="Times New Roman"/>
        </w:rPr>
        <w:t xml:space="preserve">Clean </w:t>
      </w:r>
      <w:r w:rsidR="00335993">
        <w:rPr>
          <w:rFonts w:ascii="Times New Roman" w:hAnsi="Times New Roman" w:cs="Times New Roman"/>
        </w:rPr>
        <w:t>d</w:t>
      </w:r>
      <w:r>
        <w:rPr>
          <w:rFonts w:ascii="Times New Roman" w:hAnsi="Times New Roman" w:cs="Times New Roman"/>
        </w:rPr>
        <w:t>ata</w:t>
      </w:r>
      <w:r w:rsidR="00510AE8">
        <w:rPr>
          <w:rFonts w:ascii="Times New Roman" w:hAnsi="Times New Roman" w:cs="Times New Roman"/>
        </w:rPr>
        <w:t xml:space="preserve"> and prepare for analysis</w:t>
      </w:r>
    </w:p>
    <w:p w14:paraId="77D065A8" w14:textId="499B966C" w:rsidR="00361192" w:rsidRDefault="00361192" w:rsidP="00361192">
      <w:pPr>
        <w:pStyle w:val="ListParagraph"/>
        <w:numPr>
          <w:ilvl w:val="1"/>
          <w:numId w:val="2"/>
        </w:numPr>
        <w:rPr>
          <w:rFonts w:ascii="Times New Roman" w:hAnsi="Times New Roman" w:cs="Times New Roman"/>
        </w:rPr>
      </w:pPr>
      <w:r>
        <w:rPr>
          <w:rFonts w:ascii="Times New Roman" w:hAnsi="Times New Roman" w:cs="Times New Roman"/>
        </w:rPr>
        <w:t>Data is stored in a variety of formats (longitudinal, cross-sectional, with constraints, etc.)</w:t>
      </w:r>
    </w:p>
    <w:p w14:paraId="70E676F6" w14:textId="5AC97DA6" w:rsidR="00361192" w:rsidRDefault="00361192" w:rsidP="00361192">
      <w:pPr>
        <w:pStyle w:val="ListParagraph"/>
        <w:numPr>
          <w:ilvl w:val="1"/>
          <w:numId w:val="2"/>
        </w:numPr>
        <w:rPr>
          <w:rFonts w:ascii="Times New Roman" w:hAnsi="Times New Roman" w:cs="Times New Roman"/>
        </w:rPr>
      </w:pPr>
      <w:r>
        <w:rPr>
          <w:rFonts w:ascii="Times New Roman" w:hAnsi="Times New Roman" w:cs="Times New Roman"/>
        </w:rPr>
        <w:t>Multiple files will be saved as the basis for the analysis</w:t>
      </w:r>
    </w:p>
    <w:p w14:paraId="11131C50" w14:textId="77777777" w:rsidR="0079469C" w:rsidRPr="0079469C" w:rsidRDefault="0079469C" w:rsidP="0079469C">
      <w:pPr>
        <w:rPr>
          <w:rFonts w:ascii="Times New Roman" w:hAnsi="Times New Roman" w:cs="Times New Roman"/>
        </w:rPr>
      </w:pPr>
    </w:p>
    <w:p w14:paraId="06DA954E" w14:textId="55574391" w:rsidR="0079469C" w:rsidRPr="00310485" w:rsidRDefault="0079469C" w:rsidP="0079469C">
      <w:pPr>
        <w:pStyle w:val="ListParagraph"/>
        <w:ind w:left="360"/>
        <w:rPr>
          <w:rFonts w:ascii="Times New Roman" w:hAnsi="Times New Roman" w:cs="Times New Roman"/>
          <w:u w:val="single"/>
        </w:rPr>
      </w:pPr>
      <w:r w:rsidRPr="00310485">
        <w:rPr>
          <w:rFonts w:ascii="Times New Roman" w:hAnsi="Times New Roman" w:cs="Times New Roman"/>
          <w:u w:val="single"/>
        </w:rPr>
        <w:t>Milestone 2:</w:t>
      </w:r>
    </w:p>
    <w:p w14:paraId="0FC7F27D" w14:textId="35646EEB" w:rsidR="0079469C" w:rsidRDefault="0079469C" w:rsidP="0079469C">
      <w:pPr>
        <w:pStyle w:val="ListParagraph"/>
        <w:numPr>
          <w:ilvl w:val="0"/>
          <w:numId w:val="3"/>
        </w:numPr>
        <w:rPr>
          <w:rFonts w:ascii="Times New Roman" w:hAnsi="Times New Roman" w:cs="Times New Roman"/>
        </w:rPr>
      </w:pPr>
      <w:r>
        <w:rPr>
          <w:rFonts w:ascii="Times New Roman" w:hAnsi="Times New Roman" w:cs="Times New Roman"/>
        </w:rPr>
        <w:t>Generate Similarity Matrices</w:t>
      </w:r>
    </w:p>
    <w:p w14:paraId="6900003D" w14:textId="0DD7C97A" w:rsidR="00874CCF" w:rsidRDefault="00874CCF" w:rsidP="00874CCF">
      <w:pPr>
        <w:pStyle w:val="ListParagraph"/>
        <w:numPr>
          <w:ilvl w:val="1"/>
          <w:numId w:val="3"/>
        </w:numPr>
        <w:rPr>
          <w:rFonts w:ascii="Times New Roman" w:hAnsi="Times New Roman" w:cs="Times New Roman"/>
        </w:rPr>
      </w:pPr>
      <w:r>
        <w:rPr>
          <w:rFonts w:ascii="Times New Roman" w:hAnsi="Times New Roman" w:cs="Times New Roman"/>
        </w:rPr>
        <w:t>Includes various associative analyses across each of the data sources</w:t>
      </w:r>
    </w:p>
    <w:p w14:paraId="29E7A921" w14:textId="29F90552" w:rsidR="0079469C" w:rsidRDefault="0079469C" w:rsidP="0079469C">
      <w:pPr>
        <w:pStyle w:val="ListParagraph"/>
        <w:numPr>
          <w:ilvl w:val="0"/>
          <w:numId w:val="3"/>
        </w:numPr>
        <w:rPr>
          <w:rFonts w:ascii="Times New Roman" w:hAnsi="Times New Roman" w:cs="Times New Roman"/>
        </w:rPr>
      </w:pPr>
      <w:r>
        <w:rPr>
          <w:rFonts w:ascii="Times New Roman" w:hAnsi="Times New Roman" w:cs="Times New Roman"/>
        </w:rPr>
        <w:t>Generate patient-patient network</w:t>
      </w:r>
    </w:p>
    <w:p w14:paraId="514DF168" w14:textId="4EA741B5" w:rsidR="0079469C" w:rsidRDefault="0079469C" w:rsidP="0079469C">
      <w:pPr>
        <w:pStyle w:val="ListParagraph"/>
        <w:numPr>
          <w:ilvl w:val="0"/>
          <w:numId w:val="3"/>
        </w:numPr>
        <w:rPr>
          <w:rFonts w:ascii="Times New Roman" w:hAnsi="Times New Roman" w:cs="Times New Roman"/>
        </w:rPr>
      </w:pPr>
      <w:r>
        <w:rPr>
          <w:rFonts w:ascii="Times New Roman" w:hAnsi="Times New Roman" w:cs="Times New Roman"/>
        </w:rPr>
        <w:t xml:space="preserve">Run topological data analysis to identify patient subgroups </w:t>
      </w:r>
    </w:p>
    <w:p w14:paraId="0190AF06" w14:textId="30C11F36" w:rsidR="0079469C" w:rsidRDefault="0079469C" w:rsidP="0079469C">
      <w:pPr>
        <w:pStyle w:val="ListParagraph"/>
        <w:numPr>
          <w:ilvl w:val="0"/>
          <w:numId w:val="3"/>
        </w:numPr>
        <w:rPr>
          <w:rFonts w:ascii="Times New Roman" w:hAnsi="Times New Roman" w:cs="Times New Roman"/>
        </w:rPr>
      </w:pPr>
      <w:r>
        <w:rPr>
          <w:rFonts w:ascii="Times New Roman" w:hAnsi="Times New Roman" w:cs="Times New Roman"/>
        </w:rPr>
        <w:t>Compute Survival Analysis across each patient subgroup</w:t>
      </w:r>
    </w:p>
    <w:p w14:paraId="7BD73580" w14:textId="5661B9D5" w:rsidR="0079469C" w:rsidRDefault="0079469C" w:rsidP="0079469C">
      <w:pPr>
        <w:rPr>
          <w:rFonts w:ascii="Times New Roman" w:hAnsi="Times New Roman" w:cs="Times New Roman"/>
        </w:rPr>
      </w:pPr>
    </w:p>
    <w:p w14:paraId="21670B2E" w14:textId="328CE1BA" w:rsidR="0079469C" w:rsidRPr="00310485" w:rsidRDefault="00510AE8" w:rsidP="0079469C">
      <w:pPr>
        <w:pStyle w:val="ListParagraph"/>
        <w:ind w:left="360"/>
        <w:rPr>
          <w:rFonts w:ascii="Times New Roman" w:hAnsi="Times New Roman" w:cs="Times New Roman"/>
          <w:u w:val="single"/>
        </w:rPr>
      </w:pPr>
      <w:r w:rsidRPr="00310485">
        <w:rPr>
          <w:rFonts w:ascii="Times New Roman" w:hAnsi="Times New Roman" w:cs="Times New Roman"/>
          <w:u w:val="single"/>
        </w:rPr>
        <w:t>Milestone 3</w:t>
      </w:r>
      <w:r w:rsidR="0079469C" w:rsidRPr="00310485">
        <w:rPr>
          <w:rFonts w:ascii="Times New Roman" w:hAnsi="Times New Roman" w:cs="Times New Roman"/>
          <w:u w:val="single"/>
        </w:rPr>
        <w:t>:</w:t>
      </w:r>
    </w:p>
    <w:p w14:paraId="7E230AEC" w14:textId="60FE5BD1" w:rsidR="0079469C" w:rsidRDefault="00510AE8" w:rsidP="0079469C">
      <w:pPr>
        <w:pStyle w:val="ListParagraph"/>
        <w:numPr>
          <w:ilvl w:val="0"/>
          <w:numId w:val="4"/>
        </w:numPr>
        <w:rPr>
          <w:rFonts w:ascii="Times New Roman" w:hAnsi="Times New Roman" w:cs="Times New Roman"/>
        </w:rPr>
      </w:pPr>
      <w:r>
        <w:rPr>
          <w:rFonts w:ascii="Times New Roman" w:hAnsi="Times New Roman" w:cs="Times New Roman"/>
        </w:rPr>
        <w:t>Identification of underlying differences between each patient subgroup</w:t>
      </w:r>
    </w:p>
    <w:p w14:paraId="19155571" w14:textId="786EB502" w:rsidR="00510AE8" w:rsidRDefault="00510AE8" w:rsidP="0079469C">
      <w:pPr>
        <w:pStyle w:val="ListParagraph"/>
        <w:numPr>
          <w:ilvl w:val="0"/>
          <w:numId w:val="4"/>
        </w:numPr>
        <w:rPr>
          <w:rFonts w:ascii="Times New Roman" w:hAnsi="Times New Roman" w:cs="Times New Roman"/>
        </w:rPr>
      </w:pPr>
      <w:r>
        <w:rPr>
          <w:rFonts w:ascii="Times New Roman" w:hAnsi="Times New Roman" w:cs="Times New Roman"/>
        </w:rPr>
        <w:t>Visualization of patient-patient network</w:t>
      </w:r>
    </w:p>
    <w:p w14:paraId="4A22F56D" w14:textId="0B06D2AC" w:rsidR="00874CCF" w:rsidRDefault="00874CCF" w:rsidP="0079469C">
      <w:pPr>
        <w:pStyle w:val="ListParagraph"/>
        <w:numPr>
          <w:ilvl w:val="0"/>
          <w:numId w:val="4"/>
        </w:numPr>
        <w:rPr>
          <w:rFonts w:ascii="Times New Roman" w:hAnsi="Times New Roman" w:cs="Times New Roman"/>
        </w:rPr>
      </w:pPr>
      <w:r>
        <w:rPr>
          <w:rFonts w:ascii="Times New Roman" w:hAnsi="Times New Roman" w:cs="Times New Roman"/>
        </w:rPr>
        <w:t>Dependent on time and data availability, explore the possibility of additional HEOR analyses</w:t>
      </w:r>
      <w:r w:rsidR="00361192">
        <w:rPr>
          <w:rFonts w:ascii="Times New Roman" w:hAnsi="Times New Roman" w:cs="Times New Roman"/>
        </w:rPr>
        <w:t xml:space="preserve"> (e.g., network </w:t>
      </w:r>
      <w:r w:rsidR="007A3ECE">
        <w:rPr>
          <w:rFonts w:ascii="Times New Roman" w:hAnsi="Times New Roman" w:cs="Times New Roman"/>
        </w:rPr>
        <w:t>meta-analysis</w:t>
      </w:r>
      <w:r w:rsidR="00361192">
        <w:rPr>
          <w:rFonts w:ascii="Times New Roman" w:hAnsi="Times New Roman" w:cs="Times New Roman"/>
        </w:rPr>
        <w:t>)</w:t>
      </w:r>
    </w:p>
    <w:p w14:paraId="18413A5E" w14:textId="52DA2863" w:rsidR="00510AE8" w:rsidRDefault="00510AE8" w:rsidP="00510AE8">
      <w:pPr>
        <w:rPr>
          <w:rFonts w:ascii="Times New Roman" w:hAnsi="Times New Roman" w:cs="Times New Roman"/>
        </w:rPr>
      </w:pPr>
    </w:p>
    <w:p w14:paraId="163CCA23" w14:textId="74492C83" w:rsidR="00510AE8" w:rsidRPr="00310485" w:rsidRDefault="00510AE8" w:rsidP="00510AE8">
      <w:pPr>
        <w:pStyle w:val="ListParagraph"/>
        <w:ind w:left="360"/>
        <w:rPr>
          <w:rFonts w:ascii="Times New Roman" w:hAnsi="Times New Roman" w:cs="Times New Roman"/>
          <w:u w:val="single"/>
        </w:rPr>
      </w:pPr>
      <w:r w:rsidRPr="00310485">
        <w:rPr>
          <w:rFonts w:ascii="Times New Roman" w:hAnsi="Times New Roman" w:cs="Times New Roman"/>
          <w:u w:val="single"/>
        </w:rPr>
        <w:t>Finalization:</w:t>
      </w:r>
    </w:p>
    <w:p w14:paraId="7BACCDF6" w14:textId="1FAFE352" w:rsidR="00510AE8" w:rsidRDefault="00510AE8" w:rsidP="0079469C">
      <w:pPr>
        <w:pStyle w:val="ListParagraph"/>
        <w:numPr>
          <w:ilvl w:val="0"/>
          <w:numId w:val="4"/>
        </w:numPr>
        <w:rPr>
          <w:rFonts w:ascii="Times New Roman" w:hAnsi="Times New Roman" w:cs="Times New Roman"/>
        </w:rPr>
      </w:pPr>
      <w:r>
        <w:rPr>
          <w:rFonts w:ascii="Times New Roman" w:hAnsi="Times New Roman" w:cs="Times New Roman"/>
        </w:rPr>
        <w:t xml:space="preserve">Interactivity to enable different views of the network based on different subsets of </w:t>
      </w:r>
      <w:r w:rsidR="002635CD">
        <w:rPr>
          <w:rFonts w:ascii="Times New Roman" w:hAnsi="Times New Roman" w:cs="Times New Roman"/>
        </w:rPr>
        <w:t xml:space="preserve">the data </w:t>
      </w:r>
      <w:r>
        <w:rPr>
          <w:rFonts w:ascii="Times New Roman" w:hAnsi="Times New Roman" w:cs="Times New Roman"/>
        </w:rPr>
        <w:t xml:space="preserve">highlighting different variables </w:t>
      </w:r>
    </w:p>
    <w:p w14:paraId="1E8FC793" w14:textId="727A0B2E" w:rsidR="00510AE8" w:rsidRPr="0079469C" w:rsidRDefault="00510AE8" w:rsidP="0079469C">
      <w:pPr>
        <w:pStyle w:val="ListParagraph"/>
        <w:numPr>
          <w:ilvl w:val="0"/>
          <w:numId w:val="4"/>
        </w:numPr>
        <w:rPr>
          <w:rFonts w:ascii="Times New Roman" w:hAnsi="Times New Roman" w:cs="Times New Roman"/>
        </w:rPr>
      </w:pPr>
      <w:r>
        <w:rPr>
          <w:rFonts w:ascii="Times New Roman" w:hAnsi="Times New Roman" w:cs="Times New Roman"/>
        </w:rPr>
        <w:t>Create report and final presentation</w:t>
      </w:r>
    </w:p>
    <w:p w14:paraId="0D28303A" w14:textId="7E57CC88" w:rsidR="00D370E2" w:rsidRDefault="00D370E2" w:rsidP="003A31DD">
      <w:pPr>
        <w:rPr>
          <w:rFonts w:ascii="Times New Roman" w:hAnsi="Times New Roman" w:cs="Times New Roman"/>
        </w:rPr>
      </w:pPr>
    </w:p>
    <w:p w14:paraId="0A46FD39" w14:textId="77777777" w:rsidR="009C06D3" w:rsidRDefault="009C06D3" w:rsidP="003A31DD">
      <w:pPr>
        <w:rPr>
          <w:rFonts w:ascii="Times New Roman" w:hAnsi="Times New Roman" w:cs="Times New Roman"/>
        </w:rPr>
      </w:pPr>
    </w:p>
    <w:p w14:paraId="4C8F3725" w14:textId="77777777" w:rsidR="003A31DD" w:rsidRPr="003A31DD" w:rsidRDefault="003A31DD" w:rsidP="00D36014">
      <w:pPr>
        <w:rPr>
          <w:rFonts w:ascii="Times New Roman" w:hAnsi="Times New Roman" w:cs="Times New Roman"/>
        </w:rPr>
      </w:pPr>
    </w:p>
    <w:sectPr w:rsidR="003A31DD" w:rsidRPr="003A31DD" w:rsidSect="00CF4C7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725D06" w14:textId="77777777" w:rsidR="00BB2016" w:rsidRDefault="00BB2016" w:rsidP="005C2B61">
      <w:r>
        <w:separator/>
      </w:r>
    </w:p>
  </w:endnote>
  <w:endnote w:type="continuationSeparator" w:id="0">
    <w:p w14:paraId="1C69596D" w14:textId="77777777" w:rsidR="00BB2016" w:rsidRDefault="00BB2016" w:rsidP="005C2B61">
      <w:r>
        <w:continuationSeparator/>
      </w:r>
    </w:p>
  </w:endnote>
  <w:endnote w:id="1">
    <w:p w14:paraId="7BB3B679" w14:textId="294874DA" w:rsidR="00E358D4" w:rsidRPr="00E358D4" w:rsidRDefault="00E358D4" w:rsidP="00E358D4">
      <w:pPr>
        <w:pStyle w:val="EndnoteText"/>
      </w:pPr>
      <w:r>
        <w:rPr>
          <w:rStyle w:val="EndnoteReference"/>
        </w:rPr>
        <w:endnoteRef/>
      </w:r>
      <w:r>
        <w:t xml:space="preserve"> </w:t>
      </w:r>
      <w:proofErr w:type="spellStart"/>
      <w:r>
        <w:t>Yixi</w:t>
      </w:r>
      <w:proofErr w:type="spellEnd"/>
      <w:r>
        <w:t xml:space="preserve"> Chen, Gregory F. </w:t>
      </w:r>
      <w:proofErr w:type="spellStart"/>
      <w:r>
        <w:t>Guzauskas</w:t>
      </w:r>
      <w:proofErr w:type="spellEnd"/>
      <w:r>
        <w:t xml:space="preserve">, </w:t>
      </w:r>
      <w:proofErr w:type="spellStart"/>
      <w:r>
        <w:t>Chengming</w:t>
      </w:r>
      <w:proofErr w:type="spellEnd"/>
      <w:r>
        <w:t xml:space="preserve"> Gu, Bruce C. M. Wang, Wesley E. </w:t>
      </w:r>
      <w:proofErr w:type="spellStart"/>
      <w:r>
        <w:t>Furnback</w:t>
      </w:r>
      <w:proofErr w:type="spellEnd"/>
      <w:r>
        <w:t xml:space="preserve">, </w:t>
      </w:r>
      <w:proofErr w:type="spellStart"/>
      <w:r>
        <w:t>Guotong</w:t>
      </w:r>
      <w:proofErr w:type="spellEnd"/>
      <w:r>
        <w:t xml:space="preserve"> </w:t>
      </w:r>
      <w:proofErr w:type="spellStart"/>
      <w:r>
        <w:t>Xie</w:t>
      </w:r>
      <w:proofErr w:type="spellEnd"/>
      <w:r>
        <w:t>, Peng Dong and Louis P. Garrison, “Precision Health Economics and Outcomes Research to Support Precision Medicine: Big Data Meets Patient Heterogeneity on the Road to Value”, 2016, Journal of Personalized Medicine.</w:t>
      </w:r>
    </w:p>
  </w:endnote>
  <w:endnote w:id="2">
    <w:p w14:paraId="6E22F837" w14:textId="77777777" w:rsidR="00B55950" w:rsidRPr="002F7EE7" w:rsidRDefault="00B55950" w:rsidP="00B55950">
      <w:pPr>
        <w:pStyle w:val="EndnoteText"/>
        <w:rPr>
          <w:lang w:val="en-GB"/>
        </w:rPr>
      </w:pPr>
      <w:r>
        <w:rPr>
          <w:rStyle w:val="EndnoteReference"/>
        </w:rPr>
        <w:endnoteRef/>
      </w:r>
      <w:r w:rsidRPr="002F7EE7">
        <w:rPr>
          <w:lang w:val="en-GB"/>
        </w:rPr>
        <w:t xml:space="preserve"> </w:t>
      </w:r>
      <w:r>
        <w:rPr>
          <w:color w:val="000000"/>
          <w:shd w:val="clear" w:color="auto" w:fill="FFFFFF"/>
        </w:rPr>
        <w:t> </w:t>
      </w:r>
      <w:proofErr w:type="spellStart"/>
      <w:r>
        <w:rPr>
          <w:rStyle w:val="element-citation"/>
          <w:color w:val="000000"/>
          <w:shd w:val="clear" w:color="auto" w:fill="FFFFFF"/>
        </w:rPr>
        <w:t>Bobrowski</w:t>
      </w:r>
      <w:proofErr w:type="spellEnd"/>
      <w:r>
        <w:rPr>
          <w:rStyle w:val="element-citation"/>
          <w:color w:val="000000"/>
          <w:shd w:val="clear" w:color="auto" w:fill="FFFFFF"/>
        </w:rPr>
        <w:t xml:space="preserve"> L. Induction of similarity measures and medical diagnosis support rules through separable, linear data transformations</w:t>
      </w:r>
    </w:p>
  </w:endnote>
  <w:endnote w:id="3">
    <w:p w14:paraId="22277B18" w14:textId="77777777" w:rsidR="00B55950" w:rsidRPr="00B55950" w:rsidRDefault="00B55950" w:rsidP="00B55950">
      <w:pPr>
        <w:pStyle w:val="EndnoteText"/>
        <w:rPr>
          <w:lang w:val="en-GB"/>
        </w:rPr>
      </w:pPr>
      <w:r>
        <w:rPr>
          <w:rStyle w:val="EndnoteReference"/>
        </w:rPr>
        <w:endnoteRef/>
      </w:r>
      <w:r w:rsidRPr="00844D0F">
        <w:rPr>
          <w:lang w:val="en-GB"/>
        </w:rPr>
        <w:t xml:space="preserve"> </w:t>
      </w:r>
      <w:r>
        <w:rPr>
          <w:color w:val="000000"/>
          <w:shd w:val="clear" w:color="auto" w:fill="FFFFFF"/>
        </w:rPr>
        <w:t>Park Y, Kim B, Chun S. New knowledge extraction technique using probability for case-based reasoning: application to medical diagnosis. </w:t>
      </w:r>
      <w:r>
        <w:rPr>
          <w:rStyle w:val="ref-journal"/>
          <w:color w:val="000000"/>
          <w:shd w:val="clear" w:color="auto" w:fill="FFFFFF"/>
        </w:rPr>
        <w:t>Expert Systems. </w:t>
      </w:r>
      <w:r>
        <w:rPr>
          <w:color w:val="000000"/>
          <w:shd w:val="clear" w:color="auto" w:fill="FFFFFF"/>
        </w:rPr>
        <w:t>2006 Feb;</w:t>
      </w:r>
      <w:r>
        <w:rPr>
          <w:rStyle w:val="ref-vol"/>
          <w:color w:val="000000"/>
          <w:shd w:val="clear" w:color="auto" w:fill="FFFFFF"/>
        </w:rPr>
        <w:t>23</w:t>
      </w:r>
      <w:r>
        <w:rPr>
          <w:color w:val="000000"/>
          <w:shd w:val="clear" w:color="auto" w:fill="FFFFFF"/>
        </w:rPr>
        <w:t xml:space="preserve">(1):2–20. </w:t>
      </w:r>
    </w:p>
  </w:endnote>
  <w:endnote w:id="4">
    <w:p w14:paraId="208160E2" w14:textId="77777777" w:rsidR="00B55950" w:rsidRPr="00B55950" w:rsidRDefault="00B55950" w:rsidP="00B55950">
      <w:pPr>
        <w:pStyle w:val="EndnoteText"/>
        <w:rPr>
          <w:lang w:val="en-GB"/>
        </w:rPr>
      </w:pPr>
      <w:r>
        <w:rPr>
          <w:rStyle w:val="EndnoteReference"/>
        </w:rPr>
        <w:endnoteRef/>
      </w:r>
      <w:r w:rsidRPr="00E000C3">
        <w:rPr>
          <w:lang w:val="en-GB"/>
        </w:rPr>
        <w:t xml:space="preserve"> </w:t>
      </w:r>
      <w:r>
        <w:rPr>
          <w:color w:val="000000"/>
          <w:shd w:val="clear" w:color="auto" w:fill="FFFFFF"/>
        </w:rPr>
        <w:t xml:space="preserve">Lee J, </w:t>
      </w:r>
      <w:proofErr w:type="spellStart"/>
      <w:r>
        <w:rPr>
          <w:color w:val="000000"/>
          <w:shd w:val="clear" w:color="auto" w:fill="FFFFFF"/>
        </w:rPr>
        <w:t>Maslove</w:t>
      </w:r>
      <w:proofErr w:type="spellEnd"/>
      <w:r>
        <w:rPr>
          <w:color w:val="000000"/>
          <w:shd w:val="clear" w:color="auto" w:fill="FFFFFF"/>
        </w:rPr>
        <w:t xml:space="preserve"> DM, </w:t>
      </w:r>
      <w:proofErr w:type="spellStart"/>
      <w:r>
        <w:rPr>
          <w:color w:val="000000"/>
          <w:shd w:val="clear" w:color="auto" w:fill="FFFFFF"/>
        </w:rPr>
        <w:t>Dubin</w:t>
      </w:r>
      <w:proofErr w:type="spellEnd"/>
      <w:r>
        <w:rPr>
          <w:color w:val="000000"/>
          <w:shd w:val="clear" w:color="auto" w:fill="FFFFFF"/>
        </w:rPr>
        <w:t xml:space="preserve"> JA. Personalized mortality prediction driven by electronic medical data and a patient similarity metric. </w:t>
      </w:r>
      <w:r w:rsidRPr="00B55950">
        <w:rPr>
          <w:rStyle w:val="ref-journal"/>
          <w:color w:val="000000"/>
          <w:shd w:val="clear" w:color="auto" w:fill="FFFFFF"/>
          <w:lang w:val="en-GB"/>
        </w:rPr>
        <w:t>PLoS One. </w:t>
      </w:r>
      <w:r w:rsidRPr="00B55950">
        <w:rPr>
          <w:color w:val="000000"/>
          <w:shd w:val="clear" w:color="auto" w:fill="FFFFFF"/>
          <w:lang w:val="en-GB"/>
        </w:rPr>
        <w:t>2015 May</w:t>
      </w:r>
    </w:p>
  </w:endnote>
  <w:endnote w:id="5">
    <w:p w14:paraId="73AE5E44" w14:textId="35F918EA" w:rsidR="00E000C3" w:rsidRPr="00E000C3" w:rsidRDefault="00E000C3">
      <w:pPr>
        <w:pStyle w:val="EndnoteText"/>
        <w:rPr>
          <w:lang w:val="es-ES"/>
        </w:rPr>
      </w:pPr>
      <w:r>
        <w:rPr>
          <w:rStyle w:val="EndnoteReference"/>
        </w:rPr>
        <w:endnoteRef/>
      </w:r>
      <w:r w:rsidRPr="00E000C3">
        <w:rPr>
          <w:lang w:val="en-GB"/>
        </w:rPr>
        <w:t xml:space="preserve"> </w:t>
      </w:r>
      <w:r>
        <w:rPr>
          <w:color w:val="000000"/>
          <w:shd w:val="clear" w:color="auto" w:fill="FFFFFF"/>
        </w:rPr>
        <w:t>Saeed M, Mark R. A novel method for the efficient retrieval of similar multiparameter physiologic time series using wavelet-based symbolic representations. </w:t>
      </w:r>
      <w:r w:rsidRPr="00E000C3">
        <w:rPr>
          <w:rStyle w:val="ref-journal"/>
          <w:color w:val="000000"/>
          <w:shd w:val="clear" w:color="auto" w:fill="FFFFFF"/>
          <w:lang w:val="es-ES"/>
        </w:rPr>
        <w:t xml:space="preserve">AMIA </w:t>
      </w:r>
      <w:proofErr w:type="spellStart"/>
      <w:r w:rsidRPr="00E000C3">
        <w:rPr>
          <w:rStyle w:val="ref-journal"/>
          <w:color w:val="000000"/>
          <w:shd w:val="clear" w:color="auto" w:fill="FFFFFF"/>
          <w:lang w:val="es-ES"/>
        </w:rPr>
        <w:t>Annu</w:t>
      </w:r>
      <w:proofErr w:type="spellEnd"/>
      <w:r w:rsidRPr="00E000C3">
        <w:rPr>
          <w:rStyle w:val="ref-journal"/>
          <w:color w:val="000000"/>
          <w:shd w:val="clear" w:color="auto" w:fill="FFFFFF"/>
          <w:lang w:val="es-ES"/>
        </w:rPr>
        <w:t xml:space="preserve"> </w:t>
      </w:r>
      <w:proofErr w:type="spellStart"/>
      <w:r w:rsidRPr="00E000C3">
        <w:rPr>
          <w:rStyle w:val="ref-journal"/>
          <w:color w:val="000000"/>
          <w:shd w:val="clear" w:color="auto" w:fill="FFFFFF"/>
          <w:lang w:val="es-ES"/>
        </w:rPr>
        <w:t>Symp</w:t>
      </w:r>
      <w:proofErr w:type="spellEnd"/>
      <w:r w:rsidRPr="00E000C3">
        <w:rPr>
          <w:rStyle w:val="ref-journal"/>
          <w:color w:val="000000"/>
          <w:shd w:val="clear" w:color="auto" w:fill="FFFFFF"/>
          <w:lang w:val="es-ES"/>
        </w:rPr>
        <w:t xml:space="preserve"> </w:t>
      </w:r>
      <w:proofErr w:type="spellStart"/>
      <w:r w:rsidRPr="00E000C3">
        <w:rPr>
          <w:rStyle w:val="ref-journal"/>
          <w:color w:val="000000"/>
          <w:shd w:val="clear" w:color="auto" w:fill="FFFFFF"/>
          <w:lang w:val="es-ES"/>
        </w:rPr>
        <w:t>Proc</w:t>
      </w:r>
      <w:proofErr w:type="spellEnd"/>
      <w:r w:rsidRPr="00E000C3">
        <w:rPr>
          <w:rStyle w:val="ref-journal"/>
          <w:color w:val="000000"/>
          <w:shd w:val="clear" w:color="auto" w:fill="FFFFFF"/>
          <w:lang w:val="es-ES"/>
        </w:rPr>
        <w:t>. </w:t>
      </w:r>
      <w:r w:rsidRPr="00E000C3">
        <w:rPr>
          <w:color w:val="000000"/>
          <w:shd w:val="clear" w:color="auto" w:fill="FFFFFF"/>
          <w:lang w:val="es-ES"/>
        </w:rPr>
        <w:t>2006:679–683.</w:t>
      </w:r>
    </w:p>
  </w:endnote>
  <w:endnote w:id="6">
    <w:p w14:paraId="42836195" w14:textId="781D66D7" w:rsidR="00E000C3" w:rsidRPr="00E000C3" w:rsidRDefault="00E000C3">
      <w:pPr>
        <w:pStyle w:val="EndnoteText"/>
        <w:rPr>
          <w:lang w:val="es-ES"/>
        </w:rPr>
      </w:pPr>
      <w:r>
        <w:rPr>
          <w:rStyle w:val="EndnoteReference"/>
        </w:rPr>
        <w:endnoteRef/>
      </w:r>
      <w:r w:rsidRPr="00E000C3">
        <w:rPr>
          <w:lang w:val="en-GB"/>
        </w:rPr>
        <w:t xml:space="preserve"> </w:t>
      </w:r>
      <w:r>
        <w:rPr>
          <w:color w:val="000000"/>
          <w:shd w:val="clear" w:color="auto" w:fill="FFFFFF"/>
        </w:rPr>
        <w:t xml:space="preserve">Sun J, Sow D, Hu J, </w:t>
      </w:r>
      <w:proofErr w:type="spellStart"/>
      <w:r>
        <w:rPr>
          <w:color w:val="000000"/>
          <w:shd w:val="clear" w:color="auto" w:fill="FFFFFF"/>
        </w:rPr>
        <w:t>Ebadollahi</w:t>
      </w:r>
      <w:proofErr w:type="spellEnd"/>
      <w:r>
        <w:rPr>
          <w:color w:val="000000"/>
          <w:shd w:val="clear" w:color="auto" w:fill="FFFFFF"/>
        </w:rPr>
        <w:t xml:space="preserve"> S. Localized supervised metric learning on temporal physiological data. 20th International Conference on Pattern Recognition (ICPR); Aug 23-26, 2010; Istanbul, Turkey. </w:t>
      </w:r>
      <w:r w:rsidRPr="00E000C3">
        <w:rPr>
          <w:color w:val="000000"/>
          <w:shd w:val="clear" w:color="auto" w:fill="FFFFFF"/>
          <w:lang w:val="es-ES"/>
        </w:rPr>
        <w:t>2010. pp. 23–26.</w:t>
      </w:r>
    </w:p>
  </w:endnote>
  <w:endnote w:id="7">
    <w:p w14:paraId="2C8D63E5" w14:textId="45A56C5A" w:rsidR="00E000C3" w:rsidRPr="00B55950" w:rsidRDefault="00E000C3">
      <w:pPr>
        <w:pStyle w:val="EndnoteText"/>
      </w:pPr>
      <w:r>
        <w:rPr>
          <w:rStyle w:val="EndnoteReference"/>
        </w:rPr>
        <w:endnoteRef/>
      </w:r>
      <w:r w:rsidRPr="00E000C3">
        <w:rPr>
          <w:lang w:val="en-GB"/>
        </w:rPr>
        <w:t xml:space="preserve"> </w:t>
      </w:r>
      <w:r>
        <w:rPr>
          <w:color w:val="000000"/>
          <w:shd w:val="clear" w:color="auto" w:fill="FFFFFF"/>
        </w:rPr>
        <w:t xml:space="preserve">Sun J, Sow D, Hu J, </w:t>
      </w:r>
      <w:proofErr w:type="spellStart"/>
      <w:r>
        <w:rPr>
          <w:color w:val="000000"/>
          <w:shd w:val="clear" w:color="auto" w:fill="FFFFFF"/>
        </w:rPr>
        <w:t>Ebadollahi</w:t>
      </w:r>
      <w:proofErr w:type="spellEnd"/>
      <w:r>
        <w:rPr>
          <w:color w:val="000000"/>
          <w:shd w:val="clear" w:color="auto" w:fill="FFFFFF"/>
        </w:rPr>
        <w:t xml:space="preserve"> S. A system for mining temporal physiological data streams for advanced prognostic decision support. 2010 IEEE International Conference on Data Mining; Dec 13-17, 2010; Sydney, Australia. 2010.</w:t>
      </w:r>
    </w:p>
  </w:endnote>
  <w:endnote w:id="8">
    <w:p w14:paraId="1AE197C6" w14:textId="1480A345" w:rsidR="00B55950" w:rsidRPr="00B55950" w:rsidRDefault="00B55950">
      <w:pPr>
        <w:pStyle w:val="EndnoteText"/>
      </w:pPr>
      <w:r>
        <w:rPr>
          <w:rStyle w:val="EndnoteReference"/>
        </w:rPr>
        <w:endnoteRef/>
      </w:r>
      <w:r>
        <w:t xml:space="preserve"> </w:t>
      </w:r>
      <w:r>
        <w:rPr>
          <w:color w:val="000000"/>
          <w:shd w:val="clear" w:color="auto" w:fill="FFFFFF"/>
        </w:rPr>
        <w:t xml:space="preserve">Gottlieb A, Stein GY, </w:t>
      </w:r>
      <w:proofErr w:type="spellStart"/>
      <w:r>
        <w:rPr>
          <w:color w:val="000000"/>
          <w:shd w:val="clear" w:color="auto" w:fill="FFFFFF"/>
        </w:rPr>
        <w:t>Ruppin</w:t>
      </w:r>
      <w:proofErr w:type="spellEnd"/>
      <w:r>
        <w:rPr>
          <w:color w:val="000000"/>
          <w:shd w:val="clear" w:color="auto" w:fill="FFFFFF"/>
        </w:rPr>
        <w:t xml:space="preserve"> E, Altman RB, Sharan R. A method for inferring medical diagnoses from patient similarities. </w:t>
      </w:r>
      <w:r>
        <w:rPr>
          <w:rStyle w:val="ref-journal"/>
          <w:color w:val="000000"/>
          <w:shd w:val="clear" w:color="auto" w:fill="FFFFFF"/>
        </w:rPr>
        <w:t>BMC Med. </w:t>
      </w:r>
      <w:r>
        <w:rPr>
          <w:color w:val="000000"/>
          <w:shd w:val="clear" w:color="auto" w:fill="FFFFFF"/>
        </w:rPr>
        <w:t>2013 Sep;</w:t>
      </w:r>
      <w:r>
        <w:rPr>
          <w:rStyle w:val="ref-vol"/>
          <w:color w:val="000000"/>
          <w:shd w:val="clear" w:color="auto" w:fill="FFFFFF"/>
        </w:rPr>
        <w:t>11</w:t>
      </w:r>
      <w:r>
        <w:rPr>
          <w:color w:val="000000"/>
          <w:shd w:val="clear" w:color="auto" w:fill="FFFFFF"/>
        </w:rPr>
        <w:t xml:space="preserve">:194. </w:t>
      </w:r>
      <w:proofErr w:type="spellStart"/>
      <w:r>
        <w:rPr>
          <w:color w:val="000000"/>
          <w:shd w:val="clear" w:color="auto" w:fill="FFFFFF"/>
        </w:rPr>
        <w:t>doi</w:t>
      </w:r>
      <w:proofErr w:type="spellEnd"/>
      <w:r>
        <w:rPr>
          <w:color w:val="000000"/>
          <w:shd w:val="clear" w:color="auto" w:fill="FFFFFF"/>
        </w:rPr>
        <w:t>: 10.1186/1741-7015-11-194.</w:t>
      </w:r>
    </w:p>
  </w:endnote>
  <w:endnote w:id="9">
    <w:p w14:paraId="6C1EB215" w14:textId="77777777" w:rsidR="009241DD" w:rsidRPr="00B55950" w:rsidRDefault="009241DD" w:rsidP="009241DD">
      <w:pPr>
        <w:pStyle w:val="EndnoteText"/>
      </w:pPr>
      <w:r>
        <w:rPr>
          <w:rStyle w:val="EndnoteReference"/>
        </w:rPr>
        <w:endnoteRef/>
      </w:r>
      <w:r w:rsidRPr="00B55950">
        <w:t xml:space="preserve"> Evangelina López de </w:t>
      </w:r>
      <w:proofErr w:type="spellStart"/>
      <w:r w:rsidRPr="00B55950">
        <w:t>Maturana</w:t>
      </w:r>
      <w:proofErr w:type="spellEnd"/>
      <w:r w:rsidRPr="00B55950">
        <w:t xml:space="preserve">, Lola Alonso, Pablo </w:t>
      </w:r>
      <w:proofErr w:type="spellStart"/>
      <w:r w:rsidRPr="00B55950">
        <w:t>Alarcón</w:t>
      </w:r>
      <w:proofErr w:type="spellEnd"/>
      <w:r w:rsidRPr="00B55950">
        <w:t xml:space="preserve">, Isabel </w:t>
      </w:r>
      <w:proofErr w:type="spellStart"/>
      <w:r w:rsidRPr="00B55950">
        <w:t>Adoración</w:t>
      </w:r>
      <w:proofErr w:type="spellEnd"/>
      <w:r w:rsidRPr="00B55950">
        <w:t xml:space="preserve"> Martín-</w:t>
      </w:r>
      <w:proofErr w:type="spellStart"/>
      <w:r w:rsidRPr="00B55950">
        <w:t>Antoniano</w:t>
      </w:r>
      <w:proofErr w:type="spellEnd"/>
      <w:r w:rsidRPr="00B55950">
        <w:t xml:space="preserve">, Silvia Pineda, Lucas </w:t>
      </w:r>
      <w:proofErr w:type="spellStart"/>
      <w:r w:rsidRPr="00B55950">
        <w:t>Piorno</w:t>
      </w:r>
      <w:proofErr w:type="spellEnd"/>
      <w:r w:rsidRPr="00B55950">
        <w:t xml:space="preserve">, M. Luz Calle, and </w:t>
      </w:r>
      <w:proofErr w:type="spellStart"/>
      <w:r w:rsidRPr="00B55950">
        <w:t>Núria</w:t>
      </w:r>
      <w:proofErr w:type="spellEnd"/>
      <w:r w:rsidRPr="00B55950">
        <w:t xml:space="preserve"> </w:t>
      </w:r>
      <w:proofErr w:type="spellStart"/>
      <w:r w:rsidRPr="00B55950">
        <w:t>Malats</w:t>
      </w:r>
      <w:proofErr w:type="spellEnd"/>
      <w:r w:rsidRPr="00B55950">
        <w:t xml:space="preserve">, “Challenges in the Integration of Omics and Non-Omics Data”, 2019, Genes.  </w:t>
      </w:r>
    </w:p>
  </w:endnote>
  <w:endnote w:id="10">
    <w:p w14:paraId="16E8DB86" w14:textId="77777777" w:rsidR="003B1E27" w:rsidRPr="00E358D4" w:rsidRDefault="003B1E27" w:rsidP="003B1E27">
      <w:pPr>
        <w:pStyle w:val="EndnoteText"/>
        <w:rPr>
          <w:lang w:val="en-GB"/>
        </w:rPr>
      </w:pPr>
      <w:r>
        <w:rPr>
          <w:rStyle w:val="EndnoteReference"/>
        </w:rPr>
        <w:endnoteRef/>
      </w:r>
      <w:r>
        <w:t xml:space="preserve"> Bo Wang, Aziz M </w:t>
      </w:r>
      <w:proofErr w:type="spellStart"/>
      <w:r>
        <w:t>Mezlini</w:t>
      </w:r>
      <w:proofErr w:type="spellEnd"/>
      <w:r>
        <w:t xml:space="preserve">, </w:t>
      </w:r>
      <w:proofErr w:type="spellStart"/>
      <w:r>
        <w:t>Feyyaz</w:t>
      </w:r>
      <w:proofErr w:type="spellEnd"/>
      <w:r>
        <w:t xml:space="preserve"> Demir, Marc Fiume, </w:t>
      </w:r>
      <w:proofErr w:type="spellStart"/>
      <w:r>
        <w:t>Zhuowen</w:t>
      </w:r>
      <w:proofErr w:type="spellEnd"/>
      <w:r>
        <w:t xml:space="preserve"> Tu, Michael </w:t>
      </w:r>
      <w:proofErr w:type="spellStart"/>
      <w:r>
        <w:t>Brudno</w:t>
      </w:r>
      <w:proofErr w:type="spellEnd"/>
      <w:r>
        <w:t xml:space="preserve">, Benjamin </w:t>
      </w:r>
      <w:proofErr w:type="spellStart"/>
      <w:r>
        <w:t>Haibe-Kains</w:t>
      </w:r>
      <w:proofErr w:type="spellEnd"/>
      <w:r>
        <w:t xml:space="preserve"> &amp; Anna Goldenberg, “Similarity network fusion for aggregating data types on a genomic scale”, 2014, Nature.  </w:t>
      </w:r>
    </w:p>
  </w:endnote>
  <w:endnote w:id="11">
    <w:p w14:paraId="405F3E9B" w14:textId="7227E88E" w:rsidR="003B1E27" w:rsidRPr="003B1E27" w:rsidRDefault="003B1E27">
      <w:pPr>
        <w:pStyle w:val="EndnoteText"/>
        <w:rPr>
          <w:lang w:val="en-GB"/>
        </w:rPr>
      </w:pPr>
      <w:r>
        <w:rPr>
          <w:rStyle w:val="EndnoteReference"/>
        </w:rPr>
        <w:endnoteRef/>
      </w:r>
      <w:r>
        <w:t xml:space="preserve"> Li </w:t>
      </w:r>
      <w:proofErr w:type="spellStart"/>
      <w:r>
        <w:t>Li</w:t>
      </w:r>
      <w:proofErr w:type="spellEnd"/>
      <w:r>
        <w:t xml:space="preserve">, Wei-Yi Cheng, Benjamin S. </w:t>
      </w:r>
      <w:proofErr w:type="spellStart"/>
      <w:r>
        <w:t>Glicksberg</w:t>
      </w:r>
      <w:proofErr w:type="spellEnd"/>
      <w:r>
        <w:t xml:space="preserve">, </w:t>
      </w:r>
      <w:proofErr w:type="spellStart"/>
      <w:r>
        <w:t>Omri</w:t>
      </w:r>
      <w:proofErr w:type="spellEnd"/>
      <w:r>
        <w:t xml:space="preserve"> Gottesman, Ronald </w:t>
      </w:r>
      <w:proofErr w:type="spellStart"/>
      <w:r>
        <w:t>Tamler</w:t>
      </w:r>
      <w:proofErr w:type="spellEnd"/>
      <w:r>
        <w:t xml:space="preserve">, Rong Chen, Erwin P. </w:t>
      </w:r>
      <w:proofErr w:type="spellStart"/>
      <w:r>
        <w:t>Bottinger</w:t>
      </w:r>
      <w:proofErr w:type="spellEnd"/>
      <w:r>
        <w:t>, and Joel T. Dudley, “Identification of type 2 diabetes subgroups through topological analysis of patient similarity”, 2015, Science Translational Medicine</w:t>
      </w:r>
    </w:p>
  </w:endnote>
  <w:endnote w:id="12">
    <w:p w14:paraId="3A19E8E9" w14:textId="79F3DD78" w:rsidR="003B1E27" w:rsidRPr="003B1E27" w:rsidRDefault="003B1E27" w:rsidP="003B1E27">
      <w:pPr>
        <w:pStyle w:val="EndnoteText"/>
        <w:rPr>
          <w:lang w:val="en-GB"/>
        </w:rPr>
      </w:pPr>
      <w:r>
        <w:rPr>
          <w:rStyle w:val="EndnoteReference"/>
        </w:rPr>
        <w:endnoteRef/>
      </w:r>
      <w:r>
        <w:t xml:space="preserve"> S. Pai, et al. “</w:t>
      </w:r>
      <w:proofErr w:type="spellStart"/>
      <w:r>
        <w:t>netDx</w:t>
      </w:r>
      <w:proofErr w:type="spellEnd"/>
      <w:r>
        <w:t xml:space="preserve">: interpretable patient classification using integrated patient similarity networks”, 2016, </w:t>
      </w:r>
      <w:proofErr w:type="spellStart"/>
      <w:r>
        <w:t>bioRXiv</w:t>
      </w:r>
      <w:proofErr w:type="spellEnd"/>
      <w:r>
        <w:t xml:space="preserve"> preprint </w:t>
      </w:r>
    </w:p>
  </w:endnote>
  <w:endnote w:id="13">
    <w:p w14:paraId="53B318FE" w14:textId="0F0F5B38" w:rsidR="001A7FA2" w:rsidRPr="001A7FA2" w:rsidRDefault="001A7FA2">
      <w:pPr>
        <w:pStyle w:val="EndnoteText"/>
        <w:rPr>
          <w:lang w:val="en-GB"/>
        </w:rPr>
      </w:pPr>
      <w:r>
        <w:rPr>
          <w:rStyle w:val="EndnoteReference"/>
        </w:rPr>
        <w:endnoteRef/>
      </w:r>
      <w:r>
        <w:t xml:space="preserve"> </w:t>
      </w:r>
      <w:hyperlink r:id="rId1" w:history="1">
        <w:r>
          <w:rPr>
            <w:rStyle w:val="Hyperlink"/>
          </w:rPr>
          <w:t>https://mimic.physionet.org/about/mimic/</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FFD25" w14:textId="77777777" w:rsidR="00BB2016" w:rsidRDefault="00BB2016" w:rsidP="005C2B61">
      <w:r>
        <w:separator/>
      </w:r>
    </w:p>
  </w:footnote>
  <w:footnote w:type="continuationSeparator" w:id="0">
    <w:p w14:paraId="6ACB745B" w14:textId="77777777" w:rsidR="00BB2016" w:rsidRDefault="00BB2016" w:rsidP="005C2B61">
      <w:r>
        <w:continuationSeparator/>
      </w:r>
    </w:p>
  </w:footnote>
  <w:footnote w:id="1">
    <w:p w14:paraId="2C4C6DFA" w14:textId="02E3B202" w:rsidR="005134A2" w:rsidRPr="005134A2" w:rsidRDefault="005134A2">
      <w:pPr>
        <w:pStyle w:val="FootnoteText"/>
        <w:rPr>
          <w:lang w:val="en-GB"/>
        </w:rPr>
      </w:pPr>
      <w:r>
        <w:rPr>
          <w:rStyle w:val="FootnoteReference"/>
        </w:rPr>
        <w:footnoteRef/>
      </w:r>
      <w:r>
        <w:t xml:space="preserve"> </w:t>
      </w:r>
      <w:r>
        <w:rPr>
          <w:lang w:val="en-GB"/>
        </w:rPr>
        <w:t>A significant amount of Judea Pearl’s work on Causality demonstrate</w:t>
      </w:r>
      <w:r w:rsidR="007A3ECE">
        <w:rPr>
          <w:lang w:val="en-GB"/>
        </w:rPr>
        <w:t>s</w:t>
      </w:r>
      <w:r>
        <w:rPr>
          <w:lang w:val="en-GB"/>
        </w:rPr>
        <w:t xml:space="preserve"> the negative impacts of over-controlling for potential confounders, which he terms “collider bias”. For example, if I am measuring the causal effects of a treatment for liver disease mortality, then by controlling for other outcomes that are directly caused by the treatment (e.g., reduction in Bilirubin) then this may have negative impact on my ability to measure the causal effect of the treatment.  If only looking at patients which had a reduction in Bilirubin</w:t>
      </w:r>
      <w:r w:rsidR="007A3ECE">
        <w:rPr>
          <w:lang w:val="en-GB"/>
        </w:rPr>
        <w:t xml:space="preserve"> then we may find that the treatment had no significant effect, but, in reality, the treatment may significantly increase the likelihood of reducing a patient’s Bilirubin level. In summary, I need to perform more research to ensure that this is taken into account if I make any causal statements. </w:t>
      </w:r>
    </w:p>
  </w:footnote>
  <w:footnote w:id="2">
    <w:p w14:paraId="3D8EF1C1" w14:textId="6AA6CEC8" w:rsidR="007A3ECE" w:rsidRPr="007A3ECE" w:rsidRDefault="007A3ECE">
      <w:pPr>
        <w:pStyle w:val="FootnoteText"/>
        <w:rPr>
          <w:lang w:val="en-GB"/>
        </w:rPr>
      </w:pPr>
      <w:r>
        <w:rPr>
          <w:rStyle w:val="FootnoteReference"/>
        </w:rPr>
        <w:footnoteRef/>
      </w:r>
      <w:r>
        <w:t xml:space="preserve"> </w:t>
      </w:r>
      <w:r>
        <w:rPr>
          <w:lang w:val="en-GB"/>
        </w:rPr>
        <w:t xml:space="preserve">For cross-sectional data, I will utilize cosine similarity.  For longitudinal data, I will utilize either dynamic time warping or time warped edit distance. </w:t>
      </w:r>
    </w:p>
  </w:footnote>
  <w:footnote w:id="3">
    <w:p w14:paraId="1143E89A" w14:textId="0A788A21" w:rsidR="005434AE" w:rsidRPr="005434AE" w:rsidRDefault="005434AE">
      <w:pPr>
        <w:pStyle w:val="FootnoteText"/>
        <w:rPr>
          <w:lang w:val="en-GB"/>
        </w:rPr>
      </w:pPr>
      <w:r>
        <w:rPr>
          <w:rStyle w:val="FootnoteReference"/>
        </w:rPr>
        <w:footnoteRef/>
      </w:r>
      <w:r>
        <w:t xml:space="preserve"> </w:t>
      </w:r>
      <w:r>
        <w:rPr>
          <w:lang w:val="en-GB"/>
        </w:rPr>
        <w:t>I will explore the possibility of adding a penalty for patients who are missing some data because missing data may actually reflect information (i.e., a procedure did not occur)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57F98" w14:textId="131E6598" w:rsidR="00E358D4" w:rsidRDefault="00E358D4" w:rsidP="005C2B61">
    <w:pPr>
      <w:pStyle w:val="Header"/>
    </w:pPr>
    <w:r>
      <w:t>Advanced Big Data Analytics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E2FC8"/>
    <w:multiLevelType w:val="hybridMultilevel"/>
    <w:tmpl w:val="774E8AF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0484151"/>
    <w:multiLevelType w:val="hybridMultilevel"/>
    <w:tmpl w:val="FA7CFD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E8E6A83"/>
    <w:multiLevelType w:val="hybridMultilevel"/>
    <w:tmpl w:val="E752C2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FA65F17"/>
    <w:multiLevelType w:val="hybridMultilevel"/>
    <w:tmpl w:val="8C540D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1BD090C"/>
    <w:multiLevelType w:val="hybridMultilevel"/>
    <w:tmpl w:val="645EC46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591657AE"/>
    <w:multiLevelType w:val="hybridMultilevel"/>
    <w:tmpl w:val="EC4226C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5A1B058C"/>
    <w:multiLevelType w:val="hybridMultilevel"/>
    <w:tmpl w:val="EEE449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FB736BD"/>
    <w:multiLevelType w:val="hybridMultilevel"/>
    <w:tmpl w:val="6994A98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666A33A0"/>
    <w:multiLevelType w:val="hybridMultilevel"/>
    <w:tmpl w:val="99C23E7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71B74CA6"/>
    <w:multiLevelType w:val="hybridMultilevel"/>
    <w:tmpl w:val="A83214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3321052"/>
    <w:multiLevelType w:val="hybridMultilevel"/>
    <w:tmpl w:val="8138A3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773200D2"/>
    <w:multiLevelType w:val="hybridMultilevel"/>
    <w:tmpl w:val="6A02319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9"/>
  </w:num>
  <w:num w:numId="2">
    <w:abstractNumId w:val="11"/>
  </w:num>
  <w:num w:numId="3">
    <w:abstractNumId w:val="0"/>
  </w:num>
  <w:num w:numId="4">
    <w:abstractNumId w:val="10"/>
  </w:num>
  <w:num w:numId="5">
    <w:abstractNumId w:val="5"/>
  </w:num>
  <w:num w:numId="6">
    <w:abstractNumId w:val="6"/>
  </w:num>
  <w:num w:numId="7">
    <w:abstractNumId w:val="2"/>
  </w:num>
  <w:num w:numId="8">
    <w:abstractNumId w:val="3"/>
  </w:num>
  <w:num w:numId="9">
    <w:abstractNumId w:val="8"/>
  </w:num>
  <w:num w:numId="10">
    <w:abstractNumId w:val="4"/>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1DD"/>
    <w:rsid w:val="0000162D"/>
    <w:rsid w:val="000B2D45"/>
    <w:rsid w:val="000E6B23"/>
    <w:rsid w:val="000F40FA"/>
    <w:rsid w:val="001248B8"/>
    <w:rsid w:val="00155A3B"/>
    <w:rsid w:val="00187472"/>
    <w:rsid w:val="001A7FA2"/>
    <w:rsid w:val="001C370B"/>
    <w:rsid w:val="00223859"/>
    <w:rsid w:val="00252757"/>
    <w:rsid w:val="002635CD"/>
    <w:rsid w:val="00274421"/>
    <w:rsid w:val="002766DA"/>
    <w:rsid w:val="00281040"/>
    <w:rsid w:val="002F7EE7"/>
    <w:rsid w:val="00310485"/>
    <w:rsid w:val="00335288"/>
    <w:rsid w:val="00335993"/>
    <w:rsid w:val="00361192"/>
    <w:rsid w:val="003A31DD"/>
    <w:rsid w:val="003B1E27"/>
    <w:rsid w:val="004301E0"/>
    <w:rsid w:val="00432443"/>
    <w:rsid w:val="0048532F"/>
    <w:rsid w:val="00494DB7"/>
    <w:rsid w:val="004956CD"/>
    <w:rsid w:val="004B3865"/>
    <w:rsid w:val="00510AE8"/>
    <w:rsid w:val="005134A2"/>
    <w:rsid w:val="0051376D"/>
    <w:rsid w:val="00514155"/>
    <w:rsid w:val="00531C64"/>
    <w:rsid w:val="005434AE"/>
    <w:rsid w:val="005737B4"/>
    <w:rsid w:val="00593679"/>
    <w:rsid w:val="005A7FB1"/>
    <w:rsid w:val="005C2B61"/>
    <w:rsid w:val="005C5CF3"/>
    <w:rsid w:val="005D7EE9"/>
    <w:rsid w:val="00614AB4"/>
    <w:rsid w:val="006401EF"/>
    <w:rsid w:val="006E1181"/>
    <w:rsid w:val="006F0612"/>
    <w:rsid w:val="007104E4"/>
    <w:rsid w:val="00743EC9"/>
    <w:rsid w:val="00772507"/>
    <w:rsid w:val="0079469C"/>
    <w:rsid w:val="007A3ECE"/>
    <w:rsid w:val="007C17C6"/>
    <w:rsid w:val="00824CB6"/>
    <w:rsid w:val="0082599B"/>
    <w:rsid w:val="00844D0F"/>
    <w:rsid w:val="00867D36"/>
    <w:rsid w:val="00874CCF"/>
    <w:rsid w:val="008809BE"/>
    <w:rsid w:val="00880B21"/>
    <w:rsid w:val="00886F0D"/>
    <w:rsid w:val="00895C46"/>
    <w:rsid w:val="009241DD"/>
    <w:rsid w:val="009358CA"/>
    <w:rsid w:val="0094336A"/>
    <w:rsid w:val="009C06D3"/>
    <w:rsid w:val="009C1FD1"/>
    <w:rsid w:val="009E64C2"/>
    <w:rsid w:val="00A273DC"/>
    <w:rsid w:val="00A72D78"/>
    <w:rsid w:val="00AC790F"/>
    <w:rsid w:val="00B253FF"/>
    <w:rsid w:val="00B55950"/>
    <w:rsid w:val="00BB2016"/>
    <w:rsid w:val="00BC31C7"/>
    <w:rsid w:val="00BE760E"/>
    <w:rsid w:val="00BF187B"/>
    <w:rsid w:val="00C15229"/>
    <w:rsid w:val="00C73CC5"/>
    <w:rsid w:val="00CF4C78"/>
    <w:rsid w:val="00D36014"/>
    <w:rsid w:val="00D370E2"/>
    <w:rsid w:val="00D45B48"/>
    <w:rsid w:val="00D52B53"/>
    <w:rsid w:val="00D53E90"/>
    <w:rsid w:val="00D67604"/>
    <w:rsid w:val="00DE7153"/>
    <w:rsid w:val="00DF0B13"/>
    <w:rsid w:val="00E000C3"/>
    <w:rsid w:val="00E16547"/>
    <w:rsid w:val="00E20B22"/>
    <w:rsid w:val="00E21E7F"/>
    <w:rsid w:val="00E358D4"/>
    <w:rsid w:val="00E61317"/>
    <w:rsid w:val="00EB71B5"/>
    <w:rsid w:val="00EC65B9"/>
    <w:rsid w:val="00F13D31"/>
    <w:rsid w:val="00F91A71"/>
    <w:rsid w:val="00FE3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676E7"/>
  <w15:chartTrackingRefBased/>
  <w15:docId w15:val="{9E89D7F9-7565-7846-BD3F-08E0AD6AC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859"/>
    <w:pPr>
      <w:ind w:left="720"/>
      <w:contextualSpacing/>
    </w:pPr>
  </w:style>
  <w:style w:type="paragraph" w:styleId="Header">
    <w:name w:val="header"/>
    <w:basedOn w:val="Normal"/>
    <w:link w:val="HeaderChar"/>
    <w:uiPriority w:val="99"/>
    <w:unhideWhenUsed/>
    <w:rsid w:val="005C2B61"/>
    <w:pPr>
      <w:tabs>
        <w:tab w:val="center" w:pos="4680"/>
        <w:tab w:val="right" w:pos="9360"/>
      </w:tabs>
    </w:pPr>
  </w:style>
  <w:style w:type="character" w:customStyle="1" w:styleId="HeaderChar">
    <w:name w:val="Header Char"/>
    <w:basedOn w:val="DefaultParagraphFont"/>
    <w:link w:val="Header"/>
    <w:uiPriority w:val="99"/>
    <w:rsid w:val="005C2B61"/>
  </w:style>
  <w:style w:type="paragraph" w:styleId="Footer">
    <w:name w:val="footer"/>
    <w:basedOn w:val="Normal"/>
    <w:link w:val="FooterChar"/>
    <w:uiPriority w:val="99"/>
    <w:unhideWhenUsed/>
    <w:rsid w:val="005C2B61"/>
    <w:pPr>
      <w:tabs>
        <w:tab w:val="center" w:pos="4680"/>
        <w:tab w:val="right" w:pos="9360"/>
      </w:tabs>
    </w:pPr>
  </w:style>
  <w:style w:type="character" w:customStyle="1" w:styleId="FooterChar">
    <w:name w:val="Footer Char"/>
    <w:basedOn w:val="DefaultParagraphFont"/>
    <w:link w:val="Footer"/>
    <w:uiPriority w:val="99"/>
    <w:rsid w:val="005C2B61"/>
  </w:style>
  <w:style w:type="character" w:styleId="CommentReference">
    <w:name w:val="annotation reference"/>
    <w:basedOn w:val="DefaultParagraphFont"/>
    <w:uiPriority w:val="99"/>
    <w:semiHidden/>
    <w:unhideWhenUsed/>
    <w:rsid w:val="006F0612"/>
    <w:rPr>
      <w:sz w:val="16"/>
      <w:szCs w:val="16"/>
    </w:rPr>
  </w:style>
  <w:style w:type="paragraph" w:styleId="CommentText">
    <w:name w:val="annotation text"/>
    <w:basedOn w:val="Normal"/>
    <w:link w:val="CommentTextChar"/>
    <w:uiPriority w:val="99"/>
    <w:semiHidden/>
    <w:unhideWhenUsed/>
    <w:rsid w:val="006F0612"/>
    <w:rPr>
      <w:sz w:val="20"/>
      <w:szCs w:val="20"/>
    </w:rPr>
  </w:style>
  <w:style w:type="character" w:customStyle="1" w:styleId="CommentTextChar">
    <w:name w:val="Comment Text Char"/>
    <w:basedOn w:val="DefaultParagraphFont"/>
    <w:link w:val="CommentText"/>
    <w:uiPriority w:val="99"/>
    <w:semiHidden/>
    <w:rsid w:val="006F0612"/>
    <w:rPr>
      <w:sz w:val="20"/>
      <w:szCs w:val="20"/>
    </w:rPr>
  </w:style>
  <w:style w:type="paragraph" w:styleId="CommentSubject">
    <w:name w:val="annotation subject"/>
    <w:basedOn w:val="CommentText"/>
    <w:next w:val="CommentText"/>
    <w:link w:val="CommentSubjectChar"/>
    <w:uiPriority w:val="99"/>
    <w:semiHidden/>
    <w:unhideWhenUsed/>
    <w:rsid w:val="006F0612"/>
    <w:rPr>
      <w:b/>
      <w:bCs/>
    </w:rPr>
  </w:style>
  <w:style w:type="character" w:customStyle="1" w:styleId="CommentSubjectChar">
    <w:name w:val="Comment Subject Char"/>
    <w:basedOn w:val="CommentTextChar"/>
    <w:link w:val="CommentSubject"/>
    <w:uiPriority w:val="99"/>
    <w:semiHidden/>
    <w:rsid w:val="006F0612"/>
    <w:rPr>
      <w:b/>
      <w:bCs/>
      <w:sz w:val="20"/>
      <w:szCs w:val="20"/>
    </w:rPr>
  </w:style>
  <w:style w:type="paragraph" w:styleId="BalloonText">
    <w:name w:val="Balloon Text"/>
    <w:basedOn w:val="Normal"/>
    <w:link w:val="BalloonTextChar"/>
    <w:uiPriority w:val="99"/>
    <w:semiHidden/>
    <w:unhideWhenUsed/>
    <w:rsid w:val="006F061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0612"/>
    <w:rPr>
      <w:rFonts w:ascii="Segoe UI" w:hAnsi="Segoe UI" w:cs="Segoe UI"/>
      <w:sz w:val="18"/>
      <w:szCs w:val="18"/>
    </w:rPr>
  </w:style>
  <w:style w:type="paragraph" w:styleId="EndnoteText">
    <w:name w:val="endnote text"/>
    <w:basedOn w:val="Normal"/>
    <w:link w:val="EndnoteTextChar"/>
    <w:uiPriority w:val="99"/>
    <w:semiHidden/>
    <w:unhideWhenUsed/>
    <w:rsid w:val="00E358D4"/>
    <w:rPr>
      <w:sz w:val="20"/>
      <w:szCs w:val="20"/>
    </w:rPr>
  </w:style>
  <w:style w:type="character" w:customStyle="1" w:styleId="EndnoteTextChar">
    <w:name w:val="Endnote Text Char"/>
    <w:basedOn w:val="DefaultParagraphFont"/>
    <w:link w:val="EndnoteText"/>
    <w:uiPriority w:val="99"/>
    <w:semiHidden/>
    <w:rsid w:val="00E358D4"/>
    <w:rPr>
      <w:sz w:val="20"/>
      <w:szCs w:val="20"/>
    </w:rPr>
  </w:style>
  <w:style w:type="character" w:styleId="EndnoteReference">
    <w:name w:val="endnote reference"/>
    <w:basedOn w:val="DefaultParagraphFont"/>
    <w:uiPriority w:val="99"/>
    <w:semiHidden/>
    <w:unhideWhenUsed/>
    <w:rsid w:val="00E358D4"/>
    <w:rPr>
      <w:vertAlign w:val="superscript"/>
    </w:rPr>
  </w:style>
  <w:style w:type="character" w:styleId="Hyperlink">
    <w:name w:val="Hyperlink"/>
    <w:basedOn w:val="DefaultParagraphFont"/>
    <w:uiPriority w:val="99"/>
    <w:semiHidden/>
    <w:unhideWhenUsed/>
    <w:rsid w:val="003B1E27"/>
    <w:rPr>
      <w:color w:val="0000FF"/>
      <w:u w:val="single"/>
    </w:rPr>
  </w:style>
  <w:style w:type="paragraph" w:styleId="FootnoteText">
    <w:name w:val="footnote text"/>
    <w:basedOn w:val="Normal"/>
    <w:link w:val="FootnoteTextChar"/>
    <w:uiPriority w:val="99"/>
    <w:semiHidden/>
    <w:unhideWhenUsed/>
    <w:rsid w:val="005134A2"/>
    <w:rPr>
      <w:sz w:val="20"/>
      <w:szCs w:val="20"/>
    </w:rPr>
  </w:style>
  <w:style w:type="character" w:customStyle="1" w:styleId="FootnoteTextChar">
    <w:name w:val="Footnote Text Char"/>
    <w:basedOn w:val="DefaultParagraphFont"/>
    <w:link w:val="FootnoteText"/>
    <w:uiPriority w:val="99"/>
    <w:semiHidden/>
    <w:rsid w:val="005134A2"/>
    <w:rPr>
      <w:sz w:val="20"/>
      <w:szCs w:val="20"/>
    </w:rPr>
  </w:style>
  <w:style w:type="character" w:styleId="FootnoteReference">
    <w:name w:val="footnote reference"/>
    <w:basedOn w:val="DefaultParagraphFont"/>
    <w:uiPriority w:val="99"/>
    <w:semiHidden/>
    <w:unhideWhenUsed/>
    <w:rsid w:val="005134A2"/>
    <w:rPr>
      <w:vertAlign w:val="superscript"/>
    </w:rPr>
  </w:style>
  <w:style w:type="character" w:customStyle="1" w:styleId="element-citation">
    <w:name w:val="element-citation"/>
    <w:basedOn w:val="DefaultParagraphFont"/>
    <w:rsid w:val="002F7EE7"/>
  </w:style>
  <w:style w:type="character" w:customStyle="1" w:styleId="ref-journal">
    <w:name w:val="ref-journal"/>
    <w:basedOn w:val="DefaultParagraphFont"/>
    <w:rsid w:val="00844D0F"/>
  </w:style>
  <w:style w:type="character" w:customStyle="1" w:styleId="ref-vol">
    <w:name w:val="ref-vol"/>
    <w:basedOn w:val="DefaultParagraphFont"/>
    <w:rsid w:val="00844D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601848">
      <w:bodyDiv w:val="1"/>
      <w:marLeft w:val="0"/>
      <w:marRight w:val="0"/>
      <w:marTop w:val="0"/>
      <w:marBottom w:val="0"/>
      <w:divBdr>
        <w:top w:val="none" w:sz="0" w:space="0" w:color="auto"/>
        <w:left w:val="none" w:sz="0" w:space="0" w:color="auto"/>
        <w:bottom w:val="none" w:sz="0" w:space="0" w:color="auto"/>
        <w:right w:val="none" w:sz="0" w:space="0" w:color="auto"/>
      </w:divBdr>
      <w:divsChild>
        <w:div w:id="1370255003">
          <w:marLeft w:val="0"/>
          <w:marRight w:val="0"/>
          <w:marTop w:val="0"/>
          <w:marBottom w:val="0"/>
          <w:divBdr>
            <w:top w:val="none" w:sz="0" w:space="0" w:color="auto"/>
            <w:left w:val="none" w:sz="0" w:space="0" w:color="auto"/>
            <w:bottom w:val="none" w:sz="0" w:space="0" w:color="auto"/>
            <w:right w:val="none" w:sz="0" w:space="0" w:color="auto"/>
          </w:divBdr>
        </w:div>
        <w:div w:id="1527595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1" Type="http://schemas.openxmlformats.org/officeDocument/2006/relationships/hyperlink" Target="https://mimic.physionet.org/about/mim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39EEF2-59B9-49C8-8606-6E87CFDF0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2057</Words>
  <Characters>11729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Austin Bell</cp:lastModifiedBy>
  <cp:revision>32</cp:revision>
  <dcterms:created xsi:type="dcterms:W3CDTF">2020-01-30T22:36:00Z</dcterms:created>
  <dcterms:modified xsi:type="dcterms:W3CDTF">2020-02-10T18:44:00Z</dcterms:modified>
</cp:coreProperties>
</file>