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22BC8" w14:textId="77777777" w:rsidR="007A1DD9" w:rsidRPr="00C13107" w:rsidRDefault="007A1DD9" w:rsidP="007A1DD9">
      <w:pPr>
        <w:spacing w:line="360" w:lineRule="auto"/>
        <w:rPr>
          <w:b/>
          <w:bCs/>
          <w:sz w:val="28"/>
        </w:rPr>
      </w:pPr>
      <w:r w:rsidRPr="00425155">
        <w:rPr>
          <w:rFonts w:hint="eastAsia"/>
          <w:b/>
          <w:bCs/>
          <w:sz w:val="28"/>
          <w:highlight w:val="yellow"/>
        </w:rPr>
        <w:t xml:space="preserve">1.2 </w:t>
      </w:r>
      <w:r w:rsidRPr="00425155">
        <w:rPr>
          <w:rFonts w:hint="eastAsia"/>
          <w:b/>
          <w:bCs/>
          <w:sz w:val="28"/>
          <w:highlight w:val="yellow"/>
        </w:rPr>
        <w:t>学术前沿</w:t>
      </w:r>
      <w:r w:rsidRPr="00425155">
        <w:rPr>
          <w:b/>
          <w:bCs/>
          <w:sz w:val="28"/>
          <w:highlight w:val="yellow"/>
        </w:rPr>
        <w:t>｜</w:t>
      </w:r>
      <w:r w:rsidRPr="00425155">
        <w:rPr>
          <w:rFonts w:hint="eastAsia"/>
          <w:b/>
          <w:bCs/>
          <w:sz w:val="28"/>
          <w:highlight w:val="yellow"/>
        </w:rPr>
        <w:t>当代议题</w:t>
      </w:r>
      <w:r>
        <w:rPr>
          <w:rFonts w:hint="eastAsia"/>
          <w:b/>
          <w:bCs/>
          <w:sz w:val="28"/>
          <w:highlight w:val="yellow"/>
        </w:rPr>
        <w:t>（长页面）</w:t>
      </w:r>
    </w:p>
    <w:p w14:paraId="65F71B60" w14:textId="1722F5F6" w:rsidR="007A1DD9" w:rsidRDefault="002F4FB9" w:rsidP="007A1DD9">
      <w:pPr>
        <w:spacing w:line="360" w:lineRule="auto"/>
        <w:rPr>
          <w:rFonts w:ascii="楷体" w:eastAsia="楷体" w:hAnsi="楷体" w:hint="eastAsia"/>
          <w:sz w:val="24"/>
          <w:szCs w:val="24"/>
        </w:rPr>
      </w:pPr>
      <w:r w:rsidRPr="002F4FB9">
        <w:rPr>
          <w:rFonts w:ascii="楷体" w:eastAsia="楷体" w:hAnsi="楷体"/>
          <w:sz w:val="24"/>
          <w:szCs w:val="24"/>
        </w:rPr>
        <w:t>数字技术的深度嵌入正在重构传播生态，也为传播学开辟了全新的问题域。本板块聚焦AIGC与智能传播、算法推荐与信息窄化、数字断连与数字极简主义三大前沿议题，精选近三年发表于《新闻与传播研究》《国际新闻界》等核心期刊的论文。各主题既有宏观的理论审视，亦有微观的实证分析，旨在呈现学界对这些新兴议题的最新回应，助研习者追踪学术前沿、把握学科动态。</w:t>
      </w:r>
    </w:p>
    <w:p w14:paraId="2845ECBA" w14:textId="77777777" w:rsidR="007A1DD9" w:rsidRPr="007A1DD9" w:rsidRDefault="007A1DD9" w:rsidP="007A1DD9">
      <w:pPr>
        <w:spacing w:line="360" w:lineRule="auto"/>
        <w:rPr>
          <w:rFonts w:ascii="楷体" w:eastAsia="楷体" w:hAnsi="楷体" w:hint="eastAsia"/>
          <w:sz w:val="24"/>
          <w:szCs w:val="24"/>
        </w:rPr>
      </w:pPr>
    </w:p>
    <w:p w14:paraId="1F78ABE1" w14:textId="77777777" w:rsidR="007A1DD9" w:rsidRPr="007A1DD9" w:rsidRDefault="007A1DD9" w:rsidP="007A1DD9">
      <w:pPr>
        <w:spacing w:line="360" w:lineRule="auto"/>
        <w:jc w:val="center"/>
        <w:rPr>
          <w:b/>
          <w:bCs/>
          <w:sz w:val="24"/>
        </w:rPr>
      </w:pPr>
      <w:r w:rsidRPr="007A1DD9">
        <w:rPr>
          <w:rFonts w:hint="eastAsia"/>
          <w:b/>
          <w:bCs/>
          <w:sz w:val="24"/>
        </w:rPr>
        <w:t>主题一：</w:t>
      </w:r>
      <w:r w:rsidRPr="007A1DD9">
        <w:rPr>
          <w:rFonts w:hint="eastAsia"/>
          <w:b/>
          <w:bCs/>
          <w:sz w:val="24"/>
        </w:rPr>
        <w:t>AIGC</w:t>
      </w:r>
      <w:r w:rsidRPr="007A1DD9">
        <w:rPr>
          <w:rFonts w:hint="eastAsia"/>
          <w:b/>
          <w:bCs/>
          <w:sz w:val="24"/>
        </w:rPr>
        <w:t>与智能传播</w:t>
      </w:r>
    </w:p>
    <w:p w14:paraId="6D97C46D" w14:textId="3660157B" w:rsidR="00A50279" w:rsidRPr="00A50279" w:rsidRDefault="00A50279" w:rsidP="00A50279">
      <w:pPr>
        <w:spacing w:line="360" w:lineRule="auto"/>
        <w:rPr>
          <w:rFonts w:hint="eastAsia"/>
          <w:sz w:val="24"/>
        </w:rPr>
      </w:pPr>
      <w:r w:rsidRPr="00A50279">
        <w:rPr>
          <w:rFonts w:hint="eastAsia"/>
          <w:sz w:val="24"/>
        </w:rPr>
        <w:t>[1]</w:t>
      </w:r>
      <w:r w:rsidRPr="00A50279">
        <w:rPr>
          <w:rFonts w:hint="eastAsia"/>
          <w:sz w:val="24"/>
        </w:rPr>
        <w:t>李晓静</w:t>
      </w:r>
      <w:r w:rsidRPr="00A50279">
        <w:rPr>
          <w:rFonts w:hint="eastAsia"/>
          <w:sz w:val="24"/>
        </w:rPr>
        <w:t xml:space="preserve">, </w:t>
      </w:r>
      <w:r w:rsidRPr="00A50279">
        <w:rPr>
          <w:rFonts w:hint="eastAsia"/>
          <w:sz w:val="24"/>
        </w:rPr>
        <w:t>张敏</w:t>
      </w:r>
      <w:r w:rsidRPr="00A50279">
        <w:rPr>
          <w:rFonts w:hint="eastAsia"/>
          <w:sz w:val="24"/>
        </w:rPr>
        <w:t xml:space="preserve"> &amp;  </w:t>
      </w:r>
      <w:r w:rsidRPr="00A50279">
        <w:rPr>
          <w:rFonts w:hint="eastAsia"/>
          <w:sz w:val="24"/>
        </w:rPr>
        <w:t>王雨晨</w:t>
      </w:r>
      <w:r w:rsidRPr="00A50279">
        <w:rPr>
          <w:rFonts w:hint="eastAsia"/>
          <w:sz w:val="24"/>
        </w:rPr>
        <w:t xml:space="preserve">. (2026). </w:t>
      </w:r>
      <w:r w:rsidRPr="00A50279">
        <w:rPr>
          <w:rFonts w:hint="eastAsia"/>
          <w:sz w:val="24"/>
        </w:rPr>
        <w:t>建构人机信任生态层级理论模型——大模型用户访谈的叙事分析</w:t>
      </w:r>
      <w:r w:rsidRPr="00A50279">
        <w:rPr>
          <w:rFonts w:hint="eastAsia"/>
          <w:sz w:val="24"/>
        </w:rPr>
        <w:t xml:space="preserve">. </w:t>
      </w:r>
      <w:r w:rsidRPr="00A50279">
        <w:rPr>
          <w:rFonts w:hint="eastAsia"/>
          <w:sz w:val="24"/>
        </w:rPr>
        <w:t>新闻与传播研究</w:t>
      </w:r>
      <w:r w:rsidRPr="00A50279">
        <w:rPr>
          <w:rFonts w:hint="eastAsia"/>
          <w:sz w:val="24"/>
        </w:rPr>
        <w:t>, 33 (3), 71-93+157-158.</w:t>
      </w:r>
    </w:p>
    <w:p w14:paraId="72578993" w14:textId="1F24DDE9" w:rsidR="00A50279" w:rsidRPr="00A50279" w:rsidRDefault="00A50279" w:rsidP="00A50279">
      <w:pPr>
        <w:spacing w:line="360" w:lineRule="auto"/>
        <w:rPr>
          <w:rFonts w:hint="eastAsia"/>
          <w:sz w:val="24"/>
        </w:rPr>
      </w:pPr>
      <w:r w:rsidRPr="00A50279">
        <w:rPr>
          <w:rFonts w:hint="eastAsia"/>
          <w:sz w:val="24"/>
        </w:rPr>
        <w:t>[2]</w:t>
      </w:r>
      <w:r w:rsidRPr="00A50279">
        <w:rPr>
          <w:rFonts w:hint="eastAsia"/>
          <w:sz w:val="24"/>
        </w:rPr>
        <w:t>王国燕</w:t>
      </w:r>
      <w:r w:rsidRPr="00A50279">
        <w:rPr>
          <w:rFonts w:hint="eastAsia"/>
          <w:sz w:val="24"/>
        </w:rPr>
        <w:t xml:space="preserve"> &amp; </w:t>
      </w:r>
      <w:r w:rsidRPr="00A50279">
        <w:rPr>
          <w:rFonts w:hint="eastAsia"/>
          <w:sz w:val="24"/>
        </w:rPr>
        <w:t>金心怡</w:t>
      </w:r>
      <w:r w:rsidRPr="00A50279">
        <w:rPr>
          <w:rFonts w:hint="eastAsia"/>
          <w:sz w:val="24"/>
        </w:rPr>
        <w:t xml:space="preserve">. (2026). </w:t>
      </w:r>
      <w:r w:rsidRPr="00A50279">
        <w:rPr>
          <w:rFonts w:hint="eastAsia"/>
          <w:sz w:val="24"/>
        </w:rPr>
        <w:t>深度伪造视频的感知可信度：视觉素养和认知倾向的双重影响研究</w:t>
      </w:r>
      <w:r w:rsidRPr="00A50279">
        <w:rPr>
          <w:rFonts w:hint="eastAsia"/>
          <w:sz w:val="24"/>
        </w:rPr>
        <w:t xml:space="preserve">. </w:t>
      </w:r>
      <w:r w:rsidRPr="00A50279">
        <w:rPr>
          <w:rFonts w:hint="eastAsia"/>
          <w:sz w:val="24"/>
        </w:rPr>
        <w:t>现代传播</w:t>
      </w:r>
      <w:r w:rsidRPr="00A50279">
        <w:rPr>
          <w:rFonts w:hint="eastAsia"/>
          <w:sz w:val="24"/>
        </w:rPr>
        <w:t>(</w:t>
      </w:r>
      <w:r w:rsidRPr="00A50279">
        <w:rPr>
          <w:rFonts w:hint="eastAsia"/>
          <w:sz w:val="24"/>
        </w:rPr>
        <w:t>中国传媒大学学报</w:t>
      </w:r>
      <w:r w:rsidRPr="00A50279">
        <w:rPr>
          <w:rFonts w:hint="eastAsia"/>
          <w:sz w:val="24"/>
        </w:rPr>
        <w:t xml:space="preserve">), 48 (3), 133-142. </w:t>
      </w:r>
    </w:p>
    <w:p w14:paraId="2345AF89" w14:textId="77777777" w:rsidR="00A50279" w:rsidRPr="00A50279" w:rsidRDefault="00A50279" w:rsidP="00A50279">
      <w:pPr>
        <w:spacing w:line="360" w:lineRule="auto"/>
        <w:rPr>
          <w:rFonts w:hint="eastAsia"/>
          <w:sz w:val="24"/>
        </w:rPr>
      </w:pPr>
      <w:r w:rsidRPr="00A50279">
        <w:rPr>
          <w:rFonts w:hint="eastAsia"/>
          <w:sz w:val="24"/>
        </w:rPr>
        <w:t>[3]</w:t>
      </w:r>
      <w:r w:rsidRPr="00A50279">
        <w:rPr>
          <w:rFonts w:hint="eastAsia"/>
          <w:sz w:val="24"/>
        </w:rPr>
        <w:t>陈虹</w:t>
      </w:r>
      <w:r w:rsidRPr="00A50279">
        <w:rPr>
          <w:rFonts w:hint="eastAsia"/>
          <w:sz w:val="24"/>
        </w:rPr>
        <w:t xml:space="preserve"> &amp; </w:t>
      </w:r>
      <w:r w:rsidRPr="00A50279">
        <w:rPr>
          <w:rFonts w:hint="eastAsia"/>
          <w:sz w:val="24"/>
        </w:rPr>
        <w:t>张文青</w:t>
      </w:r>
      <w:r w:rsidRPr="00A50279">
        <w:rPr>
          <w:rFonts w:hint="eastAsia"/>
          <w:sz w:val="24"/>
        </w:rPr>
        <w:t xml:space="preserve">. (2026). </w:t>
      </w:r>
      <w:r w:rsidRPr="00A50279">
        <w:rPr>
          <w:rFonts w:hint="eastAsia"/>
          <w:sz w:val="24"/>
        </w:rPr>
        <w:t>权力网络与话语结构的竞争协同：人工智能全球治理政策的战略叙事研究</w:t>
      </w:r>
      <w:r w:rsidRPr="00A50279">
        <w:rPr>
          <w:rFonts w:hint="eastAsia"/>
          <w:sz w:val="24"/>
        </w:rPr>
        <w:t xml:space="preserve">. </w:t>
      </w:r>
      <w:r w:rsidRPr="00A50279">
        <w:rPr>
          <w:rFonts w:hint="eastAsia"/>
          <w:sz w:val="24"/>
        </w:rPr>
        <w:t>新闻与传播研究</w:t>
      </w:r>
      <w:r w:rsidRPr="00A50279">
        <w:rPr>
          <w:rFonts w:hint="eastAsia"/>
          <w:sz w:val="24"/>
        </w:rPr>
        <w:t>, 33 (2), 22-40+155-156.</w:t>
      </w:r>
    </w:p>
    <w:p w14:paraId="436BDA3C" w14:textId="77777777" w:rsidR="00A50279" w:rsidRPr="00A50279" w:rsidRDefault="00A50279" w:rsidP="00A50279">
      <w:pPr>
        <w:spacing w:line="360" w:lineRule="auto"/>
        <w:rPr>
          <w:rFonts w:hint="eastAsia"/>
          <w:sz w:val="24"/>
        </w:rPr>
      </w:pPr>
      <w:r w:rsidRPr="00A50279">
        <w:rPr>
          <w:rFonts w:hint="eastAsia"/>
          <w:sz w:val="24"/>
        </w:rPr>
        <w:t>[4]</w:t>
      </w:r>
      <w:r w:rsidRPr="00A50279">
        <w:rPr>
          <w:rFonts w:hint="eastAsia"/>
          <w:sz w:val="24"/>
        </w:rPr>
        <w:t>周敏</w:t>
      </w:r>
      <w:r w:rsidRPr="00A50279">
        <w:rPr>
          <w:rFonts w:hint="eastAsia"/>
          <w:sz w:val="24"/>
        </w:rPr>
        <w:t xml:space="preserve">, </w:t>
      </w:r>
      <w:r w:rsidRPr="00A50279">
        <w:rPr>
          <w:rFonts w:hint="eastAsia"/>
          <w:sz w:val="24"/>
        </w:rPr>
        <w:t>赵秀丽</w:t>
      </w:r>
      <w:r w:rsidRPr="00A50279">
        <w:rPr>
          <w:rFonts w:hint="eastAsia"/>
          <w:sz w:val="24"/>
        </w:rPr>
        <w:t xml:space="preserve"> &amp;  </w:t>
      </w:r>
      <w:r w:rsidRPr="00A50279">
        <w:rPr>
          <w:rFonts w:hint="eastAsia"/>
          <w:sz w:val="24"/>
        </w:rPr>
        <w:t>陈飞扬</w:t>
      </w:r>
      <w:r w:rsidRPr="00A50279">
        <w:rPr>
          <w:rFonts w:hint="eastAsia"/>
          <w:sz w:val="24"/>
        </w:rPr>
        <w:t xml:space="preserve">. (2025). </w:t>
      </w:r>
      <w:r w:rsidRPr="00A50279">
        <w:rPr>
          <w:rFonts w:hint="eastAsia"/>
          <w:sz w:val="24"/>
        </w:rPr>
        <w:t>聊天机器人的脆弱性表达是否会提高人机共情</w:t>
      </w:r>
      <w:r w:rsidRPr="00A50279">
        <w:rPr>
          <w:rFonts w:hint="eastAsia"/>
          <w:sz w:val="24"/>
        </w:rPr>
        <w:t>?</w:t>
      </w:r>
      <w:r w:rsidRPr="00A50279">
        <w:rPr>
          <w:rFonts w:hint="eastAsia"/>
          <w:sz w:val="24"/>
        </w:rPr>
        <w:t>——一项基于自主开发聊天机器人的实证分析</w:t>
      </w:r>
      <w:r w:rsidRPr="00A50279">
        <w:rPr>
          <w:rFonts w:hint="eastAsia"/>
          <w:sz w:val="24"/>
        </w:rPr>
        <w:t xml:space="preserve">. </w:t>
      </w:r>
      <w:r w:rsidRPr="00A50279">
        <w:rPr>
          <w:rFonts w:hint="eastAsia"/>
          <w:sz w:val="24"/>
        </w:rPr>
        <w:t>新闻与传播研究</w:t>
      </w:r>
      <w:r w:rsidRPr="00A50279">
        <w:rPr>
          <w:rFonts w:hint="eastAsia"/>
          <w:sz w:val="24"/>
        </w:rPr>
        <w:t>, 32 (11), 54-76+127.</w:t>
      </w:r>
    </w:p>
    <w:p w14:paraId="1BA003DE" w14:textId="6461FF65" w:rsidR="00A50279" w:rsidRPr="00A50279" w:rsidRDefault="00A50279" w:rsidP="00A50279">
      <w:pPr>
        <w:spacing w:line="360" w:lineRule="auto"/>
        <w:rPr>
          <w:rFonts w:hint="eastAsia"/>
          <w:sz w:val="24"/>
        </w:rPr>
      </w:pPr>
      <w:r w:rsidRPr="00A50279">
        <w:rPr>
          <w:rFonts w:hint="eastAsia"/>
          <w:sz w:val="24"/>
        </w:rPr>
        <w:t>[5]</w:t>
      </w:r>
      <w:r w:rsidRPr="00A50279">
        <w:rPr>
          <w:rFonts w:hint="eastAsia"/>
          <w:sz w:val="24"/>
        </w:rPr>
        <w:t>朱鸿军</w:t>
      </w:r>
      <w:r w:rsidRPr="00A50279">
        <w:rPr>
          <w:rFonts w:hint="eastAsia"/>
          <w:sz w:val="24"/>
        </w:rPr>
        <w:t xml:space="preserve"> &amp; </w:t>
      </w:r>
      <w:r w:rsidRPr="00A50279">
        <w:rPr>
          <w:rFonts w:hint="eastAsia"/>
          <w:sz w:val="24"/>
        </w:rPr>
        <w:t>王涛</w:t>
      </w:r>
      <w:r w:rsidRPr="00A50279">
        <w:rPr>
          <w:rFonts w:hint="eastAsia"/>
          <w:sz w:val="24"/>
        </w:rPr>
        <w:t xml:space="preserve">. (2025). </w:t>
      </w:r>
      <w:r w:rsidRPr="00A50279">
        <w:rPr>
          <w:rFonts w:hint="eastAsia"/>
          <w:sz w:val="24"/>
        </w:rPr>
        <w:t>“旧困未了，新愁又起”：</w:t>
      </w:r>
      <w:r w:rsidRPr="00A50279">
        <w:rPr>
          <w:rFonts w:hint="eastAsia"/>
          <w:sz w:val="24"/>
        </w:rPr>
        <w:t>AI</w:t>
      </w:r>
      <w:r w:rsidRPr="00A50279">
        <w:rPr>
          <w:rFonts w:hint="eastAsia"/>
          <w:sz w:val="24"/>
        </w:rPr>
        <w:t>时代主流媒体如何走出新系统性困境</w:t>
      </w:r>
      <w:r w:rsidRPr="00A50279">
        <w:rPr>
          <w:rFonts w:hint="eastAsia"/>
          <w:sz w:val="24"/>
        </w:rPr>
        <w:t xml:space="preserve">. </w:t>
      </w:r>
      <w:r w:rsidRPr="00A50279">
        <w:rPr>
          <w:rFonts w:hint="eastAsia"/>
          <w:sz w:val="24"/>
        </w:rPr>
        <w:t>国际新闻界</w:t>
      </w:r>
      <w:r w:rsidRPr="00A50279">
        <w:rPr>
          <w:rFonts w:hint="eastAsia"/>
          <w:sz w:val="24"/>
        </w:rPr>
        <w:t xml:space="preserve">, 47 (9), 69-85. </w:t>
      </w:r>
    </w:p>
    <w:p w14:paraId="64C12DD8" w14:textId="1E8FB809" w:rsidR="00A50279" w:rsidRPr="00A50279" w:rsidRDefault="00A50279" w:rsidP="00A50279">
      <w:pPr>
        <w:spacing w:line="360" w:lineRule="auto"/>
        <w:rPr>
          <w:rFonts w:hint="eastAsia"/>
          <w:sz w:val="24"/>
        </w:rPr>
      </w:pPr>
      <w:r w:rsidRPr="00A50279">
        <w:rPr>
          <w:rFonts w:hint="eastAsia"/>
          <w:sz w:val="24"/>
        </w:rPr>
        <w:t>[6]</w:t>
      </w:r>
      <w:r w:rsidRPr="00A50279">
        <w:rPr>
          <w:rFonts w:hint="eastAsia"/>
          <w:sz w:val="24"/>
        </w:rPr>
        <w:t>陈强</w:t>
      </w:r>
      <w:r w:rsidRPr="00A50279">
        <w:rPr>
          <w:rFonts w:hint="eastAsia"/>
          <w:sz w:val="24"/>
        </w:rPr>
        <w:t xml:space="preserve">. (2025). </w:t>
      </w:r>
      <w:r w:rsidRPr="00A50279">
        <w:rPr>
          <w:rFonts w:hint="eastAsia"/>
          <w:sz w:val="24"/>
        </w:rPr>
        <w:t>权力形态的人工智能：国际传播地缘政治的竞争与博弈</w:t>
      </w:r>
      <w:r w:rsidRPr="00A50279">
        <w:rPr>
          <w:rFonts w:hint="eastAsia"/>
          <w:sz w:val="24"/>
        </w:rPr>
        <w:t xml:space="preserve">. </w:t>
      </w:r>
      <w:r w:rsidRPr="00A50279">
        <w:rPr>
          <w:rFonts w:hint="eastAsia"/>
          <w:sz w:val="24"/>
        </w:rPr>
        <w:t>现代传播</w:t>
      </w:r>
      <w:r w:rsidRPr="00A50279">
        <w:rPr>
          <w:rFonts w:hint="eastAsia"/>
          <w:sz w:val="24"/>
        </w:rPr>
        <w:t>(</w:t>
      </w:r>
      <w:r w:rsidRPr="00A50279">
        <w:rPr>
          <w:rFonts w:hint="eastAsia"/>
          <w:sz w:val="24"/>
        </w:rPr>
        <w:t>中国传媒大学学报</w:t>
      </w:r>
      <w:r w:rsidRPr="00A50279">
        <w:rPr>
          <w:rFonts w:hint="eastAsia"/>
          <w:sz w:val="24"/>
        </w:rPr>
        <w:t xml:space="preserve">), 47 (7), 50-58. </w:t>
      </w:r>
    </w:p>
    <w:p w14:paraId="62089B45" w14:textId="77777777" w:rsidR="00A50279" w:rsidRPr="00A50279" w:rsidRDefault="00A50279" w:rsidP="00A50279">
      <w:pPr>
        <w:spacing w:line="360" w:lineRule="auto"/>
        <w:rPr>
          <w:rFonts w:hint="eastAsia"/>
          <w:sz w:val="24"/>
        </w:rPr>
      </w:pPr>
      <w:r w:rsidRPr="00A50279">
        <w:rPr>
          <w:rFonts w:hint="eastAsia"/>
          <w:sz w:val="24"/>
        </w:rPr>
        <w:t>[7]</w:t>
      </w:r>
      <w:r w:rsidRPr="00A50279">
        <w:rPr>
          <w:rFonts w:hint="eastAsia"/>
          <w:sz w:val="24"/>
        </w:rPr>
        <w:t>潘文静</w:t>
      </w:r>
      <w:r w:rsidRPr="00A50279">
        <w:rPr>
          <w:rFonts w:hint="eastAsia"/>
          <w:sz w:val="24"/>
        </w:rPr>
        <w:t xml:space="preserve"> &amp; </w:t>
      </w:r>
      <w:r w:rsidRPr="00A50279">
        <w:rPr>
          <w:rFonts w:hint="eastAsia"/>
          <w:sz w:val="24"/>
        </w:rPr>
        <w:t>孙纪开</w:t>
      </w:r>
      <w:r w:rsidRPr="00A50279">
        <w:rPr>
          <w:rFonts w:hint="eastAsia"/>
          <w:sz w:val="24"/>
        </w:rPr>
        <w:t xml:space="preserve">. (2025). </w:t>
      </w:r>
      <w:r w:rsidRPr="00A50279">
        <w:rPr>
          <w:rFonts w:hint="eastAsia"/>
          <w:sz w:val="24"/>
        </w:rPr>
        <w:t>谁在左右判断</w:t>
      </w:r>
      <w:r w:rsidRPr="00A50279">
        <w:rPr>
          <w:rFonts w:hint="eastAsia"/>
          <w:sz w:val="24"/>
        </w:rPr>
        <w:t>?</w:t>
      </w:r>
      <w:r w:rsidRPr="00A50279">
        <w:rPr>
          <w:rFonts w:hint="eastAsia"/>
          <w:sz w:val="24"/>
        </w:rPr>
        <w:t>——信源可信度与纠正方式如何影响虚假信息纠正</w:t>
      </w:r>
      <w:r w:rsidRPr="00A50279">
        <w:rPr>
          <w:rFonts w:hint="eastAsia"/>
          <w:sz w:val="24"/>
        </w:rPr>
        <w:t xml:space="preserve">. </w:t>
      </w:r>
      <w:r w:rsidRPr="00A50279">
        <w:rPr>
          <w:rFonts w:hint="eastAsia"/>
          <w:sz w:val="24"/>
        </w:rPr>
        <w:t>新闻与传播研究</w:t>
      </w:r>
      <w:r w:rsidRPr="00A50279">
        <w:rPr>
          <w:rFonts w:hint="eastAsia"/>
          <w:sz w:val="24"/>
        </w:rPr>
        <w:t>, 32 (3), 35-53+126-127.</w:t>
      </w:r>
    </w:p>
    <w:p w14:paraId="7F39A42B" w14:textId="0A93EBCB" w:rsidR="00A50279" w:rsidRPr="00A50279" w:rsidRDefault="00A50279" w:rsidP="00A50279">
      <w:pPr>
        <w:spacing w:line="360" w:lineRule="auto"/>
        <w:rPr>
          <w:rFonts w:hint="eastAsia"/>
          <w:sz w:val="24"/>
        </w:rPr>
      </w:pPr>
      <w:r w:rsidRPr="00A50279">
        <w:rPr>
          <w:rFonts w:hint="eastAsia"/>
          <w:sz w:val="24"/>
        </w:rPr>
        <w:t>[8]</w:t>
      </w:r>
      <w:r w:rsidRPr="00A50279">
        <w:rPr>
          <w:rFonts w:hint="eastAsia"/>
          <w:sz w:val="24"/>
        </w:rPr>
        <w:t>钟丁静</w:t>
      </w:r>
      <w:r w:rsidRPr="00A50279">
        <w:rPr>
          <w:rFonts w:hint="eastAsia"/>
          <w:sz w:val="24"/>
        </w:rPr>
        <w:t xml:space="preserve">, </w:t>
      </w:r>
      <w:r w:rsidRPr="00A50279">
        <w:rPr>
          <w:rFonts w:hint="eastAsia"/>
          <w:sz w:val="24"/>
        </w:rPr>
        <w:t>吴风</w:t>
      </w:r>
      <w:r w:rsidRPr="00A50279">
        <w:rPr>
          <w:rFonts w:hint="eastAsia"/>
          <w:sz w:val="24"/>
        </w:rPr>
        <w:t xml:space="preserve"> &amp;  </w:t>
      </w:r>
      <w:r w:rsidRPr="00A50279">
        <w:rPr>
          <w:rFonts w:hint="eastAsia"/>
          <w:sz w:val="24"/>
        </w:rPr>
        <w:t>邱锐</w:t>
      </w:r>
      <w:r w:rsidRPr="00A50279">
        <w:rPr>
          <w:rFonts w:hint="eastAsia"/>
          <w:sz w:val="24"/>
        </w:rPr>
        <w:t xml:space="preserve">. (2025). </w:t>
      </w:r>
      <w:r w:rsidRPr="00A50279">
        <w:rPr>
          <w:rFonts w:hint="eastAsia"/>
          <w:sz w:val="24"/>
        </w:rPr>
        <w:t>拟人化与智能化：</w:t>
      </w:r>
      <w:r w:rsidRPr="00A50279">
        <w:rPr>
          <w:rFonts w:hint="eastAsia"/>
          <w:sz w:val="24"/>
        </w:rPr>
        <w:t>AI</w:t>
      </w:r>
      <w:r w:rsidRPr="00A50279">
        <w:rPr>
          <w:rFonts w:hint="eastAsia"/>
          <w:sz w:val="24"/>
        </w:rPr>
        <w:t>主播媒介性与人机信任关系建构的实证研究</w:t>
      </w:r>
      <w:r w:rsidRPr="00A50279">
        <w:rPr>
          <w:rFonts w:hint="eastAsia"/>
          <w:sz w:val="24"/>
        </w:rPr>
        <w:t xml:space="preserve">. </w:t>
      </w:r>
      <w:r w:rsidRPr="00A50279">
        <w:rPr>
          <w:rFonts w:hint="eastAsia"/>
          <w:sz w:val="24"/>
        </w:rPr>
        <w:t>国际新闻界</w:t>
      </w:r>
      <w:r w:rsidRPr="00A50279">
        <w:rPr>
          <w:rFonts w:hint="eastAsia"/>
          <w:sz w:val="24"/>
        </w:rPr>
        <w:t xml:space="preserve">, 47 (2), 49-71. </w:t>
      </w:r>
    </w:p>
    <w:p w14:paraId="615BFA5C" w14:textId="77777777" w:rsidR="00A50279" w:rsidRPr="00A50279" w:rsidRDefault="00A50279" w:rsidP="00A50279">
      <w:pPr>
        <w:spacing w:line="360" w:lineRule="auto"/>
        <w:rPr>
          <w:rFonts w:hint="eastAsia"/>
          <w:sz w:val="24"/>
        </w:rPr>
      </w:pPr>
      <w:r w:rsidRPr="00A50279">
        <w:rPr>
          <w:rFonts w:hint="eastAsia"/>
          <w:sz w:val="24"/>
        </w:rPr>
        <w:t>[9]</w:t>
      </w:r>
      <w:r w:rsidRPr="00A50279">
        <w:rPr>
          <w:rFonts w:hint="eastAsia"/>
          <w:sz w:val="24"/>
        </w:rPr>
        <w:t>陈积银</w:t>
      </w:r>
      <w:r w:rsidRPr="00A50279">
        <w:rPr>
          <w:rFonts w:hint="eastAsia"/>
          <w:sz w:val="24"/>
        </w:rPr>
        <w:t xml:space="preserve"> &amp; </w:t>
      </w:r>
      <w:r w:rsidRPr="00A50279">
        <w:rPr>
          <w:rFonts w:hint="eastAsia"/>
          <w:sz w:val="24"/>
        </w:rPr>
        <w:t>宋春妮</w:t>
      </w:r>
      <w:r w:rsidRPr="00A50279">
        <w:rPr>
          <w:rFonts w:hint="eastAsia"/>
          <w:sz w:val="24"/>
        </w:rPr>
        <w:t xml:space="preserve">. (2025). </w:t>
      </w:r>
      <w:r w:rsidRPr="00A50279">
        <w:rPr>
          <w:rFonts w:hint="eastAsia"/>
          <w:sz w:val="24"/>
        </w:rPr>
        <w:t>守成与创新：人工智能时代的新闻传播教育——基于“学界</w:t>
      </w:r>
      <w:r w:rsidRPr="00A50279">
        <w:rPr>
          <w:rFonts w:hint="eastAsia"/>
          <w:sz w:val="24"/>
        </w:rPr>
        <w:t>+</w:t>
      </w:r>
      <w:r w:rsidRPr="00A50279">
        <w:rPr>
          <w:rFonts w:hint="eastAsia"/>
          <w:sz w:val="24"/>
        </w:rPr>
        <w:t>业界”双视角</w:t>
      </w:r>
      <w:r w:rsidRPr="00A50279">
        <w:rPr>
          <w:rFonts w:hint="eastAsia"/>
          <w:sz w:val="24"/>
        </w:rPr>
        <w:t xml:space="preserve">. </w:t>
      </w:r>
      <w:r w:rsidRPr="00A50279">
        <w:rPr>
          <w:rFonts w:hint="eastAsia"/>
          <w:sz w:val="24"/>
        </w:rPr>
        <w:t>新闻与传播研究</w:t>
      </w:r>
      <w:r w:rsidRPr="00A50279">
        <w:rPr>
          <w:rFonts w:hint="eastAsia"/>
          <w:sz w:val="24"/>
        </w:rPr>
        <w:t>, 32 (1), 19-37+126.</w:t>
      </w:r>
    </w:p>
    <w:p w14:paraId="7510892E" w14:textId="67C978E6" w:rsidR="007A1DD9" w:rsidRDefault="00A50279" w:rsidP="00A50279">
      <w:pPr>
        <w:spacing w:line="360" w:lineRule="auto"/>
        <w:rPr>
          <w:sz w:val="24"/>
        </w:rPr>
      </w:pPr>
      <w:r w:rsidRPr="00A50279">
        <w:rPr>
          <w:rFonts w:hint="eastAsia"/>
          <w:sz w:val="24"/>
        </w:rPr>
        <w:t>[10]</w:t>
      </w:r>
      <w:r w:rsidRPr="00A50279">
        <w:rPr>
          <w:rFonts w:hint="eastAsia"/>
          <w:sz w:val="24"/>
        </w:rPr>
        <w:t>丁方舟</w:t>
      </w:r>
      <w:r w:rsidRPr="00A50279">
        <w:rPr>
          <w:rFonts w:hint="eastAsia"/>
          <w:sz w:val="24"/>
        </w:rPr>
        <w:t xml:space="preserve"> &amp; </w:t>
      </w:r>
      <w:r w:rsidRPr="00A50279">
        <w:rPr>
          <w:rFonts w:hint="eastAsia"/>
          <w:sz w:val="24"/>
        </w:rPr>
        <w:t>张多</w:t>
      </w:r>
      <w:r w:rsidRPr="00A50279">
        <w:rPr>
          <w:rFonts w:hint="eastAsia"/>
          <w:sz w:val="24"/>
        </w:rPr>
        <w:t xml:space="preserve">. (2025). </w:t>
      </w:r>
      <w:r w:rsidRPr="00A50279">
        <w:rPr>
          <w:rFonts w:hint="eastAsia"/>
          <w:sz w:val="24"/>
        </w:rPr>
        <w:t>“</w:t>
      </w:r>
      <w:r w:rsidRPr="00A50279">
        <w:rPr>
          <w:rFonts w:hint="eastAsia"/>
          <w:sz w:val="24"/>
        </w:rPr>
        <w:t>AI</w:t>
      </w:r>
      <w:r w:rsidRPr="00A50279">
        <w:rPr>
          <w:rFonts w:hint="eastAsia"/>
          <w:sz w:val="24"/>
        </w:rPr>
        <w:t>只是你的工具吗？”——智能传播生态下短视频博主与</w:t>
      </w:r>
      <w:r w:rsidRPr="00A50279">
        <w:rPr>
          <w:rFonts w:hint="eastAsia"/>
          <w:sz w:val="24"/>
        </w:rPr>
        <w:t>AI</w:t>
      </w:r>
      <w:r w:rsidRPr="00A50279">
        <w:rPr>
          <w:rFonts w:hint="eastAsia"/>
          <w:sz w:val="24"/>
        </w:rPr>
        <w:t>的人机关系研究</w:t>
      </w:r>
      <w:r w:rsidRPr="00A50279">
        <w:rPr>
          <w:rFonts w:hint="eastAsia"/>
          <w:sz w:val="24"/>
        </w:rPr>
        <w:t xml:space="preserve">. </w:t>
      </w:r>
      <w:r w:rsidRPr="00A50279">
        <w:rPr>
          <w:rFonts w:hint="eastAsia"/>
          <w:sz w:val="24"/>
        </w:rPr>
        <w:t>新闻大学</w:t>
      </w:r>
      <w:r w:rsidRPr="00A50279">
        <w:rPr>
          <w:rFonts w:hint="eastAsia"/>
          <w:sz w:val="24"/>
        </w:rPr>
        <w:t xml:space="preserve">, (1), 1-14+119. </w:t>
      </w:r>
    </w:p>
    <w:p w14:paraId="39C7F348" w14:textId="77777777" w:rsidR="008B5DAD" w:rsidRPr="007A1DD9" w:rsidRDefault="008B5DAD" w:rsidP="00A50279">
      <w:pPr>
        <w:spacing w:line="360" w:lineRule="auto"/>
        <w:rPr>
          <w:sz w:val="24"/>
        </w:rPr>
      </w:pPr>
    </w:p>
    <w:p w14:paraId="1ECF4CFA" w14:textId="77777777" w:rsidR="007A1DD9" w:rsidRPr="007A1DD9" w:rsidRDefault="007A1DD9" w:rsidP="007A1DD9">
      <w:pPr>
        <w:spacing w:line="360" w:lineRule="auto"/>
        <w:jc w:val="center"/>
        <w:rPr>
          <w:b/>
          <w:bCs/>
          <w:sz w:val="24"/>
        </w:rPr>
      </w:pPr>
      <w:r w:rsidRPr="007A1DD9">
        <w:rPr>
          <w:rFonts w:hint="eastAsia"/>
          <w:b/>
          <w:bCs/>
          <w:sz w:val="24"/>
        </w:rPr>
        <w:t>主题二：算法推荐与信息窄化</w:t>
      </w:r>
    </w:p>
    <w:p w14:paraId="730C1C92" w14:textId="6FA06D2C" w:rsidR="008B5DAD" w:rsidRPr="008B5DAD" w:rsidRDefault="007A1DD9" w:rsidP="008B5DAD">
      <w:pPr>
        <w:spacing w:line="360" w:lineRule="auto"/>
        <w:rPr>
          <w:rFonts w:hint="eastAsia"/>
          <w:sz w:val="24"/>
        </w:rPr>
      </w:pPr>
      <w:r w:rsidRPr="007A1DD9">
        <w:rPr>
          <w:rFonts w:hint="eastAsia"/>
          <w:sz w:val="24"/>
        </w:rPr>
        <w:t>[1]</w:t>
      </w:r>
      <w:r w:rsidR="008B5DAD" w:rsidRPr="008B5DAD">
        <w:rPr>
          <w:rFonts w:hint="eastAsia"/>
          <w:sz w:val="24"/>
        </w:rPr>
        <w:t>渠润泽</w:t>
      </w:r>
      <w:r w:rsidR="008B5DAD" w:rsidRPr="008B5DAD">
        <w:rPr>
          <w:rFonts w:hint="eastAsia"/>
          <w:sz w:val="24"/>
        </w:rPr>
        <w:t xml:space="preserve"> &amp; </w:t>
      </w:r>
      <w:r w:rsidR="008B5DAD" w:rsidRPr="008B5DAD">
        <w:rPr>
          <w:rFonts w:hint="eastAsia"/>
          <w:sz w:val="24"/>
        </w:rPr>
        <w:t>徐敬宏</w:t>
      </w:r>
      <w:r w:rsidR="008B5DAD" w:rsidRPr="008B5DAD">
        <w:rPr>
          <w:rFonts w:hint="eastAsia"/>
          <w:sz w:val="24"/>
        </w:rPr>
        <w:t xml:space="preserve">. (2026). </w:t>
      </w:r>
      <w:r w:rsidR="008B5DAD" w:rsidRPr="008B5DAD">
        <w:rPr>
          <w:rFonts w:hint="eastAsia"/>
          <w:sz w:val="24"/>
        </w:rPr>
        <w:t>解构“信息茧房”：算法、用户偏好与信息生态的动态交互</w:t>
      </w:r>
      <w:r w:rsidR="008B5DAD" w:rsidRPr="008B5DAD">
        <w:rPr>
          <w:rFonts w:hint="eastAsia"/>
          <w:sz w:val="24"/>
        </w:rPr>
        <w:t xml:space="preserve">. </w:t>
      </w:r>
      <w:r w:rsidR="008B5DAD" w:rsidRPr="008B5DAD">
        <w:rPr>
          <w:rFonts w:hint="eastAsia"/>
          <w:sz w:val="24"/>
        </w:rPr>
        <w:t>新闻与传播研究</w:t>
      </w:r>
      <w:r w:rsidR="008B5DAD" w:rsidRPr="008B5DAD">
        <w:rPr>
          <w:rFonts w:hint="eastAsia"/>
          <w:sz w:val="24"/>
        </w:rPr>
        <w:t>, 33 (3), 46-70+157.</w:t>
      </w:r>
    </w:p>
    <w:p w14:paraId="32B1060D" w14:textId="30B6E078" w:rsidR="008B5DAD" w:rsidRPr="008B5DAD" w:rsidRDefault="008B5DAD" w:rsidP="008B5DAD">
      <w:pPr>
        <w:spacing w:line="360" w:lineRule="auto"/>
        <w:rPr>
          <w:rFonts w:hint="eastAsia"/>
          <w:sz w:val="24"/>
        </w:rPr>
      </w:pPr>
      <w:r w:rsidRPr="008B5DAD">
        <w:rPr>
          <w:rFonts w:hint="eastAsia"/>
          <w:sz w:val="24"/>
        </w:rPr>
        <w:t>[2]</w:t>
      </w:r>
      <w:r w:rsidRPr="008B5DAD">
        <w:rPr>
          <w:rFonts w:hint="eastAsia"/>
          <w:sz w:val="24"/>
        </w:rPr>
        <w:t>洪杰文</w:t>
      </w:r>
      <w:r w:rsidRPr="008B5DAD">
        <w:rPr>
          <w:rFonts w:hint="eastAsia"/>
          <w:sz w:val="24"/>
        </w:rPr>
        <w:t xml:space="preserve"> &amp; </w:t>
      </w:r>
      <w:r w:rsidRPr="008B5DAD">
        <w:rPr>
          <w:rFonts w:hint="eastAsia"/>
          <w:sz w:val="24"/>
        </w:rPr>
        <w:t>常静宜</w:t>
      </w:r>
      <w:r w:rsidRPr="008B5DAD">
        <w:rPr>
          <w:rFonts w:hint="eastAsia"/>
          <w:sz w:val="24"/>
        </w:rPr>
        <w:t xml:space="preserve">. (2026). </w:t>
      </w:r>
      <w:r w:rsidRPr="008B5DAD">
        <w:rPr>
          <w:rFonts w:hint="eastAsia"/>
          <w:sz w:val="24"/>
        </w:rPr>
        <w:t>锚点与断点：平台如何塑造算法的“可信”——基于</w:t>
      </w:r>
      <w:r w:rsidRPr="008B5DAD">
        <w:rPr>
          <w:rFonts w:hint="eastAsia"/>
          <w:sz w:val="24"/>
        </w:rPr>
        <w:t>15</w:t>
      </w:r>
      <w:r w:rsidRPr="008B5DAD">
        <w:rPr>
          <w:rFonts w:hint="eastAsia"/>
          <w:sz w:val="24"/>
        </w:rPr>
        <w:t>个算法推荐类媒体</w:t>
      </w:r>
      <w:r w:rsidRPr="008B5DAD">
        <w:rPr>
          <w:rFonts w:hint="eastAsia"/>
          <w:sz w:val="24"/>
        </w:rPr>
        <w:t>App</w:t>
      </w:r>
      <w:r w:rsidRPr="008B5DAD">
        <w:rPr>
          <w:rFonts w:hint="eastAsia"/>
          <w:sz w:val="24"/>
        </w:rPr>
        <w:t>规则体系的考察</w:t>
      </w:r>
      <w:r w:rsidRPr="008B5DAD">
        <w:rPr>
          <w:rFonts w:hint="eastAsia"/>
          <w:sz w:val="24"/>
        </w:rPr>
        <w:t xml:space="preserve">. </w:t>
      </w:r>
      <w:r w:rsidRPr="008B5DAD">
        <w:rPr>
          <w:rFonts w:hint="eastAsia"/>
          <w:sz w:val="24"/>
        </w:rPr>
        <w:t>新闻大学</w:t>
      </w:r>
      <w:r w:rsidRPr="008B5DAD">
        <w:rPr>
          <w:rFonts w:hint="eastAsia"/>
          <w:sz w:val="24"/>
        </w:rPr>
        <w:t xml:space="preserve">, (2), 76-90+122. </w:t>
      </w:r>
    </w:p>
    <w:p w14:paraId="4C41E1AF" w14:textId="72CE3488" w:rsidR="008B5DAD" w:rsidRPr="008B5DAD" w:rsidRDefault="008B5DAD" w:rsidP="008B5DAD">
      <w:pPr>
        <w:spacing w:line="360" w:lineRule="auto"/>
        <w:rPr>
          <w:rFonts w:hint="eastAsia"/>
          <w:sz w:val="24"/>
        </w:rPr>
      </w:pPr>
      <w:r w:rsidRPr="008B5DAD">
        <w:rPr>
          <w:rFonts w:hint="eastAsia"/>
          <w:sz w:val="24"/>
        </w:rPr>
        <w:t>[3]</w:t>
      </w:r>
      <w:r w:rsidRPr="008B5DAD">
        <w:rPr>
          <w:rFonts w:hint="eastAsia"/>
          <w:sz w:val="24"/>
        </w:rPr>
        <w:t>严玲艳</w:t>
      </w:r>
      <w:r w:rsidRPr="008B5DAD">
        <w:rPr>
          <w:rFonts w:hint="eastAsia"/>
          <w:sz w:val="24"/>
        </w:rPr>
        <w:t xml:space="preserve">. (2025). </w:t>
      </w:r>
      <w:r w:rsidRPr="008B5DAD">
        <w:rPr>
          <w:rFonts w:hint="eastAsia"/>
          <w:sz w:val="24"/>
        </w:rPr>
        <w:t>算法推荐视角下中国功夫的国际传播网络圈层现象研究——基于建构主义技术观的探讨</w:t>
      </w:r>
      <w:r w:rsidRPr="008B5DAD">
        <w:rPr>
          <w:rFonts w:hint="eastAsia"/>
          <w:sz w:val="24"/>
        </w:rPr>
        <w:t xml:space="preserve">. </w:t>
      </w:r>
      <w:r w:rsidRPr="008B5DAD">
        <w:rPr>
          <w:rFonts w:hint="eastAsia"/>
          <w:sz w:val="24"/>
        </w:rPr>
        <w:t>新闻大学</w:t>
      </w:r>
      <w:r w:rsidRPr="008B5DAD">
        <w:rPr>
          <w:rFonts w:hint="eastAsia"/>
          <w:sz w:val="24"/>
        </w:rPr>
        <w:t xml:space="preserve">, (11), 45-58+118-119. </w:t>
      </w:r>
    </w:p>
    <w:p w14:paraId="167BE2EC" w14:textId="77777777" w:rsidR="008B5DAD" w:rsidRPr="008B5DAD" w:rsidRDefault="008B5DAD" w:rsidP="008B5DAD">
      <w:pPr>
        <w:spacing w:line="360" w:lineRule="auto"/>
        <w:rPr>
          <w:rFonts w:hint="eastAsia"/>
          <w:sz w:val="24"/>
        </w:rPr>
      </w:pPr>
      <w:r w:rsidRPr="008B5DAD">
        <w:rPr>
          <w:rFonts w:hint="eastAsia"/>
          <w:sz w:val="24"/>
        </w:rPr>
        <w:t>[4]</w:t>
      </w:r>
      <w:r w:rsidRPr="008B5DAD">
        <w:rPr>
          <w:rFonts w:hint="eastAsia"/>
          <w:sz w:val="24"/>
        </w:rPr>
        <w:t>黄阳坤</w:t>
      </w:r>
      <w:r w:rsidRPr="008B5DAD">
        <w:rPr>
          <w:rFonts w:hint="eastAsia"/>
          <w:sz w:val="24"/>
        </w:rPr>
        <w:t xml:space="preserve">, </w:t>
      </w:r>
      <w:r w:rsidRPr="008B5DAD">
        <w:rPr>
          <w:rFonts w:hint="eastAsia"/>
          <w:sz w:val="24"/>
        </w:rPr>
        <w:t>师文</w:t>
      </w:r>
      <w:r w:rsidRPr="008B5DAD">
        <w:rPr>
          <w:rFonts w:hint="eastAsia"/>
          <w:sz w:val="24"/>
        </w:rPr>
        <w:t xml:space="preserve"> &amp;  </w:t>
      </w:r>
      <w:r w:rsidRPr="008B5DAD">
        <w:rPr>
          <w:rFonts w:hint="eastAsia"/>
          <w:sz w:val="24"/>
        </w:rPr>
        <w:t>陈昌凤</w:t>
      </w:r>
      <w:r w:rsidRPr="008B5DAD">
        <w:rPr>
          <w:rFonts w:hint="eastAsia"/>
          <w:sz w:val="24"/>
        </w:rPr>
        <w:t xml:space="preserve">. (2025). </w:t>
      </w:r>
      <w:r w:rsidRPr="008B5DAD">
        <w:rPr>
          <w:rFonts w:hint="eastAsia"/>
          <w:sz w:val="24"/>
        </w:rPr>
        <w:t>平台算法如何形塑新闻机构的可见性</w:t>
      </w:r>
      <w:r w:rsidRPr="008B5DAD">
        <w:rPr>
          <w:rFonts w:hint="eastAsia"/>
          <w:sz w:val="24"/>
        </w:rPr>
        <w:t>?</w:t>
      </w:r>
      <w:r w:rsidRPr="008B5DAD">
        <w:rPr>
          <w:rFonts w:hint="eastAsia"/>
          <w:sz w:val="24"/>
        </w:rPr>
        <w:t>——针对智能推荐算法的审计研究</w:t>
      </w:r>
      <w:r w:rsidRPr="008B5DAD">
        <w:rPr>
          <w:rFonts w:hint="eastAsia"/>
          <w:sz w:val="24"/>
        </w:rPr>
        <w:t xml:space="preserve">. </w:t>
      </w:r>
      <w:r w:rsidRPr="008B5DAD">
        <w:rPr>
          <w:rFonts w:hint="eastAsia"/>
          <w:sz w:val="24"/>
        </w:rPr>
        <w:t>新闻与传播研究</w:t>
      </w:r>
      <w:r w:rsidRPr="008B5DAD">
        <w:rPr>
          <w:rFonts w:hint="eastAsia"/>
          <w:sz w:val="24"/>
        </w:rPr>
        <w:t>, 32 (9), 61-76+127.</w:t>
      </w:r>
    </w:p>
    <w:p w14:paraId="29BD443D" w14:textId="77777777" w:rsidR="008B5DAD" w:rsidRPr="008B5DAD" w:rsidRDefault="008B5DAD" w:rsidP="008B5DAD">
      <w:pPr>
        <w:spacing w:line="360" w:lineRule="auto"/>
        <w:rPr>
          <w:rFonts w:hint="eastAsia"/>
          <w:sz w:val="24"/>
        </w:rPr>
      </w:pPr>
      <w:r w:rsidRPr="008B5DAD">
        <w:rPr>
          <w:rFonts w:hint="eastAsia"/>
          <w:sz w:val="24"/>
        </w:rPr>
        <w:t>[5]</w:t>
      </w:r>
      <w:r w:rsidRPr="008B5DAD">
        <w:rPr>
          <w:rFonts w:hint="eastAsia"/>
          <w:sz w:val="24"/>
        </w:rPr>
        <w:t>甘浩辰</w:t>
      </w:r>
      <w:r w:rsidRPr="008B5DAD">
        <w:rPr>
          <w:rFonts w:hint="eastAsia"/>
          <w:sz w:val="24"/>
        </w:rPr>
        <w:t xml:space="preserve"> &amp; </w:t>
      </w:r>
      <w:r w:rsidRPr="008B5DAD">
        <w:rPr>
          <w:rFonts w:hint="eastAsia"/>
          <w:sz w:val="24"/>
        </w:rPr>
        <w:t>宋巧丽</w:t>
      </w:r>
      <w:r w:rsidRPr="008B5DAD">
        <w:rPr>
          <w:rFonts w:hint="eastAsia"/>
          <w:sz w:val="24"/>
        </w:rPr>
        <w:t xml:space="preserve">. (2025). </w:t>
      </w:r>
      <w:r w:rsidRPr="008B5DAD">
        <w:rPr>
          <w:rFonts w:hint="eastAsia"/>
          <w:sz w:val="24"/>
        </w:rPr>
        <w:t>“技术”与“权力”感知下的社交媒体用户算法抵抗行为意愿与演化机制研究</w:t>
      </w:r>
      <w:r w:rsidRPr="008B5DAD">
        <w:rPr>
          <w:rFonts w:hint="eastAsia"/>
          <w:sz w:val="24"/>
        </w:rPr>
        <w:t xml:space="preserve">. </w:t>
      </w:r>
      <w:r w:rsidRPr="008B5DAD">
        <w:rPr>
          <w:rFonts w:hint="eastAsia"/>
          <w:sz w:val="24"/>
        </w:rPr>
        <w:t>新闻与传播研究</w:t>
      </w:r>
      <w:r w:rsidRPr="008B5DAD">
        <w:rPr>
          <w:rFonts w:hint="eastAsia"/>
          <w:sz w:val="24"/>
        </w:rPr>
        <w:t>, 32 (7), 69-86+127.</w:t>
      </w:r>
    </w:p>
    <w:p w14:paraId="5CEF9D18" w14:textId="77777777" w:rsidR="008B5DAD" w:rsidRPr="008B5DAD" w:rsidRDefault="008B5DAD" w:rsidP="008B5DAD">
      <w:pPr>
        <w:spacing w:line="360" w:lineRule="auto"/>
        <w:rPr>
          <w:rFonts w:hint="eastAsia"/>
          <w:sz w:val="24"/>
        </w:rPr>
      </w:pPr>
      <w:r w:rsidRPr="008B5DAD">
        <w:rPr>
          <w:rFonts w:hint="eastAsia"/>
          <w:sz w:val="24"/>
        </w:rPr>
        <w:t>[6]</w:t>
      </w:r>
      <w:r w:rsidRPr="008B5DAD">
        <w:rPr>
          <w:rFonts w:hint="eastAsia"/>
          <w:sz w:val="24"/>
        </w:rPr>
        <w:t>曾润喜</w:t>
      </w:r>
      <w:r w:rsidRPr="008B5DAD">
        <w:rPr>
          <w:rFonts w:hint="eastAsia"/>
          <w:sz w:val="24"/>
        </w:rPr>
        <w:t xml:space="preserve"> &amp; </w:t>
      </w:r>
      <w:r w:rsidRPr="008B5DAD">
        <w:rPr>
          <w:rFonts w:hint="eastAsia"/>
          <w:sz w:val="24"/>
        </w:rPr>
        <w:t>张媛媛</w:t>
      </w:r>
      <w:r w:rsidRPr="008B5DAD">
        <w:rPr>
          <w:rFonts w:hint="eastAsia"/>
          <w:sz w:val="24"/>
        </w:rPr>
        <w:t xml:space="preserve">. (2025). </w:t>
      </w:r>
      <w:r w:rsidRPr="008B5DAD">
        <w:rPr>
          <w:rFonts w:hint="eastAsia"/>
          <w:sz w:val="24"/>
        </w:rPr>
        <w:t>游击艺术与削足适履：用户抵抗与服从算法的矛盾实践</w:t>
      </w:r>
      <w:r w:rsidRPr="008B5DAD">
        <w:rPr>
          <w:rFonts w:hint="eastAsia"/>
          <w:sz w:val="24"/>
        </w:rPr>
        <w:t xml:space="preserve">. </w:t>
      </w:r>
      <w:r w:rsidRPr="008B5DAD">
        <w:rPr>
          <w:rFonts w:hint="eastAsia"/>
          <w:sz w:val="24"/>
        </w:rPr>
        <w:t>新闻与传播研究</w:t>
      </w:r>
      <w:r w:rsidRPr="008B5DAD">
        <w:rPr>
          <w:rFonts w:hint="eastAsia"/>
          <w:sz w:val="24"/>
        </w:rPr>
        <w:t>, 32 (4), 48-62+127.</w:t>
      </w:r>
    </w:p>
    <w:p w14:paraId="6F6A7FC0" w14:textId="6BC2368C" w:rsidR="008B5DAD" w:rsidRPr="008B5DAD" w:rsidRDefault="008B5DAD" w:rsidP="008B5DAD">
      <w:pPr>
        <w:spacing w:line="360" w:lineRule="auto"/>
        <w:rPr>
          <w:rFonts w:hint="eastAsia"/>
          <w:sz w:val="24"/>
        </w:rPr>
      </w:pPr>
      <w:r w:rsidRPr="008B5DAD">
        <w:rPr>
          <w:rFonts w:hint="eastAsia"/>
          <w:sz w:val="24"/>
        </w:rPr>
        <w:t>[7]</w:t>
      </w:r>
      <w:r w:rsidRPr="008B5DAD">
        <w:rPr>
          <w:rFonts w:hint="eastAsia"/>
          <w:sz w:val="24"/>
        </w:rPr>
        <w:t>顾晨昱</w:t>
      </w:r>
      <w:r w:rsidRPr="008B5DAD">
        <w:rPr>
          <w:rFonts w:hint="eastAsia"/>
          <w:sz w:val="24"/>
        </w:rPr>
        <w:t xml:space="preserve">. (2025). </w:t>
      </w:r>
      <w:r w:rsidRPr="008B5DAD">
        <w:rPr>
          <w:rFonts w:hint="eastAsia"/>
          <w:sz w:val="24"/>
        </w:rPr>
        <w:t>算法推荐内容对老年人健康信息回避行为的影响机制研究——数字反哺的干预实验</w:t>
      </w:r>
      <w:r w:rsidRPr="008B5DAD">
        <w:rPr>
          <w:rFonts w:hint="eastAsia"/>
          <w:sz w:val="24"/>
        </w:rPr>
        <w:t xml:space="preserve">. </w:t>
      </w:r>
      <w:r w:rsidRPr="008B5DAD">
        <w:rPr>
          <w:rFonts w:hint="eastAsia"/>
          <w:sz w:val="24"/>
        </w:rPr>
        <w:t>国际新闻界</w:t>
      </w:r>
      <w:r w:rsidRPr="008B5DAD">
        <w:rPr>
          <w:rFonts w:hint="eastAsia"/>
          <w:sz w:val="24"/>
        </w:rPr>
        <w:t xml:space="preserve">, 47 (2), 27-48. </w:t>
      </w:r>
    </w:p>
    <w:p w14:paraId="63B3E761" w14:textId="77777777" w:rsidR="008B5DAD" w:rsidRPr="008B5DAD" w:rsidRDefault="008B5DAD" w:rsidP="008B5DAD">
      <w:pPr>
        <w:spacing w:line="360" w:lineRule="auto"/>
        <w:rPr>
          <w:rFonts w:hint="eastAsia"/>
          <w:sz w:val="24"/>
        </w:rPr>
      </w:pPr>
      <w:r w:rsidRPr="008B5DAD">
        <w:rPr>
          <w:rFonts w:hint="eastAsia"/>
          <w:sz w:val="24"/>
        </w:rPr>
        <w:t>[8]</w:t>
      </w:r>
      <w:r w:rsidRPr="008B5DAD">
        <w:rPr>
          <w:rFonts w:hint="eastAsia"/>
          <w:sz w:val="24"/>
        </w:rPr>
        <w:t>洪杰文</w:t>
      </w:r>
      <w:r w:rsidRPr="008B5DAD">
        <w:rPr>
          <w:rFonts w:hint="eastAsia"/>
          <w:sz w:val="24"/>
        </w:rPr>
        <w:t xml:space="preserve"> &amp; </w:t>
      </w:r>
      <w:r w:rsidRPr="008B5DAD">
        <w:rPr>
          <w:rFonts w:hint="eastAsia"/>
          <w:sz w:val="24"/>
        </w:rPr>
        <w:t>陈嵘伟</w:t>
      </w:r>
      <w:r w:rsidRPr="008B5DAD">
        <w:rPr>
          <w:rFonts w:hint="eastAsia"/>
          <w:sz w:val="24"/>
        </w:rPr>
        <w:t xml:space="preserve">. (2022). </w:t>
      </w:r>
      <w:r w:rsidRPr="008B5DAD">
        <w:rPr>
          <w:rFonts w:hint="eastAsia"/>
          <w:sz w:val="24"/>
        </w:rPr>
        <w:t>意识激发与规则想象：用户抵抗算法的战术依归和实践路径</w:t>
      </w:r>
      <w:r w:rsidRPr="008B5DAD">
        <w:rPr>
          <w:rFonts w:hint="eastAsia"/>
          <w:sz w:val="24"/>
        </w:rPr>
        <w:t xml:space="preserve">. </w:t>
      </w:r>
      <w:r w:rsidRPr="008B5DAD">
        <w:rPr>
          <w:rFonts w:hint="eastAsia"/>
          <w:sz w:val="24"/>
        </w:rPr>
        <w:t>新闻与传播研究</w:t>
      </w:r>
      <w:r w:rsidRPr="008B5DAD">
        <w:rPr>
          <w:rFonts w:hint="eastAsia"/>
          <w:sz w:val="24"/>
        </w:rPr>
        <w:t>, 29 (8), 38-56+126-127.</w:t>
      </w:r>
    </w:p>
    <w:p w14:paraId="07C04D2F" w14:textId="77777777" w:rsidR="008B5DAD" w:rsidRPr="008B5DAD" w:rsidRDefault="008B5DAD" w:rsidP="008B5DAD">
      <w:pPr>
        <w:spacing w:line="360" w:lineRule="auto"/>
        <w:rPr>
          <w:rFonts w:hint="eastAsia"/>
          <w:sz w:val="24"/>
        </w:rPr>
      </w:pPr>
      <w:r w:rsidRPr="008B5DAD">
        <w:rPr>
          <w:rFonts w:hint="eastAsia"/>
          <w:sz w:val="24"/>
        </w:rPr>
        <w:t>[9]</w:t>
      </w:r>
      <w:r w:rsidRPr="008B5DAD">
        <w:rPr>
          <w:rFonts w:hint="eastAsia"/>
          <w:sz w:val="24"/>
        </w:rPr>
        <w:t>温凤鸣</w:t>
      </w:r>
      <w:r w:rsidRPr="008B5DAD">
        <w:rPr>
          <w:rFonts w:hint="eastAsia"/>
          <w:sz w:val="24"/>
        </w:rPr>
        <w:t xml:space="preserve"> &amp; </w:t>
      </w:r>
      <w:r w:rsidRPr="008B5DAD">
        <w:rPr>
          <w:rFonts w:hint="eastAsia"/>
          <w:sz w:val="24"/>
        </w:rPr>
        <w:t>解学芳</w:t>
      </w:r>
      <w:r w:rsidRPr="008B5DAD">
        <w:rPr>
          <w:rFonts w:hint="eastAsia"/>
          <w:sz w:val="24"/>
        </w:rPr>
        <w:t xml:space="preserve">. (2022). </w:t>
      </w:r>
      <w:r w:rsidRPr="008B5DAD">
        <w:rPr>
          <w:rFonts w:hint="eastAsia"/>
          <w:sz w:val="24"/>
        </w:rPr>
        <w:t>短视频推荐算法的运行逻辑与伦理隐忧——基于行动者网络理论视角</w:t>
      </w:r>
      <w:r w:rsidRPr="008B5DAD">
        <w:rPr>
          <w:rFonts w:hint="eastAsia"/>
          <w:sz w:val="24"/>
        </w:rPr>
        <w:t xml:space="preserve">. </w:t>
      </w:r>
      <w:r w:rsidRPr="008B5DAD">
        <w:rPr>
          <w:rFonts w:hint="eastAsia"/>
          <w:sz w:val="24"/>
        </w:rPr>
        <w:t>西南民族大学学报</w:t>
      </w:r>
      <w:r w:rsidRPr="008B5DAD">
        <w:rPr>
          <w:rFonts w:hint="eastAsia"/>
          <w:sz w:val="24"/>
        </w:rPr>
        <w:t>(</w:t>
      </w:r>
      <w:r w:rsidRPr="008B5DAD">
        <w:rPr>
          <w:rFonts w:hint="eastAsia"/>
          <w:sz w:val="24"/>
        </w:rPr>
        <w:t>人文社会科学版</w:t>
      </w:r>
      <w:r w:rsidRPr="008B5DAD">
        <w:rPr>
          <w:rFonts w:hint="eastAsia"/>
          <w:sz w:val="24"/>
        </w:rPr>
        <w:t>), 43 (2), 160-169.</w:t>
      </w:r>
    </w:p>
    <w:p w14:paraId="775DA87C" w14:textId="77777777" w:rsidR="008B5DAD" w:rsidRPr="008B5DAD" w:rsidRDefault="008B5DAD" w:rsidP="008B5DAD">
      <w:pPr>
        <w:spacing w:line="360" w:lineRule="auto"/>
        <w:rPr>
          <w:rFonts w:hint="eastAsia"/>
          <w:sz w:val="24"/>
        </w:rPr>
      </w:pPr>
      <w:r w:rsidRPr="008B5DAD">
        <w:rPr>
          <w:rFonts w:hint="eastAsia"/>
          <w:sz w:val="24"/>
        </w:rPr>
        <w:t>[10]</w:t>
      </w:r>
      <w:r w:rsidRPr="008B5DAD">
        <w:rPr>
          <w:rFonts w:hint="eastAsia"/>
          <w:sz w:val="24"/>
        </w:rPr>
        <w:t>周葆华</w:t>
      </w:r>
      <w:r w:rsidRPr="008B5DAD">
        <w:rPr>
          <w:rFonts w:hint="eastAsia"/>
          <w:sz w:val="24"/>
        </w:rPr>
        <w:t xml:space="preserve">. (2022). </w:t>
      </w:r>
      <w:r w:rsidRPr="008B5DAD">
        <w:rPr>
          <w:rFonts w:hint="eastAsia"/>
          <w:sz w:val="24"/>
        </w:rPr>
        <w:t>算法、可见性与注意力分配：智能时代舆论基础逻辑的历史转换</w:t>
      </w:r>
      <w:r w:rsidRPr="008B5DAD">
        <w:rPr>
          <w:rFonts w:hint="eastAsia"/>
          <w:sz w:val="24"/>
        </w:rPr>
        <w:t xml:space="preserve">. </w:t>
      </w:r>
      <w:r w:rsidRPr="008B5DAD">
        <w:rPr>
          <w:rFonts w:hint="eastAsia"/>
          <w:sz w:val="24"/>
        </w:rPr>
        <w:t>西南民族大学学报</w:t>
      </w:r>
      <w:r w:rsidRPr="008B5DAD">
        <w:rPr>
          <w:rFonts w:hint="eastAsia"/>
          <w:sz w:val="24"/>
        </w:rPr>
        <w:t>(</w:t>
      </w:r>
      <w:r w:rsidRPr="008B5DAD">
        <w:rPr>
          <w:rFonts w:hint="eastAsia"/>
          <w:sz w:val="24"/>
        </w:rPr>
        <w:t>人文社会科学版</w:t>
      </w:r>
      <w:r w:rsidRPr="008B5DAD">
        <w:rPr>
          <w:rFonts w:hint="eastAsia"/>
          <w:sz w:val="24"/>
        </w:rPr>
        <w:t>), 43 (1), 143-152.</w:t>
      </w:r>
    </w:p>
    <w:p w14:paraId="09CF950E" w14:textId="14B37D7E" w:rsidR="007A1DD9" w:rsidRPr="007A1DD9" w:rsidRDefault="008B5DAD" w:rsidP="008B5DAD">
      <w:pPr>
        <w:spacing w:line="360" w:lineRule="auto"/>
        <w:rPr>
          <w:sz w:val="24"/>
        </w:rPr>
      </w:pPr>
      <w:r w:rsidRPr="008B5DAD">
        <w:rPr>
          <w:rFonts w:hint="eastAsia"/>
          <w:sz w:val="24"/>
        </w:rPr>
        <w:t>[11]</w:t>
      </w:r>
      <w:r w:rsidRPr="008B5DAD">
        <w:rPr>
          <w:rFonts w:hint="eastAsia"/>
          <w:sz w:val="24"/>
        </w:rPr>
        <w:t>彭兰</w:t>
      </w:r>
      <w:r w:rsidRPr="008B5DAD">
        <w:rPr>
          <w:rFonts w:hint="eastAsia"/>
          <w:sz w:val="24"/>
        </w:rPr>
        <w:t xml:space="preserve">. (2020). </w:t>
      </w:r>
      <w:r w:rsidRPr="008B5DAD">
        <w:rPr>
          <w:rFonts w:hint="eastAsia"/>
          <w:sz w:val="24"/>
        </w:rPr>
        <w:t>导致信息茧房的多重因素及“破茧”路径</w:t>
      </w:r>
      <w:r w:rsidRPr="008B5DAD">
        <w:rPr>
          <w:rFonts w:hint="eastAsia"/>
          <w:sz w:val="24"/>
        </w:rPr>
        <w:t xml:space="preserve">. </w:t>
      </w:r>
      <w:r w:rsidRPr="008B5DAD">
        <w:rPr>
          <w:rFonts w:hint="eastAsia"/>
          <w:sz w:val="24"/>
        </w:rPr>
        <w:t>新闻界</w:t>
      </w:r>
      <w:r w:rsidRPr="008B5DAD">
        <w:rPr>
          <w:rFonts w:hint="eastAsia"/>
          <w:sz w:val="24"/>
        </w:rPr>
        <w:t xml:space="preserve">, (1), 30-38+73. </w:t>
      </w:r>
    </w:p>
    <w:p w14:paraId="5EABC517" w14:textId="77777777" w:rsidR="008B5DAD" w:rsidRDefault="008B5DAD" w:rsidP="007A1DD9">
      <w:pPr>
        <w:spacing w:line="360" w:lineRule="auto"/>
        <w:jc w:val="center"/>
        <w:rPr>
          <w:b/>
          <w:bCs/>
          <w:sz w:val="24"/>
        </w:rPr>
      </w:pPr>
    </w:p>
    <w:p w14:paraId="30E0C027" w14:textId="7519179C" w:rsidR="007A1DD9" w:rsidRPr="007A1DD9" w:rsidRDefault="007A1DD9" w:rsidP="007A1DD9">
      <w:pPr>
        <w:spacing w:line="360" w:lineRule="auto"/>
        <w:jc w:val="center"/>
        <w:rPr>
          <w:b/>
          <w:bCs/>
          <w:sz w:val="24"/>
        </w:rPr>
      </w:pPr>
      <w:r w:rsidRPr="007A1DD9">
        <w:rPr>
          <w:rFonts w:hint="eastAsia"/>
          <w:b/>
          <w:bCs/>
          <w:sz w:val="24"/>
        </w:rPr>
        <w:t>主题三：</w:t>
      </w:r>
      <w:r w:rsidR="007B428F">
        <w:rPr>
          <w:rFonts w:hint="eastAsia"/>
          <w:b/>
          <w:bCs/>
          <w:sz w:val="24"/>
        </w:rPr>
        <w:t>“</w:t>
      </w:r>
      <w:r w:rsidR="007B428F" w:rsidRPr="007B428F">
        <w:rPr>
          <w:b/>
          <w:bCs/>
          <w:sz w:val="24"/>
        </w:rPr>
        <w:t>数字断连与数字极简主义</w:t>
      </w:r>
      <w:r w:rsidR="007B428F">
        <w:rPr>
          <w:rFonts w:hint="eastAsia"/>
          <w:b/>
          <w:bCs/>
          <w:sz w:val="24"/>
        </w:rPr>
        <w:t>”</w:t>
      </w:r>
    </w:p>
    <w:p w14:paraId="01CF83C0" w14:textId="40711F2E" w:rsidR="003E2A95" w:rsidRPr="003E2A95" w:rsidRDefault="007A1DD9" w:rsidP="003E2A95">
      <w:pPr>
        <w:spacing w:line="360" w:lineRule="auto"/>
        <w:rPr>
          <w:rFonts w:hint="eastAsia"/>
          <w:sz w:val="24"/>
        </w:rPr>
      </w:pPr>
      <w:r w:rsidRPr="007A1DD9">
        <w:rPr>
          <w:rFonts w:hint="eastAsia"/>
          <w:sz w:val="24"/>
        </w:rPr>
        <w:t>[1]</w:t>
      </w:r>
      <w:r w:rsidR="003E2A95" w:rsidRPr="003E2A95">
        <w:rPr>
          <w:rFonts w:hint="eastAsia"/>
          <w:sz w:val="24"/>
        </w:rPr>
        <w:t>李伟</w:t>
      </w:r>
      <w:r w:rsidR="003E2A95" w:rsidRPr="003E2A95">
        <w:rPr>
          <w:rFonts w:hint="eastAsia"/>
          <w:sz w:val="24"/>
        </w:rPr>
        <w:t xml:space="preserve"> &amp; </w:t>
      </w:r>
      <w:r w:rsidR="003E2A95" w:rsidRPr="003E2A95">
        <w:rPr>
          <w:rFonts w:hint="eastAsia"/>
          <w:sz w:val="24"/>
        </w:rPr>
        <w:t>王乐乐</w:t>
      </w:r>
      <w:r w:rsidR="003E2A95" w:rsidRPr="003E2A95">
        <w:rPr>
          <w:rFonts w:hint="eastAsia"/>
          <w:sz w:val="24"/>
        </w:rPr>
        <w:t xml:space="preserve">. (2025). </w:t>
      </w:r>
      <w:r w:rsidR="003E2A95" w:rsidRPr="003E2A95">
        <w:rPr>
          <w:rFonts w:hint="eastAsia"/>
          <w:sz w:val="24"/>
        </w:rPr>
        <w:t>“比较焦虑”的媒介呈现与青年反向实践——基于优绩主义批判的视角</w:t>
      </w:r>
      <w:r w:rsidR="003E2A95" w:rsidRPr="003E2A95">
        <w:rPr>
          <w:rFonts w:hint="eastAsia"/>
          <w:sz w:val="24"/>
        </w:rPr>
        <w:t xml:space="preserve">. </w:t>
      </w:r>
      <w:r w:rsidR="003E2A95" w:rsidRPr="003E2A95">
        <w:rPr>
          <w:rFonts w:hint="eastAsia"/>
          <w:sz w:val="24"/>
        </w:rPr>
        <w:t>中国青年研究</w:t>
      </w:r>
      <w:r w:rsidR="003E2A95" w:rsidRPr="003E2A95">
        <w:rPr>
          <w:rFonts w:hint="eastAsia"/>
          <w:sz w:val="24"/>
        </w:rPr>
        <w:t xml:space="preserve">, (8), 81-89. </w:t>
      </w:r>
    </w:p>
    <w:p w14:paraId="10FE0404" w14:textId="77777777" w:rsidR="003E2A95" w:rsidRPr="003E2A95" w:rsidRDefault="003E2A95" w:rsidP="003E2A95">
      <w:pPr>
        <w:spacing w:line="360" w:lineRule="auto"/>
        <w:rPr>
          <w:rFonts w:hint="eastAsia"/>
          <w:sz w:val="24"/>
        </w:rPr>
      </w:pPr>
      <w:r w:rsidRPr="003E2A95">
        <w:rPr>
          <w:rFonts w:hint="eastAsia"/>
          <w:sz w:val="24"/>
        </w:rPr>
        <w:t>[2]</w:t>
      </w:r>
      <w:r w:rsidRPr="003E2A95">
        <w:rPr>
          <w:rFonts w:hint="eastAsia"/>
          <w:sz w:val="24"/>
        </w:rPr>
        <w:t>陈淼</w:t>
      </w:r>
      <w:r w:rsidRPr="003E2A95">
        <w:rPr>
          <w:rFonts w:hint="eastAsia"/>
          <w:sz w:val="24"/>
        </w:rPr>
        <w:t xml:space="preserve"> &amp; </w:t>
      </w:r>
      <w:r w:rsidRPr="003E2A95">
        <w:rPr>
          <w:rFonts w:hint="eastAsia"/>
          <w:sz w:val="24"/>
        </w:rPr>
        <w:t>荣浩浩</w:t>
      </w:r>
      <w:r w:rsidRPr="003E2A95">
        <w:rPr>
          <w:rFonts w:hint="eastAsia"/>
          <w:sz w:val="24"/>
        </w:rPr>
        <w:t xml:space="preserve">. (2024). </w:t>
      </w:r>
      <w:r w:rsidRPr="003E2A95">
        <w:rPr>
          <w:rFonts w:hint="eastAsia"/>
          <w:sz w:val="24"/>
        </w:rPr>
        <w:t>从数字依赖到数字简化：青年群体“数字极简行动”的主体性实践</w:t>
      </w:r>
      <w:r w:rsidRPr="003E2A95">
        <w:rPr>
          <w:rFonts w:hint="eastAsia"/>
          <w:sz w:val="24"/>
        </w:rPr>
        <w:t xml:space="preserve">. </w:t>
      </w:r>
      <w:r w:rsidRPr="003E2A95">
        <w:rPr>
          <w:rFonts w:hint="eastAsia"/>
          <w:sz w:val="24"/>
        </w:rPr>
        <w:t>新闻与传播研究</w:t>
      </w:r>
      <w:r w:rsidRPr="003E2A95">
        <w:rPr>
          <w:rFonts w:hint="eastAsia"/>
          <w:sz w:val="24"/>
        </w:rPr>
        <w:t>, 31 (10), 71-89+127-128.</w:t>
      </w:r>
    </w:p>
    <w:p w14:paraId="7BECC7D2" w14:textId="77777777" w:rsidR="003E2A95" w:rsidRPr="003E2A95" w:rsidRDefault="003E2A95" w:rsidP="003E2A95">
      <w:pPr>
        <w:spacing w:line="360" w:lineRule="auto"/>
        <w:rPr>
          <w:rFonts w:hint="eastAsia"/>
          <w:sz w:val="24"/>
        </w:rPr>
      </w:pPr>
      <w:r w:rsidRPr="003E2A95">
        <w:rPr>
          <w:rFonts w:hint="eastAsia"/>
          <w:sz w:val="24"/>
        </w:rPr>
        <w:lastRenderedPageBreak/>
        <w:t>[3]</w:t>
      </w:r>
      <w:r w:rsidRPr="003E2A95">
        <w:rPr>
          <w:rFonts w:hint="eastAsia"/>
          <w:sz w:val="24"/>
        </w:rPr>
        <w:t>毕雨辉</w:t>
      </w:r>
      <w:r w:rsidRPr="003E2A95">
        <w:rPr>
          <w:rFonts w:hint="eastAsia"/>
          <w:sz w:val="24"/>
        </w:rPr>
        <w:t xml:space="preserve">. (2024). </w:t>
      </w:r>
      <w:r w:rsidRPr="003E2A95">
        <w:rPr>
          <w:rFonts w:hint="eastAsia"/>
          <w:sz w:val="24"/>
        </w:rPr>
        <w:t>与数字共舞：青年数字极简主义者的生活实践与自我调适</w:t>
      </w:r>
      <w:r w:rsidRPr="003E2A95">
        <w:rPr>
          <w:rFonts w:hint="eastAsia"/>
          <w:sz w:val="24"/>
        </w:rPr>
        <w:t xml:space="preserve">. </w:t>
      </w:r>
      <w:r w:rsidRPr="003E2A95">
        <w:rPr>
          <w:rFonts w:hint="eastAsia"/>
          <w:sz w:val="24"/>
        </w:rPr>
        <w:t>中国青年研究</w:t>
      </w:r>
      <w:r w:rsidRPr="003E2A95">
        <w:rPr>
          <w:rFonts w:hint="eastAsia"/>
          <w:sz w:val="24"/>
        </w:rPr>
        <w:t>, (5), 78-87. https://doi.org/10.19633/j.cnki.11-2579/d.2024.0060.</w:t>
      </w:r>
    </w:p>
    <w:p w14:paraId="45BAC73D" w14:textId="4DE3BEF8" w:rsidR="003E2A95" w:rsidRPr="003E2A95" w:rsidRDefault="003E2A95" w:rsidP="003E2A95">
      <w:pPr>
        <w:spacing w:line="360" w:lineRule="auto"/>
        <w:rPr>
          <w:rFonts w:hint="eastAsia"/>
          <w:sz w:val="24"/>
        </w:rPr>
      </w:pPr>
      <w:r w:rsidRPr="003E2A95">
        <w:rPr>
          <w:rFonts w:hint="eastAsia"/>
          <w:sz w:val="24"/>
        </w:rPr>
        <w:t>[4]</w:t>
      </w:r>
      <w:r w:rsidRPr="003E2A95">
        <w:rPr>
          <w:rFonts w:hint="eastAsia"/>
          <w:sz w:val="24"/>
        </w:rPr>
        <w:t>张品</w:t>
      </w:r>
      <w:r w:rsidRPr="003E2A95">
        <w:rPr>
          <w:rFonts w:hint="eastAsia"/>
          <w:sz w:val="24"/>
        </w:rPr>
        <w:t xml:space="preserve"> &amp; </w:t>
      </w:r>
      <w:r w:rsidRPr="003E2A95">
        <w:rPr>
          <w:rFonts w:hint="eastAsia"/>
          <w:sz w:val="24"/>
        </w:rPr>
        <w:t>詹远仪</w:t>
      </w:r>
      <w:r w:rsidRPr="003E2A95">
        <w:rPr>
          <w:rFonts w:hint="eastAsia"/>
          <w:sz w:val="24"/>
        </w:rPr>
        <w:t xml:space="preserve">. (2024). </w:t>
      </w:r>
      <w:r w:rsidRPr="003E2A95">
        <w:rPr>
          <w:rFonts w:hint="eastAsia"/>
          <w:sz w:val="24"/>
        </w:rPr>
        <w:t>意义危机与新部落主义的想象：青年数字游牧社区研究</w:t>
      </w:r>
      <w:r w:rsidRPr="003E2A95">
        <w:rPr>
          <w:rFonts w:hint="eastAsia"/>
          <w:sz w:val="24"/>
        </w:rPr>
        <w:t xml:space="preserve">. </w:t>
      </w:r>
      <w:r w:rsidRPr="003E2A95">
        <w:rPr>
          <w:rFonts w:hint="eastAsia"/>
          <w:sz w:val="24"/>
        </w:rPr>
        <w:t>青年探索</w:t>
      </w:r>
      <w:r w:rsidRPr="003E2A95">
        <w:rPr>
          <w:rFonts w:hint="eastAsia"/>
          <w:sz w:val="24"/>
        </w:rPr>
        <w:t>, (2), 36-48.</w:t>
      </w:r>
    </w:p>
    <w:p w14:paraId="297A440E" w14:textId="45BD7EEC" w:rsidR="003E2A95" w:rsidRPr="003E2A95" w:rsidRDefault="003E2A95" w:rsidP="003E2A95">
      <w:pPr>
        <w:spacing w:line="360" w:lineRule="auto"/>
        <w:rPr>
          <w:rFonts w:hint="eastAsia"/>
          <w:sz w:val="24"/>
        </w:rPr>
      </w:pPr>
      <w:r w:rsidRPr="003E2A95">
        <w:rPr>
          <w:rFonts w:hint="eastAsia"/>
          <w:sz w:val="24"/>
        </w:rPr>
        <w:t>[5]</w:t>
      </w:r>
      <w:r w:rsidRPr="003E2A95">
        <w:rPr>
          <w:rFonts w:hint="eastAsia"/>
          <w:sz w:val="24"/>
        </w:rPr>
        <w:t>常江</w:t>
      </w:r>
      <w:r w:rsidRPr="003E2A95">
        <w:rPr>
          <w:rFonts w:hint="eastAsia"/>
          <w:sz w:val="24"/>
        </w:rPr>
        <w:t xml:space="preserve">. (2023). </w:t>
      </w:r>
      <w:r w:rsidRPr="003E2A95">
        <w:rPr>
          <w:rFonts w:hint="eastAsia"/>
          <w:sz w:val="24"/>
        </w:rPr>
        <w:t>作为媒介抵抗文化的数字极简主义</w:t>
      </w:r>
      <w:r w:rsidRPr="003E2A95">
        <w:rPr>
          <w:rFonts w:hint="eastAsia"/>
          <w:sz w:val="24"/>
        </w:rPr>
        <w:t xml:space="preserve">. </w:t>
      </w:r>
      <w:r w:rsidRPr="003E2A95">
        <w:rPr>
          <w:rFonts w:hint="eastAsia"/>
          <w:sz w:val="24"/>
        </w:rPr>
        <w:t>南京社会科学</w:t>
      </w:r>
      <w:r w:rsidRPr="003E2A95">
        <w:rPr>
          <w:rFonts w:hint="eastAsia"/>
          <w:sz w:val="24"/>
        </w:rPr>
        <w:t xml:space="preserve">, (12), 83-92. </w:t>
      </w:r>
    </w:p>
    <w:p w14:paraId="52919F35" w14:textId="77777777" w:rsidR="003E2A95" w:rsidRPr="003E2A95" w:rsidRDefault="003E2A95" w:rsidP="003E2A95">
      <w:pPr>
        <w:spacing w:line="360" w:lineRule="auto"/>
        <w:rPr>
          <w:rFonts w:hint="eastAsia"/>
          <w:sz w:val="24"/>
        </w:rPr>
      </w:pPr>
      <w:r w:rsidRPr="003E2A95">
        <w:rPr>
          <w:rFonts w:hint="eastAsia"/>
          <w:sz w:val="24"/>
        </w:rPr>
        <w:t>[6]</w:t>
      </w:r>
      <w:r w:rsidRPr="003E2A95">
        <w:rPr>
          <w:rFonts w:hint="eastAsia"/>
          <w:sz w:val="24"/>
        </w:rPr>
        <w:t>常江</w:t>
      </w:r>
      <w:r w:rsidRPr="003E2A95">
        <w:rPr>
          <w:rFonts w:hint="eastAsia"/>
          <w:sz w:val="24"/>
        </w:rPr>
        <w:t xml:space="preserve">. (2023). </w:t>
      </w:r>
      <w:r w:rsidRPr="003E2A95">
        <w:rPr>
          <w:rFonts w:hint="eastAsia"/>
          <w:sz w:val="24"/>
        </w:rPr>
        <w:t>当“断联”成为奢侈品：数字戒断的媒介文化想象</w:t>
      </w:r>
      <w:r w:rsidRPr="003E2A95">
        <w:rPr>
          <w:rFonts w:hint="eastAsia"/>
          <w:sz w:val="24"/>
        </w:rPr>
        <w:t xml:space="preserve">. </w:t>
      </w:r>
      <w:r w:rsidRPr="003E2A95">
        <w:rPr>
          <w:rFonts w:hint="eastAsia"/>
          <w:sz w:val="24"/>
        </w:rPr>
        <w:t>西南民族大学学报</w:t>
      </w:r>
      <w:r w:rsidRPr="003E2A95">
        <w:rPr>
          <w:rFonts w:hint="eastAsia"/>
          <w:sz w:val="24"/>
        </w:rPr>
        <w:t>(</w:t>
      </w:r>
      <w:r w:rsidRPr="003E2A95">
        <w:rPr>
          <w:rFonts w:hint="eastAsia"/>
          <w:sz w:val="24"/>
        </w:rPr>
        <w:t>人文社会科学版</w:t>
      </w:r>
      <w:r w:rsidRPr="003E2A95">
        <w:rPr>
          <w:rFonts w:hint="eastAsia"/>
          <w:sz w:val="24"/>
        </w:rPr>
        <w:t>), 44 (9), 119-129.</w:t>
      </w:r>
    </w:p>
    <w:p w14:paraId="37959117" w14:textId="77777777" w:rsidR="003E2A95" w:rsidRPr="003E2A95" w:rsidRDefault="003E2A95" w:rsidP="003E2A95">
      <w:pPr>
        <w:spacing w:line="360" w:lineRule="auto"/>
        <w:rPr>
          <w:rFonts w:hint="eastAsia"/>
          <w:sz w:val="24"/>
        </w:rPr>
      </w:pPr>
      <w:r w:rsidRPr="003E2A95">
        <w:rPr>
          <w:rFonts w:hint="eastAsia"/>
          <w:sz w:val="24"/>
        </w:rPr>
        <w:t>[7]</w:t>
      </w:r>
      <w:r w:rsidRPr="003E2A95">
        <w:rPr>
          <w:rFonts w:hint="eastAsia"/>
          <w:sz w:val="24"/>
        </w:rPr>
        <w:t>徐冠群</w:t>
      </w:r>
      <w:r w:rsidRPr="003E2A95">
        <w:rPr>
          <w:rFonts w:hint="eastAsia"/>
          <w:sz w:val="24"/>
        </w:rPr>
        <w:t xml:space="preserve"> &amp; </w:t>
      </w:r>
      <w:r w:rsidRPr="003E2A95">
        <w:rPr>
          <w:rFonts w:hint="eastAsia"/>
          <w:sz w:val="24"/>
        </w:rPr>
        <w:t>朱珊</w:t>
      </w:r>
      <w:r w:rsidRPr="003E2A95">
        <w:rPr>
          <w:rFonts w:hint="eastAsia"/>
          <w:sz w:val="24"/>
        </w:rPr>
        <w:t xml:space="preserve">. (2023). </w:t>
      </w:r>
      <w:r w:rsidRPr="003E2A95">
        <w:rPr>
          <w:rFonts w:hint="eastAsia"/>
          <w:sz w:val="24"/>
        </w:rPr>
        <w:t>媒介技术的抵抗：青年“数字极简主义者”的生活实践——基于豆瓣话题小组的田野调查</w:t>
      </w:r>
      <w:r w:rsidRPr="003E2A95">
        <w:rPr>
          <w:rFonts w:hint="eastAsia"/>
          <w:sz w:val="24"/>
        </w:rPr>
        <w:t xml:space="preserve">. </w:t>
      </w:r>
      <w:r w:rsidRPr="003E2A95">
        <w:rPr>
          <w:rFonts w:hint="eastAsia"/>
          <w:sz w:val="24"/>
        </w:rPr>
        <w:t>传媒观察</w:t>
      </w:r>
      <w:r w:rsidRPr="003E2A95">
        <w:rPr>
          <w:rFonts w:hint="eastAsia"/>
          <w:sz w:val="24"/>
        </w:rPr>
        <w:t>, (8), 93-103. https://doi.org/10.19480/j.cnki.cmgc.2023.08.010.</w:t>
      </w:r>
    </w:p>
    <w:p w14:paraId="7FEBFB37" w14:textId="77777777" w:rsidR="003E2A95" w:rsidRPr="003E2A95" w:rsidRDefault="003E2A95" w:rsidP="003E2A95">
      <w:pPr>
        <w:spacing w:line="360" w:lineRule="auto"/>
        <w:rPr>
          <w:rFonts w:hint="eastAsia"/>
          <w:sz w:val="24"/>
        </w:rPr>
      </w:pPr>
      <w:r w:rsidRPr="003E2A95">
        <w:rPr>
          <w:rFonts w:hint="eastAsia"/>
          <w:sz w:val="24"/>
        </w:rPr>
        <w:t>[8]</w:t>
      </w:r>
      <w:r w:rsidRPr="003E2A95">
        <w:rPr>
          <w:rFonts w:hint="eastAsia"/>
          <w:sz w:val="24"/>
        </w:rPr>
        <w:t>徐偲骕</w:t>
      </w:r>
      <w:r w:rsidRPr="003E2A95">
        <w:rPr>
          <w:rFonts w:hint="eastAsia"/>
          <w:sz w:val="24"/>
        </w:rPr>
        <w:t xml:space="preserve"> &amp; </w:t>
      </w:r>
      <w:r w:rsidRPr="003E2A95">
        <w:rPr>
          <w:rFonts w:hint="eastAsia"/>
          <w:sz w:val="24"/>
        </w:rPr>
        <w:t>姚建华</w:t>
      </w:r>
      <w:r w:rsidRPr="003E2A95">
        <w:rPr>
          <w:rFonts w:hint="eastAsia"/>
          <w:sz w:val="24"/>
        </w:rPr>
        <w:t xml:space="preserve">. (2021). </w:t>
      </w:r>
      <w:r w:rsidRPr="003E2A95">
        <w:rPr>
          <w:rFonts w:hint="eastAsia"/>
          <w:sz w:val="24"/>
        </w:rPr>
        <w:t>数字极简主义：当代青年人互联网“隐居生活”初探</w:t>
      </w:r>
      <w:r w:rsidRPr="003E2A95">
        <w:rPr>
          <w:rFonts w:hint="eastAsia"/>
          <w:sz w:val="24"/>
        </w:rPr>
        <w:t xml:space="preserve">. </w:t>
      </w:r>
      <w:r w:rsidRPr="003E2A95">
        <w:rPr>
          <w:rFonts w:hint="eastAsia"/>
          <w:sz w:val="24"/>
        </w:rPr>
        <w:t>南方传媒研究</w:t>
      </w:r>
      <w:r w:rsidRPr="003E2A95">
        <w:rPr>
          <w:rFonts w:hint="eastAsia"/>
          <w:sz w:val="24"/>
        </w:rPr>
        <w:t>, (5), 64-69.</w:t>
      </w:r>
    </w:p>
    <w:p w14:paraId="57C6727C" w14:textId="11BAFF60" w:rsidR="00F6330F" w:rsidRDefault="003E2A95" w:rsidP="003E2A95">
      <w:pPr>
        <w:spacing w:line="360" w:lineRule="auto"/>
        <w:rPr>
          <w:sz w:val="24"/>
        </w:rPr>
      </w:pPr>
      <w:r w:rsidRPr="003E2A95">
        <w:rPr>
          <w:rFonts w:hint="eastAsia"/>
          <w:sz w:val="24"/>
        </w:rPr>
        <w:t>[9]</w:t>
      </w:r>
      <w:r w:rsidRPr="003E2A95">
        <w:rPr>
          <w:rFonts w:hint="eastAsia"/>
          <w:sz w:val="24"/>
        </w:rPr>
        <w:t>袁艳</w:t>
      </w:r>
      <w:r w:rsidRPr="003E2A95">
        <w:rPr>
          <w:rFonts w:hint="eastAsia"/>
          <w:sz w:val="24"/>
        </w:rPr>
        <w:t xml:space="preserve">. (2021). </w:t>
      </w:r>
      <w:r w:rsidRPr="003E2A95">
        <w:rPr>
          <w:rFonts w:hint="eastAsia"/>
          <w:sz w:val="24"/>
        </w:rPr>
        <w:t>“慢”从何来？——数字时代的手帐及其再中介化</w:t>
      </w:r>
      <w:r w:rsidRPr="003E2A95">
        <w:rPr>
          <w:rFonts w:hint="eastAsia"/>
          <w:sz w:val="24"/>
        </w:rPr>
        <w:t xml:space="preserve">. </w:t>
      </w:r>
      <w:r w:rsidRPr="003E2A95">
        <w:rPr>
          <w:rFonts w:hint="eastAsia"/>
          <w:sz w:val="24"/>
        </w:rPr>
        <w:t>国际新闻界</w:t>
      </w:r>
      <w:r w:rsidRPr="003E2A95">
        <w:rPr>
          <w:rFonts w:hint="eastAsia"/>
          <w:sz w:val="24"/>
        </w:rPr>
        <w:t>, 43 (3), 19-39.</w:t>
      </w:r>
      <w:r>
        <w:rPr>
          <w:sz w:val="24"/>
        </w:rPr>
        <w:t xml:space="preserve"> </w:t>
      </w:r>
    </w:p>
    <w:p w14:paraId="4D91530D" w14:textId="77777777" w:rsidR="00F6330F" w:rsidRPr="00F6330F" w:rsidRDefault="00F6330F" w:rsidP="007B428F">
      <w:pPr>
        <w:spacing w:line="360" w:lineRule="auto"/>
        <w:rPr>
          <w:sz w:val="24"/>
        </w:rPr>
      </w:pPr>
    </w:p>
    <w:p w14:paraId="0F83B6BB" w14:textId="77777777" w:rsidR="009A00D4" w:rsidRDefault="009A00D4"/>
    <w:sectPr w:rsidR="009A00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2D722" w14:textId="77777777" w:rsidR="00F91570" w:rsidRDefault="00F91570" w:rsidP="007A1DD9">
      <w:r>
        <w:separator/>
      </w:r>
    </w:p>
  </w:endnote>
  <w:endnote w:type="continuationSeparator" w:id="0">
    <w:p w14:paraId="07208303" w14:textId="77777777" w:rsidR="00F91570" w:rsidRDefault="00F91570" w:rsidP="007A1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13374" w14:textId="77777777" w:rsidR="00F91570" w:rsidRDefault="00F91570" w:rsidP="007A1DD9">
      <w:r>
        <w:separator/>
      </w:r>
    </w:p>
  </w:footnote>
  <w:footnote w:type="continuationSeparator" w:id="0">
    <w:p w14:paraId="0983DA51" w14:textId="77777777" w:rsidR="00F91570" w:rsidRDefault="00F91570" w:rsidP="007A1D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36"/>
    <w:rsid w:val="00053836"/>
    <w:rsid w:val="000A3658"/>
    <w:rsid w:val="000E344F"/>
    <w:rsid w:val="001C1B75"/>
    <w:rsid w:val="002F4FB9"/>
    <w:rsid w:val="003E2A95"/>
    <w:rsid w:val="004132BA"/>
    <w:rsid w:val="005565EE"/>
    <w:rsid w:val="006B0712"/>
    <w:rsid w:val="006F3060"/>
    <w:rsid w:val="00711A89"/>
    <w:rsid w:val="007A1DD9"/>
    <w:rsid w:val="007B428F"/>
    <w:rsid w:val="008B5DAD"/>
    <w:rsid w:val="008D5BAE"/>
    <w:rsid w:val="00970907"/>
    <w:rsid w:val="009A00D4"/>
    <w:rsid w:val="00A50279"/>
    <w:rsid w:val="00DB4625"/>
    <w:rsid w:val="00F6330F"/>
    <w:rsid w:val="00F9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A367D7"/>
  <w15:chartTrackingRefBased/>
  <w15:docId w15:val="{11553A61-AB06-450A-ABB4-96E50C7B2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1DD9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rsid w:val="00970907"/>
    <w:pPr>
      <w:spacing w:beforeAutospacing="1" w:afterAutospacing="1"/>
      <w:jc w:val="left"/>
      <w:outlineLvl w:val="0"/>
    </w:pPr>
    <w:rPr>
      <w:rFonts w:ascii="宋体" w:eastAsia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70907"/>
    <w:pPr>
      <w:spacing w:beforeAutospacing="1" w:afterAutospacing="1"/>
      <w:jc w:val="left"/>
      <w:outlineLvl w:val="1"/>
    </w:pPr>
    <w:rPr>
      <w:rFonts w:ascii="宋体" w:eastAsia="宋体" w:hAnsi="宋体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nhideWhenUsed/>
    <w:qFormat/>
    <w:rsid w:val="00970907"/>
    <w:pPr>
      <w:spacing w:beforeAutospacing="1" w:afterAutospacing="1"/>
      <w:jc w:val="left"/>
      <w:outlineLvl w:val="2"/>
    </w:pPr>
    <w:rPr>
      <w:rFonts w:ascii="宋体" w:eastAsia="宋体" w:hAnsi="宋体" w:cstheme="majorBidi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semiHidden/>
    <w:unhideWhenUsed/>
    <w:qFormat/>
    <w:rsid w:val="00711A8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711A8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711A89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semiHidden/>
    <w:unhideWhenUsed/>
    <w:qFormat/>
    <w:rsid w:val="00711A8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711A89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711A89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PSOffice1">
    <w:name w:val="WPSOffice手动目录 1"/>
    <w:rsid w:val="00711A89"/>
  </w:style>
  <w:style w:type="paragraph" w:customStyle="1" w:styleId="WPSOffice2">
    <w:name w:val="WPSOffice手动目录 2"/>
    <w:rsid w:val="00711A89"/>
    <w:pPr>
      <w:ind w:leftChars="200" w:left="200"/>
    </w:pPr>
  </w:style>
  <w:style w:type="character" w:customStyle="1" w:styleId="10">
    <w:name w:val="标题 1 字符"/>
    <w:basedOn w:val="a0"/>
    <w:link w:val="1"/>
    <w:rsid w:val="00711A89"/>
    <w:rPr>
      <w:rFonts w:ascii="宋体" w:hAnsi="宋体" w:cstheme="minorBidi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rsid w:val="00711A89"/>
    <w:rPr>
      <w:rFonts w:ascii="宋体" w:hAnsi="宋体" w:cstheme="minorBidi"/>
      <w:b/>
      <w:bCs/>
      <w:sz w:val="36"/>
      <w:szCs w:val="36"/>
    </w:rPr>
  </w:style>
  <w:style w:type="paragraph" w:styleId="TOC1">
    <w:name w:val="toc 1"/>
    <w:basedOn w:val="a"/>
    <w:next w:val="a"/>
    <w:rsid w:val="00711A89"/>
  </w:style>
  <w:style w:type="paragraph" w:styleId="TOC2">
    <w:name w:val="toc 2"/>
    <w:basedOn w:val="a"/>
    <w:next w:val="a"/>
    <w:rsid w:val="00711A89"/>
    <w:pPr>
      <w:ind w:leftChars="200" w:left="420"/>
    </w:pPr>
  </w:style>
  <w:style w:type="character" w:customStyle="1" w:styleId="30">
    <w:name w:val="标题 3 字符"/>
    <w:basedOn w:val="a0"/>
    <w:link w:val="3"/>
    <w:rsid w:val="00711A89"/>
    <w:rPr>
      <w:rFonts w:ascii="宋体" w:hAnsi="宋体" w:cstheme="majorBidi"/>
      <w:b/>
      <w:bCs/>
      <w:sz w:val="27"/>
      <w:szCs w:val="27"/>
    </w:rPr>
  </w:style>
  <w:style w:type="character" w:customStyle="1" w:styleId="40">
    <w:name w:val="标题 4 字符"/>
    <w:basedOn w:val="a0"/>
    <w:link w:val="4"/>
    <w:semiHidden/>
    <w:rsid w:val="00711A89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711A89"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711A89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711A89"/>
    <w:rPr>
      <w:rFonts w:asciiTheme="minorHAnsi" w:eastAsiaTheme="minorEastAsia" w:hAnsiTheme="minorHAnsi" w:cstheme="minorBidi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711A89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711A89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a3">
    <w:name w:val="Title"/>
    <w:basedOn w:val="a"/>
    <w:next w:val="a"/>
    <w:link w:val="a4"/>
    <w:qFormat/>
    <w:rsid w:val="00711A8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rsid w:val="00711A8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5">
    <w:name w:val="Subtitle"/>
    <w:basedOn w:val="a"/>
    <w:next w:val="a"/>
    <w:link w:val="a6"/>
    <w:qFormat/>
    <w:rsid w:val="00711A89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rsid w:val="00711A89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styleId="a7">
    <w:name w:val="Intense Emphasis"/>
    <w:basedOn w:val="a0"/>
    <w:uiPriority w:val="21"/>
    <w:qFormat/>
    <w:rsid w:val="00711A89"/>
    <w:rPr>
      <w:i/>
      <w:iCs/>
      <w:color w:val="5B9BD5" w:themeColor="accent1"/>
    </w:rPr>
  </w:style>
  <w:style w:type="character" w:styleId="a8">
    <w:name w:val="Intense Reference"/>
    <w:basedOn w:val="a0"/>
    <w:uiPriority w:val="32"/>
    <w:qFormat/>
    <w:rsid w:val="00711A89"/>
    <w:rPr>
      <w:b/>
      <w:bCs/>
      <w:smallCaps/>
      <w:color w:val="5B9BD5" w:themeColor="accent1"/>
      <w:spacing w:val="5"/>
    </w:rPr>
  </w:style>
  <w:style w:type="character" w:customStyle="1" w:styleId="11">
    <w:name w:val="未处理的提及1"/>
    <w:basedOn w:val="a0"/>
    <w:uiPriority w:val="99"/>
    <w:semiHidden/>
    <w:unhideWhenUsed/>
    <w:qFormat/>
    <w:rsid w:val="00970907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qFormat/>
    <w:rsid w:val="009709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7090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rsid w:val="009709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sid w:val="00970907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d">
    <w:name w:val="page number"/>
    <w:basedOn w:val="a0"/>
    <w:qFormat/>
    <w:rsid w:val="00970907"/>
  </w:style>
  <w:style w:type="character" w:styleId="ae">
    <w:name w:val="endnote reference"/>
    <w:basedOn w:val="a0"/>
    <w:qFormat/>
    <w:rsid w:val="00970907"/>
    <w:rPr>
      <w:vertAlign w:val="superscript"/>
    </w:rPr>
  </w:style>
  <w:style w:type="paragraph" w:styleId="af">
    <w:name w:val="endnote text"/>
    <w:basedOn w:val="a"/>
    <w:link w:val="af0"/>
    <w:qFormat/>
    <w:rsid w:val="00970907"/>
    <w:pPr>
      <w:snapToGrid w:val="0"/>
      <w:jc w:val="left"/>
    </w:pPr>
  </w:style>
  <w:style w:type="character" w:customStyle="1" w:styleId="af0">
    <w:name w:val="尾注文本 字符"/>
    <w:basedOn w:val="a0"/>
    <w:link w:val="af"/>
    <w:rsid w:val="00970907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1">
    <w:name w:val="Body Text Indent"/>
    <w:basedOn w:val="a"/>
    <w:link w:val="af2"/>
    <w:uiPriority w:val="99"/>
    <w:semiHidden/>
    <w:unhideWhenUsed/>
    <w:qFormat/>
    <w:rsid w:val="00970907"/>
    <w:pPr>
      <w:spacing w:after="120"/>
      <w:ind w:leftChars="200" w:left="420"/>
    </w:pPr>
  </w:style>
  <w:style w:type="character" w:customStyle="1" w:styleId="af2">
    <w:name w:val="正文文本缩进 字符"/>
    <w:basedOn w:val="a0"/>
    <w:link w:val="af1"/>
    <w:uiPriority w:val="99"/>
    <w:semiHidden/>
    <w:rsid w:val="00970907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1">
    <w:name w:val="Body Text First Indent 2"/>
    <w:basedOn w:val="af1"/>
    <w:link w:val="22"/>
    <w:qFormat/>
    <w:rsid w:val="00970907"/>
    <w:pPr>
      <w:ind w:firstLineChars="200" w:firstLine="420"/>
    </w:pPr>
    <w:rPr>
      <w:szCs w:val="24"/>
    </w:rPr>
  </w:style>
  <w:style w:type="character" w:customStyle="1" w:styleId="22">
    <w:name w:val="正文文本首行缩进 2 字符"/>
    <w:basedOn w:val="af2"/>
    <w:link w:val="21"/>
    <w:rsid w:val="00970907"/>
    <w:rPr>
      <w:rFonts w:asciiTheme="minorHAnsi" w:eastAsiaTheme="minorEastAsia" w:hAnsiTheme="minorHAnsi" w:cstheme="minorBidi"/>
      <w:kern w:val="2"/>
      <w:sz w:val="21"/>
      <w:szCs w:val="24"/>
    </w:rPr>
  </w:style>
  <w:style w:type="character" w:styleId="af3">
    <w:name w:val="Hyperlink"/>
    <w:basedOn w:val="a0"/>
    <w:uiPriority w:val="99"/>
    <w:qFormat/>
    <w:rsid w:val="00970907"/>
    <w:rPr>
      <w:color w:val="0000FF"/>
      <w:u w:val="single"/>
    </w:rPr>
  </w:style>
  <w:style w:type="character" w:styleId="af4">
    <w:name w:val="Strong"/>
    <w:basedOn w:val="a0"/>
    <w:qFormat/>
    <w:rsid w:val="00970907"/>
    <w:rPr>
      <w:b/>
    </w:rPr>
  </w:style>
  <w:style w:type="character" w:styleId="af5">
    <w:name w:val="Emphasis"/>
    <w:basedOn w:val="a0"/>
    <w:qFormat/>
    <w:rsid w:val="00970907"/>
    <w:rPr>
      <w:i/>
    </w:rPr>
  </w:style>
  <w:style w:type="paragraph" w:styleId="af6">
    <w:name w:val="Normal (Web)"/>
    <w:basedOn w:val="a"/>
    <w:qFormat/>
    <w:rsid w:val="00970907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f7">
    <w:name w:val="List Paragraph"/>
    <w:basedOn w:val="a"/>
    <w:uiPriority w:val="34"/>
    <w:qFormat/>
    <w:rsid w:val="00970907"/>
    <w:pPr>
      <w:widowControl/>
      <w:spacing w:line="360" w:lineRule="auto"/>
      <w:ind w:firstLineChars="200" w:firstLine="420"/>
      <w:jc w:val="left"/>
    </w:pPr>
    <w:rPr>
      <w:szCs w:val="24"/>
      <w14:ligatures w14:val="standardContextual"/>
    </w:rPr>
  </w:style>
  <w:style w:type="paragraph" w:styleId="TOC">
    <w:name w:val="TOC Heading"/>
    <w:basedOn w:val="1"/>
    <w:next w:val="a"/>
    <w:uiPriority w:val="39"/>
    <w:unhideWhenUsed/>
    <w:qFormat/>
    <w:rsid w:val="00970907"/>
    <w:pPr>
      <w:keepNext/>
      <w:keepLines/>
      <w:widowControl/>
      <w:spacing w:before="240" w:beforeAutospacing="0" w:afterAutospacing="0" w:line="259" w:lineRule="auto"/>
      <w:outlineLvl w:val="9"/>
    </w:pPr>
    <w:rPr>
      <w:rFonts w:asciiTheme="majorHAnsi" w:eastAsiaTheme="majorEastAsia" w:hAnsiTheme="majorHAnsi" w:cstheme="majorBidi" w:hint="default"/>
      <w:b w:val="0"/>
      <w:bCs w:val="0"/>
      <w:color w:val="2E74B5" w:themeColor="accent1" w:themeShade="BF"/>
      <w:kern w:val="0"/>
      <w:sz w:val="32"/>
      <w:szCs w:val="32"/>
    </w:rPr>
  </w:style>
  <w:style w:type="paragraph" w:styleId="af8">
    <w:name w:val="Quote"/>
    <w:basedOn w:val="a"/>
    <w:next w:val="a"/>
    <w:link w:val="af9"/>
    <w:uiPriority w:val="29"/>
    <w:rsid w:val="000538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9">
    <w:name w:val="引用 字符"/>
    <w:basedOn w:val="a0"/>
    <w:link w:val="af8"/>
    <w:uiPriority w:val="29"/>
    <w:rsid w:val="00053836"/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szCs w:val="22"/>
    </w:rPr>
  </w:style>
  <w:style w:type="paragraph" w:styleId="afa">
    <w:name w:val="Intense Quote"/>
    <w:basedOn w:val="a"/>
    <w:next w:val="a"/>
    <w:link w:val="afb"/>
    <w:uiPriority w:val="30"/>
    <w:rsid w:val="000538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b">
    <w:name w:val="明显引用 字符"/>
    <w:basedOn w:val="a0"/>
    <w:link w:val="afa"/>
    <w:uiPriority w:val="30"/>
    <w:rsid w:val="00053836"/>
    <w:rPr>
      <w:rFonts w:asciiTheme="minorHAnsi" w:eastAsiaTheme="minorEastAsia" w:hAnsiTheme="minorHAnsi" w:cstheme="minorBidi"/>
      <w:i/>
      <w:iCs/>
      <w:color w:val="2E74B5" w:themeColor="accent1" w:themeShade="BF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会娟 黄</dc:creator>
  <cp:keywords/>
  <dc:description/>
  <cp:lastModifiedBy>会娟 黄</cp:lastModifiedBy>
  <cp:revision>9</cp:revision>
  <dcterms:created xsi:type="dcterms:W3CDTF">2026-06-23T18:23:00Z</dcterms:created>
  <dcterms:modified xsi:type="dcterms:W3CDTF">2026-06-27T16:56:00Z</dcterms:modified>
</cp:coreProperties>
</file>