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818" w:rsidRDefault="008F1818">
      <w:pPr>
        <w:rPr>
          <w:rFonts w:ascii="微软雅黑" w:eastAsia="微软雅黑" w:hAnsi="微软雅黑"/>
          <w:b/>
          <w:sz w:val="24"/>
          <w:szCs w:val="24"/>
        </w:rPr>
      </w:pPr>
      <w:r>
        <w:rPr>
          <w:rFonts w:ascii="微软雅黑" w:eastAsia="微软雅黑" w:hAnsi="微软雅黑"/>
          <w:b/>
          <w:sz w:val="24"/>
          <w:szCs w:val="24"/>
        </w:rPr>
        <w:t>前台操作手册</w:t>
      </w:r>
    </w:p>
    <w:p w:rsidR="008F1818" w:rsidRDefault="008F1818" w:rsidP="008F1818">
      <w:pPr>
        <w:pStyle w:val="a3"/>
        <w:numPr>
          <w:ilvl w:val="0"/>
          <w:numId w:val="2"/>
        </w:numPr>
        <w:ind w:firstLineChars="0"/>
        <w:rPr>
          <w:rFonts w:ascii="微软雅黑" w:eastAsia="微软雅黑" w:hAnsi="微软雅黑"/>
          <w:b/>
          <w:sz w:val="24"/>
          <w:szCs w:val="24"/>
        </w:rPr>
      </w:pPr>
      <w:r w:rsidRPr="008F1818">
        <w:rPr>
          <w:rFonts w:ascii="微软雅黑" w:eastAsia="微软雅黑" w:hAnsi="微软雅黑"/>
          <w:b/>
          <w:sz w:val="24"/>
          <w:szCs w:val="24"/>
        </w:rPr>
        <w:t>收货地址</w:t>
      </w:r>
    </w:p>
    <w:p w:rsidR="008F1818" w:rsidRPr="00544493" w:rsidRDefault="00544493" w:rsidP="008F1818">
      <w:pPr>
        <w:rPr>
          <w:rFonts w:ascii="微软雅黑" w:eastAsia="微软雅黑" w:hAnsi="微软雅黑"/>
          <w:sz w:val="24"/>
          <w:szCs w:val="24"/>
        </w:rPr>
      </w:pPr>
      <w:r>
        <w:rPr>
          <w:rFonts w:ascii="微软雅黑" w:eastAsia="微软雅黑" w:hAnsi="微软雅黑"/>
          <w:sz w:val="24"/>
          <w:szCs w:val="24"/>
        </w:rPr>
        <w:t>点击</w:t>
      </w:r>
      <w:r>
        <w:rPr>
          <w:rFonts w:ascii="微软雅黑" w:eastAsia="微软雅黑" w:hAnsi="微软雅黑" w:hint="eastAsia"/>
          <w:sz w:val="24"/>
          <w:szCs w:val="24"/>
        </w:rPr>
        <w:t>【添加新地址】</w:t>
      </w:r>
      <w:r>
        <w:rPr>
          <w:rFonts w:ascii="微软雅黑" w:eastAsia="微软雅黑" w:hAnsi="微软雅黑"/>
          <w:sz w:val="24"/>
          <w:szCs w:val="24"/>
        </w:rPr>
        <w:t>可以添加修改收货地址</w:t>
      </w:r>
      <w:r>
        <w:rPr>
          <w:rFonts w:ascii="微软雅黑" w:eastAsia="微软雅黑" w:hAnsi="微软雅黑" w:hint="eastAsia"/>
          <w:sz w:val="24"/>
          <w:szCs w:val="24"/>
        </w:rPr>
        <w:t>。</w:t>
      </w:r>
    </w:p>
    <w:p w:rsidR="008F1818" w:rsidRDefault="00D90B69" w:rsidP="00544493">
      <w:pPr>
        <w:jc w:val="center"/>
        <w:rPr>
          <w:rFonts w:ascii="微软雅黑" w:eastAsia="微软雅黑" w:hAnsi="微软雅黑"/>
          <w:sz w:val="24"/>
          <w:szCs w:val="24"/>
        </w:rPr>
      </w:pPr>
      <w:r>
        <w:rPr>
          <w:rFonts w:ascii="微软雅黑" w:eastAsia="微软雅黑" w:hAnsi="微软雅黑"/>
          <w:noProof/>
          <w:sz w:val="24"/>
          <w:szCs w:val="24"/>
        </w:rPr>
        <mc:AlternateContent>
          <mc:Choice Requires="wps">
            <w:drawing>
              <wp:anchor distT="0" distB="0" distL="114300" distR="114300" simplePos="0" relativeHeight="251661312" behindDoc="0" locked="0" layoutInCell="1" allowOverlap="1" wp14:anchorId="2F33DDC8" wp14:editId="73D01ECA">
                <wp:simplePos x="0" y="0"/>
                <wp:positionH relativeFrom="column">
                  <wp:posOffset>3134995</wp:posOffset>
                </wp:positionH>
                <wp:positionV relativeFrom="paragraph">
                  <wp:posOffset>786765</wp:posOffset>
                </wp:positionV>
                <wp:extent cx="542925" cy="77470"/>
                <wp:effectExtent l="0" t="0" r="9525" b="0"/>
                <wp:wrapNone/>
                <wp:docPr id="5" name="矩形 5"/>
                <wp:cNvGraphicFramePr/>
                <a:graphic xmlns:a="http://schemas.openxmlformats.org/drawingml/2006/main">
                  <a:graphicData uri="http://schemas.microsoft.com/office/word/2010/wordprocessingShape">
                    <wps:wsp>
                      <wps:cNvSpPr/>
                      <wps:spPr>
                        <a:xfrm>
                          <a:off x="0" y="0"/>
                          <a:ext cx="542925" cy="77470"/>
                        </a:xfrm>
                        <a:prstGeom prst="rect">
                          <a:avLst/>
                        </a:prstGeom>
                        <a:solidFill>
                          <a:schemeClr val="bg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F3801F" id="矩形 5" o:spid="_x0000_s1026" style="position:absolute;left:0;text-align:left;margin-left:246.85pt;margin-top:61.95pt;width:42.75pt;height:6.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" fillcolor="white [3212]" stroked="f" strokeweight="1pt"/>
            </w:pict>
          </mc:Fallback>
        </mc:AlternateContent>
      </w:r>
      <w:r>
        <w:rPr>
          <w:rFonts w:ascii="微软雅黑" w:eastAsia="微软雅黑" w:hAnsi="微软雅黑"/>
          <w:noProof/>
          <w:sz w:val="24"/>
          <w:szCs w:val="24"/>
        </w:rPr>
        <mc:AlternateContent>
          <mc:Choice Requires="wps">
            <w:drawing>
              <wp:anchor distT="0" distB="0" distL="114300" distR="114300" simplePos="0" relativeHeight="251663360" behindDoc="0" locked="0" layoutInCell="1" allowOverlap="1" wp14:anchorId="4F77C985" wp14:editId="417AC3B7">
                <wp:simplePos x="0" y="0"/>
                <wp:positionH relativeFrom="column">
                  <wp:posOffset>1944706</wp:posOffset>
                </wp:positionH>
                <wp:positionV relativeFrom="paragraph">
                  <wp:posOffset>1114269</wp:posOffset>
                </wp:positionV>
                <wp:extent cx="542925" cy="77637"/>
                <wp:effectExtent l="0" t="0" r="9525" b="0"/>
                <wp:wrapNone/>
                <wp:docPr id="15" name="矩形 15"/>
                <wp:cNvGraphicFramePr/>
                <a:graphic xmlns:a="http://schemas.openxmlformats.org/drawingml/2006/main">
                  <a:graphicData uri="http://schemas.microsoft.com/office/word/2010/wordprocessingShape">
                    <wps:wsp>
                      <wps:cNvSpPr/>
                      <wps:spPr>
                        <a:xfrm flipV="1">
                          <a:off x="0" y="0"/>
                          <a:ext cx="542925" cy="77637"/>
                        </a:xfrm>
                        <a:prstGeom prst="rect">
                          <a:avLst/>
                        </a:prstGeom>
                        <a:solidFill>
                          <a:schemeClr val="bg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5D0648" id="矩形 15" o:spid="_x0000_s1026" style="position:absolute;left:0;text-align:left;margin-left:153.15pt;margin-top:87.75pt;width:42.75pt;height:6.1pt;flip:y;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" fillcolor="white [3212]" stroked="f" strokeweight="1pt"/>
            </w:pict>
          </mc:Fallback>
        </mc:AlternateContent>
      </w:r>
      <w:r>
        <w:rPr>
          <w:rFonts w:ascii="微软雅黑" w:eastAsia="微软雅黑" w:hAnsi="微软雅黑"/>
          <w:noProof/>
          <w:sz w:val="24"/>
          <w:szCs w:val="24"/>
        </w:rPr>
        <mc:AlternateContent>
          <mc:Choice Requires="wps">
            <w:drawing>
              <wp:anchor distT="0" distB="0" distL="114300" distR="114300" simplePos="0" relativeHeight="251659264" behindDoc="0" locked="0" layoutInCell="1" allowOverlap="1" wp14:anchorId="1DB31980" wp14:editId="7AE60B0E">
                <wp:simplePos x="0" y="0"/>
                <wp:positionH relativeFrom="column">
                  <wp:posOffset>1918335</wp:posOffset>
                </wp:positionH>
                <wp:positionV relativeFrom="paragraph">
                  <wp:posOffset>526787</wp:posOffset>
                </wp:positionV>
                <wp:extent cx="543464" cy="77638"/>
                <wp:effectExtent l="0" t="0" r="9525" b="0"/>
                <wp:wrapNone/>
                <wp:docPr id="3" name="矩形 3"/>
                <wp:cNvGraphicFramePr/>
                <a:graphic xmlns:a="http://schemas.openxmlformats.org/drawingml/2006/main">
                  <a:graphicData uri="http://schemas.microsoft.com/office/word/2010/wordprocessingShape">
                    <wps:wsp>
                      <wps:cNvSpPr/>
                      <wps:spPr>
                        <a:xfrm>
                          <a:off x="0" y="0"/>
                          <a:ext cx="543464" cy="77638"/>
                        </a:xfrm>
                        <a:prstGeom prst="rect">
                          <a:avLst/>
                        </a:prstGeom>
                        <a:solidFill>
                          <a:schemeClr val="bg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B23CFF" id="矩形 3" o:spid="_x0000_s1026" style="position:absolute;left:0;text-align:left;margin-left:151.05pt;margin-top:41.5pt;width:42.8pt;height:6.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" fillcolor="white [3212]" stroked="f" strokeweight="1pt"/>
            </w:pict>
          </mc:Fallback>
        </mc:AlternateContent>
      </w:r>
      <w:r w:rsidR="008F1818" w:rsidRPr="008F1818">
        <w:rPr>
          <w:rFonts w:ascii="微软雅黑" w:eastAsia="微软雅黑" w:hAnsi="微软雅黑"/>
          <w:noProof/>
          <w:sz w:val="24"/>
          <w:szCs w:val="24"/>
        </w:rPr>
        <w:drawing>
          <wp:inline distT="0" distB="0" distL="0" distR="0" wp14:anchorId="296D67DE" wp14:editId="65367614">
            <wp:extent cx="1802549" cy="3203149"/>
            <wp:effectExtent l="0" t="0" r="7620" b="0"/>
            <wp:docPr id="13" name="图片 13" descr="C:\Users\issuser\Desktop\Handbook\B2B电商管理系统\鲜天下APP截图\微信图片_2019031110183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ssuser\Desktop\Handbook\B2B电商管理系统\鲜天下APP截图\微信图片_20190311101832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1633" cy="3237062"/>
                    </a:xfrm>
                    <a:prstGeom prst="rect">
                      <a:avLst/>
                    </a:prstGeom>
                    <a:noFill/>
                    <a:ln>
                      <a:noFill/>
                    </a:ln>
                  </pic:spPr>
                </pic:pic>
              </a:graphicData>
            </a:graphic>
          </wp:inline>
        </w:drawing>
      </w:r>
      <w:r w:rsidR="00544493" w:rsidRPr="00544493">
        <w:rPr>
          <w:rFonts w:ascii="微软雅黑" w:eastAsia="微软雅黑" w:hAnsi="微软雅黑"/>
          <w:noProof/>
          <w:sz w:val="24"/>
          <w:szCs w:val="24"/>
        </w:rPr>
        <w:drawing>
          <wp:inline distT="0" distB="0" distL="0" distR="0">
            <wp:extent cx="1708030" cy="3232817"/>
            <wp:effectExtent l="0" t="0" r="6985" b="5715"/>
            <wp:docPr id="14" name="图片 14" descr="C:\Users\issuser\Desktop\Handbook\B2B电商管理系统\鲜天下APP截图\微信图片_2019031110183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suser\Desktop\Handbook\B2B电商管理系统\鲜天下APP截图\微信图片_20190311101832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40048" cy="3293417"/>
                    </a:xfrm>
                    <a:prstGeom prst="rect">
                      <a:avLst/>
                    </a:prstGeom>
                    <a:noFill/>
                    <a:ln>
                      <a:noFill/>
                    </a:ln>
                  </pic:spPr>
                </pic:pic>
              </a:graphicData>
            </a:graphic>
          </wp:inline>
        </w:drawing>
      </w:r>
      <w:bookmarkStart w:id="0" w:name="_GoBack"/>
      <w:bookmarkEnd w:id="0"/>
    </w:p>
    <w:p w:rsidR="00544493" w:rsidRPr="00544493" w:rsidRDefault="00544493" w:rsidP="00544493">
      <w:pPr>
        <w:pStyle w:val="a3"/>
        <w:numPr>
          <w:ilvl w:val="0"/>
          <w:numId w:val="2"/>
        </w:numPr>
        <w:ind w:firstLineChars="0"/>
        <w:rPr>
          <w:rFonts w:ascii="微软雅黑" w:eastAsia="微软雅黑" w:hAnsi="微软雅黑"/>
          <w:b/>
          <w:sz w:val="24"/>
          <w:szCs w:val="24"/>
        </w:rPr>
      </w:pPr>
      <w:r w:rsidRPr="00544493">
        <w:rPr>
          <w:rFonts w:ascii="微软雅黑" w:eastAsia="微软雅黑" w:hAnsi="微软雅黑" w:hint="eastAsia"/>
          <w:b/>
          <w:sz w:val="24"/>
          <w:szCs w:val="24"/>
        </w:rPr>
        <w:t>我的订单</w:t>
      </w:r>
    </w:p>
    <w:p w:rsidR="00544493" w:rsidRDefault="00544493" w:rsidP="00544493">
      <w:pPr>
        <w:rPr>
          <w:rFonts w:ascii="微软雅黑" w:eastAsia="微软雅黑" w:hAnsi="微软雅黑"/>
          <w:sz w:val="24"/>
          <w:szCs w:val="24"/>
        </w:rPr>
      </w:pPr>
      <w:r>
        <w:rPr>
          <w:rFonts w:ascii="微软雅黑" w:eastAsia="微软雅黑" w:hAnsi="微软雅黑"/>
          <w:sz w:val="24"/>
          <w:szCs w:val="24"/>
        </w:rPr>
        <w:t>查看自己的订单的状态</w:t>
      </w:r>
      <w:r>
        <w:rPr>
          <w:rFonts w:ascii="微软雅黑" w:eastAsia="微软雅黑" w:hAnsi="微软雅黑" w:hint="eastAsia"/>
          <w:sz w:val="24"/>
          <w:szCs w:val="24"/>
        </w:rPr>
        <w:t>。</w:t>
      </w:r>
    </w:p>
    <w:p w:rsidR="008F1818" w:rsidRPr="00544493" w:rsidRDefault="00544493" w:rsidP="00544493">
      <w:pPr>
        <w:jc w:val="center"/>
        <w:rPr>
          <w:rFonts w:ascii="微软雅黑" w:eastAsia="微软雅黑" w:hAnsi="微软雅黑"/>
          <w:sz w:val="24"/>
          <w:szCs w:val="24"/>
        </w:rPr>
      </w:pPr>
      <w:r w:rsidRPr="00544493">
        <w:rPr>
          <w:rFonts w:ascii="微软雅黑" w:eastAsia="微软雅黑" w:hAnsi="微软雅黑"/>
          <w:noProof/>
          <w:sz w:val="24"/>
          <w:szCs w:val="24"/>
        </w:rPr>
        <w:drawing>
          <wp:inline distT="0" distB="0" distL="0" distR="0">
            <wp:extent cx="1906438" cy="3387754"/>
            <wp:effectExtent l="0" t="0" r="0" b="3175"/>
            <wp:docPr id="16" name="图片 16" descr="C:\Users\issuser\Desktop\Handbook\B2B电商管理系统\鲜天下APP截图\微信图片_2019031110183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suser\Desktop\Handbook\B2B电商管理系统\鲜天下APP截图\微信图片_20190311101832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5586" cy="3492861"/>
                    </a:xfrm>
                    <a:prstGeom prst="rect">
                      <a:avLst/>
                    </a:prstGeom>
                    <a:noFill/>
                    <a:ln>
                      <a:noFill/>
                    </a:ln>
                  </pic:spPr>
                </pic:pic>
              </a:graphicData>
            </a:graphic>
          </wp:inline>
        </w:drawing>
      </w:r>
    </w:p>
    <w:p w:rsidR="00A54DB2" w:rsidRDefault="00A54DB2">
      <w:pPr>
        <w:rPr>
          <w:rFonts w:ascii="微软雅黑" w:eastAsia="微软雅黑" w:hAnsi="微软雅黑"/>
          <w:b/>
          <w:sz w:val="24"/>
          <w:szCs w:val="24"/>
        </w:rPr>
      </w:pPr>
      <w:r>
        <w:rPr>
          <w:rFonts w:ascii="微软雅黑" w:eastAsia="微软雅黑" w:hAnsi="微软雅黑"/>
          <w:b/>
          <w:sz w:val="24"/>
          <w:szCs w:val="24"/>
        </w:rPr>
        <w:lastRenderedPageBreak/>
        <w:t>后台操作手册</w:t>
      </w:r>
    </w:p>
    <w:p w:rsidR="00A54DB2" w:rsidRPr="00A54DB2" w:rsidRDefault="00A54DB2" w:rsidP="00A54DB2">
      <w:pPr>
        <w:pStyle w:val="a3"/>
        <w:numPr>
          <w:ilvl w:val="0"/>
          <w:numId w:val="1"/>
        </w:numPr>
        <w:ind w:firstLineChars="0"/>
        <w:rPr>
          <w:rFonts w:ascii="微软雅黑" w:eastAsia="微软雅黑" w:hAnsi="微软雅黑"/>
          <w:b/>
          <w:sz w:val="24"/>
          <w:szCs w:val="24"/>
        </w:rPr>
      </w:pPr>
      <w:r w:rsidRPr="00A54DB2">
        <w:rPr>
          <w:rFonts w:ascii="微软雅黑" w:eastAsia="微软雅黑" w:hAnsi="微软雅黑" w:hint="eastAsia"/>
          <w:b/>
          <w:sz w:val="24"/>
          <w:szCs w:val="24"/>
        </w:rPr>
        <w:t>库管/配送路线</w:t>
      </w:r>
    </w:p>
    <w:p w:rsidR="00A54DB2" w:rsidRDefault="00A54DB2" w:rsidP="00A54DB2">
      <w:pPr>
        <w:rPr>
          <w:rFonts w:ascii="微软雅黑" w:eastAsia="微软雅黑" w:hAnsi="微软雅黑"/>
          <w:sz w:val="24"/>
          <w:szCs w:val="24"/>
        </w:rPr>
      </w:pPr>
      <w:r>
        <w:rPr>
          <w:noProof/>
        </w:rPr>
        <w:drawing>
          <wp:inline distT="0" distB="0" distL="0" distR="0" wp14:anchorId="22C8B05C" wp14:editId="6E1F43FF">
            <wp:extent cx="5274310" cy="21405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140585"/>
                    </a:xfrm>
                    <a:prstGeom prst="rect">
                      <a:avLst/>
                    </a:prstGeom>
                  </pic:spPr>
                </pic:pic>
              </a:graphicData>
            </a:graphic>
          </wp:inline>
        </w:drawing>
      </w:r>
    </w:p>
    <w:p w:rsidR="00A54DB2" w:rsidRDefault="00A54DB2" w:rsidP="00A54DB2">
      <w:pPr>
        <w:rPr>
          <w:rFonts w:ascii="微软雅黑" w:eastAsia="微软雅黑" w:hAnsi="微软雅黑"/>
          <w:sz w:val="24"/>
          <w:szCs w:val="24"/>
        </w:rPr>
      </w:pPr>
      <w:r>
        <w:rPr>
          <w:rFonts w:ascii="微软雅黑" w:eastAsia="微软雅黑" w:hAnsi="微软雅黑"/>
          <w:sz w:val="24"/>
          <w:szCs w:val="24"/>
        </w:rPr>
        <w:t>点击</w:t>
      </w:r>
      <w:r>
        <w:rPr>
          <w:rFonts w:ascii="微软雅黑" w:eastAsia="微软雅黑" w:hAnsi="微软雅黑" w:hint="eastAsia"/>
          <w:sz w:val="24"/>
          <w:szCs w:val="24"/>
        </w:rPr>
        <w:t>【库管配送路线】-【打印统计】-【出库分类单】，显示出商品合计列表，可以选择对应的供应商和出库分类。【商品进货单】：</w:t>
      </w:r>
      <w:r w:rsidRPr="00A54DB2">
        <w:rPr>
          <w:rFonts w:ascii="微软雅黑" w:eastAsia="微软雅黑" w:hAnsi="微软雅黑" w:hint="eastAsia"/>
          <w:sz w:val="24"/>
          <w:szCs w:val="24"/>
        </w:rPr>
        <w:t>统计时间段内商品购买数量，根据供应商分类</w:t>
      </w:r>
      <w:r>
        <w:rPr>
          <w:rFonts w:ascii="微软雅黑" w:eastAsia="微软雅黑" w:hAnsi="微软雅黑" w:hint="eastAsia"/>
          <w:sz w:val="24"/>
          <w:szCs w:val="24"/>
        </w:rPr>
        <w:t>。</w:t>
      </w:r>
    </w:p>
    <w:p w:rsidR="00A54DB2" w:rsidRDefault="00A54DB2" w:rsidP="00A54DB2">
      <w:pPr>
        <w:rPr>
          <w:rFonts w:ascii="微软雅黑" w:eastAsia="微软雅黑" w:hAnsi="微软雅黑"/>
          <w:b/>
          <w:sz w:val="24"/>
          <w:szCs w:val="24"/>
        </w:rPr>
      </w:pPr>
      <w:r>
        <w:rPr>
          <w:rFonts w:ascii="微软雅黑" w:eastAsia="微软雅黑" w:hAnsi="微软雅黑"/>
          <w:b/>
          <w:sz w:val="24"/>
          <w:szCs w:val="24"/>
        </w:rPr>
        <w:t>1.2 订单分拣</w:t>
      </w:r>
    </w:p>
    <w:p w:rsidR="00A54DB2" w:rsidRDefault="00A54DB2" w:rsidP="00A54DB2">
      <w:pPr>
        <w:rPr>
          <w:rFonts w:ascii="微软雅黑" w:eastAsia="微软雅黑" w:hAnsi="微软雅黑"/>
          <w:sz w:val="24"/>
          <w:szCs w:val="24"/>
        </w:rPr>
      </w:pPr>
      <w:r w:rsidRPr="00A54DB2">
        <w:rPr>
          <w:rFonts w:ascii="微软雅黑" w:eastAsia="微软雅黑" w:hAnsi="微软雅黑" w:hint="eastAsia"/>
          <w:sz w:val="24"/>
          <w:szCs w:val="24"/>
        </w:rPr>
        <w:t>打印订单分拣单，用于分拣商品</w:t>
      </w:r>
      <w:r w:rsidR="00775634">
        <w:rPr>
          <w:rFonts w:ascii="微软雅黑" w:eastAsia="微软雅黑" w:hAnsi="微软雅黑" w:hint="eastAsia"/>
          <w:sz w:val="24"/>
          <w:szCs w:val="24"/>
        </w:rPr>
        <w:t>，有具体的配送地址与出库分类。【一键打印】就是打印已经支付，确定好的订单。</w:t>
      </w:r>
    </w:p>
    <w:p w:rsidR="00A54DB2" w:rsidRDefault="00A54DB2" w:rsidP="00A54DB2">
      <w:pPr>
        <w:rPr>
          <w:rFonts w:ascii="微软雅黑" w:eastAsia="微软雅黑" w:hAnsi="微软雅黑"/>
          <w:sz w:val="24"/>
          <w:szCs w:val="24"/>
        </w:rPr>
      </w:pPr>
      <w:r>
        <w:rPr>
          <w:noProof/>
        </w:rPr>
        <w:drawing>
          <wp:inline distT="0" distB="0" distL="0" distR="0" wp14:anchorId="368882C5" wp14:editId="7F015074">
            <wp:extent cx="5274310" cy="141351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13510"/>
                    </a:xfrm>
                    <a:prstGeom prst="rect">
                      <a:avLst/>
                    </a:prstGeom>
                  </pic:spPr>
                </pic:pic>
              </a:graphicData>
            </a:graphic>
          </wp:inline>
        </w:drawing>
      </w:r>
    </w:p>
    <w:p w:rsidR="00775634" w:rsidRDefault="00775634" w:rsidP="00775634">
      <w:pPr>
        <w:pStyle w:val="a3"/>
        <w:numPr>
          <w:ilvl w:val="0"/>
          <w:numId w:val="1"/>
        </w:numPr>
        <w:ind w:firstLineChars="0"/>
        <w:rPr>
          <w:rFonts w:ascii="微软雅黑" w:eastAsia="微软雅黑" w:hAnsi="微软雅黑"/>
          <w:b/>
          <w:sz w:val="24"/>
          <w:szCs w:val="24"/>
        </w:rPr>
      </w:pPr>
      <w:r w:rsidRPr="00775634">
        <w:rPr>
          <w:rFonts w:ascii="微软雅黑" w:eastAsia="微软雅黑" w:hAnsi="微软雅黑" w:hint="eastAsia"/>
          <w:b/>
          <w:sz w:val="24"/>
          <w:szCs w:val="24"/>
        </w:rPr>
        <w:t>配送线路</w:t>
      </w:r>
    </w:p>
    <w:p w:rsidR="00775634" w:rsidRDefault="00775634" w:rsidP="00775634">
      <w:pPr>
        <w:rPr>
          <w:rFonts w:ascii="微软雅黑" w:eastAsia="微软雅黑" w:hAnsi="微软雅黑"/>
          <w:sz w:val="24"/>
          <w:szCs w:val="24"/>
        </w:rPr>
      </w:pPr>
      <w:r>
        <w:rPr>
          <w:rFonts w:ascii="微软雅黑" w:eastAsia="微软雅黑" w:hAnsi="微软雅黑"/>
          <w:sz w:val="24"/>
          <w:szCs w:val="24"/>
        </w:rPr>
        <w:t>点击</w:t>
      </w:r>
      <w:r>
        <w:rPr>
          <w:rFonts w:ascii="微软雅黑" w:eastAsia="微软雅黑" w:hAnsi="微软雅黑" w:hint="eastAsia"/>
          <w:sz w:val="24"/>
          <w:szCs w:val="24"/>
        </w:rPr>
        <w:t>【配送线路】-【配送路线管理】，清楚地知道那一条路线是由那个车配送。</w:t>
      </w:r>
    </w:p>
    <w:p w:rsidR="00775634" w:rsidRDefault="00775634" w:rsidP="00775634">
      <w:pPr>
        <w:jc w:val="center"/>
        <w:rPr>
          <w:rFonts w:ascii="微软雅黑" w:eastAsia="微软雅黑" w:hAnsi="微软雅黑"/>
          <w:sz w:val="24"/>
          <w:szCs w:val="24"/>
        </w:rPr>
      </w:pPr>
      <w:r>
        <w:rPr>
          <w:noProof/>
        </w:rPr>
        <w:lastRenderedPageBreak/>
        <w:drawing>
          <wp:inline distT="0" distB="0" distL="0" distR="0" wp14:anchorId="652AA331" wp14:editId="606B4682">
            <wp:extent cx="4623759" cy="2225595"/>
            <wp:effectExtent l="0" t="0" r="571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9076" cy="2237781"/>
                    </a:xfrm>
                    <a:prstGeom prst="rect">
                      <a:avLst/>
                    </a:prstGeom>
                  </pic:spPr>
                </pic:pic>
              </a:graphicData>
            </a:graphic>
          </wp:inline>
        </w:drawing>
      </w:r>
    </w:p>
    <w:p w:rsidR="00775634" w:rsidRPr="00775634" w:rsidRDefault="00775634" w:rsidP="00775634">
      <w:pPr>
        <w:jc w:val="left"/>
        <w:rPr>
          <w:rFonts w:ascii="微软雅黑" w:eastAsia="微软雅黑" w:hAnsi="微软雅黑"/>
          <w:b/>
          <w:sz w:val="24"/>
          <w:szCs w:val="24"/>
        </w:rPr>
      </w:pPr>
      <w:r w:rsidRPr="00775634">
        <w:rPr>
          <w:rFonts w:ascii="微软雅黑" w:eastAsia="微软雅黑" w:hAnsi="微软雅黑"/>
          <w:b/>
          <w:sz w:val="24"/>
          <w:szCs w:val="24"/>
        </w:rPr>
        <w:t>3</w:t>
      </w:r>
      <w:r w:rsidRPr="00775634">
        <w:rPr>
          <w:rFonts w:ascii="微软雅黑" w:eastAsia="微软雅黑" w:hAnsi="微软雅黑" w:hint="eastAsia"/>
          <w:b/>
          <w:sz w:val="24"/>
          <w:szCs w:val="24"/>
        </w:rPr>
        <w:t>、</w:t>
      </w:r>
      <w:r w:rsidRPr="00775634">
        <w:rPr>
          <w:rFonts w:ascii="微软雅黑" w:eastAsia="微软雅黑" w:hAnsi="微软雅黑"/>
          <w:b/>
          <w:sz w:val="24"/>
          <w:szCs w:val="24"/>
        </w:rPr>
        <w:t>供应商</w:t>
      </w:r>
    </w:p>
    <w:p w:rsidR="00775634" w:rsidRDefault="00D90B69" w:rsidP="00775634">
      <w:pPr>
        <w:jc w:val="left"/>
        <w:rPr>
          <w:rFonts w:ascii="微软雅黑" w:eastAsia="微软雅黑" w:hAnsi="微软雅黑"/>
          <w:sz w:val="24"/>
          <w:szCs w:val="24"/>
        </w:rPr>
      </w:pPr>
      <w:r>
        <w:rPr>
          <w:rFonts w:ascii="微软雅黑" w:eastAsia="微软雅黑" w:hAnsi="微软雅黑" w:hint="eastAsia"/>
          <w:noProof/>
          <w:sz w:val="24"/>
          <w:szCs w:val="24"/>
        </w:rPr>
        <mc:AlternateContent>
          <mc:Choice Requires="wps">
            <w:drawing>
              <wp:anchor distT="0" distB="0" distL="114300" distR="114300" simplePos="0" relativeHeight="251664384" behindDoc="0" locked="0" layoutInCell="1" allowOverlap="1">
                <wp:simplePos x="0" y="0"/>
                <wp:positionH relativeFrom="column">
                  <wp:posOffset>3204150</wp:posOffset>
                </wp:positionH>
                <wp:positionV relativeFrom="paragraph">
                  <wp:posOffset>1850019</wp:posOffset>
                </wp:positionV>
                <wp:extent cx="414068" cy="1397479"/>
                <wp:effectExtent l="0" t="0" r="5080" b="0"/>
                <wp:wrapNone/>
                <wp:docPr id="17" name="矩形 17"/>
                <wp:cNvGraphicFramePr/>
                <a:graphic xmlns:a="http://schemas.openxmlformats.org/drawingml/2006/main">
                  <a:graphicData uri="http://schemas.microsoft.com/office/word/2010/wordprocessingShape">
                    <wps:wsp>
                      <wps:cNvSpPr/>
                      <wps:spPr>
                        <a:xfrm>
                          <a:off x="0" y="0"/>
                          <a:ext cx="414068" cy="139747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1154D1" id="矩形 17" o:spid="_x0000_s1026" style="position:absolute;left:0;text-align:left;margin-left:252.3pt;margin-top:145.65pt;width:32.6pt;height:110.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" fillcolor="white [3212]" stroked="f" strokeweight="1pt"/>
            </w:pict>
          </mc:Fallback>
        </mc:AlternateContent>
      </w:r>
      <w:r w:rsidR="00775634">
        <w:rPr>
          <w:rFonts w:ascii="微软雅黑" w:eastAsia="微软雅黑" w:hAnsi="微软雅黑" w:hint="eastAsia"/>
          <w:sz w:val="24"/>
          <w:szCs w:val="24"/>
        </w:rPr>
        <w:t>点击【供应商列表】可以清楚地看到供应商的名称、联系方式、供应商品，可以对其进行操作。</w:t>
      </w:r>
      <w:r w:rsidR="00775634">
        <w:rPr>
          <w:noProof/>
        </w:rPr>
        <w:drawing>
          <wp:inline distT="0" distB="0" distL="0" distR="0" wp14:anchorId="2E298F2C" wp14:editId="71038ADA">
            <wp:extent cx="5274310" cy="2513330"/>
            <wp:effectExtent l="0" t="0" r="254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13330"/>
                    </a:xfrm>
                    <a:prstGeom prst="rect">
                      <a:avLst/>
                    </a:prstGeom>
                  </pic:spPr>
                </pic:pic>
              </a:graphicData>
            </a:graphic>
          </wp:inline>
        </w:drawing>
      </w:r>
    </w:p>
    <w:p w:rsidR="00F20F57" w:rsidRPr="00F20F57" w:rsidRDefault="00F20F57" w:rsidP="00775634">
      <w:pPr>
        <w:jc w:val="left"/>
        <w:rPr>
          <w:rFonts w:ascii="微软雅黑" w:eastAsia="微软雅黑" w:hAnsi="微软雅黑"/>
          <w:b/>
          <w:sz w:val="24"/>
          <w:szCs w:val="24"/>
        </w:rPr>
      </w:pPr>
      <w:r w:rsidRPr="00F20F57">
        <w:rPr>
          <w:rFonts w:ascii="微软雅黑" w:eastAsia="微软雅黑" w:hAnsi="微软雅黑" w:hint="eastAsia"/>
          <w:b/>
          <w:sz w:val="24"/>
          <w:szCs w:val="24"/>
        </w:rPr>
        <w:t>4、分拣</w:t>
      </w:r>
    </w:p>
    <w:p w:rsidR="00F20F57" w:rsidRDefault="00F20F57" w:rsidP="00775634">
      <w:pPr>
        <w:jc w:val="left"/>
        <w:rPr>
          <w:rFonts w:ascii="微软雅黑" w:eastAsia="微软雅黑" w:hAnsi="微软雅黑"/>
          <w:sz w:val="24"/>
          <w:szCs w:val="24"/>
        </w:rPr>
      </w:pPr>
      <w:r>
        <w:rPr>
          <w:rFonts w:ascii="微软雅黑" w:eastAsia="微软雅黑" w:hAnsi="微软雅黑" w:hint="eastAsia"/>
          <w:sz w:val="24"/>
          <w:szCs w:val="24"/>
        </w:rPr>
        <w:t>点击【分拣】-【分拣人员】看可以看到里边有【初始化分拣】作用是可以直观的看到今天的分拣任务。【打印商家订单】打印订单号。</w:t>
      </w:r>
    </w:p>
    <w:p w:rsidR="00F20F57" w:rsidRDefault="00F20F57" w:rsidP="00F20F57">
      <w:pPr>
        <w:jc w:val="center"/>
        <w:rPr>
          <w:rFonts w:ascii="微软雅黑" w:eastAsia="微软雅黑" w:hAnsi="微软雅黑"/>
          <w:sz w:val="24"/>
          <w:szCs w:val="24"/>
        </w:rPr>
      </w:pPr>
      <w:r>
        <w:rPr>
          <w:noProof/>
        </w:rPr>
        <w:drawing>
          <wp:inline distT="0" distB="0" distL="0" distR="0" wp14:anchorId="1CFAB093" wp14:editId="5EAA2629">
            <wp:extent cx="4623758" cy="1456267"/>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61766" cy="1468238"/>
                    </a:xfrm>
                    <a:prstGeom prst="rect">
                      <a:avLst/>
                    </a:prstGeom>
                  </pic:spPr>
                </pic:pic>
              </a:graphicData>
            </a:graphic>
          </wp:inline>
        </w:drawing>
      </w:r>
    </w:p>
    <w:p w:rsidR="00F20F57" w:rsidRPr="00F20F57" w:rsidRDefault="00F20F57" w:rsidP="00F20F57">
      <w:pPr>
        <w:jc w:val="left"/>
        <w:rPr>
          <w:rFonts w:ascii="微软雅黑" w:eastAsia="微软雅黑" w:hAnsi="微软雅黑"/>
          <w:b/>
          <w:sz w:val="24"/>
          <w:szCs w:val="24"/>
        </w:rPr>
      </w:pPr>
      <w:r w:rsidRPr="00F20F57">
        <w:rPr>
          <w:rFonts w:ascii="微软雅黑" w:eastAsia="微软雅黑" w:hAnsi="微软雅黑" w:hint="eastAsia"/>
          <w:b/>
          <w:sz w:val="24"/>
          <w:szCs w:val="24"/>
        </w:rPr>
        <w:lastRenderedPageBreak/>
        <w:t>4</w:t>
      </w:r>
      <w:r w:rsidRPr="00F20F57">
        <w:rPr>
          <w:rFonts w:ascii="微软雅黑" w:eastAsia="微软雅黑" w:hAnsi="微软雅黑"/>
          <w:b/>
          <w:sz w:val="24"/>
          <w:szCs w:val="24"/>
        </w:rPr>
        <w:t>.1 分拣人员列表</w:t>
      </w:r>
    </w:p>
    <w:p w:rsidR="00F20F57" w:rsidRDefault="00F20F57" w:rsidP="00F20F57">
      <w:pPr>
        <w:jc w:val="left"/>
        <w:rPr>
          <w:rFonts w:ascii="微软雅黑" w:eastAsia="微软雅黑" w:hAnsi="微软雅黑"/>
          <w:sz w:val="24"/>
          <w:szCs w:val="24"/>
        </w:rPr>
      </w:pPr>
      <w:r>
        <w:rPr>
          <w:rFonts w:ascii="微软雅黑" w:eastAsia="微软雅黑" w:hAnsi="微软雅黑" w:hint="eastAsia"/>
          <w:sz w:val="24"/>
          <w:szCs w:val="24"/>
        </w:rPr>
        <w:t>【</w:t>
      </w:r>
      <w:r w:rsidRPr="00F20F57">
        <w:rPr>
          <w:rFonts w:ascii="微软雅黑" w:eastAsia="微软雅黑" w:hAnsi="微软雅黑" w:hint="eastAsia"/>
          <w:sz w:val="24"/>
          <w:szCs w:val="24"/>
        </w:rPr>
        <w:t>分拣人员列表</w:t>
      </w:r>
      <w:r>
        <w:rPr>
          <w:rFonts w:ascii="微软雅黑" w:eastAsia="微软雅黑" w:hAnsi="微软雅黑" w:hint="eastAsia"/>
          <w:sz w:val="24"/>
          <w:szCs w:val="24"/>
        </w:rPr>
        <w:t>】清楚地展现有多少分拣人员，对其进行编辑。</w:t>
      </w:r>
    </w:p>
    <w:p w:rsidR="00F20F57" w:rsidRDefault="00F20F57" w:rsidP="00F20F57">
      <w:pPr>
        <w:jc w:val="left"/>
        <w:rPr>
          <w:rFonts w:ascii="微软雅黑" w:eastAsia="微软雅黑" w:hAnsi="微软雅黑"/>
          <w:sz w:val="24"/>
          <w:szCs w:val="24"/>
        </w:rPr>
      </w:pPr>
      <w:r>
        <w:rPr>
          <w:noProof/>
        </w:rPr>
        <w:drawing>
          <wp:inline distT="0" distB="0" distL="0" distR="0" wp14:anchorId="7EA7B272" wp14:editId="7A2DA01C">
            <wp:extent cx="5274310" cy="202374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23745"/>
                    </a:xfrm>
                    <a:prstGeom prst="rect">
                      <a:avLst/>
                    </a:prstGeom>
                  </pic:spPr>
                </pic:pic>
              </a:graphicData>
            </a:graphic>
          </wp:inline>
        </w:drawing>
      </w:r>
    </w:p>
    <w:p w:rsidR="00F20F57" w:rsidRPr="00F20F57" w:rsidRDefault="00F20F57" w:rsidP="00F20F57">
      <w:pPr>
        <w:jc w:val="left"/>
        <w:rPr>
          <w:rFonts w:ascii="微软雅黑" w:eastAsia="微软雅黑" w:hAnsi="微软雅黑"/>
          <w:b/>
          <w:sz w:val="24"/>
          <w:szCs w:val="24"/>
        </w:rPr>
      </w:pPr>
      <w:r w:rsidRPr="00F20F57">
        <w:rPr>
          <w:rFonts w:ascii="微软雅黑" w:eastAsia="微软雅黑" w:hAnsi="微软雅黑" w:hint="eastAsia"/>
          <w:b/>
          <w:sz w:val="24"/>
          <w:szCs w:val="24"/>
        </w:rPr>
        <w:t>4</w:t>
      </w:r>
      <w:r w:rsidRPr="00F20F57">
        <w:rPr>
          <w:rFonts w:ascii="微软雅黑" w:eastAsia="微软雅黑" w:hAnsi="微软雅黑"/>
          <w:b/>
          <w:sz w:val="24"/>
          <w:szCs w:val="24"/>
        </w:rPr>
        <w:t>.</w:t>
      </w:r>
      <w:r>
        <w:rPr>
          <w:rFonts w:ascii="微软雅黑" w:eastAsia="微软雅黑" w:hAnsi="微软雅黑"/>
          <w:b/>
          <w:sz w:val="24"/>
          <w:szCs w:val="24"/>
        </w:rPr>
        <w:t>2</w:t>
      </w:r>
      <w:r w:rsidRPr="00F20F57">
        <w:rPr>
          <w:rFonts w:ascii="微软雅黑" w:eastAsia="微软雅黑" w:hAnsi="微软雅黑"/>
          <w:b/>
          <w:sz w:val="24"/>
          <w:szCs w:val="24"/>
        </w:rPr>
        <w:t xml:space="preserve"> </w:t>
      </w:r>
      <w:r>
        <w:rPr>
          <w:rFonts w:ascii="微软雅黑" w:eastAsia="微软雅黑" w:hAnsi="微软雅黑" w:hint="eastAsia"/>
          <w:b/>
          <w:sz w:val="24"/>
          <w:szCs w:val="24"/>
        </w:rPr>
        <w:t>价格、</w:t>
      </w:r>
      <w:r>
        <w:rPr>
          <w:rFonts w:ascii="微软雅黑" w:eastAsia="微软雅黑" w:hAnsi="微软雅黑"/>
          <w:b/>
          <w:sz w:val="24"/>
          <w:szCs w:val="24"/>
        </w:rPr>
        <w:t>库存修改</w:t>
      </w:r>
    </w:p>
    <w:p w:rsidR="00F20F57" w:rsidRDefault="00F20F57" w:rsidP="00F20F57">
      <w:pPr>
        <w:jc w:val="left"/>
        <w:rPr>
          <w:rFonts w:ascii="微软雅黑" w:eastAsia="微软雅黑" w:hAnsi="微软雅黑"/>
          <w:sz w:val="24"/>
          <w:szCs w:val="24"/>
        </w:rPr>
      </w:pPr>
      <w:r>
        <w:rPr>
          <w:rFonts w:ascii="微软雅黑" w:eastAsia="微软雅黑" w:hAnsi="微软雅黑" w:hint="eastAsia"/>
          <w:sz w:val="24"/>
          <w:szCs w:val="24"/>
        </w:rPr>
        <w:t>【</w:t>
      </w:r>
      <w:r w:rsidRPr="00F20F57">
        <w:rPr>
          <w:rFonts w:ascii="微软雅黑" w:eastAsia="微软雅黑" w:hAnsi="微软雅黑" w:hint="eastAsia"/>
          <w:sz w:val="24"/>
          <w:szCs w:val="24"/>
        </w:rPr>
        <w:t>价格、库存修改</w:t>
      </w:r>
      <w:r>
        <w:rPr>
          <w:rFonts w:ascii="微软雅黑" w:eastAsia="微软雅黑" w:hAnsi="微软雅黑" w:hint="eastAsia"/>
          <w:sz w:val="24"/>
          <w:szCs w:val="24"/>
        </w:rPr>
        <w:t>】可以修改商品的数量</w:t>
      </w:r>
      <w:r w:rsidR="00820267">
        <w:rPr>
          <w:rFonts w:ascii="微软雅黑" w:eastAsia="微软雅黑" w:hAnsi="微软雅黑" w:hint="eastAsia"/>
          <w:sz w:val="24"/>
          <w:szCs w:val="24"/>
        </w:rPr>
        <w:t>，价格。</w:t>
      </w:r>
    </w:p>
    <w:p w:rsidR="00820267" w:rsidRDefault="00820267" w:rsidP="00F20F57">
      <w:pPr>
        <w:jc w:val="left"/>
        <w:rPr>
          <w:rFonts w:ascii="微软雅黑" w:eastAsia="微软雅黑" w:hAnsi="微软雅黑"/>
          <w:sz w:val="24"/>
          <w:szCs w:val="24"/>
        </w:rPr>
      </w:pPr>
      <w:r>
        <w:rPr>
          <w:noProof/>
        </w:rPr>
        <w:drawing>
          <wp:inline distT="0" distB="0" distL="0" distR="0" wp14:anchorId="5D20D229" wp14:editId="67CFD5E3">
            <wp:extent cx="5274310" cy="223901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239010"/>
                    </a:xfrm>
                    <a:prstGeom prst="rect">
                      <a:avLst/>
                    </a:prstGeom>
                  </pic:spPr>
                </pic:pic>
              </a:graphicData>
            </a:graphic>
          </wp:inline>
        </w:drawing>
      </w:r>
    </w:p>
    <w:p w:rsidR="00820267" w:rsidRPr="00F20F57" w:rsidRDefault="00820267" w:rsidP="00820267">
      <w:pPr>
        <w:jc w:val="left"/>
        <w:rPr>
          <w:rFonts w:ascii="微软雅黑" w:eastAsia="微软雅黑" w:hAnsi="微软雅黑"/>
          <w:b/>
          <w:sz w:val="24"/>
          <w:szCs w:val="24"/>
        </w:rPr>
      </w:pPr>
      <w:r w:rsidRPr="00F20F57">
        <w:rPr>
          <w:rFonts w:ascii="微软雅黑" w:eastAsia="微软雅黑" w:hAnsi="微软雅黑" w:hint="eastAsia"/>
          <w:b/>
          <w:sz w:val="24"/>
          <w:szCs w:val="24"/>
        </w:rPr>
        <w:t>4</w:t>
      </w:r>
      <w:r w:rsidRPr="00F20F57">
        <w:rPr>
          <w:rFonts w:ascii="微软雅黑" w:eastAsia="微软雅黑" w:hAnsi="微软雅黑"/>
          <w:b/>
          <w:sz w:val="24"/>
          <w:szCs w:val="24"/>
        </w:rPr>
        <w:t>.</w:t>
      </w:r>
      <w:r>
        <w:rPr>
          <w:rFonts w:ascii="微软雅黑" w:eastAsia="微软雅黑" w:hAnsi="微软雅黑"/>
          <w:b/>
          <w:sz w:val="24"/>
          <w:szCs w:val="24"/>
        </w:rPr>
        <w:t>3</w:t>
      </w:r>
      <w:r w:rsidRPr="00F20F57">
        <w:rPr>
          <w:rFonts w:ascii="微软雅黑" w:eastAsia="微软雅黑" w:hAnsi="微软雅黑"/>
          <w:b/>
          <w:sz w:val="24"/>
          <w:szCs w:val="24"/>
        </w:rPr>
        <w:t xml:space="preserve"> </w:t>
      </w:r>
      <w:r>
        <w:rPr>
          <w:rFonts w:ascii="微软雅黑" w:eastAsia="微软雅黑" w:hAnsi="微软雅黑"/>
          <w:b/>
          <w:sz w:val="24"/>
          <w:szCs w:val="24"/>
        </w:rPr>
        <w:t>线路管理</w:t>
      </w:r>
    </w:p>
    <w:p w:rsidR="00820267" w:rsidRDefault="00820267" w:rsidP="00F20F57">
      <w:pPr>
        <w:jc w:val="left"/>
        <w:rPr>
          <w:rFonts w:ascii="微软雅黑" w:eastAsia="微软雅黑" w:hAnsi="微软雅黑"/>
          <w:sz w:val="24"/>
          <w:szCs w:val="24"/>
        </w:rPr>
      </w:pPr>
      <w:r>
        <w:rPr>
          <w:rFonts w:ascii="微软雅黑" w:eastAsia="微软雅黑" w:hAnsi="微软雅黑" w:hint="eastAsia"/>
          <w:sz w:val="24"/>
          <w:szCs w:val="24"/>
        </w:rPr>
        <w:t>【</w:t>
      </w:r>
      <w:r w:rsidRPr="00820267">
        <w:rPr>
          <w:rFonts w:ascii="微软雅黑" w:eastAsia="微软雅黑" w:hAnsi="微软雅黑" w:hint="eastAsia"/>
          <w:sz w:val="24"/>
          <w:szCs w:val="24"/>
        </w:rPr>
        <w:t>线路管理</w:t>
      </w:r>
      <w:r>
        <w:rPr>
          <w:rFonts w:ascii="微软雅黑" w:eastAsia="微软雅黑" w:hAnsi="微软雅黑" w:hint="eastAsia"/>
          <w:sz w:val="24"/>
          <w:szCs w:val="24"/>
        </w:rPr>
        <w:t>】这个改的是分拣人员的路线。【指定商品发货日期】有买家指定日期发货的产品会在这里显示，以确保不会弄错。</w:t>
      </w:r>
    </w:p>
    <w:p w:rsidR="00820267" w:rsidRDefault="00820267" w:rsidP="00820267">
      <w:pPr>
        <w:jc w:val="center"/>
        <w:rPr>
          <w:rFonts w:ascii="微软雅黑" w:eastAsia="微软雅黑" w:hAnsi="微软雅黑"/>
          <w:sz w:val="24"/>
          <w:szCs w:val="24"/>
        </w:rPr>
      </w:pPr>
      <w:r>
        <w:rPr>
          <w:noProof/>
        </w:rPr>
        <w:drawing>
          <wp:inline distT="0" distB="0" distL="0" distR="0" wp14:anchorId="5701D172" wp14:editId="1380936B">
            <wp:extent cx="3857625" cy="14482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9470" cy="1520263"/>
                    </a:xfrm>
                    <a:prstGeom prst="rect">
                      <a:avLst/>
                    </a:prstGeom>
                  </pic:spPr>
                </pic:pic>
              </a:graphicData>
            </a:graphic>
          </wp:inline>
        </w:drawing>
      </w:r>
    </w:p>
    <w:p w:rsidR="00820267" w:rsidRDefault="00820267" w:rsidP="00820267">
      <w:pPr>
        <w:jc w:val="left"/>
        <w:rPr>
          <w:rFonts w:ascii="微软雅黑" w:eastAsia="微软雅黑" w:hAnsi="微软雅黑"/>
          <w:b/>
          <w:sz w:val="24"/>
          <w:szCs w:val="24"/>
        </w:rPr>
      </w:pPr>
      <w:r w:rsidRPr="00F20F57">
        <w:rPr>
          <w:rFonts w:ascii="微软雅黑" w:eastAsia="微软雅黑" w:hAnsi="微软雅黑" w:hint="eastAsia"/>
          <w:b/>
          <w:sz w:val="24"/>
          <w:szCs w:val="24"/>
        </w:rPr>
        <w:lastRenderedPageBreak/>
        <w:t>4</w:t>
      </w:r>
      <w:r w:rsidRPr="00F20F57">
        <w:rPr>
          <w:rFonts w:ascii="微软雅黑" w:eastAsia="微软雅黑" w:hAnsi="微软雅黑"/>
          <w:b/>
          <w:sz w:val="24"/>
          <w:szCs w:val="24"/>
        </w:rPr>
        <w:t>.</w:t>
      </w:r>
      <w:r>
        <w:rPr>
          <w:rFonts w:ascii="微软雅黑" w:eastAsia="微软雅黑" w:hAnsi="微软雅黑"/>
          <w:b/>
          <w:sz w:val="24"/>
          <w:szCs w:val="24"/>
        </w:rPr>
        <w:t>3</w:t>
      </w:r>
      <w:r w:rsidRPr="00F20F57">
        <w:rPr>
          <w:rFonts w:ascii="微软雅黑" w:eastAsia="微软雅黑" w:hAnsi="微软雅黑"/>
          <w:b/>
          <w:sz w:val="24"/>
          <w:szCs w:val="24"/>
        </w:rPr>
        <w:t xml:space="preserve"> </w:t>
      </w:r>
      <w:r>
        <w:rPr>
          <w:rFonts w:ascii="微软雅黑" w:eastAsia="微软雅黑" w:hAnsi="微软雅黑"/>
          <w:b/>
          <w:sz w:val="24"/>
          <w:szCs w:val="24"/>
        </w:rPr>
        <w:t>一键确认订单</w:t>
      </w:r>
      <w:r>
        <w:rPr>
          <w:rFonts w:ascii="微软雅黑" w:eastAsia="微软雅黑" w:hAnsi="微软雅黑" w:hint="eastAsia"/>
          <w:b/>
          <w:sz w:val="24"/>
          <w:szCs w:val="24"/>
        </w:rPr>
        <w:t>/</w:t>
      </w:r>
      <w:r w:rsidR="00D90B69" w:rsidRPr="00D90B69">
        <w:rPr>
          <w:rFonts w:ascii="微软雅黑" w:eastAsia="微软雅黑" w:hAnsi="微软雅黑" w:hint="eastAsia"/>
          <w:b/>
          <w:sz w:val="24"/>
          <w:szCs w:val="24"/>
        </w:rPr>
        <w:t>一键订单发货</w:t>
      </w:r>
    </w:p>
    <w:p w:rsidR="00820267" w:rsidRDefault="00820267" w:rsidP="00820267">
      <w:pPr>
        <w:jc w:val="left"/>
        <w:rPr>
          <w:rFonts w:ascii="微软雅黑" w:eastAsia="微软雅黑" w:hAnsi="微软雅黑"/>
          <w:sz w:val="24"/>
          <w:szCs w:val="24"/>
        </w:rPr>
      </w:pPr>
      <w:r>
        <w:rPr>
          <w:rFonts w:ascii="微软雅黑" w:eastAsia="微软雅黑" w:hAnsi="微软雅黑" w:hint="eastAsia"/>
          <w:b/>
          <w:sz w:val="24"/>
          <w:szCs w:val="24"/>
        </w:rPr>
        <w:t>【</w:t>
      </w:r>
      <w:r w:rsidRPr="00820267">
        <w:rPr>
          <w:rFonts w:ascii="微软雅黑" w:eastAsia="微软雅黑" w:hAnsi="微软雅黑"/>
          <w:sz w:val="24"/>
          <w:szCs w:val="24"/>
        </w:rPr>
        <w:t>一键确认订单</w:t>
      </w:r>
      <w:r>
        <w:rPr>
          <w:rFonts w:ascii="微软雅黑" w:eastAsia="微软雅黑" w:hAnsi="微软雅黑" w:hint="eastAsia"/>
          <w:b/>
          <w:sz w:val="24"/>
          <w:szCs w:val="24"/>
        </w:rPr>
        <w:t>】</w:t>
      </w:r>
      <w:r w:rsidRPr="00820267">
        <w:rPr>
          <w:rFonts w:ascii="微软雅黑" w:eastAsia="微软雅黑" w:hAnsi="微软雅黑" w:hint="eastAsia"/>
          <w:sz w:val="24"/>
          <w:szCs w:val="24"/>
        </w:rPr>
        <w:t>选择的起始时间段内订单状态是待确认并且付款状态为未付款的订单</w:t>
      </w:r>
      <w:r>
        <w:rPr>
          <w:rFonts w:ascii="微软雅黑" w:eastAsia="微软雅黑" w:hAnsi="微软雅黑" w:hint="eastAsia"/>
          <w:sz w:val="24"/>
          <w:szCs w:val="24"/>
        </w:rPr>
        <w:t>。【</w:t>
      </w:r>
      <w:r w:rsidRPr="00820267">
        <w:rPr>
          <w:rFonts w:ascii="微软雅黑" w:eastAsia="微软雅黑" w:hAnsi="微软雅黑" w:hint="eastAsia"/>
          <w:sz w:val="24"/>
          <w:szCs w:val="24"/>
        </w:rPr>
        <w:t>一键</w:t>
      </w:r>
      <w:r>
        <w:rPr>
          <w:rFonts w:ascii="微软雅黑" w:eastAsia="微软雅黑" w:hAnsi="微软雅黑" w:hint="eastAsia"/>
          <w:sz w:val="24"/>
          <w:szCs w:val="24"/>
        </w:rPr>
        <w:t>订单</w:t>
      </w:r>
      <w:r w:rsidRPr="00820267">
        <w:rPr>
          <w:rFonts w:ascii="微软雅黑" w:eastAsia="微软雅黑" w:hAnsi="微软雅黑" w:hint="eastAsia"/>
          <w:sz w:val="24"/>
          <w:szCs w:val="24"/>
        </w:rPr>
        <w:t>发货</w:t>
      </w:r>
      <w:r>
        <w:rPr>
          <w:rFonts w:ascii="微软雅黑" w:eastAsia="微软雅黑" w:hAnsi="微软雅黑" w:hint="eastAsia"/>
          <w:sz w:val="24"/>
          <w:szCs w:val="24"/>
        </w:rPr>
        <w:t>】</w:t>
      </w:r>
      <w:r w:rsidRPr="00820267">
        <w:rPr>
          <w:rFonts w:ascii="微软雅黑" w:eastAsia="微软雅黑" w:hAnsi="微软雅黑" w:hint="eastAsia"/>
          <w:sz w:val="24"/>
          <w:szCs w:val="24"/>
        </w:rPr>
        <w:t>选择的起始时间段内订单状态是已确认并且付款状态为已付款的订单</w:t>
      </w:r>
      <w:r>
        <w:rPr>
          <w:rFonts w:ascii="微软雅黑" w:eastAsia="微软雅黑" w:hAnsi="微软雅黑" w:hint="eastAsia"/>
          <w:sz w:val="24"/>
          <w:szCs w:val="24"/>
        </w:rPr>
        <w:t>。</w:t>
      </w:r>
    </w:p>
    <w:p w:rsidR="00AD516A" w:rsidRDefault="00AD516A" w:rsidP="00820267">
      <w:pPr>
        <w:jc w:val="left"/>
        <w:rPr>
          <w:noProof/>
        </w:rPr>
      </w:pPr>
    </w:p>
    <w:p w:rsidR="00820267" w:rsidRDefault="00820267" w:rsidP="00820267">
      <w:pPr>
        <w:jc w:val="left"/>
        <w:rPr>
          <w:rFonts w:ascii="微软雅黑" w:eastAsia="微软雅黑" w:hAnsi="微软雅黑"/>
          <w:sz w:val="24"/>
          <w:szCs w:val="24"/>
        </w:rPr>
      </w:pPr>
      <w:r>
        <w:rPr>
          <w:noProof/>
        </w:rPr>
        <w:drawing>
          <wp:inline distT="0" distB="0" distL="0" distR="0" wp14:anchorId="5128E1FE" wp14:editId="607578F4">
            <wp:extent cx="5274310" cy="17735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773555"/>
                    </a:xfrm>
                    <a:prstGeom prst="rect">
                      <a:avLst/>
                    </a:prstGeom>
                  </pic:spPr>
                </pic:pic>
              </a:graphicData>
            </a:graphic>
          </wp:inline>
        </w:drawing>
      </w:r>
    </w:p>
    <w:p w:rsidR="00AD516A" w:rsidRDefault="00AD516A" w:rsidP="00820267">
      <w:pPr>
        <w:jc w:val="left"/>
        <w:rPr>
          <w:rFonts w:ascii="微软雅黑" w:eastAsia="微软雅黑" w:hAnsi="微软雅黑"/>
          <w:b/>
          <w:sz w:val="24"/>
          <w:szCs w:val="24"/>
        </w:rPr>
      </w:pPr>
      <w:r w:rsidRPr="00AD516A">
        <w:rPr>
          <w:rFonts w:ascii="微软雅黑" w:eastAsia="微软雅黑" w:hAnsi="微软雅黑" w:hint="eastAsia"/>
          <w:b/>
          <w:sz w:val="24"/>
          <w:szCs w:val="24"/>
        </w:rPr>
        <w:t>5、结算</w:t>
      </w:r>
    </w:p>
    <w:p w:rsidR="00AD516A" w:rsidRDefault="00AD516A" w:rsidP="00820267">
      <w:pPr>
        <w:jc w:val="left"/>
        <w:rPr>
          <w:rFonts w:ascii="微软雅黑" w:eastAsia="微软雅黑" w:hAnsi="微软雅黑"/>
          <w:sz w:val="24"/>
          <w:szCs w:val="24"/>
        </w:rPr>
      </w:pPr>
      <w:r w:rsidRPr="00D90B69">
        <w:rPr>
          <w:rFonts w:ascii="微软雅黑" w:eastAsia="微软雅黑" w:hAnsi="微软雅黑" w:hint="eastAsia"/>
          <w:sz w:val="24"/>
          <w:szCs w:val="24"/>
        </w:rPr>
        <w:t>点击【结算】-【结算操作】，显示的是未结算的订单列表，也可以筛选</w:t>
      </w:r>
      <w:r w:rsidRPr="00AD516A">
        <w:rPr>
          <w:rFonts w:ascii="微软雅黑" w:eastAsia="微软雅黑" w:hAnsi="微软雅黑" w:hint="eastAsia"/>
          <w:sz w:val="24"/>
          <w:szCs w:val="24"/>
        </w:rPr>
        <w:t>。</w:t>
      </w:r>
    </w:p>
    <w:p w:rsidR="00AD516A" w:rsidRPr="00AD516A" w:rsidRDefault="00AD516A" w:rsidP="00820267">
      <w:pPr>
        <w:jc w:val="left"/>
        <w:rPr>
          <w:rFonts w:ascii="微软雅黑" w:eastAsia="微软雅黑" w:hAnsi="微软雅黑"/>
          <w:sz w:val="24"/>
          <w:szCs w:val="24"/>
        </w:rPr>
      </w:pPr>
      <w:r>
        <w:rPr>
          <w:noProof/>
        </w:rPr>
        <w:drawing>
          <wp:inline distT="0" distB="0" distL="0" distR="0" wp14:anchorId="1B642301" wp14:editId="359E7232">
            <wp:extent cx="5274310" cy="1712595"/>
            <wp:effectExtent l="0" t="0" r="254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712595"/>
                    </a:xfrm>
                    <a:prstGeom prst="rect">
                      <a:avLst/>
                    </a:prstGeom>
                  </pic:spPr>
                </pic:pic>
              </a:graphicData>
            </a:graphic>
          </wp:inline>
        </w:drawing>
      </w:r>
    </w:p>
    <w:sectPr w:rsidR="00AD516A" w:rsidRPr="00AD516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F72DB"/>
    <w:multiLevelType w:val="hybridMultilevel"/>
    <w:tmpl w:val="6F1C1326"/>
    <w:lvl w:ilvl="0" w:tplc="0290B0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33923F8"/>
    <w:multiLevelType w:val="hybridMultilevel"/>
    <w:tmpl w:val="7AF0D39C"/>
    <w:lvl w:ilvl="0" w:tplc="F57055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EF1"/>
    <w:rsid w:val="00544493"/>
    <w:rsid w:val="00556EF1"/>
    <w:rsid w:val="00775634"/>
    <w:rsid w:val="00820267"/>
    <w:rsid w:val="008F1818"/>
    <w:rsid w:val="00A54DB2"/>
    <w:rsid w:val="00AD516A"/>
    <w:rsid w:val="00BB0E1A"/>
    <w:rsid w:val="00D90B69"/>
    <w:rsid w:val="00F20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99A25-450A-4C84-8B51-8B82E8233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4D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issuser</dc:creator>
  <cp:keywords/>
  <dc:description/>
  <cp:lastModifiedBy>issuser</cp:lastModifiedBy>
  <cp:revision>5</cp:revision>
  <dcterms:created xsi:type="dcterms:W3CDTF">2019-03-11T09:15:00Z</dcterms:created>
  <dcterms:modified xsi:type="dcterms:W3CDTF">2019-03-12T06:03:00Z</dcterms:modified>
</cp:coreProperties>
</file>