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648228" w14:textId="77777777" w:rsidR="00AB6F3A" w:rsidRPr="00AB6F3A" w:rsidRDefault="00AB6F3A" w:rsidP="00C757B5">
      <w:pPr>
        <w:pStyle w:val="asteriskorcaption"/>
      </w:pPr>
      <w:r w:rsidRPr="00AB6F3A">
        <w:t xml:space="preserve">Red River College campuses are located on original lands of Anishinaabeg, Cree, </w:t>
      </w:r>
      <w:r w:rsidR="0035106D">
        <w:br/>
      </w:r>
      <w:r w:rsidRPr="00AB6F3A">
        <w:t>Oji-Cree, Dakota and Dene peoples, and on the homeland of the Métis Nation.</w:t>
      </w:r>
    </w:p>
    <w:p w14:paraId="75E20A5A" w14:textId="77777777" w:rsidR="00AB6F3A" w:rsidRPr="00C63292" w:rsidRDefault="00AB6F3A" w:rsidP="00AB6F3A">
      <w:pPr>
        <w:pStyle w:val="DocumentTitle"/>
      </w:pPr>
      <w:r w:rsidRPr="00C63292">
        <w:t>Course Outline</w:t>
      </w:r>
    </w:p>
    <w:p w14:paraId="7BB40605" w14:textId="77777777" w:rsidR="00460280" w:rsidRPr="00460280" w:rsidRDefault="00460280" w:rsidP="00FA0E19">
      <w:pPr>
        <w:pStyle w:val="Heading10"/>
      </w:pPr>
      <w:r w:rsidRPr="00460280">
        <w:t>Course Information</w:t>
      </w:r>
    </w:p>
    <w:p w14:paraId="4457DA3D" w14:textId="714CC798" w:rsidR="00460280" w:rsidRPr="00816039" w:rsidRDefault="00460280" w:rsidP="004E4E82">
      <w:pPr>
        <w:pStyle w:val="BodyCopy"/>
        <w:tabs>
          <w:tab w:val="left" w:pos="2520"/>
        </w:tabs>
        <w:rPr>
          <w:color w:val="FFC000" w:themeColor="accent4"/>
        </w:rPr>
      </w:pPr>
      <w:r w:rsidRPr="004E4E82">
        <w:rPr>
          <w:b/>
          <w:bCs/>
          <w:color w:val="000000" w:themeColor="text1"/>
        </w:rPr>
        <w:t>Course Code and Title:</w:t>
      </w:r>
      <w:r w:rsidR="0000314E">
        <w:rPr>
          <w:color w:val="FFC000" w:themeColor="accent4"/>
        </w:rPr>
        <w:tab/>
      </w:r>
      <w:sdt>
        <w:sdtPr>
          <w:rPr>
            <w:color w:val="FFC000" w:themeColor="accent4"/>
          </w:rPr>
          <w:id w:val="-932359625"/>
          <w:placeholder>
            <w:docPart w:val="DefaultPlaceholder_-1854013440"/>
          </w:placeholder>
        </w:sdtPr>
        <w:sdtEndPr/>
        <w:sdtContent>
          <w:sdt>
            <w:sdtPr>
              <w:rPr>
                <w:color w:val="FFC000" w:themeColor="accent4"/>
              </w:rPr>
              <w:id w:val="581192845"/>
              <w:placeholder>
                <w:docPart w:val="F5387E92142A4AF387EC18CC285213BA"/>
              </w:placeholder>
            </w:sdtPr>
            <w:sdtEndPr/>
            <w:sdtContent>
              <w:r w:rsidR="00F37C5B" w:rsidRPr="00A33124">
                <w:t>NTWK-</w:t>
              </w:r>
              <w:r w:rsidR="00EC1191">
                <w:t>2</w:t>
              </w:r>
              <w:r w:rsidR="00F37C5B" w:rsidRPr="00A33124">
                <w:t xml:space="preserve">010 Network Computing </w:t>
              </w:r>
              <w:r w:rsidR="00EC1191">
                <w:t>2</w:t>
              </w:r>
            </w:sdtContent>
          </w:sdt>
        </w:sdtContent>
      </w:sdt>
    </w:p>
    <w:p w14:paraId="795C29B4" w14:textId="41DFE3D2" w:rsidR="00460280" w:rsidRPr="00816039" w:rsidRDefault="00460280" w:rsidP="004E4E82">
      <w:pPr>
        <w:pStyle w:val="BodyCopy"/>
        <w:tabs>
          <w:tab w:val="left" w:pos="2520"/>
        </w:tabs>
        <w:rPr>
          <w:color w:val="FFC000" w:themeColor="accent4"/>
        </w:rPr>
      </w:pPr>
      <w:r w:rsidRPr="004E4E82">
        <w:rPr>
          <w:b/>
          <w:bCs/>
          <w:color w:val="000000" w:themeColor="text1"/>
        </w:rPr>
        <w:t>Course Section:</w:t>
      </w:r>
      <w:r w:rsidRPr="004E4E82">
        <w:rPr>
          <w:color w:val="000000" w:themeColor="text1"/>
        </w:rPr>
        <w:t xml:space="preserve"> </w:t>
      </w:r>
      <w:r w:rsidR="00F57A5C" w:rsidRPr="004E4E82">
        <w:tab/>
      </w:r>
      <w:sdt>
        <w:sdtPr>
          <w:id w:val="982130504"/>
          <w:placeholder>
            <w:docPart w:val="DefaultPlaceholder_-1854013440"/>
          </w:placeholder>
        </w:sdtPr>
        <w:sdtEndPr/>
        <w:sdtContent>
          <w:r w:rsidR="00CB748D">
            <w:t>All Sections</w:t>
          </w:r>
        </w:sdtContent>
      </w:sdt>
    </w:p>
    <w:p w14:paraId="5FB8CC89" w14:textId="72DD9B53" w:rsidR="00460280" w:rsidRPr="009345AE" w:rsidRDefault="00460280" w:rsidP="004E4E82">
      <w:pPr>
        <w:pStyle w:val="BodyCopy"/>
        <w:tabs>
          <w:tab w:val="left" w:pos="2520"/>
        </w:tabs>
        <w:rPr>
          <w:color w:val="FF0000"/>
        </w:rPr>
      </w:pPr>
      <w:r w:rsidRPr="004E4E82">
        <w:rPr>
          <w:b/>
          <w:bCs/>
          <w:color w:val="000000" w:themeColor="text1"/>
        </w:rPr>
        <w:t>Department:</w:t>
      </w:r>
      <w:r w:rsidRPr="004E4E82">
        <w:rPr>
          <w:color w:val="000000" w:themeColor="text1"/>
        </w:rPr>
        <w:t xml:space="preserve"> </w:t>
      </w:r>
      <w:r w:rsidR="00F57A5C" w:rsidRPr="004E4E82">
        <w:tab/>
      </w:r>
      <w:r w:rsidR="009345AE" w:rsidRPr="009345AE">
        <w:rPr>
          <w:color w:val="auto"/>
        </w:rPr>
        <w:t>Applied Computer Education</w:t>
      </w:r>
    </w:p>
    <w:p w14:paraId="4F8B7E35" w14:textId="2FB8B897" w:rsidR="00460280" w:rsidRPr="004E4E82" w:rsidRDefault="00460280" w:rsidP="004E4E82">
      <w:pPr>
        <w:pStyle w:val="BodyCopy"/>
        <w:tabs>
          <w:tab w:val="left" w:pos="2520"/>
        </w:tabs>
      </w:pPr>
      <w:r w:rsidRPr="004E4E82">
        <w:rPr>
          <w:b/>
          <w:bCs/>
          <w:color w:val="000000" w:themeColor="text1"/>
        </w:rPr>
        <w:t>Program:</w:t>
      </w:r>
      <w:r w:rsidR="00F57A5C" w:rsidRPr="004E4E82">
        <w:tab/>
      </w:r>
      <w:sdt>
        <w:sdtPr>
          <w:id w:val="-1368673464"/>
          <w:placeholder>
            <w:docPart w:val="DefaultPlaceholder_-1854013440"/>
          </w:placeholder>
        </w:sdtPr>
        <w:sdtEndPr/>
        <w:sdtContent>
          <w:sdt>
            <w:sdtPr>
              <w:id w:val="-1890559517"/>
              <w:placeholder>
                <w:docPart w:val="599E2DA8881E4C94B685FFDF6E8209FC"/>
              </w:placeholder>
            </w:sdtPr>
            <w:sdtEndPr/>
            <w:sdtContent>
              <w:r w:rsidR="00940E9F">
                <w:t>Business Information Technology</w:t>
              </w:r>
            </w:sdtContent>
          </w:sdt>
        </w:sdtContent>
      </w:sdt>
    </w:p>
    <w:p w14:paraId="35759A4F" w14:textId="1BF34830" w:rsidR="00460280" w:rsidRPr="00816039" w:rsidRDefault="00460280" w:rsidP="004E4E82">
      <w:pPr>
        <w:pStyle w:val="BodyCopy"/>
        <w:tabs>
          <w:tab w:val="left" w:pos="2520"/>
        </w:tabs>
        <w:rPr>
          <w:color w:val="FFC000" w:themeColor="accent4"/>
        </w:rPr>
      </w:pPr>
      <w:r w:rsidRPr="004E4E82">
        <w:rPr>
          <w:b/>
          <w:bCs/>
          <w:color w:val="000000" w:themeColor="text1"/>
        </w:rPr>
        <w:t>Total Hours:</w:t>
      </w:r>
      <w:r w:rsidR="00F57A5C" w:rsidRPr="004E4E82">
        <w:tab/>
      </w:r>
      <w:sdt>
        <w:sdtPr>
          <w:id w:val="-130255585"/>
          <w:placeholder>
            <w:docPart w:val="DefaultPlaceholder_-1854013440"/>
          </w:placeholder>
        </w:sdtPr>
        <w:sdtEndPr/>
        <w:sdtContent>
          <w:r w:rsidR="00940E9F">
            <w:t>80</w:t>
          </w:r>
        </w:sdtContent>
      </w:sdt>
    </w:p>
    <w:p w14:paraId="7BADA77B" w14:textId="06F75F79" w:rsidR="00460280" w:rsidRPr="009345AE" w:rsidRDefault="00460280" w:rsidP="004E4E82">
      <w:pPr>
        <w:pStyle w:val="BodyCopy"/>
        <w:tabs>
          <w:tab w:val="left" w:pos="2520"/>
        </w:tabs>
        <w:rPr>
          <w:color w:val="FF0000"/>
        </w:rPr>
      </w:pPr>
      <w:r w:rsidRPr="004E4E82">
        <w:rPr>
          <w:b/>
          <w:bCs/>
          <w:color w:val="000000" w:themeColor="text1"/>
        </w:rPr>
        <w:t>Credit Hours:</w:t>
      </w:r>
      <w:r w:rsidR="00F57A5C" w:rsidRPr="004E4E82">
        <w:tab/>
      </w:r>
      <w:sdt>
        <w:sdtPr>
          <w:id w:val="-80991688"/>
          <w:placeholder>
            <w:docPart w:val="DefaultPlaceholder_-1854013440"/>
          </w:placeholder>
        </w:sdtPr>
        <w:sdtEndPr/>
        <w:sdtContent>
          <w:r w:rsidR="00940E9F">
            <w:t>5</w:t>
          </w:r>
        </w:sdtContent>
      </w:sdt>
    </w:p>
    <w:p w14:paraId="4FFF1145" w14:textId="77777777" w:rsidR="00460280" w:rsidRPr="0035037C" w:rsidRDefault="00460280" w:rsidP="0035037C">
      <w:pPr>
        <w:pStyle w:val="Heading2"/>
      </w:pPr>
      <w:bookmarkStart w:id="0" w:name="Course_Description"/>
      <w:r w:rsidRPr="0035037C">
        <w:t>Course Description</w:t>
      </w:r>
      <w:bookmarkEnd w:id="0"/>
      <w:r w:rsidRPr="0035037C">
        <w:t xml:space="preserve">: </w:t>
      </w:r>
    </w:p>
    <w:p w14:paraId="380E7249" w14:textId="77777777" w:rsidR="00EC1191" w:rsidRPr="0035037C" w:rsidRDefault="00EC1191" w:rsidP="00EC1191">
      <w:pPr>
        <w:pStyle w:val="BodyCopy"/>
      </w:pPr>
      <w:r w:rsidRPr="001F47C7">
        <w:t>This course conforms to the second of three courses leading to the Cisco Certified Network Associate (CCNA) designation. The course expands on topics covered in Cisco Networking Level 1 and examines new topics. The course describes the architecture, components and operation of routers and switches in a small to medium business environment. Students will analyze, configure, verify and troubleshoot the following using both IPv4 / IPv6 protocols and services: Security, Redundancy, DHCP, WLAN, Static Routing, Inter-VLAN routing, Routing tables, Trunking, VLANs, STP and EtherChannel. By the end of this course, students will be able to recognize and correct common routing / switching issues. Basic procedural labs are introduced in each module. Students then perform basic configuration, implementation, and troubleshooting on provided equipment. Packet Tracer activities reinforce new concepts and allow students to model and analyze routing.</w:t>
      </w:r>
    </w:p>
    <w:p w14:paraId="30F7E5AE" w14:textId="77777777" w:rsidR="00460280" w:rsidRPr="001247A9" w:rsidRDefault="00460280" w:rsidP="0035037C">
      <w:pPr>
        <w:pStyle w:val="Heading2"/>
      </w:pPr>
      <w:r w:rsidRPr="001247A9">
        <w:lastRenderedPageBreak/>
        <w:t xml:space="preserve">Recognition of Prior Learning (RPL): </w:t>
      </w:r>
    </w:p>
    <w:p w14:paraId="31330DB8" w14:textId="77777777" w:rsidR="00460280" w:rsidRPr="00460280" w:rsidRDefault="00460280" w:rsidP="00460280">
      <w:pPr>
        <w:pStyle w:val="BodyCopy"/>
        <w:rPr>
          <w:lang w:val="en-US"/>
        </w:rPr>
      </w:pPr>
      <w:r w:rsidRPr="00460280">
        <w:rPr>
          <w:lang w:val="en-US"/>
        </w:rPr>
        <w:t xml:space="preserve">RPL is a process in which students have the opportunity to obtain credit for </w:t>
      </w:r>
      <w:r w:rsidR="00BB3190">
        <w:rPr>
          <w:lang w:val="en-US"/>
        </w:rPr>
        <w:t>C</w:t>
      </w:r>
      <w:r w:rsidRPr="00460280">
        <w:rPr>
          <w:lang w:val="en-US"/>
        </w:rPr>
        <w:t>ollege</w:t>
      </w:r>
      <w:r w:rsidR="00BB3190">
        <w:rPr>
          <w:lang w:val="en-US"/>
        </w:rPr>
        <w:t>-</w:t>
      </w:r>
      <w:r w:rsidRPr="00460280">
        <w:rPr>
          <w:lang w:val="en-US"/>
        </w:rPr>
        <w:t xml:space="preserve">level knowledge and skills gained outside the classroom and/or through other educational programs. It is a process </w:t>
      </w:r>
      <w:r w:rsidR="00BB3190">
        <w:rPr>
          <w:lang w:val="en-US"/>
        </w:rPr>
        <w:t>that</w:t>
      </w:r>
      <w:r w:rsidRPr="00460280">
        <w:rPr>
          <w:lang w:val="en-US"/>
        </w:rPr>
        <w:t xml:space="preserve"> documents and compares a student’s prior learning gained from education, work and life experience to the learning outcomes in College courses/programs. For more information about RPL at Red River College, refer to the RPL website at </w:t>
      </w:r>
      <w:hyperlink r:id="rId11" w:history="1">
        <w:r>
          <w:rPr>
            <w:rStyle w:val="Linktext"/>
            <w:lang w:val="en-US"/>
          </w:rPr>
          <w:t>rrc.ca/RPLservices</w:t>
        </w:r>
      </w:hyperlink>
      <w:r w:rsidRPr="00460280">
        <w:rPr>
          <w:lang w:val="en-US"/>
        </w:rPr>
        <w:t xml:space="preserve"> or </w:t>
      </w:r>
      <w:hyperlink r:id="rId12" w:history="1">
        <w:r w:rsidRPr="00460280">
          <w:rPr>
            <w:rStyle w:val="Linktext"/>
            <w:lang w:val="en-US"/>
          </w:rPr>
          <w:t>A14 - RPL Policy</w:t>
        </w:r>
      </w:hyperlink>
      <w:r w:rsidRPr="00460280">
        <w:rPr>
          <w:rStyle w:val="Linktext"/>
          <w:lang w:val="en-US"/>
        </w:rPr>
        <w:t>.</w:t>
      </w:r>
    </w:p>
    <w:p w14:paraId="0EA20697" w14:textId="72A995D3" w:rsidR="00460280" w:rsidRPr="00460280" w:rsidRDefault="00460280" w:rsidP="00460280">
      <w:pPr>
        <w:pStyle w:val="BodyCopy"/>
        <w:rPr>
          <w:lang w:val="en-US"/>
        </w:rPr>
      </w:pPr>
      <w:r w:rsidRPr="00460280">
        <w:rPr>
          <w:lang w:val="en-US"/>
        </w:rPr>
        <w:t xml:space="preserve">Contact </w:t>
      </w:r>
      <w:r w:rsidR="009345AE">
        <w:rPr>
          <w:lang w:val="en-US"/>
        </w:rPr>
        <w:t>Lisa Case</w:t>
      </w:r>
      <w:r w:rsidRPr="00460280">
        <w:rPr>
          <w:lang w:val="en-US"/>
        </w:rPr>
        <w:t xml:space="preserve"> at </w:t>
      </w:r>
      <w:r w:rsidR="009345AE">
        <w:rPr>
          <w:lang w:val="en-US"/>
        </w:rPr>
        <w:t>lmcase@rrc.ca</w:t>
      </w:r>
      <w:r w:rsidRPr="00460280">
        <w:rPr>
          <w:lang w:val="en-US"/>
        </w:rPr>
        <w:t xml:space="preserve"> for information regarding RPL processes and opportunities for this course.</w:t>
      </w:r>
    </w:p>
    <w:p w14:paraId="78E391EA" w14:textId="77777777" w:rsidR="009645B0" w:rsidRDefault="00460280" w:rsidP="001F0B58">
      <w:pPr>
        <w:pStyle w:val="BodyCopy"/>
        <w:rPr>
          <w:lang w:val="en-US"/>
        </w:rPr>
      </w:pPr>
      <w:r w:rsidRPr="00460280">
        <w:rPr>
          <w:lang w:val="en-US"/>
        </w:rPr>
        <w:t xml:space="preserve">For general information and assistance with RPL, contact Red River College’s RPL Advisor at 204.632.3094 or </w:t>
      </w:r>
      <w:hyperlink r:id="rId13" w:history="1">
        <w:r w:rsidRPr="00460280">
          <w:rPr>
            <w:rStyle w:val="Linktext"/>
            <w:lang w:val="en-US"/>
          </w:rPr>
          <w:t>rpladvisor@rrc.ca</w:t>
        </w:r>
      </w:hyperlink>
      <w:r w:rsidRPr="00460280">
        <w:rPr>
          <w:lang w:val="en-US"/>
        </w:rPr>
        <w:t>.</w:t>
      </w:r>
    </w:p>
    <w:p w14:paraId="68FB46AD" w14:textId="77777777" w:rsidR="003B441A" w:rsidRDefault="003B441A" w:rsidP="0035037C">
      <w:pPr>
        <w:pStyle w:val="Heading2"/>
      </w:pPr>
    </w:p>
    <w:p w14:paraId="68CB814C" w14:textId="77777777" w:rsidR="003B441A" w:rsidRDefault="003B441A" w:rsidP="0035037C">
      <w:pPr>
        <w:pStyle w:val="Heading2"/>
      </w:pPr>
    </w:p>
    <w:p w14:paraId="4D61ADA7" w14:textId="5CA95FC2" w:rsidR="00460280" w:rsidRPr="001247A9" w:rsidRDefault="00460280" w:rsidP="0035037C">
      <w:pPr>
        <w:pStyle w:val="Heading2"/>
      </w:pPr>
      <w:r w:rsidRPr="001247A9">
        <w:t>Accessibility Statement:</w:t>
      </w:r>
    </w:p>
    <w:p w14:paraId="374FAC05" w14:textId="77777777" w:rsidR="006D456F" w:rsidRDefault="00460280" w:rsidP="00460280">
      <w:pPr>
        <w:pStyle w:val="BodyCopy"/>
        <w:rPr>
          <w:lang w:val="en-US"/>
        </w:rPr>
      </w:pPr>
      <w:r w:rsidRPr="00460280">
        <w:rPr>
          <w:lang w:val="en-US"/>
        </w:rPr>
        <w:t>If you are a student with a disability and require reasonable accommodations, you are encouraged to discuss this privately with your instructor to facilitate greater understanding of your learning needs. To receive accommodations, you must connect with Counselling and Accessibility Services</w:t>
      </w:r>
      <w:r w:rsidR="00BB3190">
        <w:rPr>
          <w:lang w:val="en-US"/>
        </w:rPr>
        <w:t>,</w:t>
      </w:r>
      <w:r w:rsidRPr="00460280">
        <w:rPr>
          <w:lang w:val="en-US"/>
        </w:rPr>
        <w:t xml:space="preserve"> who will assist in developing and implementing your accommodation plan. You can contact Counselling and Accessibility Services in person at NDC (D102) or EDC (P210)</w:t>
      </w:r>
      <w:r w:rsidR="00BB3190">
        <w:rPr>
          <w:lang w:val="en-US"/>
        </w:rPr>
        <w:t>,</w:t>
      </w:r>
      <w:r w:rsidRPr="00460280">
        <w:rPr>
          <w:lang w:val="en-US"/>
        </w:rPr>
        <w:t xml:space="preserve"> or by filling out the online intake form </w:t>
      </w:r>
      <w:hyperlink r:id="rId14" w:history="1">
        <w:r>
          <w:rPr>
            <w:rStyle w:val="Linktext"/>
            <w:lang w:val="en-US"/>
          </w:rPr>
          <w:t>rrc.ca/accessibility/getting-started/book-an-appointment</w:t>
        </w:r>
      </w:hyperlink>
      <w:r w:rsidRPr="00460280">
        <w:t>.</w:t>
      </w:r>
      <w:r w:rsidRPr="00460280">
        <w:rPr>
          <w:lang w:val="en-US"/>
        </w:rPr>
        <w:t xml:space="preserve">  </w:t>
      </w:r>
    </w:p>
    <w:p w14:paraId="1FB8B0DA" w14:textId="77777777" w:rsidR="003B441A" w:rsidRDefault="00460280" w:rsidP="00EF3084">
      <w:pPr>
        <w:pStyle w:val="BodyCopy"/>
        <w:rPr>
          <w:lang w:val="en-US"/>
        </w:rPr>
      </w:pPr>
      <w:r w:rsidRPr="00460280">
        <w:rPr>
          <w:lang w:val="en-US"/>
        </w:rPr>
        <w:t xml:space="preserve">For further information about RRC’s accommodation process, see the Disability Documentation Guide at </w:t>
      </w:r>
      <w:hyperlink r:id="rId15" w:history="1">
        <w:r>
          <w:rPr>
            <w:rStyle w:val="Linktext"/>
            <w:lang w:val="en-US"/>
          </w:rPr>
          <w:t>rrc.ca/accessibility/getting-started</w:t>
        </w:r>
      </w:hyperlink>
      <w:r w:rsidRPr="00460280">
        <w:rPr>
          <w:lang w:val="en-US"/>
        </w:rPr>
        <w:t>.</w:t>
      </w:r>
    </w:p>
    <w:p w14:paraId="07DDB9A1" w14:textId="77777777" w:rsidR="00460280" w:rsidRPr="0035037C" w:rsidRDefault="00460280" w:rsidP="0035037C">
      <w:pPr>
        <w:pStyle w:val="Heading2"/>
      </w:pPr>
      <w:r w:rsidRPr="0035037C">
        <w:t xml:space="preserve">Academic Requisites: </w:t>
      </w:r>
    </w:p>
    <w:p w14:paraId="75FBF5AB" w14:textId="77777777" w:rsidR="00D00833" w:rsidRPr="0035037C" w:rsidRDefault="00D00833" w:rsidP="00D00833">
      <w:pPr>
        <w:pStyle w:val="BodyCopy"/>
      </w:pPr>
      <w:r w:rsidRPr="00971765">
        <w:t>NTWK-1010 Network Computing 1</w:t>
      </w:r>
    </w:p>
    <w:p w14:paraId="4748AA23" w14:textId="77777777" w:rsidR="00460280" w:rsidRPr="001247A9" w:rsidRDefault="00460280" w:rsidP="0035037C">
      <w:pPr>
        <w:pStyle w:val="Heading2"/>
      </w:pPr>
      <w:bookmarkStart w:id="1" w:name="Course_Format/Delivery_Methods"/>
      <w:r w:rsidRPr="001247A9">
        <w:lastRenderedPageBreak/>
        <w:t>Course Delivery Methods</w:t>
      </w:r>
      <w:bookmarkEnd w:id="1"/>
      <w:r w:rsidRPr="001247A9">
        <w:t xml:space="preserve">: </w:t>
      </w:r>
    </w:p>
    <w:p w14:paraId="0D33D3DC" w14:textId="77777777" w:rsidR="002E1289" w:rsidRPr="00E844B9" w:rsidRDefault="002E1289" w:rsidP="002E1289">
      <w:pPr>
        <w:pStyle w:val="BodyCopy"/>
        <w:rPr>
          <w:lang w:val="en-US"/>
        </w:rPr>
      </w:pPr>
      <w:r>
        <w:rPr>
          <w:lang w:val="en-US"/>
        </w:rPr>
        <w:t>Blended or online</w:t>
      </w:r>
    </w:p>
    <w:p w14:paraId="16948B93" w14:textId="77777777" w:rsidR="00460280" w:rsidRPr="001247A9" w:rsidRDefault="00460280" w:rsidP="0035037C">
      <w:pPr>
        <w:pStyle w:val="Subhead1"/>
      </w:pPr>
      <w:r w:rsidRPr="001247A9">
        <w:t>The following communication tools will be used in this course:</w:t>
      </w:r>
    </w:p>
    <w:p w14:paraId="6DD3C070" w14:textId="209E96CB" w:rsidR="00D7524C" w:rsidRDefault="00D7524C" w:rsidP="00D7524C">
      <w:pPr>
        <w:pStyle w:val="Subhead1"/>
        <w:rPr>
          <w:b w:val="0"/>
          <w:color w:val="4A4A4A"/>
          <w:szCs w:val="22"/>
        </w:rPr>
      </w:pPr>
      <w:r w:rsidRPr="00DC1FDC">
        <w:rPr>
          <w:b w:val="0"/>
          <w:color w:val="4A4A4A"/>
          <w:szCs w:val="22"/>
        </w:rPr>
        <w:t xml:space="preserve">Academic Email, Microsoft Teams, Online Content in Learn. </w:t>
      </w:r>
    </w:p>
    <w:p w14:paraId="7F0BB2F3" w14:textId="77777777" w:rsidR="00D7524C" w:rsidRDefault="00D7524C" w:rsidP="00D7524C">
      <w:pPr>
        <w:pStyle w:val="Subhead1"/>
        <w:rPr>
          <w:b w:val="0"/>
          <w:color w:val="4A4A4A"/>
          <w:szCs w:val="22"/>
        </w:rPr>
      </w:pPr>
    </w:p>
    <w:p w14:paraId="3C82320D" w14:textId="77777777" w:rsidR="00460280" w:rsidRPr="00D66C1A" w:rsidRDefault="00460280" w:rsidP="0035037C">
      <w:pPr>
        <w:pStyle w:val="Subhead1"/>
      </w:pPr>
      <w:r w:rsidRPr="00D66C1A">
        <w:t xml:space="preserve">Course </w:t>
      </w:r>
      <w:r w:rsidR="00BB3190" w:rsidRPr="00D66C1A">
        <w:t>f</w:t>
      </w:r>
      <w:r w:rsidRPr="00D66C1A">
        <w:t xml:space="preserve">ormat: </w:t>
      </w:r>
    </w:p>
    <w:p w14:paraId="3E1D3BBF" w14:textId="77777777" w:rsidR="00610405" w:rsidRDefault="00610405" w:rsidP="00610405">
      <w:pPr>
        <w:pStyle w:val="BodyCopy"/>
      </w:pPr>
      <w:r>
        <w:t xml:space="preserve">This course is offered in an blended or online environment. </w:t>
      </w:r>
    </w:p>
    <w:p w14:paraId="0289E921" w14:textId="77777777" w:rsidR="00610405" w:rsidRPr="00D66C1A" w:rsidRDefault="00610405" w:rsidP="00610405">
      <w:pPr>
        <w:pStyle w:val="BodyCopy"/>
      </w:pPr>
      <w:r>
        <w:t xml:space="preserve">The theory content of the course is available on Cisco’s Network Academy website, and internet connection is required to access it. The lab environment provides students with the opportunity to put skills to use as they are learned. The lecture component of the course delivery comprises approximately one to two hours per week. The lab component approximately three hours per week, </w:t>
      </w:r>
      <w:r w:rsidRPr="00FA3FEB">
        <w:t>and student can expect to spend another 2 hours per week outside of class.</w:t>
      </w:r>
    </w:p>
    <w:p w14:paraId="11BF9A8C" w14:textId="77777777" w:rsidR="00460280" w:rsidRPr="001247A9" w:rsidRDefault="00460280" w:rsidP="0035037C">
      <w:pPr>
        <w:pStyle w:val="Heading2"/>
      </w:pPr>
      <w:r w:rsidRPr="001247A9">
        <w:t>Effective Date:</w:t>
      </w:r>
    </w:p>
    <w:p w14:paraId="7E98A5F4" w14:textId="41077DA3" w:rsidR="00460280" w:rsidRPr="00460280" w:rsidRDefault="00DE72A0" w:rsidP="00460280">
      <w:pPr>
        <w:pStyle w:val="BodyCopy"/>
        <w:rPr>
          <w:lang w:val="en-US"/>
        </w:rPr>
      </w:pPr>
      <w:r>
        <w:rPr>
          <w:lang w:val="en-US"/>
        </w:rPr>
        <w:t xml:space="preserve">January </w:t>
      </w:r>
      <w:r w:rsidR="00781DF6">
        <w:rPr>
          <w:lang w:val="en-US"/>
        </w:rPr>
        <w:t>4</w:t>
      </w:r>
      <w:r>
        <w:rPr>
          <w:lang w:val="en-US"/>
        </w:rPr>
        <w:t>, 2022</w:t>
      </w:r>
    </w:p>
    <w:p w14:paraId="41236B37" w14:textId="77777777" w:rsidR="00931728" w:rsidRPr="00931728" w:rsidRDefault="006D456F" w:rsidP="00931728">
      <w:pPr>
        <w:rPr>
          <w:rFonts w:ascii="Arial" w:eastAsia="Times New Roman" w:hAnsi="Arial" w:cs="Arial"/>
          <w:caps/>
          <w:color w:val="C81F45"/>
          <w:spacing w:val="30"/>
          <w:position w:val="-30"/>
          <w:szCs w:val="32"/>
          <w:lang w:val="en-CA"/>
        </w:rPr>
      </w:pPr>
      <w:r>
        <w:br w:type="page"/>
      </w:r>
    </w:p>
    <w:p w14:paraId="06D4F447" w14:textId="77777777" w:rsidR="006D456F" w:rsidRPr="006D456F" w:rsidRDefault="006D456F" w:rsidP="00FA0E19">
      <w:pPr>
        <w:pStyle w:val="Heading10"/>
      </w:pPr>
      <w:r w:rsidRPr="006D456F">
        <w:lastRenderedPageBreak/>
        <w:t xml:space="preserve">Instructor Information </w:t>
      </w:r>
    </w:p>
    <w:p w14:paraId="32ABEC5C" w14:textId="123F0279" w:rsidR="006D456F" w:rsidRPr="006D456F" w:rsidRDefault="006D456F" w:rsidP="004E4E82">
      <w:pPr>
        <w:pStyle w:val="BodyCopy"/>
        <w:tabs>
          <w:tab w:val="left" w:pos="2160"/>
        </w:tabs>
        <w:rPr>
          <w:lang w:val="en-US"/>
        </w:rPr>
      </w:pPr>
      <w:r w:rsidRPr="004E4E82">
        <w:rPr>
          <w:b/>
          <w:bCs/>
          <w:color w:val="000000" w:themeColor="text1"/>
          <w:lang w:val="en-US"/>
        </w:rPr>
        <w:t>Instructor’s name:</w:t>
      </w:r>
      <w:r w:rsidR="00F57A5C">
        <w:rPr>
          <w:lang w:val="en-US"/>
        </w:rPr>
        <w:tab/>
      </w:r>
      <w:r w:rsidR="00CA6AEB">
        <w:rPr>
          <w:lang w:val="en-US"/>
        </w:rPr>
        <w:t>Various</w:t>
      </w:r>
    </w:p>
    <w:p w14:paraId="0897517A" w14:textId="51BCCD38" w:rsidR="006D456F" w:rsidRPr="006D456F" w:rsidRDefault="006D456F" w:rsidP="004E4E82">
      <w:pPr>
        <w:pStyle w:val="BodyCopy"/>
        <w:tabs>
          <w:tab w:val="left" w:pos="2160"/>
        </w:tabs>
        <w:rPr>
          <w:lang w:val="en-US"/>
        </w:rPr>
      </w:pPr>
      <w:r w:rsidRPr="004E4E82">
        <w:rPr>
          <w:b/>
          <w:bCs/>
          <w:color w:val="000000" w:themeColor="text1"/>
          <w:lang w:val="en-US"/>
        </w:rPr>
        <w:t>Email:</w:t>
      </w:r>
      <w:r w:rsidR="00CA6AEB">
        <w:rPr>
          <w:b/>
          <w:bCs/>
          <w:color w:val="000000" w:themeColor="text1"/>
          <w:lang w:val="en-US"/>
        </w:rPr>
        <w:tab/>
      </w:r>
      <w:sdt>
        <w:sdtPr>
          <w:rPr>
            <w:b/>
            <w:bCs/>
            <w:color w:val="000000" w:themeColor="text1"/>
            <w:lang w:val="en-US"/>
          </w:rPr>
          <w:id w:val="-1205250239"/>
          <w:placeholder>
            <w:docPart w:val="DefaultPlaceholder_-1854013440"/>
          </w:placeholder>
          <w:showingPlcHdr/>
        </w:sdtPr>
        <w:sdtEndPr/>
        <w:sdtContent>
          <w:r w:rsidR="00CA6AEB" w:rsidRPr="0097080E">
            <w:rPr>
              <w:rStyle w:val="PlaceholderText"/>
            </w:rPr>
            <w:t>Click or tap here to enter text.</w:t>
          </w:r>
        </w:sdtContent>
      </w:sdt>
      <w:r w:rsidR="00CA6AEB">
        <w:rPr>
          <w:b/>
          <w:bCs/>
          <w:color w:val="000000" w:themeColor="text1"/>
          <w:lang w:val="en-US"/>
        </w:rPr>
        <w:tab/>
      </w:r>
      <w:r w:rsidR="00F57A5C">
        <w:rPr>
          <w:lang w:val="en-US"/>
        </w:rPr>
        <w:tab/>
      </w:r>
    </w:p>
    <w:p w14:paraId="301D76CF" w14:textId="0F834FA9" w:rsidR="006D456F" w:rsidRPr="006D456F" w:rsidRDefault="006D456F" w:rsidP="004E4E82">
      <w:pPr>
        <w:pStyle w:val="BodyCopy"/>
        <w:tabs>
          <w:tab w:val="left" w:pos="2160"/>
        </w:tabs>
        <w:rPr>
          <w:lang w:val="en-US"/>
        </w:rPr>
      </w:pPr>
      <w:r w:rsidRPr="004E4E82">
        <w:rPr>
          <w:b/>
          <w:bCs/>
          <w:color w:val="000000" w:themeColor="text1"/>
          <w:lang w:val="en-US"/>
        </w:rPr>
        <w:t>Office phone:</w:t>
      </w:r>
      <w:r w:rsidR="00F57A5C">
        <w:rPr>
          <w:lang w:val="en-US"/>
        </w:rPr>
        <w:tab/>
      </w:r>
      <w:sdt>
        <w:sdtPr>
          <w:rPr>
            <w:lang w:val="en-US"/>
          </w:rPr>
          <w:id w:val="355159715"/>
          <w:placeholder>
            <w:docPart w:val="DefaultPlaceholder_-1854013440"/>
          </w:placeholder>
          <w:showingPlcHdr/>
        </w:sdtPr>
        <w:sdtEndPr/>
        <w:sdtContent>
          <w:r w:rsidR="00CA6AEB" w:rsidRPr="0097080E">
            <w:rPr>
              <w:rStyle w:val="PlaceholderText"/>
            </w:rPr>
            <w:t>Click or tap here to enter text.</w:t>
          </w:r>
        </w:sdtContent>
      </w:sdt>
    </w:p>
    <w:p w14:paraId="7563B398" w14:textId="28278AFF" w:rsidR="006D456F" w:rsidRPr="006D456F" w:rsidRDefault="006D456F" w:rsidP="004E4E82">
      <w:pPr>
        <w:pStyle w:val="BodyCopy"/>
        <w:tabs>
          <w:tab w:val="left" w:pos="2160"/>
        </w:tabs>
        <w:rPr>
          <w:lang w:val="en-US"/>
        </w:rPr>
      </w:pPr>
      <w:r w:rsidRPr="004E4E82">
        <w:rPr>
          <w:b/>
          <w:bCs/>
          <w:color w:val="000000" w:themeColor="text1"/>
          <w:lang w:val="en-US"/>
        </w:rPr>
        <w:t>Office location:</w:t>
      </w:r>
      <w:r w:rsidR="00F57A5C">
        <w:rPr>
          <w:lang w:val="en-US"/>
        </w:rPr>
        <w:tab/>
      </w:r>
      <w:sdt>
        <w:sdtPr>
          <w:rPr>
            <w:lang w:val="en-US"/>
          </w:rPr>
          <w:id w:val="-207652848"/>
          <w:placeholder>
            <w:docPart w:val="DefaultPlaceholder_-1854013440"/>
          </w:placeholder>
          <w:showingPlcHdr/>
        </w:sdtPr>
        <w:sdtEndPr/>
        <w:sdtContent>
          <w:r w:rsidR="00CA6AEB" w:rsidRPr="0097080E">
            <w:rPr>
              <w:rStyle w:val="PlaceholderText"/>
            </w:rPr>
            <w:t>Click or tap here to enter text.</w:t>
          </w:r>
        </w:sdtContent>
      </w:sdt>
    </w:p>
    <w:p w14:paraId="0CEDCA9A" w14:textId="3A8A64F6" w:rsidR="006D456F" w:rsidRPr="006D456F" w:rsidRDefault="006D456F" w:rsidP="004E4E82">
      <w:pPr>
        <w:pStyle w:val="BodyCopy"/>
        <w:tabs>
          <w:tab w:val="left" w:pos="2160"/>
        </w:tabs>
        <w:rPr>
          <w:lang w:val="en-US"/>
        </w:rPr>
      </w:pPr>
      <w:r w:rsidRPr="004E4E82">
        <w:rPr>
          <w:b/>
          <w:bCs/>
          <w:color w:val="000000" w:themeColor="text1"/>
          <w:lang w:val="en-US"/>
        </w:rPr>
        <w:t>Office hours:</w:t>
      </w:r>
      <w:r w:rsidR="00F57A5C">
        <w:rPr>
          <w:lang w:val="en-US"/>
        </w:rPr>
        <w:tab/>
      </w:r>
      <w:sdt>
        <w:sdtPr>
          <w:rPr>
            <w:lang w:val="en-US"/>
          </w:rPr>
          <w:id w:val="458530996"/>
          <w:placeholder>
            <w:docPart w:val="DefaultPlaceholder_-1854013440"/>
          </w:placeholder>
          <w:showingPlcHdr/>
        </w:sdtPr>
        <w:sdtEndPr/>
        <w:sdtContent>
          <w:r w:rsidR="00CA6AEB" w:rsidRPr="0097080E">
            <w:rPr>
              <w:rStyle w:val="PlaceholderText"/>
            </w:rPr>
            <w:t>Click or tap here to enter text.</w:t>
          </w:r>
        </w:sdtContent>
      </w:sdt>
    </w:p>
    <w:p w14:paraId="19823D81" w14:textId="77777777" w:rsidR="00020DFE" w:rsidRPr="00816039" w:rsidRDefault="006D456F" w:rsidP="00460280">
      <w:pPr>
        <w:pStyle w:val="BodyCopy"/>
        <w:rPr>
          <w:color w:val="FFC000" w:themeColor="accent4"/>
          <w:lang w:val="en-US"/>
        </w:rPr>
      </w:pPr>
      <w:r w:rsidRPr="00816039">
        <w:rPr>
          <w:color w:val="FFC000" w:themeColor="accent4"/>
          <w:lang w:val="en-US"/>
        </w:rPr>
        <w:t>[Delete this text and add information for TA if required]</w:t>
      </w:r>
    </w:p>
    <w:p w14:paraId="347E433F" w14:textId="77777777" w:rsidR="00931728" w:rsidRDefault="00CC60F2" w:rsidP="00460280">
      <w:pPr>
        <w:pStyle w:val="BodyCopy"/>
        <w:rPr>
          <w:lang w:val="en-US"/>
        </w:rPr>
      </w:pPr>
      <w:r>
        <w:rPr>
          <w:noProof/>
          <w:lang w:val="en-US"/>
        </w:rPr>
        <w:pict w14:anchorId="1FE0EB6C">
          <v:rect id="_x0000_i1025" alt="" style="width:468pt;height:.05pt;mso-width-percent:0;mso-height-percent:0;mso-width-percent:0;mso-height-percent:0" o:hralign="center" o:hrstd="t" o:hr="t" fillcolor="#aca899" stroked="f"/>
        </w:pict>
      </w:r>
    </w:p>
    <w:p w14:paraId="6AE6A95E" w14:textId="77777777" w:rsidR="006D456F" w:rsidRPr="006D456F" w:rsidRDefault="006D456F" w:rsidP="00FA0E19">
      <w:pPr>
        <w:pStyle w:val="Heading10"/>
      </w:pPr>
      <w:r w:rsidRPr="006D456F">
        <w:t>Student Readiness</w:t>
      </w:r>
    </w:p>
    <w:p w14:paraId="2DFC610D" w14:textId="77777777" w:rsidR="006D456F" w:rsidRPr="00BE6DB5" w:rsidRDefault="006D456F" w:rsidP="0035037C">
      <w:pPr>
        <w:pStyle w:val="Heading2"/>
      </w:pPr>
      <w:r w:rsidRPr="00BE6DB5">
        <w:t>Technology and Equipment Readiness:</w:t>
      </w:r>
    </w:p>
    <w:p w14:paraId="4C64CAE1" w14:textId="77777777" w:rsidR="00E92BEA" w:rsidRPr="003207C0" w:rsidRDefault="00E92BEA" w:rsidP="00E92BEA">
      <w:pPr>
        <w:pStyle w:val="BodyCopy"/>
        <w:numPr>
          <w:ilvl w:val="0"/>
          <w:numId w:val="3"/>
        </w:numPr>
        <w:spacing w:before="0" w:after="0"/>
        <w:rPr>
          <w:szCs w:val="21"/>
        </w:rPr>
      </w:pPr>
      <w:r w:rsidRPr="003207C0">
        <w:rPr>
          <w:szCs w:val="21"/>
        </w:rPr>
        <w:t>Laptop meeting BIT program requirements</w:t>
      </w:r>
    </w:p>
    <w:p w14:paraId="51C80050" w14:textId="77777777" w:rsidR="00E92BEA" w:rsidRDefault="00E92BEA" w:rsidP="00E92BEA">
      <w:pPr>
        <w:pStyle w:val="BodyCopy"/>
        <w:numPr>
          <w:ilvl w:val="0"/>
          <w:numId w:val="3"/>
        </w:numPr>
        <w:spacing w:before="0" w:after="0"/>
        <w:rPr>
          <w:szCs w:val="21"/>
        </w:rPr>
      </w:pPr>
      <w:r w:rsidRPr="003207C0">
        <w:rPr>
          <w:szCs w:val="21"/>
        </w:rPr>
        <w:t>Internet access with sufficient bandwidth for video conferencing</w:t>
      </w:r>
    </w:p>
    <w:p w14:paraId="00C0F075" w14:textId="77777777" w:rsidR="00E92BEA" w:rsidRPr="002C62BE" w:rsidRDefault="00E92BEA" w:rsidP="00E92BEA">
      <w:pPr>
        <w:pStyle w:val="BodyCopy"/>
        <w:numPr>
          <w:ilvl w:val="0"/>
          <w:numId w:val="3"/>
        </w:numPr>
        <w:spacing w:before="0" w:after="0"/>
        <w:rPr>
          <w:szCs w:val="21"/>
        </w:rPr>
      </w:pPr>
      <w:r>
        <w:rPr>
          <w:szCs w:val="21"/>
        </w:rPr>
        <w:t>Web</w:t>
      </w:r>
      <w:r w:rsidRPr="001526FE">
        <w:rPr>
          <w:szCs w:val="21"/>
        </w:rPr>
        <w:t xml:space="preserve"> camera and microphone are required</w:t>
      </w:r>
    </w:p>
    <w:p w14:paraId="04D5617E" w14:textId="77777777" w:rsidR="00E92BEA" w:rsidRPr="003207C0" w:rsidRDefault="00E92BEA" w:rsidP="00E92BEA">
      <w:pPr>
        <w:pStyle w:val="BodyCopy"/>
        <w:numPr>
          <w:ilvl w:val="0"/>
          <w:numId w:val="3"/>
        </w:numPr>
        <w:spacing w:before="0" w:after="0"/>
        <w:rPr>
          <w:szCs w:val="21"/>
        </w:rPr>
      </w:pPr>
      <w:r w:rsidRPr="003207C0">
        <w:rPr>
          <w:szCs w:val="21"/>
        </w:rPr>
        <w:t>Lab journal for recording notes</w:t>
      </w:r>
    </w:p>
    <w:p w14:paraId="0909DFF7" w14:textId="77777777" w:rsidR="00E92BEA" w:rsidRPr="003207C0" w:rsidRDefault="00E92BEA" w:rsidP="00E92BEA">
      <w:pPr>
        <w:pStyle w:val="BodyCopy"/>
        <w:spacing w:before="0" w:after="0"/>
        <w:rPr>
          <w:szCs w:val="21"/>
        </w:rPr>
      </w:pPr>
    </w:p>
    <w:p w14:paraId="5AE1C6C0" w14:textId="77777777" w:rsidR="00E92BEA" w:rsidRPr="003207C0" w:rsidRDefault="00E92BEA" w:rsidP="00E92BEA">
      <w:pPr>
        <w:pStyle w:val="BodyCopy"/>
        <w:spacing w:before="0" w:after="0"/>
        <w:ind w:firstLine="360"/>
        <w:rPr>
          <w:b/>
          <w:szCs w:val="21"/>
        </w:rPr>
      </w:pPr>
      <w:r w:rsidRPr="003207C0">
        <w:rPr>
          <w:b/>
          <w:szCs w:val="21"/>
        </w:rPr>
        <w:t>Other Equipment (Optional</w:t>
      </w:r>
      <w:r>
        <w:rPr>
          <w:b/>
          <w:szCs w:val="21"/>
        </w:rPr>
        <w:t xml:space="preserve"> for online delivery</w:t>
      </w:r>
      <w:r w:rsidRPr="003207C0">
        <w:rPr>
          <w:b/>
          <w:szCs w:val="21"/>
        </w:rPr>
        <w:t>)</w:t>
      </w:r>
    </w:p>
    <w:p w14:paraId="2292A147" w14:textId="77777777" w:rsidR="00E92BEA" w:rsidRPr="003207C0" w:rsidRDefault="00E92BEA" w:rsidP="00E92BEA">
      <w:pPr>
        <w:pStyle w:val="BodyCopy"/>
        <w:numPr>
          <w:ilvl w:val="0"/>
          <w:numId w:val="5"/>
        </w:numPr>
        <w:spacing w:before="0" w:after="0"/>
        <w:rPr>
          <w:rStyle w:val="Strong"/>
          <w:b w:val="0"/>
          <w:szCs w:val="21"/>
        </w:rPr>
      </w:pPr>
      <w:r w:rsidRPr="003207C0">
        <w:rPr>
          <w:rStyle w:val="Strong"/>
          <w:b w:val="0"/>
          <w:szCs w:val="21"/>
        </w:rPr>
        <w:t>USB to 9 pin serial interface</w:t>
      </w:r>
    </w:p>
    <w:p w14:paraId="6E41F190" w14:textId="77777777" w:rsidR="00E92BEA" w:rsidRPr="00C75FC0" w:rsidRDefault="00E92BEA" w:rsidP="00E92BEA">
      <w:pPr>
        <w:pStyle w:val="BodyCopy"/>
        <w:numPr>
          <w:ilvl w:val="0"/>
          <w:numId w:val="4"/>
        </w:numPr>
        <w:spacing w:before="0" w:after="0"/>
        <w:rPr>
          <w:szCs w:val="21"/>
        </w:rPr>
      </w:pPr>
      <w:r w:rsidRPr="003207C0">
        <w:rPr>
          <w:szCs w:val="21"/>
        </w:rPr>
        <w:t>3ft Ethernet Cable x2</w:t>
      </w:r>
    </w:p>
    <w:p w14:paraId="6FBDA8EA" w14:textId="77777777" w:rsidR="006D456F" w:rsidRPr="00BE6DB5" w:rsidRDefault="006D456F" w:rsidP="0035037C">
      <w:pPr>
        <w:pStyle w:val="Heading2"/>
      </w:pPr>
      <w:r w:rsidRPr="00BE6DB5">
        <w:t xml:space="preserve">Student Commitments and Contact Times: </w:t>
      </w:r>
    </w:p>
    <w:p w14:paraId="7E826F56" w14:textId="77777777" w:rsidR="007E5DF4" w:rsidRDefault="007E5DF4" w:rsidP="007E5DF4">
      <w:pPr>
        <w:pStyle w:val="BodyCopy"/>
        <w:numPr>
          <w:ilvl w:val="0"/>
          <w:numId w:val="4"/>
        </w:numPr>
        <w:spacing w:before="0" w:after="0"/>
      </w:pPr>
      <w:r>
        <w:t>5 hours scheduled daytime attendance per week via synchronous or asynchronous online delivery.</w:t>
      </w:r>
    </w:p>
    <w:p w14:paraId="6CF63864" w14:textId="77777777" w:rsidR="007E5DF4" w:rsidRDefault="007E5DF4" w:rsidP="007E5DF4">
      <w:pPr>
        <w:pStyle w:val="BodyCopy"/>
        <w:numPr>
          <w:ilvl w:val="0"/>
          <w:numId w:val="4"/>
        </w:numPr>
        <w:spacing w:before="0" w:after="0"/>
      </w:pPr>
      <w:r>
        <w:t>Students are expected to commit time outside of regularly scheduled classes.</w:t>
      </w:r>
    </w:p>
    <w:p w14:paraId="3CDE41CD" w14:textId="77777777" w:rsidR="007E5DF4" w:rsidRDefault="007E5DF4" w:rsidP="007E5DF4">
      <w:pPr>
        <w:pStyle w:val="BodyCopy"/>
        <w:numPr>
          <w:ilvl w:val="0"/>
          <w:numId w:val="4"/>
        </w:numPr>
        <w:spacing w:before="0" w:after="0"/>
      </w:pPr>
      <w:r>
        <w:lastRenderedPageBreak/>
        <w:t xml:space="preserve">Students in this course are expected to regularly check their academic email account or ensure it is forwarded to another checked account.  </w:t>
      </w:r>
    </w:p>
    <w:p w14:paraId="358F177C" w14:textId="77777777" w:rsidR="007E5DF4" w:rsidRPr="00BE6DB5" w:rsidRDefault="007E5DF4" w:rsidP="007E5DF4">
      <w:pPr>
        <w:pStyle w:val="BodyCopy"/>
        <w:numPr>
          <w:ilvl w:val="0"/>
          <w:numId w:val="4"/>
        </w:numPr>
        <w:spacing w:before="0" w:after="0"/>
      </w:pPr>
      <w:r>
        <w:t>Instructors will notify students at the beginning of the term of any course-specific communication methods.</w:t>
      </w:r>
    </w:p>
    <w:p w14:paraId="32CEEEBC" w14:textId="77777777" w:rsidR="006D456F" w:rsidRPr="006D456F" w:rsidRDefault="006D456F" w:rsidP="0035037C">
      <w:pPr>
        <w:pStyle w:val="Heading2"/>
      </w:pPr>
      <w:r w:rsidRPr="006D456F">
        <w:t>Course Resources:</w:t>
      </w:r>
    </w:p>
    <w:p w14:paraId="393D933D" w14:textId="77777777" w:rsidR="00AD5AC3" w:rsidRDefault="00AD5AC3" w:rsidP="00AD5AC3">
      <w:pPr>
        <w:pStyle w:val="BodyCopy"/>
      </w:pPr>
      <w:r>
        <w:t>Cisco equipment, roll-over cables are provided</w:t>
      </w:r>
    </w:p>
    <w:p w14:paraId="0A46574A" w14:textId="77777777" w:rsidR="00AD5AC3" w:rsidRDefault="00AD5AC3" w:rsidP="00AD5AC3">
      <w:pPr>
        <w:pStyle w:val="BodyCopy"/>
      </w:pPr>
      <w:r>
        <w:t xml:space="preserve">Cisco Packet Tracer is available online – </w:t>
      </w:r>
      <w:hyperlink r:id="rId16" w:history="1">
        <w:r w:rsidRPr="00E434D5">
          <w:rPr>
            <w:rStyle w:val="Hyperlink"/>
          </w:rPr>
          <w:t>https://www.netacad.com</w:t>
        </w:r>
      </w:hyperlink>
    </w:p>
    <w:p w14:paraId="478F7A57" w14:textId="77777777" w:rsidR="00AD5AC3" w:rsidRPr="006D456F" w:rsidRDefault="00AD5AC3" w:rsidP="00AD5AC3">
      <w:pPr>
        <w:pStyle w:val="Subhead1"/>
        <w:spacing w:before="0"/>
      </w:pPr>
      <w:r w:rsidRPr="006D456F">
        <w:t xml:space="preserve">Textbook(s): </w:t>
      </w:r>
    </w:p>
    <w:sdt>
      <w:sdtPr>
        <w:rPr>
          <w:color w:val="FFC000" w:themeColor="accent4"/>
        </w:rPr>
        <w:id w:val="2096049724"/>
        <w:placeholder>
          <w:docPart w:val="F575648810994A5E8DD8DD28885BB282"/>
        </w:placeholder>
      </w:sdtPr>
      <w:sdtEndPr/>
      <w:sdtContent>
        <w:p w14:paraId="665527E1" w14:textId="77777777" w:rsidR="00AD5AC3" w:rsidRPr="00016E5D" w:rsidRDefault="00AD5AC3" w:rsidP="00AD5AC3">
          <w:pPr>
            <w:pStyle w:val="BodyCopy"/>
            <w:spacing w:before="0"/>
          </w:pPr>
          <w:r>
            <w:t>None Required – All material available online</w:t>
          </w:r>
        </w:p>
      </w:sdtContent>
    </w:sdt>
    <w:p w14:paraId="6BE7DF7E" w14:textId="77777777" w:rsidR="00AD5AC3" w:rsidRPr="006D456F" w:rsidRDefault="00AD5AC3" w:rsidP="00AD5AC3">
      <w:pPr>
        <w:pStyle w:val="Subhead1"/>
        <w:spacing w:before="0"/>
      </w:pPr>
      <w:r w:rsidRPr="006D456F">
        <w:t xml:space="preserve">References: </w:t>
      </w:r>
    </w:p>
    <w:p w14:paraId="316607C0" w14:textId="3CE951D6" w:rsidR="0035037C" w:rsidRPr="00AD5AC3" w:rsidRDefault="00AD5AC3" w:rsidP="00AD5AC3">
      <w:pPr>
        <w:pStyle w:val="BodyCopy"/>
        <w:spacing w:before="0"/>
        <w:rPr>
          <w:color w:val="0563C1"/>
          <w:u w:val="single"/>
        </w:rPr>
      </w:pPr>
      <w:r>
        <w:t xml:space="preserve">Online content – </w:t>
      </w:r>
      <w:hyperlink r:id="rId17" w:history="1">
        <w:r w:rsidRPr="00E434D5">
          <w:rPr>
            <w:rStyle w:val="Hyperlink"/>
          </w:rPr>
          <w:t>https://www.netacad.com/</w:t>
        </w:r>
      </w:hyperlink>
    </w:p>
    <w:p w14:paraId="324423EC" w14:textId="77777777" w:rsidR="000814BF" w:rsidRPr="000814BF" w:rsidRDefault="000814BF" w:rsidP="00FA0E19">
      <w:pPr>
        <w:pStyle w:val="Heading10"/>
      </w:pPr>
      <w:r w:rsidRPr="000814BF">
        <w:t>Student Learning</w:t>
      </w:r>
    </w:p>
    <w:p w14:paraId="7B22E009" w14:textId="77777777" w:rsidR="000814BF" w:rsidRPr="000814BF" w:rsidRDefault="000814BF" w:rsidP="0035037C">
      <w:pPr>
        <w:pStyle w:val="Heading2"/>
        <w:rPr>
          <w:i/>
        </w:rPr>
      </w:pPr>
      <w:bookmarkStart w:id="2" w:name="Learning_Outcomes"/>
      <w:r w:rsidRPr="000814BF">
        <w:t>Learning Outcomes</w:t>
      </w:r>
      <w:bookmarkEnd w:id="2"/>
      <w:r w:rsidRPr="000814BF">
        <w:t xml:space="preserve">: </w:t>
      </w:r>
    </w:p>
    <w:p w14:paraId="03F9A82B" w14:textId="77777777" w:rsidR="000814BF" w:rsidRPr="000814BF" w:rsidRDefault="000814BF" w:rsidP="000814BF">
      <w:pPr>
        <w:pStyle w:val="BodyCopy"/>
      </w:pPr>
      <w:r w:rsidRPr="000814BF">
        <w:t>By the end of this course of study, you should be able to...</w:t>
      </w:r>
    </w:p>
    <w:p w14:paraId="3D9CF27C" w14:textId="77777777" w:rsidR="004630B1" w:rsidRDefault="004630B1" w:rsidP="004630B1">
      <w:pPr>
        <w:pStyle w:val="BodyCopy"/>
        <w:numPr>
          <w:ilvl w:val="0"/>
          <w:numId w:val="6"/>
        </w:numPr>
        <w:spacing w:before="0" w:after="0"/>
      </w:pPr>
      <w:bookmarkStart w:id="3" w:name="Instructional_Schedule"/>
      <w:r>
        <w:t>Describe an ethernet network in a small to medium sized business</w:t>
      </w:r>
    </w:p>
    <w:p w14:paraId="490F5224" w14:textId="77777777" w:rsidR="004630B1" w:rsidRDefault="004630B1" w:rsidP="004630B1">
      <w:pPr>
        <w:pStyle w:val="BodyCopy"/>
        <w:numPr>
          <w:ilvl w:val="0"/>
          <w:numId w:val="6"/>
        </w:numPr>
        <w:spacing w:before="0" w:after="0"/>
      </w:pPr>
      <w:r>
        <w:t>Explain basic switching concepts and perform basic switch configuration</w:t>
      </w:r>
    </w:p>
    <w:p w14:paraId="6BCF19C6" w14:textId="77777777" w:rsidR="004630B1" w:rsidRDefault="004630B1" w:rsidP="004630B1">
      <w:pPr>
        <w:pStyle w:val="BodyCopy"/>
        <w:numPr>
          <w:ilvl w:val="0"/>
          <w:numId w:val="6"/>
        </w:numPr>
        <w:spacing w:before="0" w:after="0"/>
      </w:pPr>
      <w:r>
        <w:t>Configure secure VLANs and trunks in a switched network</w:t>
      </w:r>
    </w:p>
    <w:p w14:paraId="031CB3F3" w14:textId="77777777" w:rsidR="004630B1" w:rsidRDefault="004630B1" w:rsidP="004630B1">
      <w:pPr>
        <w:pStyle w:val="BodyCopy"/>
        <w:numPr>
          <w:ilvl w:val="0"/>
          <w:numId w:val="6"/>
        </w:numPr>
        <w:spacing w:before="0" w:after="0"/>
      </w:pPr>
      <w:r>
        <w:t>Plan, configure and troubleshoot First Hop Redundancy Protocol (FHRP)</w:t>
      </w:r>
    </w:p>
    <w:p w14:paraId="7F301DDB" w14:textId="77777777" w:rsidR="004630B1" w:rsidRDefault="004630B1" w:rsidP="004630B1">
      <w:pPr>
        <w:pStyle w:val="BodyCopy"/>
        <w:numPr>
          <w:ilvl w:val="0"/>
          <w:numId w:val="6"/>
        </w:numPr>
        <w:spacing w:before="0" w:after="0"/>
      </w:pPr>
      <w:r>
        <w:t>Plan, configure and troubleshoot Inter-VLAN routing</w:t>
      </w:r>
    </w:p>
    <w:p w14:paraId="73F65DAF" w14:textId="77777777" w:rsidR="004630B1" w:rsidRDefault="004630B1" w:rsidP="004630B1">
      <w:pPr>
        <w:pStyle w:val="BodyCopy"/>
        <w:numPr>
          <w:ilvl w:val="0"/>
          <w:numId w:val="6"/>
        </w:numPr>
        <w:spacing w:before="0" w:after="0"/>
      </w:pPr>
      <w:r>
        <w:t>Plan, configure and troubleshoot EtherChannel</w:t>
      </w:r>
    </w:p>
    <w:p w14:paraId="4D74EE8C" w14:textId="77777777" w:rsidR="004630B1" w:rsidRDefault="004630B1" w:rsidP="004630B1">
      <w:pPr>
        <w:pStyle w:val="BodyCopy"/>
        <w:numPr>
          <w:ilvl w:val="0"/>
          <w:numId w:val="6"/>
        </w:numPr>
        <w:spacing w:before="0" w:after="0"/>
      </w:pPr>
      <w:r>
        <w:t>Explain routing concepts and interpret routing tables</w:t>
      </w:r>
    </w:p>
    <w:p w14:paraId="19F040F6" w14:textId="77777777" w:rsidR="004630B1" w:rsidRDefault="004630B1" w:rsidP="004630B1">
      <w:pPr>
        <w:pStyle w:val="BodyCopy"/>
        <w:numPr>
          <w:ilvl w:val="0"/>
          <w:numId w:val="6"/>
        </w:numPr>
        <w:spacing w:before="0" w:after="0"/>
      </w:pPr>
      <w:r>
        <w:t>Design, configure and troubleshoot redundant network design</w:t>
      </w:r>
    </w:p>
    <w:p w14:paraId="30F8D783" w14:textId="77777777" w:rsidR="004630B1" w:rsidRDefault="004630B1" w:rsidP="004630B1">
      <w:pPr>
        <w:pStyle w:val="BodyCopy"/>
        <w:numPr>
          <w:ilvl w:val="0"/>
          <w:numId w:val="6"/>
        </w:numPr>
        <w:spacing w:before="0" w:after="0"/>
      </w:pPr>
      <w:r>
        <w:t>Plan, configure and troubleshoot DHCPv4, SLAAC and Stateful/Stateless DHCPv6</w:t>
      </w:r>
    </w:p>
    <w:p w14:paraId="557094A1" w14:textId="77777777" w:rsidR="004630B1" w:rsidRDefault="004630B1" w:rsidP="004630B1">
      <w:pPr>
        <w:pStyle w:val="BodyCopy"/>
        <w:numPr>
          <w:ilvl w:val="0"/>
          <w:numId w:val="6"/>
        </w:numPr>
        <w:spacing w:before="0" w:after="0"/>
      </w:pPr>
      <w:r>
        <w:lastRenderedPageBreak/>
        <w:t>Plan, configure and troubleshoot LAN and WLAN security</w:t>
      </w:r>
    </w:p>
    <w:p w14:paraId="5B02CEBC" w14:textId="77777777" w:rsidR="004630B1" w:rsidRDefault="004630B1" w:rsidP="004630B1">
      <w:pPr>
        <w:pStyle w:val="BodyCopy"/>
        <w:numPr>
          <w:ilvl w:val="0"/>
          <w:numId w:val="6"/>
        </w:numPr>
        <w:spacing w:before="0" w:after="0"/>
      </w:pPr>
      <w:r>
        <w:t>Wireless Local Area Network (WLAN) concepts and components</w:t>
      </w:r>
    </w:p>
    <w:p w14:paraId="15C1F1DE" w14:textId="77777777" w:rsidR="004630B1" w:rsidRDefault="004630B1" w:rsidP="004630B1">
      <w:pPr>
        <w:pStyle w:val="BodyCopy"/>
        <w:numPr>
          <w:ilvl w:val="0"/>
          <w:numId w:val="6"/>
        </w:numPr>
        <w:spacing w:before="0" w:after="0"/>
      </w:pPr>
      <w:r>
        <w:t>Plan, configure and troubleshoot static routing</w:t>
      </w:r>
    </w:p>
    <w:p w14:paraId="0F92F523" w14:textId="77777777" w:rsidR="000814BF" w:rsidRPr="000814BF" w:rsidRDefault="000814BF" w:rsidP="0035037C">
      <w:pPr>
        <w:pStyle w:val="Heading2"/>
      </w:pPr>
      <w:r w:rsidRPr="000814BF">
        <w:t>Instructional Schedule</w:t>
      </w:r>
      <w:bookmarkEnd w:id="3"/>
      <w:r w:rsidRPr="000814BF">
        <w:t xml:space="preserve">: </w:t>
      </w:r>
    </w:p>
    <w:p w14:paraId="2152133F" w14:textId="166817C4" w:rsidR="000814BF" w:rsidRDefault="009E1E95" w:rsidP="00E05DBE">
      <w:pPr>
        <w:pStyle w:val="BodyCopy"/>
        <w:spacing w:line="271" w:lineRule="auto"/>
      </w:pPr>
      <w:r w:rsidRPr="009E1E95">
        <w:rPr>
          <w:b/>
        </w:rPr>
        <w:t>NOTE:</w:t>
      </w:r>
      <w:r w:rsidRPr="009E1E95">
        <w:t xml:space="preserve"> The following schedules are subject to change based on the needs of the students at the instructor’s prerogative. Students will be notified ahead of time of any changes.</w:t>
      </w:r>
    </w:p>
    <w:tbl>
      <w:tblPr>
        <w:tblStyle w:val="GridTable5Dark-Accent5"/>
        <w:tblpPr w:leftFromText="180" w:rightFromText="180" w:vertAnchor="text" w:horzAnchor="margin" w:tblpXSpec="center" w:tblpY="177"/>
        <w:tblW w:w="9085" w:type="dxa"/>
        <w:tblLook w:val="04A0" w:firstRow="1" w:lastRow="0" w:firstColumn="1" w:lastColumn="0" w:noHBand="0" w:noVBand="1"/>
      </w:tblPr>
      <w:tblGrid>
        <w:gridCol w:w="1220"/>
        <w:gridCol w:w="2465"/>
        <w:gridCol w:w="1530"/>
        <w:gridCol w:w="1448"/>
        <w:gridCol w:w="2422"/>
      </w:tblGrid>
      <w:tr w:rsidR="00E05DBE" w:rsidRPr="00B613DF" w14:paraId="3FF758A5" w14:textId="77777777" w:rsidTr="00803514">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auto"/>
              <w:left w:val="single" w:sz="4" w:space="0" w:color="auto"/>
              <w:bottom w:val="single" w:sz="4" w:space="0" w:color="auto"/>
              <w:right w:val="single" w:sz="4" w:space="0" w:color="auto"/>
            </w:tcBorders>
            <w:shd w:val="clear" w:color="auto" w:fill="C81F45"/>
            <w:vAlign w:val="center"/>
          </w:tcPr>
          <w:p w14:paraId="516342CC" w14:textId="77777777" w:rsidR="00E05DBE" w:rsidRPr="00D610F3" w:rsidRDefault="00E05DBE" w:rsidP="00803514">
            <w:pPr>
              <w:pStyle w:val="BodyCopy"/>
              <w:jc w:val="center"/>
              <w:rPr>
                <w:color w:val="FFFFFF" w:themeColor="background1"/>
              </w:rPr>
            </w:pPr>
            <w:r w:rsidRPr="00D610F3">
              <w:rPr>
                <w:color w:val="FFFFFF" w:themeColor="background1"/>
              </w:rPr>
              <w:t>Week</w:t>
            </w:r>
          </w:p>
        </w:tc>
        <w:tc>
          <w:tcPr>
            <w:tcW w:w="2465" w:type="dxa"/>
            <w:tcBorders>
              <w:top w:val="single" w:sz="4" w:space="0" w:color="auto"/>
              <w:left w:val="single" w:sz="4" w:space="0" w:color="auto"/>
              <w:bottom w:val="single" w:sz="4" w:space="0" w:color="auto"/>
              <w:right w:val="single" w:sz="4" w:space="0" w:color="auto"/>
            </w:tcBorders>
            <w:shd w:val="clear" w:color="auto" w:fill="C81F45"/>
            <w:vAlign w:val="center"/>
          </w:tcPr>
          <w:p w14:paraId="680668A5" w14:textId="77777777" w:rsidR="00E05DBE" w:rsidRPr="00D610F3" w:rsidRDefault="00E05DBE" w:rsidP="00803514">
            <w:pPr>
              <w:pStyle w:val="BodyCopy"/>
              <w:spacing w:before="0" w:after="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D610F3">
              <w:rPr>
                <w:color w:val="FFFFFF" w:themeColor="background1"/>
              </w:rPr>
              <w:t>Topic</w:t>
            </w:r>
          </w:p>
        </w:tc>
        <w:tc>
          <w:tcPr>
            <w:tcW w:w="2978" w:type="dxa"/>
            <w:gridSpan w:val="2"/>
            <w:tcBorders>
              <w:top w:val="single" w:sz="4" w:space="0" w:color="auto"/>
              <w:left w:val="single" w:sz="4" w:space="0" w:color="auto"/>
              <w:bottom w:val="single" w:sz="4" w:space="0" w:color="auto"/>
              <w:right w:val="single" w:sz="4" w:space="0" w:color="auto"/>
            </w:tcBorders>
            <w:shd w:val="clear" w:color="auto" w:fill="C81F45"/>
            <w:vAlign w:val="center"/>
          </w:tcPr>
          <w:p w14:paraId="58E9684B" w14:textId="77777777" w:rsidR="00E05DBE" w:rsidRPr="00D610F3" w:rsidRDefault="00E05DBE" w:rsidP="00803514">
            <w:pPr>
              <w:pStyle w:val="BodyCopy"/>
              <w:spacing w:before="0" w:after="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D610F3">
              <w:rPr>
                <w:color w:val="FFFFFF" w:themeColor="background1"/>
              </w:rPr>
              <w:t>Weekly Assignments (PT/Labs)</w:t>
            </w:r>
          </w:p>
        </w:tc>
        <w:tc>
          <w:tcPr>
            <w:tcW w:w="2422" w:type="dxa"/>
            <w:tcBorders>
              <w:top w:val="single" w:sz="4" w:space="0" w:color="auto"/>
              <w:left w:val="single" w:sz="4" w:space="0" w:color="auto"/>
              <w:bottom w:val="single" w:sz="4" w:space="0" w:color="auto"/>
              <w:right w:val="single" w:sz="4" w:space="0" w:color="auto"/>
            </w:tcBorders>
            <w:shd w:val="clear" w:color="auto" w:fill="C81F45"/>
            <w:vAlign w:val="center"/>
          </w:tcPr>
          <w:p w14:paraId="0D52E3BC" w14:textId="77777777" w:rsidR="00E05DBE" w:rsidRPr="00D610F3" w:rsidRDefault="00E05DBE" w:rsidP="00803514">
            <w:pPr>
              <w:pStyle w:val="BodyCopy"/>
              <w:spacing w:before="0" w:after="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D610F3">
              <w:rPr>
                <w:color w:val="FFFFFF" w:themeColor="background1"/>
              </w:rPr>
              <w:t>Module Exams</w:t>
            </w:r>
          </w:p>
        </w:tc>
      </w:tr>
      <w:tr w:rsidR="00E05DBE" w:rsidRPr="00B613DF" w14:paraId="6F8DE0E6" w14:textId="77777777" w:rsidTr="0080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10985F" w14:textId="77777777" w:rsidR="00E05DBE" w:rsidRPr="00D610F3" w:rsidRDefault="00E05DBE" w:rsidP="00803514">
            <w:pPr>
              <w:pStyle w:val="BodyCopy"/>
              <w:jc w:val="center"/>
              <w:rPr>
                <w:b w:val="0"/>
              </w:rPr>
            </w:pPr>
            <w:r w:rsidRPr="00D610F3">
              <w:rPr>
                <w:b w:val="0"/>
              </w:rPr>
              <w:t>1</w:t>
            </w:r>
          </w:p>
        </w:tc>
        <w:tc>
          <w:tcPr>
            <w:tcW w:w="2465" w:type="dxa"/>
            <w:tcBorders>
              <w:top w:val="single" w:sz="4" w:space="0" w:color="auto"/>
              <w:left w:val="single" w:sz="4" w:space="0" w:color="auto"/>
              <w:bottom w:val="single" w:sz="4" w:space="0" w:color="auto"/>
              <w:right w:val="single" w:sz="4" w:space="0" w:color="auto"/>
            </w:tcBorders>
            <w:shd w:val="clear" w:color="auto" w:fill="FFFFFF" w:themeFill="background1"/>
          </w:tcPr>
          <w:p w14:paraId="0AB2339B" w14:textId="77777777" w:rsidR="00E05DBE" w:rsidRPr="00CD1356"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pPr>
            <w:r>
              <w:t>Basic Device Configuration</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14:paraId="71727289" w14:textId="77777777" w:rsidR="00E05DBE" w:rsidRPr="00CD1356"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pPr>
            <w:r w:rsidRPr="00CD1356">
              <w:t>PT 1.3.6</w:t>
            </w:r>
          </w:p>
          <w:p w14:paraId="4EA0D892" w14:textId="77777777" w:rsidR="00E05DBE" w:rsidRPr="00CD1356"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pPr>
            <w:r w:rsidRPr="00CD1356">
              <w:t>PT 1.4.7</w:t>
            </w:r>
          </w:p>
          <w:p w14:paraId="0BA13AF9" w14:textId="77777777" w:rsidR="00E05DBE" w:rsidRPr="00CD1356"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pPr>
            <w:r w:rsidRPr="00CD1356">
              <w:t>PT 1.5.10</w:t>
            </w:r>
          </w:p>
          <w:p w14:paraId="43602571" w14:textId="77777777" w:rsidR="00E05DBE" w:rsidRPr="00CD1356"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pPr>
            <w:r w:rsidRPr="00CD1356">
              <w:t>PT 1.6.1</w:t>
            </w:r>
          </w:p>
        </w:tc>
        <w:tc>
          <w:tcPr>
            <w:tcW w:w="1448" w:type="dxa"/>
            <w:tcBorders>
              <w:top w:val="single" w:sz="4" w:space="0" w:color="auto"/>
              <w:left w:val="single" w:sz="4" w:space="0" w:color="auto"/>
              <w:bottom w:val="single" w:sz="4" w:space="0" w:color="auto"/>
              <w:right w:val="single" w:sz="4" w:space="0" w:color="auto"/>
            </w:tcBorders>
            <w:shd w:val="clear" w:color="auto" w:fill="FFFFFF" w:themeFill="background1"/>
          </w:tcPr>
          <w:p w14:paraId="5A8948B9" w14:textId="77777777" w:rsidR="00E05DBE" w:rsidRPr="00CD1356"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pPr>
            <w:r w:rsidRPr="00CD1356">
              <w:t>Lab 1.1.7</w:t>
            </w:r>
          </w:p>
          <w:p w14:paraId="5FB7D7E4" w14:textId="77777777" w:rsidR="00E05DBE" w:rsidRPr="00CD1356"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pPr>
            <w:r w:rsidRPr="00CD1356">
              <w:t>Lab 1.6.2</w:t>
            </w:r>
          </w:p>
          <w:p w14:paraId="2AE23B3E" w14:textId="77777777" w:rsidR="00E05DBE" w:rsidRPr="00CD1356"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pPr>
          </w:p>
        </w:tc>
        <w:tc>
          <w:tcPr>
            <w:tcW w:w="2422" w:type="dxa"/>
            <w:tcBorders>
              <w:top w:val="single" w:sz="4" w:space="0" w:color="auto"/>
              <w:left w:val="single" w:sz="4" w:space="0" w:color="auto"/>
              <w:bottom w:val="single" w:sz="4" w:space="0" w:color="auto"/>
              <w:right w:val="single" w:sz="4" w:space="0" w:color="auto"/>
            </w:tcBorders>
            <w:shd w:val="clear" w:color="auto" w:fill="FFFFFF" w:themeFill="background1"/>
          </w:tcPr>
          <w:p w14:paraId="44078533" w14:textId="77777777" w:rsidR="00E05DBE" w:rsidRPr="00CD1356"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rPr>
                <w:i/>
              </w:rPr>
            </w:pPr>
          </w:p>
        </w:tc>
      </w:tr>
      <w:tr w:rsidR="00E05DBE" w:rsidRPr="00B613DF" w14:paraId="568C6E23" w14:textId="77777777" w:rsidTr="00803514">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F9BC8F" w14:textId="77777777" w:rsidR="00E05DBE" w:rsidRPr="00D610F3" w:rsidRDefault="00E05DBE" w:rsidP="00803514">
            <w:pPr>
              <w:pStyle w:val="BodyCopy"/>
              <w:jc w:val="center"/>
              <w:rPr>
                <w:b w:val="0"/>
              </w:rPr>
            </w:pPr>
            <w:r w:rsidRPr="00D610F3">
              <w:rPr>
                <w:b w:val="0"/>
              </w:rPr>
              <w:t>2</w:t>
            </w:r>
          </w:p>
        </w:tc>
        <w:tc>
          <w:tcPr>
            <w:tcW w:w="2465" w:type="dxa"/>
            <w:tcBorders>
              <w:top w:val="single" w:sz="4" w:space="0" w:color="auto"/>
              <w:left w:val="single" w:sz="4" w:space="0" w:color="auto"/>
              <w:bottom w:val="single" w:sz="4" w:space="0" w:color="auto"/>
              <w:right w:val="single" w:sz="4" w:space="0" w:color="auto"/>
            </w:tcBorders>
            <w:shd w:val="clear" w:color="auto" w:fill="FFFFFF" w:themeFill="background1"/>
          </w:tcPr>
          <w:p w14:paraId="77C38E17" w14:textId="77777777" w:rsidR="00E05DBE" w:rsidRPr="00CD1356" w:rsidRDefault="00E05DBE" w:rsidP="00803514">
            <w:pPr>
              <w:pStyle w:val="BodyCopy"/>
              <w:spacing w:before="0" w:after="0"/>
              <w:cnfStyle w:val="000000000000" w:firstRow="0" w:lastRow="0" w:firstColumn="0" w:lastColumn="0" w:oddVBand="0" w:evenVBand="0" w:oddHBand="0" w:evenHBand="0" w:firstRowFirstColumn="0" w:firstRowLastColumn="0" w:lastRowFirstColumn="0" w:lastRowLastColumn="0"/>
            </w:pPr>
            <w:r>
              <w:t>Switching Concepts</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14:paraId="242F07E3" w14:textId="77777777" w:rsidR="00E05DBE" w:rsidRPr="00CD1356" w:rsidRDefault="00E05DBE" w:rsidP="00803514">
            <w:pPr>
              <w:pStyle w:val="BodyCopy"/>
              <w:spacing w:before="0" w:after="0"/>
              <w:cnfStyle w:val="000000000000" w:firstRow="0" w:lastRow="0" w:firstColumn="0" w:lastColumn="0" w:oddVBand="0" w:evenVBand="0" w:oddHBand="0" w:evenHBand="0" w:firstRowFirstColumn="0" w:firstRowLastColumn="0" w:lastRowFirstColumn="0" w:lastRowLastColumn="0"/>
            </w:pPr>
            <w:r w:rsidRPr="00CD1356">
              <w:t>PT 3.1.4</w:t>
            </w:r>
          </w:p>
          <w:p w14:paraId="3B4E48EF" w14:textId="77777777" w:rsidR="00E05DBE" w:rsidRPr="00CD1356" w:rsidRDefault="00E05DBE" w:rsidP="00803514">
            <w:pPr>
              <w:pStyle w:val="BodyCopy"/>
              <w:spacing w:before="0" w:after="0"/>
              <w:cnfStyle w:val="000000000000" w:firstRow="0" w:lastRow="0" w:firstColumn="0" w:lastColumn="0" w:oddVBand="0" w:evenVBand="0" w:oddHBand="0" w:evenHBand="0" w:firstRowFirstColumn="0" w:firstRowLastColumn="0" w:lastRowFirstColumn="0" w:lastRowLastColumn="0"/>
            </w:pPr>
            <w:r w:rsidRPr="00CD1356">
              <w:t>PT 3.2.8</w:t>
            </w:r>
          </w:p>
          <w:p w14:paraId="4550DEE0" w14:textId="77777777" w:rsidR="00E05DBE" w:rsidRPr="00CD1356" w:rsidRDefault="00E05DBE" w:rsidP="00803514">
            <w:pPr>
              <w:pStyle w:val="BodyCopy"/>
              <w:spacing w:before="0" w:after="0"/>
              <w:cnfStyle w:val="000000000000" w:firstRow="0" w:lastRow="0" w:firstColumn="0" w:lastColumn="0" w:oddVBand="0" w:evenVBand="0" w:oddHBand="0" w:evenHBand="0" w:firstRowFirstColumn="0" w:firstRowLastColumn="0" w:lastRowFirstColumn="0" w:lastRowLastColumn="0"/>
            </w:pPr>
            <w:r w:rsidRPr="00CD1356">
              <w:t>PT 3.3.12</w:t>
            </w:r>
          </w:p>
          <w:p w14:paraId="4A832059" w14:textId="77777777" w:rsidR="00E05DBE" w:rsidRPr="00CD1356" w:rsidRDefault="00E05DBE" w:rsidP="00803514">
            <w:pPr>
              <w:pStyle w:val="BodyCopy"/>
              <w:spacing w:before="0" w:after="0"/>
              <w:cnfStyle w:val="000000000000" w:firstRow="0" w:lastRow="0" w:firstColumn="0" w:lastColumn="0" w:oddVBand="0" w:evenVBand="0" w:oddHBand="0" w:evenHBand="0" w:firstRowFirstColumn="0" w:firstRowLastColumn="0" w:lastRowFirstColumn="0" w:lastRowLastColumn="0"/>
            </w:pPr>
            <w:r w:rsidRPr="00CD1356">
              <w:t>PT 3.4.5</w:t>
            </w:r>
          </w:p>
        </w:tc>
        <w:tc>
          <w:tcPr>
            <w:tcW w:w="1448" w:type="dxa"/>
            <w:tcBorders>
              <w:top w:val="single" w:sz="4" w:space="0" w:color="auto"/>
              <w:left w:val="single" w:sz="4" w:space="0" w:color="auto"/>
              <w:bottom w:val="single" w:sz="4" w:space="0" w:color="auto"/>
              <w:right w:val="single" w:sz="4" w:space="0" w:color="auto"/>
            </w:tcBorders>
            <w:shd w:val="clear" w:color="auto" w:fill="FFFFFF" w:themeFill="background1"/>
          </w:tcPr>
          <w:p w14:paraId="237CE288" w14:textId="77777777" w:rsidR="00E05DBE" w:rsidRPr="00CD1356" w:rsidRDefault="00E05DBE" w:rsidP="00803514">
            <w:pPr>
              <w:pStyle w:val="BodyCopy"/>
              <w:spacing w:before="0" w:after="0"/>
              <w:cnfStyle w:val="000000000000" w:firstRow="0" w:lastRow="0" w:firstColumn="0" w:lastColumn="0" w:oddVBand="0" w:evenVBand="0" w:oddHBand="0" w:evenHBand="0" w:firstRowFirstColumn="0" w:firstRowLastColumn="0" w:lastRowFirstColumn="0" w:lastRowLastColumn="0"/>
            </w:pPr>
            <w:r w:rsidRPr="00CD1356">
              <w:t>Lab 3.4.6</w:t>
            </w:r>
          </w:p>
          <w:p w14:paraId="090B39FA" w14:textId="77777777" w:rsidR="00E05DBE" w:rsidRPr="00CD1356" w:rsidRDefault="00E05DBE" w:rsidP="00803514">
            <w:pPr>
              <w:pStyle w:val="BodyCopy"/>
              <w:spacing w:before="0" w:after="0"/>
              <w:cnfStyle w:val="000000000000" w:firstRow="0" w:lastRow="0" w:firstColumn="0" w:lastColumn="0" w:oddVBand="0" w:evenVBand="0" w:oddHBand="0" w:evenHBand="0" w:firstRowFirstColumn="0" w:firstRowLastColumn="0" w:lastRowFirstColumn="0" w:lastRowLastColumn="0"/>
            </w:pPr>
            <w:r w:rsidRPr="00CD1356">
              <w:t>Lab 3.6.2</w:t>
            </w:r>
          </w:p>
        </w:tc>
        <w:tc>
          <w:tcPr>
            <w:tcW w:w="2422" w:type="dxa"/>
            <w:tcBorders>
              <w:top w:val="single" w:sz="4" w:space="0" w:color="auto"/>
              <w:left w:val="single" w:sz="4" w:space="0" w:color="auto"/>
              <w:bottom w:val="single" w:sz="4" w:space="0" w:color="auto"/>
              <w:right w:val="single" w:sz="4" w:space="0" w:color="auto"/>
            </w:tcBorders>
            <w:shd w:val="clear" w:color="auto" w:fill="FFFFFF" w:themeFill="background1"/>
          </w:tcPr>
          <w:p w14:paraId="0EBBD2A3" w14:textId="77777777" w:rsidR="00E05DBE" w:rsidRPr="00CD1356" w:rsidRDefault="00E05DBE" w:rsidP="00803514">
            <w:pPr>
              <w:pStyle w:val="BodyCopy"/>
              <w:spacing w:before="0" w:after="0"/>
              <w:cnfStyle w:val="000000000000" w:firstRow="0" w:lastRow="0" w:firstColumn="0" w:lastColumn="0" w:oddVBand="0" w:evenVBand="0" w:oddHBand="0" w:evenHBand="0" w:firstRowFirstColumn="0" w:firstRowLastColumn="0" w:lastRowFirstColumn="0" w:lastRowLastColumn="0"/>
              <w:rPr>
                <w:i/>
              </w:rPr>
            </w:pPr>
          </w:p>
        </w:tc>
      </w:tr>
      <w:tr w:rsidR="00E05DBE" w:rsidRPr="00B613DF" w14:paraId="44E1430C" w14:textId="77777777" w:rsidTr="0080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6A1406" w14:textId="77777777" w:rsidR="00E05DBE" w:rsidRPr="00D610F3" w:rsidRDefault="00E05DBE" w:rsidP="00803514">
            <w:pPr>
              <w:pStyle w:val="BodyCopy"/>
              <w:jc w:val="center"/>
              <w:rPr>
                <w:b w:val="0"/>
              </w:rPr>
            </w:pPr>
            <w:r w:rsidRPr="00D610F3">
              <w:rPr>
                <w:b w:val="0"/>
              </w:rPr>
              <w:t>3</w:t>
            </w:r>
          </w:p>
        </w:tc>
        <w:tc>
          <w:tcPr>
            <w:tcW w:w="2465" w:type="dxa"/>
            <w:tcBorders>
              <w:top w:val="single" w:sz="4" w:space="0" w:color="auto"/>
              <w:left w:val="single" w:sz="4" w:space="0" w:color="auto"/>
              <w:bottom w:val="single" w:sz="4" w:space="0" w:color="auto"/>
              <w:right w:val="single" w:sz="4" w:space="0" w:color="auto"/>
            </w:tcBorders>
            <w:shd w:val="clear" w:color="auto" w:fill="FFFFFF" w:themeFill="background1"/>
          </w:tcPr>
          <w:p w14:paraId="548F05D1" w14:textId="77777777" w:rsidR="00E05DBE" w:rsidRPr="00CD1356"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pPr>
            <w:r>
              <w:t>VLANs</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14:paraId="0DDF0263" w14:textId="77777777" w:rsidR="00E05DBE" w:rsidRPr="00CD1356"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pPr>
            <w:r w:rsidRPr="00CD1356">
              <w:t>PT 3.6.1</w:t>
            </w:r>
          </w:p>
          <w:p w14:paraId="3F6B532D" w14:textId="77777777" w:rsidR="00E05DBE" w:rsidRPr="00CD1356"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pPr>
            <w:r w:rsidRPr="00CD1356">
              <w:t>PT 4.2.7</w:t>
            </w:r>
          </w:p>
          <w:p w14:paraId="1362BC91" w14:textId="77777777" w:rsidR="00E05DBE" w:rsidRPr="00CD1356"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pPr>
            <w:r w:rsidRPr="00CD1356">
              <w:t>PT 4.3.8</w:t>
            </w:r>
          </w:p>
        </w:tc>
        <w:tc>
          <w:tcPr>
            <w:tcW w:w="1448" w:type="dxa"/>
            <w:tcBorders>
              <w:top w:val="single" w:sz="4" w:space="0" w:color="auto"/>
              <w:left w:val="single" w:sz="4" w:space="0" w:color="auto"/>
              <w:bottom w:val="single" w:sz="4" w:space="0" w:color="auto"/>
              <w:right w:val="single" w:sz="4" w:space="0" w:color="auto"/>
            </w:tcBorders>
            <w:shd w:val="clear" w:color="auto" w:fill="FFFFFF" w:themeFill="background1"/>
          </w:tcPr>
          <w:p w14:paraId="4DE8CAA3" w14:textId="77777777" w:rsidR="00E05DBE" w:rsidRPr="00CD1356"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pPr>
            <w:r w:rsidRPr="00CD1356">
              <w:t>Lab 4.2.8</w:t>
            </w:r>
          </w:p>
          <w:p w14:paraId="76B29F63" w14:textId="77777777" w:rsidR="00E05DBE" w:rsidRPr="00CD1356"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rPr>
                <w:i/>
              </w:rPr>
            </w:pPr>
          </w:p>
        </w:tc>
        <w:tc>
          <w:tcPr>
            <w:tcW w:w="2422" w:type="dxa"/>
            <w:tcBorders>
              <w:top w:val="single" w:sz="4" w:space="0" w:color="auto"/>
              <w:left w:val="single" w:sz="4" w:space="0" w:color="auto"/>
              <w:bottom w:val="single" w:sz="4" w:space="0" w:color="auto"/>
              <w:right w:val="single" w:sz="4" w:space="0" w:color="auto"/>
            </w:tcBorders>
            <w:shd w:val="clear" w:color="auto" w:fill="FFFFFF" w:themeFill="background1"/>
          </w:tcPr>
          <w:p w14:paraId="3D998071" w14:textId="77777777" w:rsidR="00E05DBE" w:rsidRPr="00CD1356"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rPr>
                <w:i/>
              </w:rPr>
            </w:pPr>
          </w:p>
        </w:tc>
      </w:tr>
      <w:tr w:rsidR="00E05DBE" w:rsidRPr="00B613DF" w14:paraId="6CC3B644" w14:textId="77777777" w:rsidTr="00803514">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D5EE97" w14:textId="77777777" w:rsidR="00E05DBE" w:rsidRPr="00D610F3" w:rsidRDefault="00E05DBE" w:rsidP="00803514">
            <w:pPr>
              <w:pStyle w:val="BodyCopy"/>
              <w:jc w:val="center"/>
              <w:rPr>
                <w:b w:val="0"/>
              </w:rPr>
            </w:pPr>
            <w:r w:rsidRPr="00D610F3">
              <w:rPr>
                <w:b w:val="0"/>
              </w:rPr>
              <w:t>4</w:t>
            </w:r>
          </w:p>
        </w:tc>
        <w:tc>
          <w:tcPr>
            <w:tcW w:w="2465" w:type="dxa"/>
            <w:tcBorders>
              <w:top w:val="single" w:sz="4" w:space="0" w:color="auto"/>
              <w:left w:val="single" w:sz="4" w:space="0" w:color="auto"/>
              <w:bottom w:val="single" w:sz="4" w:space="0" w:color="auto"/>
              <w:right w:val="single" w:sz="4" w:space="0" w:color="auto"/>
            </w:tcBorders>
            <w:shd w:val="clear" w:color="auto" w:fill="FFFFFF" w:themeFill="background1"/>
          </w:tcPr>
          <w:p w14:paraId="7A2ED86A" w14:textId="77777777" w:rsidR="00E05DBE" w:rsidRPr="00CD1356" w:rsidRDefault="00E05DBE" w:rsidP="00803514">
            <w:pPr>
              <w:pStyle w:val="BodyCopy"/>
              <w:spacing w:before="0" w:after="0"/>
              <w:cnfStyle w:val="000000000000" w:firstRow="0" w:lastRow="0" w:firstColumn="0" w:lastColumn="0" w:oddVBand="0" w:evenVBand="0" w:oddHBand="0" w:evenHBand="0" w:firstRowFirstColumn="0" w:firstRowLastColumn="0" w:lastRowFirstColumn="0" w:lastRowLastColumn="0"/>
            </w:pPr>
            <w:r>
              <w:t>Inter-VLAN Routing</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14:paraId="7231583C" w14:textId="77777777" w:rsidR="00E05DBE" w:rsidRPr="00CD1356" w:rsidRDefault="00E05DBE" w:rsidP="00803514">
            <w:pPr>
              <w:pStyle w:val="BodyCopy"/>
              <w:spacing w:before="0" w:after="0"/>
              <w:cnfStyle w:val="000000000000" w:firstRow="0" w:lastRow="0" w:firstColumn="0" w:lastColumn="0" w:oddVBand="0" w:evenVBand="0" w:oddHBand="0" w:evenHBand="0" w:firstRowFirstColumn="0" w:firstRowLastColumn="0" w:lastRowFirstColumn="0" w:lastRowLastColumn="0"/>
            </w:pPr>
            <w:r w:rsidRPr="00CD1356">
              <w:t>PT 4.4.8</w:t>
            </w:r>
          </w:p>
          <w:p w14:paraId="6A12EE34" w14:textId="77777777" w:rsidR="00E05DBE" w:rsidRPr="00CD1356" w:rsidRDefault="00E05DBE" w:rsidP="00803514">
            <w:pPr>
              <w:pStyle w:val="BodyCopy"/>
              <w:spacing w:before="0" w:after="0"/>
              <w:cnfStyle w:val="000000000000" w:firstRow="0" w:lastRow="0" w:firstColumn="0" w:lastColumn="0" w:oddVBand="0" w:evenVBand="0" w:oddHBand="0" w:evenHBand="0" w:firstRowFirstColumn="0" w:firstRowLastColumn="0" w:lastRowFirstColumn="0" w:lastRowLastColumn="0"/>
            </w:pPr>
            <w:r w:rsidRPr="00CD1356">
              <w:t>PT 4.5.1</w:t>
            </w:r>
          </w:p>
        </w:tc>
        <w:tc>
          <w:tcPr>
            <w:tcW w:w="1448" w:type="dxa"/>
            <w:tcBorders>
              <w:top w:val="single" w:sz="4" w:space="0" w:color="auto"/>
              <w:left w:val="single" w:sz="4" w:space="0" w:color="auto"/>
              <w:bottom w:val="single" w:sz="4" w:space="0" w:color="auto"/>
              <w:right w:val="single" w:sz="4" w:space="0" w:color="auto"/>
            </w:tcBorders>
            <w:shd w:val="clear" w:color="auto" w:fill="FFFFFF" w:themeFill="background1"/>
          </w:tcPr>
          <w:p w14:paraId="73493D32" w14:textId="77777777" w:rsidR="00E05DBE" w:rsidRPr="00CD1356" w:rsidRDefault="00E05DBE" w:rsidP="00803514">
            <w:pPr>
              <w:pStyle w:val="BodyCopy"/>
              <w:spacing w:before="0" w:after="0"/>
              <w:cnfStyle w:val="000000000000" w:firstRow="0" w:lastRow="0" w:firstColumn="0" w:lastColumn="0" w:oddVBand="0" w:evenVBand="0" w:oddHBand="0" w:evenHBand="0" w:firstRowFirstColumn="0" w:firstRowLastColumn="0" w:lastRowFirstColumn="0" w:lastRowLastColumn="0"/>
            </w:pPr>
            <w:r w:rsidRPr="00CD1356">
              <w:t>Lab 4.4.9</w:t>
            </w:r>
          </w:p>
          <w:p w14:paraId="5BBD8E1D" w14:textId="77777777" w:rsidR="00E05DBE" w:rsidRPr="00CD1356" w:rsidRDefault="00E05DBE" w:rsidP="00803514">
            <w:pPr>
              <w:pStyle w:val="BodyCopy"/>
              <w:spacing w:before="0" w:after="0"/>
              <w:cnfStyle w:val="000000000000" w:firstRow="0" w:lastRow="0" w:firstColumn="0" w:lastColumn="0" w:oddVBand="0" w:evenVBand="0" w:oddHBand="0" w:evenHBand="0" w:firstRowFirstColumn="0" w:firstRowLastColumn="0" w:lastRowFirstColumn="0" w:lastRowLastColumn="0"/>
            </w:pPr>
            <w:r w:rsidRPr="00CD1356">
              <w:t>Lab 4.5.2</w:t>
            </w:r>
          </w:p>
        </w:tc>
        <w:tc>
          <w:tcPr>
            <w:tcW w:w="2422" w:type="dxa"/>
            <w:tcBorders>
              <w:top w:val="single" w:sz="4" w:space="0" w:color="auto"/>
              <w:left w:val="single" w:sz="4" w:space="0" w:color="auto"/>
              <w:bottom w:val="single" w:sz="4" w:space="0" w:color="auto"/>
              <w:right w:val="single" w:sz="4" w:space="0" w:color="auto"/>
            </w:tcBorders>
            <w:shd w:val="clear" w:color="auto" w:fill="FFFFFF" w:themeFill="background1"/>
          </w:tcPr>
          <w:p w14:paraId="1201DE8E" w14:textId="77777777" w:rsidR="00E05DBE" w:rsidRPr="00CD1356" w:rsidRDefault="00E05DBE" w:rsidP="00803514">
            <w:pPr>
              <w:pStyle w:val="BodyCopy"/>
              <w:spacing w:before="0" w:after="0"/>
              <w:cnfStyle w:val="000000000000" w:firstRow="0" w:lastRow="0" w:firstColumn="0" w:lastColumn="0" w:oddVBand="0" w:evenVBand="0" w:oddHBand="0" w:evenHBand="0" w:firstRowFirstColumn="0" w:firstRowLastColumn="0" w:lastRowFirstColumn="0" w:lastRowLastColumn="0"/>
            </w:pPr>
          </w:p>
        </w:tc>
      </w:tr>
      <w:tr w:rsidR="00E05DBE" w:rsidRPr="00B613DF" w14:paraId="409BA8A1" w14:textId="77777777" w:rsidTr="0080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342FE3" w14:textId="77777777" w:rsidR="00E05DBE" w:rsidRPr="00D610F3" w:rsidRDefault="00E05DBE" w:rsidP="00803514">
            <w:pPr>
              <w:pStyle w:val="BodyCopy"/>
              <w:jc w:val="center"/>
              <w:rPr>
                <w:b w:val="0"/>
              </w:rPr>
            </w:pPr>
            <w:r w:rsidRPr="00D610F3">
              <w:rPr>
                <w:b w:val="0"/>
              </w:rPr>
              <w:t>5</w:t>
            </w:r>
          </w:p>
        </w:tc>
        <w:tc>
          <w:tcPr>
            <w:tcW w:w="2465" w:type="dxa"/>
            <w:tcBorders>
              <w:top w:val="single" w:sz="4" w:space="0" w:color="auto"/>
              <w:left w:val="single" w:sz="4" w:space="0" w:color="auto"/>
              <w:bottom w:val="single" w:sz="4" w:space="0" w:color="auto"/>
              <w:right w:val="single" w:sz="4" w:space="0" w:color="auto"/>
            </w:tcBorders>
            <w:shd w:val="clear" w:color="auto" w:fill="FFFFFF" w:themeFill="background1"/>
          </w:tcPr>
          <w:p w14:paraId="0C1DE193" w14:textId="77777777" w:rsidR="00E05DBE" w:rsidRPr="00CD1356"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pPr>
            <w:r>
              <w:t>STP Concepts</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14:paraId="71636A2A" w14:textId="77777777" w:rsidR="00E05DBE"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pPr>
            <w:r w:rsidRPr="00CD1356">
              <w:t>PT 5.1.9</w:t>
            </w:r>
          </w:p>
          <w:p w14:paraId="0DECBC15" w14:textId="77777777" w:rsidR="00E05DBE" w:rsidRPr="00CD1356"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pPr>
            <w:r w:rsidRPr="00CD1356">
              <w:t>PT 6.2.4</w:t>
            </w:r>
          </w:p>
          <w:p w14:paraId="4DF8179E" w14:textId="77777777" w:rsidR="00E05DBE" w:rsidRPr="001E2186"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pPr>
            <w:r w:rsidRPr="00CD1356">
              <w:t>PT 6.3.4</w:t>
            </w:r>
          </w:p>
        </w:tc>
        <w:tc>
          <w:tcPr>
            <w:tcW w:w="1448" w:type="dxa"/>
            <w:tcBorders>
              <w:top w:val="single" w:sz="4" w:space="0" w:color="auto"/>
              <w:left w:val="single" w:sz="4" w:space="0" w:color="auto"/>
              <w:bottom w:val="single" w:sz="4" w:space="0" w:color="auto"/>
              <w:right w:val="single" w:sz="4" w:space="0" w:color="auto"/>
            </w:tcBorders>
            <w:shd w:val="clear" w:color="auto" w:fill="FFFFFF" w:themeFill="background1"/>
          </w:tcPr>
          <w:p w14:paraId="41AEE5C2" w14:textId="77777777" w:rsidR="00E05DBE" w:rsidRPr="00CD1356"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rPr>
                <w:i/>
              </w:rPr>
            </w:pPr>
          </w:p>
        </w:tc>
        <w:tc>
          <w:tcPr>
            <w:tcW w:w="2422" w:type="dxa"/>
            <w:tcBorders>
              <w:top w:val="single" w:sz="4" w:space="0" w:color="auto"/>
              <w:left w:val="single" w:sz="4" w:space="0" w:color="auto"/>
              <w:bottom w:val="single" w:sz="4" w:space="0" w:color="auto"/>
              <w:right w:val="single" w:sz="4" w:space="0" w:color="auto"/>
            </w:tcBorders>
            <w:shd w:val="clear" w:color="auto" w:fill="FFFFFF" w:themeFill="background1"/>
          </w:tcPr>
          <w:p w14:paraId="6DB129C0" w14:textId="77777777" w:rsidR="00E05DBE" w:rsidRPr="00CD1356"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rPr>
                <w:i/>
              </w:rPr>
            </w:pPr>
            <w:r w:rsidRPr="00CD1356">
              <w:rPr>
                <w:i/>
              </w:rPr>
              <w:t>Modules 1-4 Exam</w:t>
            </w:r>
          </w:p>
        </w:tc>
      </w:tr>
      <w:tr w:rsidR="00E05DBE" w:rsidRPr="00B613DF" w14:paraId="3D741F2D" w14:textId="77777777" w:rsidTr="00803514">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A10853" w14:textId="77777777" w:rsidR="00E05DBE" w:rsidRPr="00D610F3" w:rsidRDefault="00E05DBE" w:rsidP="00803514">
            <w:pPr>
              <w:pStyle w:val="BodyCopy"/>
              <w:jc w:val="center"/>
              <w:rPr>
                <w:b w:val="0"/>
              </w:rPr>
            </w:pPr>
            <w:r w:rsidRPr="00D610F3">
              <w:rPr>
                <w:b w:val="0"/>
              </w:rPr>
              <w:t>6</w:t>
            </w:r>
          </w:p>
        </w:tc>
        <w:tc>
          <w:tcPr>
            <w:tcW w:w="2465" w:type="dxa"/>
            <w:tcBorders>
              <w:top w:val="single" w:sz="4" w:space="0" w:color="auto"/>
              <w:left w:val="single" w:sz="4" w:space="0" w:color="auto"/>
              <w:bottom w:val="single" w:sz="4" w:space="0" w:color="auto"/>
              <w:right w:val="single" w:sz="4" w:space="0" w:color="auto"/>
            </w:tcBorders>
            <w:shd w:val="clear" w:color="auto" w:fill="FFFFFF" w:themeFill="background1"/>
          </w:tcPr>
          <w:p w14:paraId="72C917D7" w14:textId="77777777" w:rsidR="00E05DBE" w:rsidRPr="00CD1356" w:rsidRDefault="00E05DBE" w:rsidP="00803514">
            <w:pPr>
              <w:pStyle w:val="BodyCopy"/>
              <w:spacing w:before="0" w:after="0"/>
              <w:cnfStyle w:val="000000000000" w:firstRow="0" w:lastRow="0" w:firstColumn="0" w:lastColumn="0" w:oddVBand="0" w:evenVBand="0" w:oddHBand="0" w:evenHBand="0" w:firstRowFirstColumn="0" w:firstRowLastColumn="0" w:lastRowFirstColumn="0" w:lastRowLastColumn="0"/>
            </w:pPr>
            <w:r>
              <w:t>EtherChannel</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14:paraId="27A47C15" w14:textId="77777777" w:rsidR="00E05DBE" w:rsidRPr="00CD1356" w:rsidRDefault="00E05DBE" w:rsidP="00803514">
            <w:pPr>
              <w:pStyle w:val="BodyCopy"/>
              <w:spacing w:before="0" w:after="0"/>
              <w:cnfStyle w:val="000000000000" w:firstRow="0" w:lastRow="0" w:firstColumn="0" w:lastColumn="0" w:oddVBand="0" w:evenVBand="0" w:oddHBand="0" w:evenHBand="0" w:firstRowFirstColumn="0" w:firstRowLastColumn="0" w:lastRowFirstColumn="0" w:lastRowLastColumn="0"/>
            </w:pPr>
            <w:r w:rsidRPr="00CD1356">
              <w:t>PT 6.4.1</w:t>
            </w:r>
          </w:p>
        </w:tc>
        <w:tc>
          <w:tcPr>
            <w:tcW w:w="1448" w:type="dxa"/>
            <w:tcBorders>
              <w:top w:val="single" w:sz="4" w:space="0" w:color="auto"/>
              <w:left w:val="single" w:sz="4" w:space="0" w:color="auto"/>
              <w:bottom w:val="single" w:sz="4" w:space="0" w:color="auto"/>
              <w:right w:val="single" w:sz="4" w:space="0" w:color="auto"/>
            </w:tcBorders>
            <w:shd w:val="clear" w:color="auto" w:fill="FFFFFF" w:themeFill="background1"/>
          </w:tcPr>
          <w:p w14:paraId="6C38F789" w14:textId="77777777" w:rsidR="00E05DBE" w:rsidRPr="00CD1356" w:rsidRDefault="00E05DBE" w:rsidP="00803514">
            <w:pPr>
              <w:pStyle w:val="BodyCopy"/>
              <w:spacing w:before="0" w:after="0"/>
              <w:cnfStyle w:val="000000000000" w:firstRow="0" w:lastRow="0" w:firstColumn="0" w:lastColumn="0" w:oddVBand="0" w:evenVBand="0" w:oddHBand="0" w:evenHBand="0" w:firstRowFirstColumn="0" w:firstRowLastColumn="0" w:lastRowFirstColumn="0" w:lastRowLastColumn="0"/>
            </w:pPr>
            <w:r w:rsidRPr="00CD1356">
              <w:t>Lab 6.4.2</w:t>
            </w:r>
          </w:p>
        </w:tc>
        <w:tc>
          <w:tcPr>
            <w:tcW w:w="2422" w:type="dxa"/>
            <w:tcBorders>
              <w:top w:val="single" w:sz="4" w:space="0" w:color="auto"/>
              <w:left w:val="single" w:sz="4" w:space="0" w:color="auto"/>
              <w:bottom w:val="single" w:sz="4" w:space="0" w:color="auto"/>
              <w:right w:val="single" w:sz="4" w:space="0" w:color="auto"/>
            </w:tcBorders>
            <w:shd w:val="clear" w:color="auto" w:fill="FFFFFF" w:themeFill="background1"/>
          </w:tcPr>
          <w:p w14:paraId="607D2EAA" w14:textId="77777777" w:rsidR="00E05DBE" w:rsidRPr="00CD1356" w:rsidRDefault="00E05DBE" w:rsidP="00803514">
            <w:pPr>
              <w:pStyle w:val="BodyCopy"/>
              <w:spacing w:before="0" w:after="0"/>
              <w:cnfStyle w:val="000000000000" w:firstRow="0" w:lastRow="0" w:firstColumn="0" w:lastColumn="0" w:oddVBand="0" w:evenVBand="0" w:oddHBand="0" w:evenHBand="0" w:firstRowFirstColumn="0" w:firstRowLastColumn="0" w:lastRowFirstColumn="0" w:lastRowLastColumn="0"/>
              <w:rPr>
                <w:i/>
              </w:rPr>
            </w:pPr>
          </w:p>
        </w:tc>
      </w:tr>
      <w:tr w:rsidR="00E05DBE" w:rsidRPr="00B613DF" w14:paraId="451DBBA0" w14:textId="77777777" w:rsidTr="00803514">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DCDF02" w14:textId="77777777" w:rsidR="00E05DBE" w:rsidRPr="00D610F3" w:rsidRDefault="00E05DBE" w:rsidP="00803514">
            <w:pPr>
              <w:pStyle w:val="BodyCopy"/>
              <w:jc w:val="center"/>
              <w:rPr>
                <w:b w:val="0"/>
              </w:rPr>
            </w:pPr>
            <w:r w:rsidRPr="00D610F3">
              <w:rPr>
                <w:b w:val="0"/>
              </w:rPr>
              <w:t>7</w:t>
            </w:r>
          </w:p>
        </w:tc>
        <w:tc>
          <w:tcPr>
            <w:tcW w:w="2465" w:type="dxa"/>
            <w:tcBorders>
              <w:top w:val="single" w:sz="4" w:space="0" w:color="auto"/>
              <w:left w:val="single" w:sz="4" w:space="0" w:color="auto"/>
              <w:bottom w:val="single" w:sz="4" w:space="0" w:color="auto"/>
              <w:right w:val="single" w:sz="4" w:space="0" w:color="auto"/>
            </w:tcBorders>
            <w:shd w:val="clear" w:color="auto" w:fill="FFFFFF" w:themeFill="background1"/>
          </w:tcPr>
          <w:p w14:paraId="76642B83" w14:textId="77777777" w:rsidR="00E05DBE" w:rsidRPr="00CD1356"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pPr>
            <w:r>
              <w:t>DHCP and SLAAC</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14:paraId="7BE62DFB" w14:textId="77777777" w:rsidR="00E05DBE" w:rsidRPr="00CD1356"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pPr>
            <w:r w:rsidRPr="00CD1356">
              <w:t>PT 7.2.10</w:t>
            </w:r>
          </w:p>
          <w:p w14:paraId="487EFDE1" w14:textId="77777777" w:rsidR="00E05DBE" w:rsidRPr="00CD1356"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rPr>
                <w:i/>
              </w:rPr>
            </w:pPr>
            <w:r w:rsidRPr="00CD1356">
              <w:t>PT 7.4.1</w:t>
            </w:r>
          </w:p>
        </w:tc>
        <w:tc>
          <w:tcPr>
            <w:tcW w:w="1448" w:type="dxa"/>
            <w:tcBorders>
              <w:top w:val="single" w:sz="4" w:space="0" w:color="auto"/>
              <w:left w:val="single" w:sz="4" w:space="0" w:color="auto"/>
              <w:bottom w:val="single" w:sz="4" w:space="0" w:color="auto"/>
              <w:right w:val="single" w:sz="4" w:space="0" w:color="auto"/>
            </w:tcBorders>
            <w:shd w:val="clear" w:color="auto" w:fill="FFFFFF" w:themeFill="background1"/>
          </w:tcPr>
          <w:p w14:paraId="4ADE78C7" w14:textId="77777777" w:rsidR="00E05DBE" w:rsidRPr="00CD1356"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pPr>
            <w:r w:rsidRPr="00CD1356">
              <w:t>Lab 7.4.2</w:t>
            </w:r>
          </w:p>
          <w:p w14:paraId="53CC548A" w14:textId="77777777" w:rsidR="00E05DBE" w:rsidRPr="00CD1356"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rPr>
                <w:i/>
              </w:rPr>
            </w:pPr>
            <w:r w:rsidRPr="00CD1356">
              <w:t>Lab 8.5.1</w:t>
            </w:r>
          </w:p>
        </w:tc>
        <w:tc>
          <w:tcPr>
            <w:tcW w:w="2422" w:type="dxa"/>
            <w:tcBorders>
              <w:top w:val="single" w:sz="4" w:space="0" w:color="auto"/>
              <w:left w:val="single" w:sz="4" w:space="0" w:color="auto"/>
              <w:bottom w:val="single" w:sz="4" w:space="0" w:color="auto"/>
              <w:right w:val="single" w:sz="4" w:space="0" w:color="auto"/>
            </w:tcBorders>
            <w:shd w:val="clear" w:color="auto" w:fill="FFFFFF" w:themeFill="background1"/>
          </w:tcPr>
          <w:p w14:paraId="60D421B3" w14:textId="77777777" w:rsidR="00E05DBE" w:rsidRPr="00CD1356"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pPr>
            <w:r w:rsidRPr="00CD1356">
              <w:t>Module 5-6 Exam</w:t>
            </w:r>
          </w:p>
        </w:tc>
      </w:tr>
      <w:tr w:rsidR="00E05DBE" w:rsidRPr="00B613DF" w14:paraId="274DB58B" w14:textId="77777777" w:rsidTr="00803514">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B3BCAC" w14:textId="77777777" w:rsidR="00E05DBE" w:rsidRPr="00D610F3" w:rsidRDefault="00E05DBE" w:rsidP="00803514">
            <w:pPr>
              <w:pStyle w:val="BodyCopy"/>
              <w:jc w:val="center"/>
              <w:rPr>
                <w:b w:val="0"/>
              </w:rPr>
            </w:pPr>
            <w:r w:rsidRPr="00D610F3">
              <w:rPr>
                <w:b w:val="0"/>
              </w:rPr>
              <w:t>8</w:t>
            </w:r>
          </w:p>
        </w:tc>
        <w:tc>
          <w:tcPr>
            <w:tcW w:w="2465" w:type="dxa"/>
            <w:tcBorders>
              <w:top w:val="single" w:sz="4" w:space="0" w:color="auto"/>
              <w:left w:val="single" w:sz="4" w:space="0" w:color="auto"/>
              <w:bottom w:val="single" w:sz="4" w:space="0" w:color="auto"/>
              <w:right w:val="single" w:sz="4" w:space="0" w:color="auto"/>
            </w:tcBorders>
            <w:shd w:val="clear" w:color="auto" w:fill="FFFFFF" w:themeFill="background1"/>
          </w:tcPr>
          <w:p w14:paraId="2A59DA44" w14:textId="77777777" w:rsidR="00E05DBE" w:rsidRPr="00CD1356" w:rsidRDefault="00E05DBE" w:rsidP="00803514">
            <w:pPr>
              <w:pStyle w:val="BodyCopy"/>
              <w:spacing w:before="0" w:after="0"/>
              <w:cnfStyle w:val="000000000000" w:firstRow="0" w:lastRow="0" w:firstColumn="0" w:lastColumn="0" w:oddVBand="0" w:evenVBand="0" w:oddHBand="0" w:evenHBand="0" w:firstRowFirstColumn="0" w:firstRowLastColumn="0" w:lastRowFirstColumn="0" w:lastRowLastColumn="0"/>
            </w:pPr>
            <w:r>
              <w:t>Winter Break</w:t>
            </w:r>
          </w:p>
          <w:p w14:paraId="54173CFE" w14:textId="77777777" w:rsidR="00E05DBE" w:rsidRPr="00CD1356" w:rsidRDefault="00E05DBE" w:rsidP="00803514">
            <w:pPr>
              <w:pStyle w:val="BodyCopy"/>
              <w:spacing w:before="0" w:after="0"/>
              <w:cnfStyle w:val="000000000000" w:firstRow="0" w:lastRow="0" w:firstColumn="0" w:lastColumn="0" w:oddVBand="0" w:evenVBand="0" w:oddHBand="0" w:evenHBand="0" w:firstRowFirstColumn="0" w:firstRowLastColumn="0" w:lastRowFirstColumn="0" w:lastRowLastColumn="0"/>
            </w:pP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14:paraId="1A8BB165" w14:textId="77777777" w:rsidR="00E05DBE" w:rsidRPr="00CD1356" w:rsidRDefault="00E05DBE" w:rsidP="00803514">
            <w:pPr>
              <w:pStyle w:val="BodyCopy"/>
              <w:spacing w:before="0" w:after="0"/>
              <w:cnfStyle w:val="000000000000" w:firstRow="0" w:lastRow="0" w:firstColumn="0" w:lastColumn="0" w:oddVBand="0" w:evenVBand="0" w:oddHBand="0" w:evenHBand="0" w:firstRowFirstColumn="0" w:firstRowLastColumn="0" w:lastRowFirstColumn="0" w:lastRowLastColumn="0"/>
              <w:rPr>
                <w:i/>
              </w:rPr>
            </w:pPr>
          </w:p>
        </w:tc>
        <w:tc>
          <w:tcPr>
            <w:tcW w:w="1448" w:type="dxa"/>
            <w:tcBorders>
              <w:top w:val="single" w:sz="4" w:space="0" w:color="auto"/>
              <w:left w:val="single" w:sz="4" w:space="0" w:color="auto"/>
              <w:bottom w:val="single" w:sz="4" w:space="0" w:color="auto"/>
              <w:right w:val="single" w:sz="4" w:space="0" w:color="auto"/>
            </w:tcBorders>
            <w:shd w:val="clear" w:color="auto" w:fill="FFFFFF" w:themeFill="background1"/>
          </w:tcPr>
          <w:p w14:paraId="7C21305A" w14:textId="77777777" w:rsidR="00E05DBE" w:rsidRPr="00CD1356" w:rsidRDefault="00E05DBE" w:rsidP="00803514">
            <w:pPr>
              <w:pStyle w:val="BodyCopy"/>
              <w:spacing w:before="0" w:after="0"/>
              <w:cnfStyle w:val="000000000000" w:firstRow="0" w:lastRow="0" w:firstColumn="0" w:lastColumn="0" w:oddVBand="0" w:evenVBand="0" w:oddHBand="0" w:evenHBand="0" w:firstRowFirstColumn="0" w:firstRowLastColumn="0" w:lastRowFirstColumn="0" w:lastRowLastColumn="0"/>
              <w:rPr>
                <w:i/>
              </w:rPr>
            </w:pPr>
          </w:p>
        </w:tc>
        <w:tc>
          <w:tcPr>
            <w:tcW w:w="2422" w:type="dxa"/>
            <w:tcBorders>
              <w:top w:val="single" w:sz="4" w:space="0" w:color="auto"/>
              <w:left w:val="single" w:sz="4" w:space="0" w:color="auto"/>
              <w:bottom w:val="single" w:sz="4" w:space="0" w:color="auto"/>
              <w:right w:val="single" w:sz="4" w:space="0" w:color="auto"/>
            </w:tcBorders>
            <w:shd w:val="clear" w:color="auto" w:fill="FFFFFF" w:themeFill="background1"/>
          </w:tcPr>
          <w:p w14:paraId="2048E389" w14:textId="77777777" w:rsidR="00E05DBE" w:rsidRPr="00CD1356" w:rsidRDefault="00E05DBE" w:rsidP="00803514">
            <w:pPr>
              <w:pStyle w:val="BodyCopy"/>
              <w:spacing w:before="0" w:after="0"/>
              <w:cnfStyle w:val="000000000000" w:firstRow="0" w:lastRow="0" w:firstColumn="0" w:lastColumn="0" w:oddVBand="0" w:evenVBand="0" w:oddHBand="0" w:evenHBand="0" w:firstRowFirstColumn="0" w:firstRowLastColumn="0" w:lastRowFirstColumn="0" w:lastRowLastColumn="0"/>
              <w:rPr>
                <w:i/>
              </w:rPr>
            </w:pPr>
          </w:p>
        </w:tc>
      </w:tr>
      <w:tr w:rsidR="00E05DBE" w:rsidRPr="00B613DF" w14:paraId="1CD4F779" w14:textId="77777777" w:rsidTr="0080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3A66DE" w14:textId="77777777" w:rsidR="00E05DBE" w:rsidRPr="00D610F3" w:rsidRDefault="00E05DBE" w:rsidP="00803514">
            <w:pPr>
              <w:pStyle w:val="BodyCopy"/>
              <w:jc w:val="center"/>
              <w:rPr>
                <w:b w:val="0"/>
              </w:rPr>
            </w:pPr>
            <w:r w:rsidRPr="00D610F3">
              <w:rPr>
                <w:b w:val="0"/>
              </w:rPr>
              <w:t>9</w:t>
            </w:r>
          </w:p>
        </w:tc>
        <w:tc>
          <w:tcPr>
            <w:tcW w:w="2465" w:type="dxa"/>
            <w:tcBorders>
              <w:top w:val="single" w:sz="4" w:space="0" w:color="auto"/>
              <w:left w:val="single" w:sz="4" w:space="0" w:color="auto"/>
              <w:bottom w:val="single" w:sz="4" w:space="0" w:color="auto"/>
              <w:right w:val="single" w:sz="4" w:space="0" w:color="auto"/>
            </w:tcBorders>
            <w:shd w:val="clear" w:color="auto" w:fill="FFFFFF" w:themeFill="background1"/>
          </w:tcPr>
          <w:p w14:paraId="3A893687" w14:textId="77777777" w:rsidR="00E05DBE" w:rsidRPr="008A3B63"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pPr>
            <w:r w:rsidRPr="00CD1356">
              <w:t xml:space="preserve">Midterm </w:t>
            </w:r>
            <w:r>
              <w:t>Project</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14:paraId="3CFDB7D4" w14:textId="77777777" w:rsidR="00E05DBE" w:rsidRPr="008A3B63"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rPr>
                <w:i/>
              </w:rPr>
            </w:pPr>
          </w:p>
        </w:tc>
        <w:tc>
          <w:tcPr>
            <w:tcW w:w="1448" w:type="dxa"/>
            <w:tcBorders>
              <w:top w:val="single" w:sz="4" w:space="0" w:color="auto"/>
              <w:left w:val="single" w:sz="4" w:space="0" w:color="auto"/>
              <w:bottom w:val="single" w:sz="4" w:space="0" w:color="auto"/>
              <w:right w:val="single" w:sz="4" w:space="0" w:color="auto"/>
            </w:tcBorders>
            <w:shd w:val="clear" w:color="auto" w:fill="FFFFFF" w:themeFill="background1"/>
          </w:tcPr>
          <w:p w14:paraId="6C82113C" w14:textId="77777777" w:rsidR="00E05DBE" w:rsidRPr="008A3B63"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rPr>
                <w:i/>
              </w:rPr>
            </w:pPr>
          </w:p>
        </w:tc>
        <w:tc>
          <w:tcPr>
            <w:tcW w:w="2422" w:type="dxa"/>
            <w:tcBorders>
              <w:top w:val="single" w:sz="4" w:space="0" w:color="auto"/>
              <w:left w:val="single" w:sz="4" w:space="0" w:color="auto"/>
              <w:bottom w:val="single" w:sz="4" w:space="0" w:color="auto"/>
              <w:right w:val="single" w:sz="4" w:space="0" w:color="auto"/>
            </w:tcBorders>
            <w:shd w:val="clear" w:color="auto" w:fill="FFFFFF" w:themeFill="background1"/>
          </w:tcPr>
          <w:p w14:paraId="54DC271A" w14:textId="77777777" w:rsidR="00E05DBE" w:rsidRPr="008A3B63"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rPr>
                <w:i/>
              </w:rPr>
            </w:pPr>
          </w:p>
        </w:tc>
      </w:tr>
      <w:tr w:rsidR="00E05DBE" w:rsidRPr="00B613DF" w14:paraId="5BFACEEF" w14:textId="77777777" w:rsidTr="00803514">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26AD6E" w14:textId="77777777" w:rsidR="00E05DBE" w:rsidRPr="00D610F3" w:rsidRDefault="00E05DBE" w:rsidP="00803514">
            <w:pPr>
              <w:pStyle w:val="BodyCopy"/>
              <w:jc w:val="center"/>
              <w:rPr>
                <w:b w:val="0"/>
              </w:rPr>
            </w:pPr>
            <w:r w:rsidRPr="00D610F3">
              <w:rPr>
                <w:b w:val="0"/>
              </w:rPr>
              <w:t>10</w:t>
            </w:r>
          </w:p>
        </w:tc>
        <w:tc>
          <w:tcPr>
            <w:tcW w:w="2465" w:type="dxa"/>
            <w:tcBorders>
              <w:top w:val="single" w:sz="4" w:space="0" w:color="auto"/>
              <w:left w:val="single" w:sz="4" w:space="0" w:color="auto"/>
              <w:bottom w:val="single" w:sz="4" w:space="0" w:color="auto"/>
              <w:right w:val="single" w:sz="4" w:space="0" w:color="auto"/>
            </w:tcBorders>
            <w:shd w:val="clear" w:color="auto" w:fill="FFFFFF" w:themeFill="background1"/>
          </w:tcPr>
          <w:p w14:paraId="33D831F3" w14:textId="77777777" w:rsidR="00E05DBE" w:rsidRPr="008A3B63" w:rsidRDefault="00E05DBE" w:rsidP="00803514">
            <w:pPr>
              <w:pStyle w:val="BodyCopy"/>
              <w:spacing w:before="0" w:after="0"/>
              <w:cnfStyle w:val="000000000000" w:firstRow="0" w:lastRow="0" w:firstColumn="0" w:lastColumn="0" w:oddVBand="0" w:evenVBand="0" w:oddHBand="0" w:evenHBand="0" w:firstRowFirstColumn="0" w:firstRowLastColumn="0" w:lastRowFirstColumn="0" w:lastRowLastColumn="0"/>
            </w:pPr>
            <w:r>
              <w:t>FHRP</w:t>
            </w:r>
          </w:p>
          <w:p w14:paraId="0800FAB7" w14:textId="77777777" w:rsidR="00E05DBE" w:rsidRPr="008A3B63" w:rsidRDefault="00E05DBE" w:rsidP="00803514">
            <w:pPr>
              <w:pStyle w:val="BodyCopy"/>
              <w:spacing w:before="0" w:after="0"/>
              <w:cnfStyle w:val="000000000000" w:firstRow="0" w:lastRow="0" w:firstColumn="0" w:lastColumn="0" w:oddVBand="0" w:evenVBand="0" w:oddHBand="0" w:evenHBand="0" w:firstRowFirstColumn="0" w:firstRowLastColumn="0" w:lastRowFirstColumn="0" w:lastRowLastColumn="0"/>
              <w:rPr>
                <w:strike/>
              </w:rPr>
            </w:pP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14:paraId="289F043E" w14:textId="77777777" w:rsidR="00E05DBE" w:rsidRPr="0026230C" w:rsidRDefault="00E05DBE" w:rsidP="00803514">
            <w:pPr>
              <w:pStyle w:val="BodyCopy"/>
              <w:spacing w:before="0" w:after="0"/>
              <w:cnfStyle w:val="000000000000" w:firstRow="0" w:lastRow="0" w:firstColumn="0" w:lastColumn="0" w:oddVBand="0" w:evenVBand="0" w:oddHBand="0" w:evenHBand="0" w:firstRowFirstColumn="0" w:firstRowLastColumn="0" w:lastRowFirstColumn="0" w:lastRowLastColumn="0"/>
            </w:pPr>
            <w:r w:rsidRPr="008A3B63">
              <w:t>PT 9.3.3</w:t>
            </w:r>
          </w:p>
        </w:tc>
        <w:tc>
          <w:tcPr>
            <w:tcW w:w="1448" w:type="dxa"/>
            <w:tcBorders>
              <w:top w:val="single" w:sz="4" w:space="0" w:color="auto"/>
              <w:left w:val="single" w:sz="4" w:space="0" w:color="auto"/>
              <w:bottom w:val="single" w:sz="4" w:space="0" w:color="auto"/>
              <w:right w:val="single" w:sz="4" w:space="0" w:color="auto"/>
            </w:tcBorders>
            <w:shd w:val="clear" w:color="auto" w:fill="FFFFFF" w:themeFill="background1"/>
          </w:tcPr>
          <w:p w14:paraId="7772761E" w14:textId="77777777" w:rsidR="00E05DBE" w:rsidRPr="008A3B63" w:rsidRDefault="00E05DBE" w:rsidP="00803514">
            <w:pPr>
              <w:pStyle w:val="BodyCopy"/>
              <w:spacing w:before="0" w:after="0"/>
              <w:cnfStyle w:val="000000000000" w:firstRow="0" w:lastRow="0" w:firstColumn="0" w:lastColumn="0" w:oddVBand="0" w:evenVBand="0" w:oddHBand="0" w:evenHBand="0" w:firstRowFirstColumn="0" w:firstRowLastColumn="0" w:lastRowFirstColumn="0" w:lastRowLastColumn="0"/>
            </w:pPr>
          </w:p>
        </w:tc>
        <w:tc>
          <w:tcPr>
            <w:tcW w:w="2422" w:type="dxa"/>
            <w:tcBorders>
              <w:top w:val="single" w:sz="4" w:space="0" w:color="auto"/>
              <w:left w:val="single" w:sz="4" w:space="0" w:color="auto"/>
              <w:bottom w:val="single" w:sz="4" w:space="0" w:color="auto"/>
              <w:right w:val="single" w:sz="4" w:space="0" w:color="auto"/>
            </w:tcBorders>
            <w:shd w:val="clear" w:color="auto" w:fill="FFFFFF" w:themeFill="background1"/>
          </w:tcPr>
          <w:p w14:paraId="7D2A548E" w14:textId="77777777" w:rsidR="00E05DBE" w:rsidRPr="008A3B63" w:rsidRDefault="00E05DBE" w:rsidP="00803514">
            <w:pPr>
              <w:pStyle w:val="BodyCopy"/>
              <w:spacing w:before="0" w:after="0"/>
              <w:cnfStyle w:val="000000000000" w:firstRow="0" w:lastRow="0" w:firstColumn="0" w:lastColumn="0" w:oddVBand="0" w:evenVBand="0" w:oddHBand="0" w:evenHBand="0" w:firstRowFirstColumn="0" w:firstRowLastColumn="0" w:lastRowFirstColumn="0" w:lastRowLastColumn="0"/>
              <w:rPr>
                <w:i/>
              </w:rPr>
            </w:pPr>
            <w:r w:rsidRPr="008A3B63">
              <w:rPr>
                <w:i/>
              </w:rPr>
              <w:t>Module 7-9 Exam</w:t>
            </w:r>
          </w:p>
        </w:tc>
      </w:tr>
      <w:tr w:rsidR="00E05DBE" w:rsidRPr="00B613DF" w14:paraId="319A2DAF" w14:textId="77777777" w:rsidTr="0080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E190B3" w14:textId="77777777" w:rsidR="00E05DBE" w:rsidRPr="00D610F3" w:rsidRDefault="00E05DBE" w:rsidP="00803514">
            <w:pPr>
              <w:pStyle w:val="BodyCopy"/>
              <w:jc w:val="center"/>
              <w:rPr>
                <w:b w:val="0"/>
              </w:rPr>
            </w:pPr>
            <w:r w:rsidRPr="00D610F3">
              <w:rPr>
                <w:b w:val="0"/>
              </w:rPr>
              <w:t>11</w:t>
            </w:r>
          </w:p>
        </w:tc>
        <w:tc>
          <w:tcPr>
            <w:tcW w:w="2465" w:type="dxa"/>
            <w:tcBorders>
              <w:top w:val="single" w:sz="4" w:space="0" w:color="auto"/>
              <w:left w:val="single" w:sz="4" w:space="0" w:color="auto"/>
              <w:bottom w:val="single" w:sz="4" w:space="0" w:color="auto"/>
              <w:right w:val="single" w:sz="4" w:space="0" w:color="auto"/>
            </w:tcBorders>
            <w:shd w:val="clear" w:color="auto" w:fill="FFFFFF" w:themeFill="background1"/>
          </w:tcPr>
          <w:p w14:paraId="4B78EFC1" w14:textId="77777777" w:rsidR="00E05DBE" w:rsidRPr="008A3B63"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rPr>
                <w:strike/>
              </w:rPr>
            </w:pPr>
            <w:r>
              <w:t>LAN Security Concepts and Configuration</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14:paraId="799298F3" w14:textId="77777777" w:rsidR="00E05DBE" w:rsidRPr="008A3B63"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pPr>
            <w:r w:rsidRPr="008A3B63">
              <w:t>PT 11.1.10</w:t>
            </w:r>
          </w:p>
          <w:p w14:paraId="08029A51" w14:textId="77777777" w:rsidR="00E05DBE" w:rsidRPr="008A3B63"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pPr>
            <w:r w:rsidRPr="008A3B63">
              <w:t>PT 11.6.1</w:t>
            </w:r>
          </w:p>
        </w:tc>
        <w:tc>
          <w:tcPr>
            <w:tcW w:w="1448" w:type="dxa"/>
            <w:tcBorders>
              <w:top w:val="single" w:sz="4" w:space="0" w:color="auto"/>
              <w:left w:val="single" w:sz="4" w:space="0" w:color="auto"/>
              <w:bottom w:val="single" w:sz="4" w:space="0" w:color="auto"/>
              <w:right w:val="single" w:sz="4" w:space="0" w:color="auto"/>
            </w:tcBorders>
            <w:shd w:val="clear" w:color="auto" w:fill="FFFFFF" w:themeFill="background1"/>
          </w:tcPr>
          <w:p w14:paraId="66E6C89A" w14:textId="77777777" w:rsidR="00E05DBE" w:rsidRPr="008A3B63"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pPr>
            <w:r w:rsidRPr="008A3B63">
              <w:t>Lab 11.6.2</w:t>
            </w:r>
          </w:p>
        </w:tc>
        <w:tc>
          <w:tcPr>
            <w:tcW w:w="2422" w:type="dxa"/>
            <w:tcBorders>
              <w:top w:val="single" w:sz="4" w:space="0" w:color="auto"/>
              <w:left w:val="single" w:sz="4" w:space="0" w:color="auto"/>
              <w:bottom w:val="single" w:sz="4" w:space="0" w:color="auto"/>
              <w:right w:val="single" w:sz="4" w:space="0" w:color="auto"/>
            </w:tcBorders>
            <w:shd w:val="clear" w:color="auto" w:fill="FFFFFF" w:themeFill="background1"/>
          </w:tcPr>
          <w:p w14:paraId="3EAA981C" w14:textId="77777777" w:rsidR="00E05DBE" w:rsidRPr="008A3B63"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rPr>
                <w:i/>
              </w:rPr>
            </w:pPr>
          </w:p>
        </w:tc>
      </w:tr>
      <w:tr w:rsidR="00E05DBE" w:rsidRPr="00B613DF" w14:paraId="175991D2" w14:textId="77777777" w:rsidTr="00803514">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D75F4E" w14:textId="77777777" w:rsidR="00E05DBE" w:rsidRPr="00D610F3" w:rsidRDefault="00E05DBE" w:rsidP="00803514">
            <w:pPr>
              <w:pStyle w:val="BodyCopy"/>
              <w:jc w:val="center"/>
              <w:rPr>
                <w:b w:val="0"/>
              </w:rPr>
            </w:pPr>
            <w:r w:rsidRPr="00D610F3">
              <w:rPr>
                <w:b w:val="0"/>
              </w:rPr>
              <w:t>12</w:t>
            </w:r>
          </w:p>
        </w:tc>
        <w:tc>
          <w:tcPr>
            <w:tcW w:w="2465" w:type="dxa"/>
            <w:tcBorders>
              <w:top w:val="single" w:sz="4" w:space="0" w:color="auto"/>
              <w:left w:val="single" w:sz="4" w:space="0" w:color="auto"/>
              <w:bottom w:val="single" w:sz="4" w:space="0" w:color="auto"/>
              <w:right w:val="single" w:sz="4" w:space="0" w:color="auto"/>
            </w:tcBorders>
            <w:shd w:val="clear" w:color="auto" w:fill="FFFFFF" w:themeFill="background1"/>
          </w:tcPr>
          <w:p w14:paraId="1B6FE6D0" w14:textId="77777777" w:rsidR="00E05DBE" w:rsidRPr="008A3B63" w:rsidRDefault="00E05DBE" w:rsidP="00803514">
            <w:pPr>
              <w:pStyle w:val="BodyCopy"/>
              <w:spacing w:before="0" w:after="0"/>
              <w:cnfStyle w:val="000000000000" w:firstRow="0" w:lastRow="0" w:firstColumn="0" w:lastColumn="0" w:oddVBand="0" w:evenVBand="0" w:oddHBand="0" w:evenHBand="0" w:firstRowFirstColumn="0" w:firstRowLastColumn="0" w:lastRowFirstColumn="0" w:lastRowLastColumn="0"/>
              <w:rPr>
                <w:strike/>
              </w:rPr>
            </w:pPr>
            <w:r>
              <w:t>WLAN Concepts</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14:paraId="2EF68B3D" w14:textId="77777777" w:rsidR="00E05DBE" w:rsidRPr="008A3B63" w:rsidRDefault="00E05DBE" w:rsidP="00803514">
            <w:pPr>
              <w:pStyle w:val="BodyCopy"/>
              <w:spacing w:before="0" w:after="0"/>
              <w:cnfStyle w:val="000000000000" w:firstRow="0" w:lastRow="0" w:firstColumn="0" w:lastColumn="0" w:oddVBand="0" w:evenVBand="0" w:oddHBand="0" w:evenHBand="0" w:firstRowFirstColumn="0" w:firstRowLastColumn="0" w:lastRowFirstColumn="0" w:lastRowLastColumn="0"/>
            </w:pPr>
            <w:r w:rsidRPr="008A3B63">
              <w:t>PT 13.1.10</w:t>
            </w:r>
          </w:p>
          <w:p w14:paraId="43486D30" w14:textId="77777777" w:rsidR="00E05DBE" w:rsidRPr="008A3B63" w:rsidRDefault="00E05DBE" w:rsidP="00803514">
            <w:pPr>
              <w:pStyle w:val="BodyCopy"/>
              <w:spacing w:before="0" w:after="0"/>
              <w:cnfStyle w:val="000000000000" w:firstRow="0" w:lastRow="0" w:firstColumn="0" w:lastColumn="0" w:oddVBand="0" w:evenVBand="0" w:oddHBand="0" w:evenHBand="0" w:firstRowFirstColumn="0" w:firstRowLastColumn="0" w:lastRowFirstColumn="0" w:lastRowLastColumn="0"/>
              <w:rPr>
                <w:strike/>
              </w:rPr>
            </w:pPr>
            <w:r w:rsidRPr="008A3B63">
              <w:t>PT 13.2.7</w:t>
            </w:r>
          </w:p>
        </w:tc>
        <w:tc>
          <w:tcPr>
            <w:tcW w:w="1448" w:type="dxa"/>
            <w:tcBorders>
              <w:top w:val="single" w:sz="4" w:space="0" w:color="auto"/>
              <w:left w:val="single" w:sz="4" w:space="0" w:color="auto"/>
              <w:bottom w:val="single" w:sz="4" w:space="0" w:color="auto"/>
              <w:right w:val="single" w:sz="4" w:space="0" w:color="auto"/>
            </w:tcBorders>
            <w:shd w:val="clear" w:color="auto" w:fill="FFFFFF" w:themeFill="background1"/>
          </w:tcPr>
          <w:p w14:paraId="4C91B5F6" w14:textId="77777777" w:rsidR="00E05DBE" w:rsidRPr="008A3B63" w:rsidRDefault="00E05DBE" w:rsidP="00803514">
            <w:pPr>
              <w:pStyle w:val="BodyCopy"/>
              <w:spacing w:before="0" w:after="0"/>
              <w:cnfStyle w:val="000000000000" w:firstRow="0" w:lastRow="0" w:firstColumn="0" w:lastColumn="0" w:oddVBand="0" w:evenVBand="0" w:oddHBand="0" w:evenHBand="0" w:firstRowFirstColumn="0" w:firstRowLastColumn="0" w:lastRowFirstColumn="0" w:lastRowLastColumn="0"/>
            </w:pPr>
            <w:r w:rsidRPr="008A3B63">
              <w:t>Lab 13.1.11</w:t>
            </w:r>
          </w:p>
        </w:tc>
        <w:tc>
          <w:tcPr>
            <w:tcW w:w="2422" w:type="dxa"/>
            <w:tcBorders>
              <w:top w:val="single" w:sz="4" w:space="0" w:color="auto"/>
              <w:left w:val="single" w:sz="4" w:space="0" w:color="auto"/>
              <w:bottom w:val="single" w:sz="4" w:space="0" w:color="auto"/>
              <w:right w:val="single" w:sz="4" w:space="0" w:color="auto"/>
            </w:tcBorders>
            <w:shd w:val="clear" w:color="auto" w:fill="FFFFFF" w:themeFill="background1"/>
          </w:tcPr>
          <w:p w14:paraId="0CFE6AF3" w14:textId="77777777" w:rsidR="00E05DBE" w:rsidRPr="008A3B63" w:rsidRDefault="00E05DBE" w:rsidP="00803514">
            <w:pPr>
              <w:pStyle w:val="BodyCopy"/>
              <w:spacing w:before="0" w:after="0"/>
              <w:cnfStyle w:val="000000000000" w:firstRow="0" w:lastRow="0" w:firstColumn="0" w:lastColumn="0" w:oddVBand="0" w:evenVBand="0" w:oddHBand="0" w:evenHBand="0" w:firstRowFirstColumn="0" w:firstRowLastColumn="0" w:lastRowFirstColumn="0" w:lastRowLastColumn="0"/>
              <w:rPr>
                <w:strike/>
              </w:rPr>
            </w:pPr>
          </w:p>
        </w:tc>
      </w:tr>
      <w:tr w:rsidR="00E05DBE" w:rsidRPr="00B613DF" w14:paraId="71CD1E68" w14:textId="77777777" w:rsidTr="0080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3BD8D7" w14:textId="77777777" w:rsidR="00E05DBE" w:rsidRPr="00D610F3" w:rsidRDefault="00E05DBE" w:rsidP="00803514">
            <w:pPr>
              <w:pStyle w:val="BodyCopy"/>
              <w:jc w:val="center"/>
              <w:rPr>
                <w:b w:val="0"/>
              </w:rPr>
            </w:pPr>
            <w:r w:rsidRPr="00D610F3">
              <w:rPr>
                <w:b w:val="0"/>
              </w:rPr>
              <w:t>13</w:t>
            </w:r>
          </w:p>
        </w:tc>
        <w:tc>
          <w:tcPr>
            <w:tcW w:w="2465" w:type="dxa"/>
            <w:tcBorders>
              <w:top w:val="single" w:sz="4" w:space="0" w:color="auto"/>
              <w:left w:val="single" w:sz="4" w:space="0" w:color="auto"/>
              <w:bottom w:val="single" w:sz="4" w:space="0" w:color="auto"/>
              <w:right w:val="single" w:sz="4" w:space="0" w:color="auto"/>
            </w:tcBorders>
            <w:shd w:val="clear" w:color="auto" w:fill="FFFFFF" w:themeFill="background1"/>
          </w:tcPr>
          <w:p w14:paraId="2CFA88BF" w14:textId="77777777" w:rsidR="00E05DBE" w:rsidRPr="008A3B63"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rPr>
                <w:strike/>
              </w:rPr>
            </w:pPr>
            <w:r>
              <w:t>WLAN Configuration</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14:paraId="225CDCA8" w14:textId="77777777" w:rsidR="00E05DBE" w:rsidRPr="008A3B63"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pPr>
            <w:r w:rsidRPr="008A3B63">
              <w:t>PT 13.3.12</w:t>
            </w:r>
          </w:p>
          <w:p w14:paraId="5F89E7A1" w14:textId="77777777" w:rsidR="00E05DBE" w:rsidRPr="008A3B63"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pPr>
            <w:r w:rsidRPr="008A3B63">
              <w:t>PT 13.4.5</w:t>
            </w:r>
          </w:p>
          <w:p w14:paraId="4887FA15" w14:textId="77777777" w:rsidR="00E05DBE" w:rsidRPr="008A3B63"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pPr>
            <w:r w:rsidRPr="008A3B63">
              <w:t>PT 13.5.1</w:t>
            </w:r>
          </w:p>
        </w:tc>
        <w:tc>
          <w:tcPr>
            <w:tcW w:w="1448" w:type="dxa"/>
            <w:tcBorders>
              <w:top w:val="single" w:sz="4" w:space="0" w:color="auto"/>
              <w:left w:val="single" w:sz="4" w:space="0" w:color="auto"/>
              <w:bottom w:val="single" w:sz="4" w:space="0" w:color="auto"/>
              <w:right w:val="single" w:sz="4" w:space="0" w:color="auto"/>
            </w:tcBorders>
            <w:shd w:val="clear" w:color="auto" w:fill="FFFFFF" w:themeFill="background1"/>
          </w:tcPr>
          <w:p w14:paraId="2391D55E" w14:textId="77777777" w:rsidR="00E05DBE" w:rsidRPr="008A3B63"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rPr>
                <w:i/>
                <w:strike/>
              </w:rPr>
            </w:pPr>
          </w:p>
        </w:tc>
        <w:tc>
          <w:tcPr>
            <w:tcW w:w="2422" w:type="dxa"/>
            <w:tcBorders>
              <w:top w:val="single" w:sz="4" w:space="0" w:color="auto"/>
              <w:left w:val="single" w:sz="4" w:space="0" w:color="auto"/>
              <w:bottom w:val="single" w:sz="4" w:space="0" w:color="auto"/>
              <w:right w:val="single" w:sz="4" w:space="0" w:color="auto"/>
            </w:tcBorders>
            <w:shd w:val="clear" w:color="auto" w:fill="FFFFFF" w:themeFill="background1"/>
          </w:tcPr>
          <w:p w14:paraId="2CB3338B" w14:textId="77777777" w:rsidR="00E05DBE" w:rsidRPr="008A3B63"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rPr>
                <w:i/>
                <w:strike/>
              </w:rPr>
            </w:pPr>
            <w:r w:rsidRPr="008A3B63">
              <w:rPr>
                <w:i/>
              </w:rPr>
              <w:t>Module 10-13 Exam</w:t>
            </w:r>
          </w:p>
        </w:tc>
      </w:tr>
      <w:tr w:rsidR="00E05DBE" w:rsidRPr="00B613DF" w14:paraId="29C4CEE2" w14:textId="77777777" w:rsidTr="00803514">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145D7C" w14:textId="77777777" w:rsidR="00E05DBE" w:rsidRPr="00D610F3" w:rsidRDefault="00E05DBE" w:rsidP="00803514">
            <w:pPr>
              <w:pStyle w:val="BodyCopy"/>
              <w:jc w:val="center"/>
              <w:rPr>
                <w:b w:val="0"/>
              </w:rPr>
            </w:pPr>
            <w:r w:rsidRPr="00D610F3">
              <w:rPr>
                <w:b w:val="0"/>
              </w:rPr>
              <w:t>14</w:t>
            </w:r>
          </w:p>
        </w:tc>
        <w:tc>
          <w:tcPr>
            <w:tcW w:w="2465" w:type="dxa"/>
            <w:tcBorders>
              <w:top w:val="single" w:sz="4" w:space="0" w:color="auto"/>
              <w:left w:val="single" w:sz="4" w:space="0" w:color="auto"/>
              <w:bottom w:val="single" w:sz="4" w:space="0" w:color="auto"/>
              <w:right w:val="single" w:sz="4" w:space="0" w:color="auto"/>
            </w:tcBorders>
            <w:shd w:val="clear" w:color="auto" w:fill="FFFFFF" w:themeFill="background1"/>
          </w:tcPr>
          <w:p w14:paraId="595358DA" w14:textId="77777777" w:rsidR="00E05DBE" w:rsidRPr="008A3B63" w:rsidRDefault="00E05DBE" w:rsidP="00803514">
            <w:pPr>
              <w:pStyle w:val="BodyCopy"/>
              <w:spacing w:before="0" w:after="0"/>
              <w:cnfStyle w:val="000000000000" w:firstRow="0" w:lastRow="0" w:firstColumn="0" w:lastColumn="0" w:oddVBand="0" w:evenVBand="0" w:oddHBand="0" w:evenHBand="0" w:firstRowFirstColumn="0" w:firstRowLastColumn="0" w:lastRowFirstColumn="0" w:lastRowLastColumn="0"/>
              <w:rPr>
                <w:strike/>
              </w:rPr>
            </w:pPr>
            <w:r>
              <w:t>Static Routing Concepts</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14:paraId="6D84983B" w14:textId="77777777" w:rsidR="00E05DBE" w:rsidRPr="008A3B63" w:rsidRDefault="00E05DBE" w:rsidP="00803514">
            <w:pPr>
              <w:pStyle w:val="BodyCopy"/>
              <w:spacing w:before="0" w:after="0"/>
              <w:cnfStyle w:val="000000000000" w:firstRow="0" w:lastRow="0" w:firstColumn="0" w:lastColumn="0" w:oddVBand="0" w:evenVBand="0" w:oddHBand="0" w:evenHBand="0" w:firstRowFirstColumn="0" w:firstRowLastColumn="0" w:lastRowFirstColumn="0" w:lastRowLastColumn="0"/>
            </w:pPr>
            <w:r w:rsidRPr="008A3B63">
              <w:t>PT 14.3.5</w:t>
            </w:r>
          </w:p>
          <w:p w14:paraId="12D10500" w14:textId="77777777" w:rsidR="00E05DBE" w:rsidRPr="008A3B63" w:rsidRDefault="00E05DBE" w:rsidP="00803514">
            <w:pPr>
              <w:pStyle w:val="BodyCopy"/>
              <w:spacing w:before="0" w:after="0"/>
              <w:cnfStyle w:val="000000000000" w:firstRow="0" w:lastRow="0" w:firstColumn="0" w:lastColumn="0" w:oddVBand="0" w:evenVBand="0" w:oddHBand="0" w:evenHBand="0" w:firstRowFirstColumn="0" w:firstRowLastColumn="0" w:lastRowFirstColumn="0" w:lastRowLastColumn="0"/>
            </w:pPr>
            <w:r w:rsidRPr="008A3B63">
              <w:t>PT 15.6.1</w:t>
            </w:r>
          </w:p>
        </w:tc>
        <w:tc>
          <w:tcPr>
            <w:tcW w:w="1448" w:type="dxa"/>
            <w:tcBorders>
              <w:top w:val="single" w:sz="4" w:space="0" w:color="auto"/>
              <w:left w:val="single" w:sz="4" w:space="0" w:color="auto"/>
              <w:bottom w:val="single" w:sz="4" w:space="0" w:color="auto"/>
              <w:right w:val="single" w:sz="4" w:space="0" w:color="auto"/>
            </w:tcBorders>
            <w:shd w:val="clear" w:color="auto" w:fill="FFFFFF" w:themeFill="background1"/>
          </w:tcPr>
          <w:p w14:paraId="77B98453" w14:textId="77777777" w:rsidR="00E05DBE" w:rsidRPr="008A3B63" w:rsidRDefault="00E05DBE" w:rsidP="00803514">
            <w:pPr>
              <w:pStyle w:val="BodyCopy"/>
              <w:spacing w:before="0" w:after="0"/>
              <w:cnfStyle w:val="000000000000" w:firstRow="0" w:lastRow="0" w:firstColumn="0" w:lastColumn="0" w:oddVBand="0" w:evenVBand="0" w:oddHBand="0" w:evenHBand="0" w:firstRowFirstColumn="0" w:firstRowLastColumn="0" w:lastRowFirstColumn="0" w:lastRowLastColumn="0"/>
              <w:rPr>
                <w:strike/>
              </w:rPr>
            </w:pPr>
            <w:r w:rsidRPr="008A3B63">
              <w:t>Lab 15.6.2</w:t>
            </w:r>
          </w:p>
        </w:tc>
        <w:tc>
          <w:tcPr>
            <w:tcW w:w="2422" w:type="dxa"/>
            <w:tcBorders>
              <w:top w:val="single" w:sz="4" w:space="0" w:color="auto"/>
              <w:left w:val="single" w:sz="4" w:space="0" w:color="auto"/>
              <w:bottom w:val="single" w:sz="4" w:space="0" w:color="auto"/>
              <w:right w:val="single" w:sz="4" w:space="0" w:color="auto"/>
            </w:tcBorders>
            <w:shd w:val="clear" w:color="auto" w:fill="FFFFFF" w:themeFill="background1"/>
          </w:tcPr>
          <w:p w14:paraId="23164E41" w14:textId="77777777" w:rsidR="00E05DBE" w:rsidRPr="008A3B63" w:rsidRDefault="00E05DBE" w:rsidP="00803514">
            <w:pPr>
              <w:pStyle w:val="BodyCopy"/>
              <w:spacing w:before="0" w:after="0"/>
              <w:cnfStyle w:val="000000000000" w:firstRow="0" w:lastRow="0" w:firstColumn="0" w:lastColumn="0" w:oddVBand="0" w:evenVBand="0" w:oddHBand="0" w:evenHBand="0" w:firstRowFirstColumn="0" w:firstRowLastColumn="0" w:lastRowFirstColumn="0" w:lastRowLastColumn="0"/>
            </w:pPr>
          </w:p>
        </w:tc>
      </w:tr>
      <w:tr w:rsidR="00E05DBE" w:rsidRPr="00B613DF" w14:paraId="687A89C1" w14:textId="77777777" w:rsidTr="0080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418193" w14:textId="77777777" w:rsidR="00E05DBE" w:rsidRPr="00D610F3" w:rsidRDefault="00E05DBE" w:rsidP="00803514">
            <w:pPr>
              <w:pStyle w:val="BodyCopy"/>
              <w:jc w:val="center"/>
              <w:rPr>
                <w:b w:val="0"/>
              </w:rPr>
            </w:pPr>
            <w:r w:rsidRPr="00D610F3">
              <w:rPr>
                <w:b w:val="0"/>
              </w:rPr>
              <w:lastRenderedPageBreak/>
              <w:t>15</w:t>
            </w:r>
          </w:p>
        </w:tc>
        <w:tc>
          <w:tcPr>
            <w:tcW w:w="2465" w:type="dxa"/>
            <w:tcBorders>
              <w:top w:val="single" w:sz="4" w:space="0" w:color="auto"/>
              <w:left w:val="single" w:sz="4" w:space="0" w:color="auto"/>
              <w:bottom w:val="single" w:sz="4" w:space="0" w:color="auto"/>
              <w:right w:val="single" w:sz="4" w:space="0" w:color="auto"/>
            </w:tcBorders>
            <w:shd w:val="clear" w:color="auto" w:fill="FFFFFF" w:themeFill="background1"/>
          </w:tcPr>
          <w:p w14:paraId="3214DD90" w14:textId="77777777" w:rsidR="00E05DBE" w:rsidRPr="008A3B63"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rPr>
                <w:i/>
              </w:rPr>
            </w:pPr>
            <w:r>
              <w:t>Troubleshooting Static and Default Routes</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14:paraId="6584AC36" w14:textId="77777777" w:rsidR="00E05DBE" w:rsidRPr="008A3B63"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rPr>
                <w:i/>
              </w:rPr>
            </w:pPr>
            <w:r w:rsidRPr="008A3B63">
              <w:t>PT 16.3.1</w:t>
            </w:r>
          </w:p>
        </w:tc>
        <w:tc>
          <w:tcPr>
            <w:tcW w:w="1448" w:type="dxa"/>
            <w:tcBorders>
              <w:top w:val="single" w:sz="4" w:space="0" w:color="auto"/>
              <w:left w:val="single" w:sz="4" w:space="0" w:color="auto"/>
              <w:bottom w:val="single" w:sz="4" w:space="0" w:color="auto"/>
              <w:right w:val="single" w:sz="4" w:space="0" w:color="auto"/>
            </w:tcBorders>
            <w:shd w:val="clear" w:color="auto" w:fill="FFFFFF" w:themeFill="background1"/>
          </w:tcPr>
          <w:p w14:paraId="2DCF77B9" w14:textId="77777777" w:rsidR="00E05DBE" w:rsidRPr="008A3B63"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rPr>
                <w:i/>
              </w:rPr>
            </w:pPr>
            <w:r w:rsidRPr="008A3B63">
              <w:t>Lab 16.3.2</w:t>
            </w:r>
          </w:p>
        </w:tc>
        <w:tc>
          <w:tcPr>
            <w:tcW w:w="2422" w:type="dxa"/>
            <w:tcBorders>
              <w:top w:val="single" w:sz="4" w:space="0" w:color="auto"/>
              <w:left w:val="single" w:sz="4" w:space="0" w:color="auto"/>
              <w:bottom w:val="single" w:sz="4" w:space="0" w:color="auto"/>
              <w:right w:val="single" w:sz="4" w:space="0" w:color="auto"/>
            </w:tcBorders>
            <w:shd w:val="clear" w:color="auto" w:fill="FFFFFF" w:themeFill="background1"/>
          </w:tcPr>
          <w:p w14:paraId="0B30C176" w14:textId="77777777" w:rsidR="00E05DBE" w:rsidRPr="00F249C8" w:rsidRDefault="00E05DBE" w:rsidP="00803514">
            <w:pPr>
              <w:pStyle w:val="BodyCopy"/>
              <w:spacing w:before="0" w:after="0"/>
              <w:cnfStyle w:val="000000100000" w:firstRow="0" w:lastRow="0" w:firstColumn="0" w:lastColumn="0" w:oddVBand="0" w:evenVBand="0" w:oddHBand="1" w:evenHBand="0" w:firstRowFirstColumn="0" w:firstRowLastColumn="0" w:lastRowFirstColumn="0" w:lastRowLastColumn="0"/>
            </w:pPr>
            <w:r w:rsidRPr="008A3B63">
              <w:t>Modules 14 – 16 Exam</w:t>
            </w:r>
          </w:p>
        </w:tc>
      </w:tr>
      <w:tr w:rsidR="00E05DBE" w:rsidRPr="00B613DF" w14:paraId="04430D0E" w14:textId="77777777" w:rsidTr="00803514">
        <w:trPr>
          <w:trHeight w:val="404"/>
        </w:trPr>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03B2AA" w14:textId="77777777" w:rsidR="00E05DBE" w:rsidRPr="00D610F3" w:rsidRDefault="00E05DBE" w:rsidP="00803514">
            <w:pPr>
              <w:pStyle w:val="BodyCopy"/>
              <w:jc w:val="center"/>
              <w:rPr>
                <w:b w:val="0"/>
              </w:rPr>
            </w:pPr>
            <w:r w:rsidRPr="00D610F3">
              <w:rPr>
                <w:b w:val="0"/>
              </w:rPr>
              <w:t>16</w:t>
            </w:r>
          </w:p>
        </w:tc>
        <w:tc>
          <w:tcPr>
            <w:tcW w:w="2465" w:type="dxa"/>
            <w:tcBorders>
              <w:top w:val="single" w:sz="4" w:space="0" w:color="auto"/>
              <w:left w:val="single" w:sz="4" w:space="0" w:color="auto"/>
              <w:bottom w:val="single" w:sz="4" w:space="0" w:color="auto"/>
              <w:right w:val="single" w:sz="4" w:space="0" w:color="auto"/>
            </w:tcBorders>
            <w:shd w:val="clear" w:color="auto" w:fill="FFFFFF" w:themeFill="background1"/>
          </w:tcPr>
          <w:p w14:paraId="68E9FFC5" w14:textId="77777777" w:rsidR="00E05DBE" w:rsidRPr="008A3B63" w:rsidRDefault="00E05DBE" w:rsidP="00803514">
            <w:pPr>
              <w:pStyle w:val="BodyCopy"/>
              <w:spacing w:before="0" w:after="0"/>
              <w:cnfStyle w:val="000000000000" w:firstRow="0" w:lastRow="0" w:firstColumn="0" w:lastColumn="0" w:oddVBand="0" w:evenVBand="0" w:oddHBand="0" w:evenHBand="0" w:firstRowFirstColumn="0" w:firstRowLastColumn="0" w:lastRowFirstColumn="0" w:lastRowLastColumn="0"/>
            </w:pPr>
            <w:r>
              <w:t>Final Project</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14:paraId="74060480" w14:textId="77777777" w:rsidR="00E05DBE" w:rsidRPr="008A3B63" w:rsidRDefault="00E05DBE" w:rsidP="00803514">
            <w:pPr>
              <w:pStyle w:val="BodyCopy"/>
              <w:spacing w:before="0" w:after="0"/>
              <w:cnfStyle w:val="000000000000" w:firstRow="0" w:lastRow="0" w:firstColumn="0" w:lastColumn="0" w:oddVBand="0" w:evenVBand="0" w:oddHBand="0" w:evenHBand="0" w:firstRowFirstColumn="0" w:firstRowLastColumn="0" w:lastRowFirstColumn="0" w:lastRowLastColumn="0"/>
            </w:pPr>
          </w:p>
        </w:tc>
        <w:tc>
          <w:tcPr>
            <w:tcW w:w="1448" w:type="dxa"/>
            <w:tcBorders>
              <w:top w:val="single" w:sz="4" w:space="0" w:color="auto"/>
              <w:left w:val="single" w:sz="4" w:space="0" w:color="auto"/>
              <w:bottom w:val="single" w:sz="4" w:space="0" w:color="auto"/>
              <w:right w:val="single" w:sz="4" w:space="0" w:color="auto"/>
            </w:tcBorders>
            <w:shd w:val="clear" w:color="auto" w:fill="FFFFFF" w:themeFill="background1"/>
          </w:tcPr>
          <w:p w14:paraId="25E79DD5" w14:textId="77777777" w:rsidR="00E05DBE" w:rsidRPr="008A3B63" w:rsidRDefault="00E05DBE" w:rsidP="00803514">
            <w:pPr>
              <w:pStyle w:val="BodyCopy"/>
              <w:spacing w:before="0" w:after="0"/>
              <w:cnfStyle w:val="000000000000" w:firstRow="0" w:lastRow="0" w:firstColumn="0" w:lastColumn="0" w:oddVBand="0" w:evenVBand="0" w:oddHBand="0" w:evenHBand="0" w:firstRowFirstColumn="0" w:firstRowLastColumn="0" w:lastRowFirstColumn="0" w:lastRowLastColumn="0"/>
            </w:pPr>
          </w:p>
        </w:tc>
        <w:tc>
          <w:tcPr>
            <w:tcW w:w="2422" w:type="dxa"/>
            <w:tcBorders>
              <w:top w:val="single" w:sz="4" w:space="0" w:color="auto"/>
              <w:left w:val="single" w:sz="4" w:space="0" w:color="auto"/>
              <w:bottom w:val="single" w:sz="4" w:space="0" w:color="auto"/>
              <w:right w:val="single" w:sz="4" w:space="0" w:color="auto"/>
            </w:tcBorders>
            <w:shd w:val="clear" w:color="auto" w:fill="FFFFFF" w:themeFill="background1"/>
          </w:tcPr>
          <w:p w14:paraId="419ECD9E" w14:textId="0CCFEA7F" w:rsidR="00E05DBE" w:rsidRPr="008A3B63" w:rsidRDefault="00E05DBE" w:rsidP="00803514">
            <w:pPr>
              <w:pStyle w:val="BodyCopy"/>
              <w:spacing w:before="0" w:after="0"/>
              <w:cnfStyle w:val="000000000000" w:firstRow="0" w:lastRow="0" w:firstColumn="0" w:lastColumn="0" w:oddVBand="0" w:evenVBand="0" w:oddHBand="0" w:evenHBand="0" w:firstRowFirstColumn="0" w:firstRowLastColumn="0" w:lastRowFirstColumn="0" w:lastRowLastColumn="0"/>
            </w:pPr>
          </w:p>
        </w:tc>
      </w:tr>
      <w:tr w:rsidR="00123A0F" w:rsidRPr="00B613DF" w14:paraId="4E55C46D" w14:textId="77777777" w:rsidTr="0080351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B40C1B" w14:textId="5C920FAF" w:rsidR="00123A0F" w:rsidRPr="00123A0F" w:rsidRDefault="00123A0F" w:rsidP="00803514">
            <w:pPr>
              <w:pStyle w:val="BodyCopy"/>
              <w:jc w:val="center"/>
              <w:rPr>
                <w:b w:val="0"/>
                <w:bCs w:val="0"/>
              </w:rPr>
            </w:pPr>
            <w:r w:rsidRPr="00123A0F">
              <w:rPr>
                <w:b w:val="0"/>
                <w:bCs w:val="0"/>
              </w:rPr>
              <w:t>17</w:t>
            </w:r>
          </w:p>
        </w:tc>
        <w:tc>
          <w:tcPr>
            <w:tcW w:w="2465" w:type="dxa"/>
            <w:tcBorders>
              <w:top w:val="single" w:sz="4" w:space="0" w:color="auto"/>
              <w:left w:val="single" w:sz="4" w:space="0" w:color="auto"/>
              <w:bottom w:val="single" w:sz="4" w:space="0" w:color="auto"/>
              <w:right w:val="single" w:sz="4" w:space="0" w:color="auto"/>
            </w:tcBorders>
            <w:shd w:val="clear" w:color="auto" w:fill="FFFFFF" w:themeFill="background1"/>
          </w:tcPr>
          <w:p w14:paraId="5A412C5E" w14:textId="1B6337D5" w:rsidR="00123A0F" w:rsidRDefault="00123A0F" w:rsidP="00803514">
            <w:pPr>
              <w:pStyle w:val="BodyCopy"/>
              <w:spacing w:before="0" w:after="0"/>
              <w:cnfStyle w:val="000000100000" w:firstRow="0" w:lastRow="0" w:firstColumn="0" w:lastColumn="0" w:oddVBand="0" w:evenVBand="0" w:oddHBand="1" w:evenHBand="0" w:firstRowFirstColumn="0" w:firstRowLastColumn="0" w:lastRowFirstColumn="0" w:lastRowLastColumn="0"/>
            </w:pPr>
            <w:r>
              <w:t>Final Project Cont.</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tcPr>
          <w:p w14:paraId="114FF3B5" w14:textId="77777777" w:rsidR="00123A0F" w:rsidRPr="008A3B63" w:rsidRDefault="00123A0F" w:rsidP="00803514">
            <w:pPr>
              <w:pStyle w:val="BodyCopy"/>
              <w:spacing w:before="0" w:after="0"/>
              <w:cnfStyle w:val="000000100000" w:firstRow="0" w:lastRow="0" w:firstColumn="0" w:lastColumn="0" w:oddVBand="0" w:evenVBand="0" w:oddHBand="1" w:evenHBand="0" w:firstRowFirstColumn="0" w:firstRowLastColumn="0" w:lastRowFirstColumn="0" w:lastRowLastColumn="0"/>
            </w:pPr>
          </w:p>
        </w:tc>
        <w:tc>
          <w:tcPr>
            <w:tcW w:w="1448" w:type="dxa"/>
            <w:tcBorders>
              <w:top w:val="single" w:sz="4" w:space="0" w:color="auto"/>
              <w:left w:val="single" w:sz="4" w:space="0" w:color="auto"/>
              <w:bottom w:val="single" w:sz="4" w:space="0" w:color="auto"/>
              <w:right w:val="single" w:sz="4" w:space="0" w:color="auto"/>
            </w:tcBorders>
            <w:shd w:val="clear" w:color="auto" w:fill="FFFFFF" w:themeFill="background1"/>
          </w:tcPr>
          <w:p w14:paraId="43452D43" w14:textId="77777777" w:rsidR="00123A0F" w:rsidRPr="008A3B63" w:rsidRDefault="00123A0F" w:rsidP="00803514">
            <w:pPr>
              <w:pStyle w:val="BodyCopy"/>
              <w:spacing w:before="0" w:after="0"/>
              <w:cnfStyle w:val="000000100000" w:firstRow="0" w:lastRow="0" w:firstColumn="0" w:lastColumn="0" w:oddVBand="0" w:evenVBand="0" w:oddHBand="1" w:evenHBand="0" w:firstRowFirstColumn="0" w:firstRowLastColumn="0" w:lastRowFirstColumn="0" w:lastRowLastColumn="0"/>
            </w:pPr>
          </w:p>
        </w:tc>
        <w:tc>
          <w:tcPr>
            <w:tcW w:w="2422" w:type="dxa"/>
            <w:tcBorders>
              <w:top w:val="single" w:sz="4" w:space="0" w:color="auto"/>
              <w:left w:val="single" w:sz="4" w:space="0" w:color="auto"/>
              <w:bottom w:val="single" w:sz="4" w:space="0" w:color="auto"/>
              <w:right w:val="single" w:sz="4" w:space="0" w:color="auto"/>
            </w:tcBorders>
            <w:shd w:val="clear" w:color="auto" w:fill="FFFFFF" w:themeFill="background1"/>
          </w:tcPr>
          <w:p w14:paraId="4FE63A42" w14:textId="1F63B48C" w:rsidR="00123A0F" w:rsidRPr="008A3B63" w:rsidRDefault="00123A0F" w:rsidP="00803514">
            <w:pPr>
              <w:pStyle w:val="BodyCopy"/>
              <w:spacing w:before="0" w:after="0"/>
              <w:cnfStyle w:val="000000100000" w:firstRow="0" w:lastRow="0" w:firstColumn="0" w:lastColumn="0" w:oddVBand="0" w:evenVBand="0" w:oddHBand="1" w:evenHBand="0" w:firstRowFirstColumn="0" w:firstRowLastColumn="0" w:lastRowFirstColumn="0" w:lastRowLastColumn="0"/>
            </w:pPr>
            <w:r w:rsidRPr="008A3B63">
              <w:t>Cisco Final Exam</w:t>
            </w:r>
          </w:p>
        </w:tc>
      </w:tr>
    </w:tbl>
    <w:p w14:paraId="1CABC345" w14:textId="77777777" w:rsidR="000814BF" w:rsidRPr="000814BF" w:rsidRDefault="000814BF" w:rsidP="0035037C">
      <w:pPr>
        <w:pStyle w:val="Heading2"/>
      </w:pPr>
      <w:r w:rsidRPr="000814BF">
        <w:t xml:space="preserve">Important Dates: </w:t>
      </w:r>
    </w:p>
    <w:p w14:paraId="2F19C8C9" w14:textId="553C2DC3" w:rsidR="000814BF" w:rsidRPr="00226B77" w:rsidRDefault="000814BF" w:rsidP="00226B77">
      <w:pPr>
        <w:pStyle w:val="asteriskorcaption"/>
      </w:pPr>
      <w:r w:rsidRPr="000814BF">
        <w:rPr>
          <w:b/>
        </w:rPr>
        <w:t>NOTE:</w:t>
      </w:r>
      <w:r w:rsidRPr="000814BF">
        <w:t xml:space="preserve"> The following dates are subject to change based on the needs of the students at the instructor’s prerogative. Students will be notified ahead of time of any changes.</w:t>
      </w:r>
    </w:p>
    <w:tbl>
      <w:tblPr>
        <w:tblStyle w:val="TableGridLight"/>
        <w:tblW w:w="9363" w:type="dxa"/>
        <w:tblLook w:val="0000" w:firstRow="0" w:lastRow="0" w:firstColumn="0" w:lastColumn="0" w:noHBand="0" w:noVBand="0"/>
      </w:tblPr>
      <w:tblGrid>
        <w:gridCol w:w="2537"/>
        <w:gridCol w:w="6826"/>
      </w:tblGrid>
      <w:tr w:rsidR="000814BF" w:rsidRPr="000814BF" w14:paraId="22A4FD75" w14:textId="77777777" w:rsidTr="00B25E45">
        <w:trPr>
          <w:trHeight w:val="76"/>
        </w:trPr>
        <w:tc>
          <w:tcPr>
            <w:tcW w:w="1355" w:type="pct"/>
            <w:shd w:val="clear" w:color="auto" w:fill="C81F45"/>
            <w:tcMar>
              <w:top w:w="72" w:type="dxa"/>
              <w:left w:w="72" w:type="dxa"/>
              <w:bottom w:w="72" w:type="dxa"/>
              <w:right w:w="72" w:type="dxa"/>
            </w:tcMar>
          </w:tcPr>
          <w:p w14:paraId="0B38A3B6" w14:textId="77777777" w:rsidR="000814BF" w:rsidRPr="000814BF" w:rsidRDefault="000814BF" w:rsidP="000814BF">
            <w:pPr>
              <w:pStyle w:val="TableHeading1"/>
              <w:snapToGrid w:val="0"/>
              <w:spacing w:line="240" w:lineRule="auto"/>
              <w:contextualSpacing w:val="0"/>
            </w:pPr>
            <w:r w:rsidRPr="000814BF">
              <w:t>Date</w:t>
            </w:r>
          </w:p>
        </w:tc>
        <w:tc>
          <w:tcPr>
            <w:tcW w:w="3645" w:type="pct"/>
            <w:shd w:val="clear" w:color="auto" w:fill="C81F45"/>
            <w:tcMar>
              <w:top w:w="72" w:type="dxa"/>
              <w:left w:w="72" w:type="dxa"/>
              <w:bottom w:w="72" w:type="dxa"/>
              <w:right w:w="72" w:type="dxa"/>
            </w:tcMar>
          </w:tcPr>
          <w:p w14:paraId="16ED24AF" w14:textId="77777777" w:rsidR="000814BF" w:rsidRPr="000814BF" w:rsidRDefault="000814BF" w:rsidP="000814BF">
            <w:pPr>
              <w:pStyle w:val="TableHeading1"/>
              <w:snapToGrid w:val="0"/>
              <w:spacing w:line="240" w:lineRule="auto"/>
              <w:contextualSpacing w:val="0"/>
            </w:pPr>
            <w:r w:rsidRPr="000814BF">
              <w:t>Important Information</w:t>
            </w:r>
          </w:p>
        </w:tc>
      </w:tr>
      <w:tr w:rsidR="000814BF" w:rsidRPr="000814BF" w14:paraId="47A05F1F" w14:textId="77777777" w:rsidTr="00B25E45">
        <w:trPr>
          <w:trHeight w:val="153"/>
        </w:trPr>
        <w:tc>
          <w:tcPr>
            <w:tcW w:w="1355" w:type="pct"/>
            <w:tcMar>
              <w:top w:w="72" w:type="dxa"/>
              <w:left w:w="72" w:type="dxa"/>
              <w:bottom w:w="72" w:type="dxa"/>
              <w:right w:w="72" w:type="dxa"/>
            </w:tcMar>
          </w:tcPr>
          <w:p w14:paraId="2E9C279B" w14:textId="1CBFE187" w:rsidR="000814BF" w:rsidRPr="000814BF" w:rsidRDefault="00781DF6" w:rsidP="00931728">
            <w:pPr>
              <w:pStyle w:val="BodyCopy"/>
              <w:spacing w:after="60" w:line="240" w:lineRule="auto"/>
            </w:pPr>
            <w:r>
              <w:t xml:space="preserve">January </w:t>
            </w:r>
            <w:r w:rsidR="00F26528">
              <w:t>4</w:t>
            </w:r>
            <w:r>
              <w:t>, 2022</w:t>
            </w:r>
          </w:p>
        </w:tc>
        <w:tc>
          <w:tcPr>
            <w:tcW w:w="3645" w:type="pct"/>
            <w:tcMar>
              <w:top w:w="72" w:type="dxa"/>
              <w:left w:w="72" w:type="dxa"/>
              <w:bottom w:w="72" w:type="dxa"/>
              <w:right w:w="72" w:type="dxa"/>
            </w:tcMar>
          </w:tcPr>
          <w:p w14:paraId="37A81E54" w14:textId="77777777" w:rsidR="000814BF" w:rsidRPr="000814BF" w:rsidRDefault="009E1E95" w:rsidP="00931728">
            <w:pPr>
              <w:pStyle w:val="BodyCopy"/>
              <w:spacing w:after="60" w:line="240" w:lineRule="auto"/>
            </w:pPr>
            <w:r>
              <w:t>First day of classes</w:t>
            </w:r>
          </w:p>
        </w:tc>
      </w:tr>
      <w:tr w:rsidR="00FD1A33" w:rsidRPr="000814BF" w14:paraId="2C800B44" w14:textId="77777777" w:rsidTr="00B25E45">
        <w:trPr>
          <w:trHeight w:val="153"/>
        </w:trPr>
        <w:tc>
          <w:tcPr>
            <w:tcW w:w="1355" w:type="pct"/>
            <w:tcMar>
              <w:top w:w="72" w:type="dxa"/>
              <w:left w:w="72" w:type="dxa"/>
              <w:bottom w:w="72" w:type="dxa"/>
              <w:right w:w="72" w:type="dxa"/>
            </w:tcMar>
          </w:tcPr>
          <w:p w14:paraId="6DBC5C2B" w14:textId="19D81581" w:rsidR="00153E39" w:rsidRDefault="00497259" w:rsidP="00931728">
            <w:pPr>
              <w:pStyle w:val="BodyCopy"/>
              <w:spacing w:after="60" w:line="240" w:lineRule="auto"/>
            </w:pPr>
            <w:r>
              <w:t>April 7</w:t>
            </w:r>
            <w:r w:rsidR="00781DF6">
              <w:t>, 2022</w:t>
            </w:r>
            <w:r w:rsidR="00C422AC">
              <w:t xml:space="preserve"> </w:t>
            </w:r>
          </w:p>
        </w:tc>
        <w:tc>
          <w:tcPr>
            <w:tcW w:w="3645" w:type="pct"/>
            <w:tcMar>
              <w:top w:w="72" w:type="dxa"/>
              <w:left w:w="72" w:type="dxa"/>
              <w:bottom w:w="72" w:type="dxa"/>
              <w:right w:w="72" w:type="dxa"/>
            </w:tcMar>
          </w:tcPr>
          <w:p w14:paraId="6E28C0F9" w14:textId="71352540" w:rsidR="00FD1A33" w:rsidRDefault="006D31E5" w:rsidP="00931728">
            <w:pPr>
              <w:pStyle w:val="BodyCopy"/>
              <w:spacing w:after="60" w:line="240" w:lineRule="auto"/>
            </w:pPr>
            <w:r>
              <w:t>Voluntary Withdrawal Deadline</w:t>
            </w:r>
          </w:p>
        </w:tc>
      </w:tr>
      <w:tr w:rsidR="00744FB3" w:rsidRPr="000814BF" w14:paraId="3EA64EA6" w14:textId="77777777" w:rsidTr="00B25E45">
        <w:trPr>
          <w:trHeight w:val="153"/>
        </w:trPr>
        <w:tc>
          <w:tcPr>
            <w:tcW w:w="1355" w:type="pct"/>
            <w:tcMar>
              <w:top w:w="72" w:type="dxa"/>
              <w:left w:w="72" w:type="dxa"/>
              <w:bottom w:w="72" w:type="dxa"/>
              <w:right w:w="72" w:type="dxa"/>
            </w:tcMar>
          </w:tcPr>
          <w:p w14:paraId="6AA9CC04" w14:textId="1910A006" w:rsidR="00EE69F2" w:rsidRDefault="00781DF6" w:rsidP="00931728">
            <w:pPr>
              <w:pStyle w:val="BodyCopy"/>
              <w:spacing w:after="60" w:line="240" w:lineRule="auto"/>
            </w:pPr>
            <w:r>
              <w:t>April 29, 2022</w:t>
            </w:r>
            <w:r w:rsidR="00955B1F">
              <w:t xml:space="preserve"> </w:t>
            </w:r>
          </w:p>
        </w:tc>
        <w:tc>
          <w:tcPr>
            <w:tcW w:w="3645" w:type="pct"/>
            <w:tcMar>
              <w:top w:w="72" w:type="dxa"/>
              <w:left w:w="72" w:type="dxa"/>
              <w:bottom w:w="72" w:type="dxa"/>
              <w:right w:w="72" w:type="dxa"/>
            </w:tcMar>
          </w:tcPr>
          <w:p w14:paraId="0F049A76" w14:textId="102D8C73" w:rsidR="00744FB3" w:rsidRDefault="0057322D" w:rsidP="00931728">
            <w:pPr>
              <w:pStyle w:val="BodyCopy"/>
              <w:spacing w:after="60" w:line="240" w:lineRule="auto"/>
            </w:pPr>
            <w:r>
              <w:t>Last day of classes</w:t>
            </w:r>
          </w:p>
        </w:tc>
      </w:tr>
    </w:tbl>
    <w:p w14:paraId="2D35E265" w14:textId="77777777" w:rsidR="009645B0" w:rsidRPr="009645B0" w:rsidRDefault="009645B0" w:rsidP="0035037C">
      <w:pPr>
        <w:pStyle w:val="Heading2"/>
      </w:pPr>
      <w:r w:rsidRPr="009645B0">
        <w:t>Assessment and Evaluation:</w:t>
      </w:r>
    </w:p>
    <w:tbl>
      <w:tblPr>
        <w:tblStyle w:val="TableGridLight"/>
        <w:tblW w:w="9355" w:type="dxa"/>
        <w:tblLook w:val="0000" w:firstRow="0" w:lastRow="0" w:firstColumn="0" w:lastColumn="0" w:noHBand="0" w:noVBand="0"/>
      </w:tblPr>
      <w:tblGrid>
        <w:gridCol w:w="6771"/>
        <w:gridCol w:w="2584"/>
      </w:tblGrid>
      <w:tr w:rsidR="001B243F" w:rsidRPr="009645B0" w14:paraId="1D82AFF1" w14:textId="77777777" w:rsidTr="00803514">
        <w:trPr>
          <w:trHeight w:val="80"/>
        </w:trPr>
        <w:tc>
          <w:tcPr>
            <w:tcW w:w="3619" w:type="pct"/>
            <w:shd w:val="clear" w:color="auto" w:fill="C81F45"/>
            <w:tcMar>
              <w:top w:w="72" w:type="dxa"/>
              <w:left w:w="72" w:type="dxa"/>
              <w:bottom w:w="72" w:type="dxa"/>
              <w:right w:w="72" w:type="dxa"/>
            </w:tcMar>
          </w:tcPr>
          <w:p w14:paraId="6F6AEEBE" w14:textId="77777777" w:rsidR="001B243F" w:rsidRPr="009645B0" w:rsidRDefault="001B243F" w:rsidP="00803514">
            <w:pPr>
              <w:pStyle w:val="TableHeading1"/>
            </w:pPr>
            <w:r w:rsidRPr="009645B0">
              <w:t>Assessment</w:t>
            </w:r>
          </w:p>
        </w:tc>
        <w:tc>
          <w:tcPr>
            <w:tcW w:w="1381" w:type="pct"/>
            <w:shd w:val="clear" w:color="auto" w:fill="C81F45"/>
            <w:tcMar>
              <w:top w:w="72" w:type="dxa"/>
              <w:left w:w="72" w:type="dxa"/>
              <w:bottom w:w="72" w:type="dxa"/>
              <w:right w:w="72" w:type="dxa"/>
            </w:tcMar>
          </w:tcPr>
          <w:p w14:paraId="7455E016" w14:textId="77777777" w:rsidR="001B243F" w:rsidRPr="009645B0" w:rsidRDefault="001B243F" w:rsidP="00803514">
            <w:pPr>
              <w:pStyle w:val="TableHeading1"/>
            </w:pPr>
            <w:r w:rsidRPr="009645B0">
              <w:t>Weight</w:t>
            </w:r>
          </w:p>
        </w:tc>
      </w:tr>
      <w:tr w:rsidR="001B243F" w:rsidRPr="009645B0" w14:paraId="58A5BC9B" w14:textId="77777777" w:rsidTr="00803514">
        <w:trPr>
          <w:trHeight w:val="278"/>
        </w:trPr>
        <w:tc>
          <w:tcPr>
            <w:tcW w:w="3619" w:type="pct"/>
            <w:tcMar>
              <w:top w:w="72" w:type="dxa"/>
              <w:left w:w="72" w:type="dxa"/>
              <w:bottom w:w="72" w:type="dxa"/>
              <w:right w:w="72" w:type="dxa"/>
            </w:tcMar>
          </w:tcPr>
          <w:p w14:paraId="39A48572" w14:textId="77777777" w:rsidR="001B243F" w:rsidRPr="00DD32DA" w:rsidRDefault="001B243F" w:rsidP="00803514">
            <w:pPr>
              <w:pStyle w:val="BodyCopy"/>
              <w:spacing w:before="0" w:after="0" w:line="240" w:lineRule="auto"/>
            </w:pPr>
            <w:r>
              <w:t>Cisco Module Exams</w:t>
            </w:r>
          </w:p>
        </w:tc>
        <w:tc>
          <w:tcPr>
            <w:tcW w:w="1381" w:type="pct"/>
            <w:tcMar>
              <w:top w:w="72" w:type="dxa"/>
              <w:left w:w="72" w:type="dxa"/>
              <w:bottom w:w="72" w:type="dxa"/>
              <w:right w:w="72" w:type="dxa"/>
            </w:tcMar>
          </w:tcPr>
          <w:p w14:paraId="77A03888" w14:textId="77777777" w:rsidR="001B243F" w:rsidRPr="00DD32DA" w:rsidRDefault="001B243F" w:rsidP="00803514">
            <w:pPr>
              <w:pStyle w:val="BodyCopy"/>
              <w:spacing w:before="0" w:after="0" w:line="240" w:lineRule="auto"/>
            </w:pPr>
            <w:r>
              <w:t>5%</w:t>
            </w:r>
          </w:p>
        </w:tc>
      </w:tr>
      <w:tr w:rsidR="001B243F" w:rsidRPr="009645B0" w14:paraId="4832ADA6" w14:textId="77777777" w:rsidTr="00803514">
        <w:trPr>
          <w:trHeight w:val="278"/>
        </w:trPr>
        <w:tc>
          <w:tcPr>
            <w:tcW w:w="3619" w:type="pct"/>
            <w:tcMar>
              <w:top w:w="72" w:type="dxa"/>
              <w:left w:w="72" w:type="dxa"/>
              <w:bottom w:w="72" w:type="dxa"/>
              <w:right w:w="72" w:type="dxa"/>
            </w:tcMar>
          </w:tcPr>
          <w:p w14:paraId="6941623E" w14:textId="77777777" w:rsidR="001B243F" w:rsidRPr="009645B0" w:rsidRDefault="001B243F" w:rsidP="00803514">
            <w:pPr>
              <w:pStyle w:val="BodyCopy"/>
              <w:spacing w:before="0" w:after="0" w:line="240" w:lineRule="auto"/>
            </w:pPr>
            <w:r w:rsidRPr="00DD32DA">
              <w:t>Weekly Assignments (Packet Tracers/Labs)</w:t>
            </w:r>
          </w:p>
        </w:tc>
        <w:tc>
          <w:tcPr>
            <w:tcW w:w="1381" w:type="pct"/>
            <w:tcMar>
              <w:top w:w="72" w:type="dxa"/>
              <w:left w:w="72" w:type="dxa"/>
              <w:bottom w:w="72" w:type="dxa"/>
              <w:right w:w="72" w:type="dxa"/>
            </w:tcMar>
          </w:tcPr>
          <w:p w14:paraId="0C62DFDC" w14:textId="77777777" w:rsidR="001B243F" w:rsidRPr="009645B0" w:rsidRDefault="001B243F" w:rsidP="00803514">
            <w:pPr>
              <w:pStyle w:val="BodyCopy"/>
              <w:spacing w:before="0" w:after="0" w:line="240" w:lineRule="auto"/>
            </w:pPr>
            <w:r>
              <w:t>4</w:t>
            </w:r>
            <w:r w:rsidRPr="00DD32DA">
              <w:t>0%</w:t>
            </w:r>
          </w:p>
        </w:tc>
      </w:tr>
      <w:tr w:rsidR="001B243F" w:rsidRPr="009645B0" w14:paraId="3C813191" w14:textId="77777777" w:rsidTr="00803514">
        <w:trPr>
          <w:trHeight w:val="305"/>
        </w:trPr>
        <w:tc>
          <w:tcPr>
            <w:tcW w:w="3619" w:type="pct"/>
            <w:tcMar>
              <w:top w:w="72" w:type="dxa"/>
              <w:left w:w="72" w:type="dxa"/>
              <w:bottom w:w="72" w:type="dxa"/>
              <w:right w:w="72" w:type="dxa"/>
            </w:tcMar>
          </w:tcPr>
          <w:p w14:paraId="5B3C9205" w14:textId="77777777" w:rsidR="001B243F" w:rsidRPr="009645B0" w:rsidRDefault="001B243F" w:rsidP="00803514">
            <w:pPr>
              <w:pStyle w:val="BodyCopy"/>
              <w:spacing w:before="0" w:after="0" w:line="240" w:lineRule="auto"/>
            </w:pPr>
            <w:r w:rsidRPr="00DD32DA">
              <w:t>Midterm Project</w:t>
            </w:r>
          </w:p>
        </w:tc>
        <w:tc>
          <w:tcPr>
            <w:tcW w:w="1381" w:type="pct"/>
            <w:tcMar>
              <w:top w:w="72" w:type="dxa"/>
              <w:left w:w="72" w:type="dxa"/>
              <w:bottom w:w="72" w:type="dxa"/>
              <w:right w:w="72" w:type="dxa"/>
            </w:tcMar>
          </w:tcPr>
          <w:p w14:paraId="3DBAA60E" w14:textId="77777777" w:rsidR="001B243F" w:rsidRPr="009645B0" w:rsidRDefault="001B243F" w:rsidP="00803514">
            <w:pPr>
              <w:pStyle w:val="BodyCopy"/>
              <w:spacing w:before="0" w:after="0" w:line="240" w:lineRule="auto"/>
            </w:pPr>
            <w:r w:rsidRPr="00DD32DA">
              <w:t>20%</w:t>
            </w:r>
          </w:p>
        </w:tc>
      </w:tr>
      <w:tr w:rsidR="001B243F" w:rsidRPr="009645B0" w14:paraId="7AA76EA9" w14:textId="77777777" w:rsidTr="00803514">
        <w:trPr>
          <w:trHeight w:val="242"/>
        </w:trPr>
        <w:tc>
          <w:tcPr>
            <w:tcW w:w="3619" w:type="pct"/>
            <w:tcMar>
              <w:top w:w="72" w:type="dxa"/>
              <w:left w:w="72" w:type="dxa"/>
              <w:bottom w:w="72" w:type="dxa"/>
              <w:right w:w="72" w:type="dxa"/>
            </w:tcMar>
          </w:tcPr>
          <w:p w14:paraId="43575048" w14:textId="77777777" w:rsidR="001B243F" w:rsidRPr="009645B0" w:rsidRDefault="001B243F" w:rsidP="00803514">
            <w:pPr>
              <w:pStyle w:val="BodyCopy"/>
              <w:spacing w:before="0" w:after="0" w:line="240" w:lineRule="auto"/>
            </w:pPr>
            <w:r w:rsidRPr="00DD32DA">
              <w:t>Final Project</w:t>
            </w:r>
          </w:p>
        </w:tc>
        <w:tc>
          <w:tcPr>
            <w:tcW w:w="1381" w:type="pct"/>
            <w:tcMar>
              <w:top w:w="72" w:type="dxa"/>
              <w:left w:w="72" w:type="dxa"/>
              <w:bottom w:w="72" w:type="dxa"/>
              <w:right w:w="72" w:type="dxa"/>
            </w:tcMar>
          </w:tcPr>
          <w:p w14:paraId="07AFB460" w14:textId="77777777" w:rsidR="001B243F" w:rsidRPr="009645B0" w:rsidRDefault="001B243F" w:rsidP="00803514">
            <w:pPr>
              <w:pStyle w:val="BodyCopy"/>
              <w:spacing w:before="0" w:after="0" w:line="240" w:lineRule="auto"/>
            </w:pPr>
            <w:r>
              <w:t>3</w:t>
            </w:r>
            <w:r w:rsidRPr="00DD32DA">
              <w:t>0%</w:t>
            </w:r>
          </w:p>
        </w:tc>
      </w:tr>
      <w:tr w:rsidR="001B243F" w:rsidRPr="009645B0" w14:paraId="20BBCF78" w14:textId="77777777" w:rsidTr="00803514">
        <w:trPr>
          <w:trHeight w:val="359"/>
        </w:trPr>
        <w:tc>
          <w:tcPr>
            <w:tcW w:w="3619" w:type="pct"/>
            <w:tcMar>
              <w:top w:w="72" w:type="dxa"/>
              <w:left w:w="72" w:type="dxa"/>
              <w:bottom w:w="72" w:type="dxa"/>
              <w:right w:w="72" w:type="dxa"/>
            </w:tcMar>
          </w:tcPr>
          <w:p w14:paraId="044D348C" w14:textId="77777777" w:rsidR="001B243F" w:rsidRPr="009645B0" w:rsidRDefault="001B243F" w:rsidP="00803514">
            <w:pPr>
              <w:pStyle w:val="BodyCopy"/>
              <w:spacing w:before="0" w:after="0" w:line="240" w:lineRule="auto"/>
            </w:pPr>
            <w:r w:rsidRPr="00DD32DA">
              <w:t>Cisco Final Exam</w:t>
            </w:r>
          </w:p>
        </w:tc>
        <w:tc>
          <w:tcPr>
            <w:tcW w:w="1381" w:type="pct"/>
            <w:tcMar>
              <w:top w:w="72" w:type="dxa"/>
              <w:left w:w="72" w:type="dxa"/>
              <w:bottom w:w="72" w:type="dxa"/>
              <w:right w:w="72" w:type="dxa"/>
            </w:tcMar>
          </w:tcPr>
          <w:p w14:paraId="20E588BF" w14:textId="77777777" w:rsidR="001B243F" w:rsidRPr="009645B0" w:rsidRDefault="001B243F" w:rsidP="00803514">
            <w:pPr>
              <w:pStyle w:val="BodyCopy"/>
              <w:spacing w:before="0" w:after="0" w:line="240" w:lineRule="auto"/>
            </w:pPr>
            <w:r w:rsidRPr="00DD32DA">
              <w:t>5%</w:t>
            </w:r>
          </w:p>
        </w:tc>
      </w:tr>
      <w:tr w:rsidR="001B243F" w:rsidRPr="009645B0" w14:paraId="0EF5B1AE" w14:textId="77777777" w:rsidTr="00803514">
        <w:trPr>
          <w:trHeight w:val="278"/>
        </w:trPr>
        <w:tc>
          <w:tcPr>
            <w:tcW w:w="3619" w:type="pct"/>
            <w:tcMar>
              <w:top w:w="72" w:type="dxa"/>
              <w:left w:w="72" w:type="dxa"/>
              <w:bottom w:w="72" w:type="dxa"/>
              <w:right w:w="72" w:type="dxa"/>
            </w:tcMar>
          </w:tcPr>
          <w:p w14:paraId="6012FE64" w14:textId="77777777" w:rsidR="001B243F" w:rsidRPr="009645B0" w:rsidRDefault="001B243F" w:rsidP="00803514">
            <w:pPr>
              <w:pStyle w:val="BodyCopy"/>
              <w:spacing w:before="0" w:after="0" w:line="240" w:lineRule="auto"/>
            </w:pPr>
            <w:r w:rsidRPr="009645B0">
              <w:t>Total:</w:t>
            </w:r>
          </w:p>
        </w:tc>
        <w:tc>
          <w:tcPr>
            <w:tcW w:w="1381" w:type="pct"/>
            <w:tcMar>
              <w:top w:w="72" w:type="dxa"/>
              <w:left w:w="72" w:type="dxa"/>
              <w:bottom w:w="72" w:type="dxa"/>
              <w:right w:w="72" w:type="dxa"/>
            </w:tcMar>
          </w:tcPr>
          <w:p w14:paraId="53B62D53" w14:textId="77777777" w:rsidR="001B243F" w:rsidRPr="009645B0" w:rsidRDefault="001B243F" w:rsidP="00803514">
            <w:pPr>
              <w:pStyle w:val="BodyCopy"/>
              <w:spacing w:before="0" w:after="0" w:line="240" w:lineRule="auto"/>
            </w:pPr>
            <w:r w:rsidRPr="009645B0">
              <w:t>100%</w:t>
            </w:r>
          </w:p>
        </w:tc>
      </w:tr>
    </w:tbl>
    <w:p w14:paraId="5C08ACF2" w14:textId="77777777" w:rsidR="006A660A" w:rsidRPr="007D5F83" w:rsidRDefault="006A660A" w:rsidP="006A660A">
      <w:pPr>
        <w:pStyle w:val="BodyCopy"/>
        <w:rPr>
          <w:b/>
        </w:rPr>
      </w:pPr>
      <w:r w:rsidRPr="007D5F83">
        <w:rPr>
          <w:b/>
        </w:rPr>
        <w:t xml:space="preserve">NOTE: </w:t>
      </w:r>
    </w:p>
    <w:p w14:paraId="53DF9D0D" w14:textId="77777777" w:rsidR="006A660A" w:rsidRDefault="006A660A" w:rsidP="006A660A">
      <w:pPr>
        <w:pStyle w:val="BodyCopy"/>
        <w:numPr>
          <w:ilvl w:val="0"/>
          <w:numId w:val="7"/>
        </w:numPr>
      </w:pPr>
      <w:r>
        <w:t>Near the end of the course the student will write an online Cisco final exam. This exam MUST be taken on a specified date and time and invigilated by an authorized Cisco representative. The exam cannot be taken unless these criteria are met. If a student is unable to attend on a specified exam day – sufficient documentation (e.g. doctor’s note) must  be provided to the instructor on the first class following the specified exam day. Failure to do so will result in a mark of zero for the Cisco final exam.</w:t>
      </w:r>
    </w:p>
    <w:p w14:paraId="4498CD18" w14:textId="77777777" w:rsidR="006A660A" w:rsidRDefault="006A660A" w:rsidP="006A660A">
      <w:pPr>
        <w:pStyle w:val="BodyCopy"/>
        <w:numPr>
          <w:ilvl w:val="0"/>
          <w:numId w:val="7"/>
        </w:numPr>
      </w:pPr>
      <w:r>
        <w:lastRenderedPageBreak/>
        <w:t>A minimum mark of 70% must be attained on the Online Cisco Final Examination in order to complete the requirements for the CCNA 2 letter of merit.  If a minimum mark of 70% is not achieved on the Online Cisco Final Examination, a single opportunity to re-write the exam will be available.  However, on the exam re-write, a minimum mark of 80% must be achieved to receive the letter of merit.</w:t>
      </w:r>
    </w:p>
    <w:p w14:paraId="3500F599" w14:textId="77777777" w:rsidR="006A660A" w:rsidRDefault="006A660A" w:rsidP="006A660A">
      <w:pPr>
        <w:pStyle w:val="BodyCopy"/>
        <w:numPr>
          <w:ilvl w:val="0"/>
          <w:numId w:val="7"/>
        </w:numPr>
      </w:pPr>
      <w:r>
        <w:t>Through the Cisco agreements with Red River College Academy – students are not allowed to copy ANY of the Cisco material (either electronically or in printed format).  This includes all test material and online material.  Failure to honor this policy will result in immediate expulsion from this course and may have serious implications in the event that the student wishes to continue Cisco studies through the Red River College Regional Cisco Academy.</w:t>
      </w:r>
    </w:p>
    <w:p w14:paraId="073B0839" w14:textId="4E7733AC" w:rsidR="009645B0" w:rsidRPr="006A660A" w:rsidRDefault="006A660A" w:rsidP="009645B0">
      <w:pPr>
        <w:pStyle w:val="BodyCopy"/>
        <w:numPr>
          <w:ilvl w:val="0"/>
          <w:numId w:val="7"/>
        </w:numPr>
      </w:pPr>
      <w:r>
        <w:t xml:space="preserve">The Cisco course material and tests are available online at the following site: </w:t>
      </w:r>
      <w:hyperlink r:id="rId18" w:history="1">
        <w:r w:rsidRPr="00E434D5">
          <w:rPr>
            <w:rStyle w:val="Hyperlink"/>
          </w:rPr>
          <w:t>http://www.netacad.com</w:t>
        </w:r>
      </w:hyperlink>
      <w:r>
        <w:t>. Students will be provided a logon id and password.  The instructor will ensure that all students can successfully logon to the site during the first class.</w:t>
      </w:r>
    </w:p>
    <w:p w14:paraId="5A1976E1" w14:textId="21E24261" w:rsidR="009645B0" w:rsidRPr="006A660A" w:rsidRDefault="009645B0" w:rsidP="006A660A">
      <w:pPr>
        <w:pStyle w:val="Heading2"/>
      </w:pPr>
      <w:r w:rsidRPr="009645B0">
        <w:t>Letter Grade Distribution</w:t>
      </w:r>
      <w:r w:rsidR="001D3ACB">
        <w:t>:</w:t>
      </w:r>
      <w:r w:rsidRPr="009645B0">
        <w:t xml:space="preserve"> </w:t>
      </w:r>
    </w:p>
    <w:tbl>
      <w:tblPr>
        <w:tblStyle w:val="TableGridLight"/>
        <w:tblW w:w="2880" w:type="dxa"/>
        <w:tblLook w:val="0000" w:firstRow="0" w:lastRow="0" w:firstColumn="0" w:lastColumn="0" w:noHBand="0" w:noVBand="0"/>
      </w:tblPr>
      <w:tblGrid>
        <w:gridCol w:w="774"/>
        <w:gridCol w:w="619"/>
        <w:gridCol w:w="1487"/>
      </w:tblGrid>
      <w:tr w:rsidR="009645B0" w:rsidRPr="009645B0" w14:paraId="64C5E376" w14:textId="77777777" w:rsidTr="00B25E45">
        <w:trPr>
          <w:trHeight w:val="215"/>
        </w:trPr>
        <w:tc>
          <w:tcPr>
            <w:tcW w:w="1344" w:type="pct"/>
            <w:tcMar>
              <w:top w:w="72" w:type="dxa"/>
              <w:left w:w="72" w:type="dxa"/>
              <w:bottom w:w="72" w:type="dxa"/>
              <w:right w:w="72" w:type="dxa"/>
            </w:tcMar>
            <w:vAlign w:val="center"/>
          </w:tcPr>
          <w:p w14:paraId="1DF27F17" w14:textId="77777777" w:rsidR="009645B0" w:rsidRPr="009645B0" w:rsidRDefault="009645B0" w:rsidP="00931728">
            <w:pPr>
              <w:pStyle w:val="BodyCopy"/>
              <w:spacing w:after="60" w:line="240" w:lineRule="auto"/>
            </w:pPr>
            <w:r w:rsidRPr="009645B0">
              <w:t>A+</w:t>
            </w:r>
          </w:p>
        </w:tc>
        <w:tc>
          <w:tcPr>
            <w:tcW w:w="1075" w:type="pct"/>
            <w:tcMar>
              <w:top w:w="72" w:type="dxa"/>
              <w:left w:w="72" w:type="dxa"/>
              <w:bottom w:w="72" w:type="dxa"/>
              <w:right w:w="72" w:type="dxa"/>
            </w:tcMar>
            <w:vAlign w:val="center"/>
          </w:tcPr>
          <w:p w14:paraId="7B0257AA" w14:textId="77777777" w:rsidR="009645B0" w:rsidRPr="009645B0" w:rsidRDefault="009645B0" w:rsidP="00B25E45">
            <w:pPr>
              <w:pStyle w:val="BodyCopy"/>
              <w:spacing w:after="60" w:line="240" w:lineRule="auto"/>
              <w:jc w:val="center"/>
            </w:pPr>
            <w:r w:rsidRPr="009645B0">
              <w:t>4.5</w:t>
            </w:r>
          </w:p>
        </w:tc>
        <w:tc>
          <w:tcPr>
            <w:tcW w:w="2582" w:type="pct"/>
            <w:tcMar>
              <w:top w:w="72" w:type="dxa"/>
              <w:left w:w="72" w:type="dxa"/>
              <w:bottom w:w="72" w:type="dxa"/>
              <w:right w:w="72" w:type="dxa"/>
            </w:tcMar>
            <w:vAlign w:val="center"/>
          </w:tcPr>
          <w:p w14:paraId="23EA0B72" w14:textId="77777777" w:rsidR="009645B0" w:rsidRPr="009645B0" w:rsidRDefault="009645B0" w:rsidP="00B25E45">
            <w:pPr>
              <w:pStyle w:val="BodyCopy"/>
              <w:spacing w:after="60" w:line="240" w:lineRule="auto"/>
              <w:jc w:val="center"/>
            </w:pPr>
            <w:r w:rsidRPr="009645B0">
              <w:t>90 to 100%</w:t>
            </w:r>
          </w:p>
        </w:tc>
      </w:tr>
      <w:tr w:rsidR="009645B0" w:rsidRPr="009645B0" w14:paraId="4EEED3A1" w14:textId="77777777" w:rsidTr="00B25E45">
        <w:trPr>
          <w:trHeight w:val="143"/>
        </w:trPr>
        <w:tc>
          <w:tcPr>
            <w:tcW w:w="1344" w:type="pct"/>
            <w:tcMar>
              <w:top w:w="72" w:type="dxa"/>
              <w:left w:w="72" w:type="dxa"/>
              <w:bottom w:w="72" w:type="dxa"/>
              <w:right w:w="72" w:type="dxa"/>
            </w:tcMar>
            <w:vAlign w:val="center"/>
          </w:tcPr>
          <w:p w14:paraId="16B417E9" w14:textId="77777777" w:rsidR="009645B0" w:rsidRPr="009645B0" w:rsidRDefault="009645B0" w:rsidP="00931728">
            <w:pPr>
              <w:pStyle w:val="BodyCopy"/>
              <w:spacing w:after="60" w:line="240" w:lineRule="auto"/>
            </w:pPr>
            <w:r w:rsidRPr="009645B0">
              <w:t>A</w:t>
            </w:r>
          </w:p>
        </w:tc>
        <w:tc>
          <w:tcPr>
            <w:tcW w:w="1075" w:type="pct"/>
            <w:tcMar>
              <w:top w:w="72" w:type="dxa"/>
              <w:left w:w="72" w:type="dxa"/>
              <w:bottom w:w="72" w:type="dxa"/>
              <w:right w:w="72" w:type="dxa"/>
            </w:tcMar>
            <w:vAlign w:val="center"/>
          </w:tcPr>
          <w:p w14:paraId="16060AA8" w14:textId="77777777" w:rsidR="009645B0" w:rsidRPr="009645B0" w:rsidRDefault="009645B0" w:rsidP="00B25E45">
            <w:pPr>
              <w:pStyle w:val="BodyCopy"/>
              <w:spacing w:after="60" w:line="240" w:lineRule="auto"/>
              <w:jc w:val="center"/>
            </w:pPr>
            <w:r w:rsidRPr="009645B0">
              <w:t>4.0</w:t>
            </w:r>
          </w:p>
        </w:tc>
        <w:tc>
          <w:tcPr>
            <w:tcW w:w="2582" w:type="pct"/>
            <w:tcMar>
              <w:top w:w="72" w:type="dxa"/>
              <w:left w:w="72" w:type="dxa"/>
              <w:bottom w:w="72" w:type="dxa"/>
              <w:right w:w="72" w:type="dxa"/>
            </w:tcMar>
            <w:vAlign w:val="center"/>
          </w:tcPr>
          <w:p w14:paraId="00D38DAD" w14:textId="77777777" w:rsidR="009645B0" w:rsidRPr="009645B0" w:rsidRDefault="009645B0" w:rsidP="00B25E45">
            <w:pPr>
              <w:pStyle w:val="BodyCopy"/>
              <w:spacing w:after="60" w:line="240" w:lineRule="auto"/>
              <w:jc w:val="center"/>
            </w:pPr>
            <w:r w:rsidRPr="009645B0">
              <w:t>80 to 89%</w:t>
            </w:r>
          </w:p>
        </w:tc>
      </w:tr>
      <w:tr w:rsidR="009645B0" w:rsidRPr="009645B0" w14:paraId="36F979B0" w14:textId="77777777" w:rsidTr="00B25E45">
        <w:tc>
          <w:tcPr>
            <w:tcW w:w="1344" w:type="pct"/>
            <w:tcMar>
              <w:top w:w="72" w:type="dxa"/>
              <w:left w:w="72" w:type="dxa"/>
              <w:bottom w:w="72" w:type="dxa"/>
              <w:right w:w="72" w:type="dxa"/>
            </w:tcMar>
            <w:vAlign w:val="center"/>
          </w:tcPr>
          <w:p w14:paraId="3B39A0A8" w14:textId="77777777" w:rsidR="009645B0" w:rsidRPr="009645B0" w:rsidRDefault="009645B0" w:rsidP="00931728">
            <w:pPr>
              <w:pStyle w:val="BodyCopy"/>
              <w:spacing w:after="60" w:line="240" w:lineRule="auto"/>
            </w:pPr>
            <w:r w:rsidRPr="009645B0">
              <w:t>B+</w:t>
            </w:r>
          </w:p>
        </w:tc>
        <w:tc>
          <w:tcPr>
            <w:tcW w:w="1075" w:type="pct"/>
            <w:tcMar>
              <w:top w:w="72" w:type="dxa"/>
              <w:left w:w="72" w:type="dxa"/>
              <w:bottom w:w="72" w:type="dxa"/>
              <w:right w:w="72" w:type="dxa"/>
            </w:tcMar>
            <w:vAlign w:val="center"/>
          </w:tcPr>
          <w:p w14:paraId="2CD511D1" w14:textId="77777777" w:rsidR="009645B0" w:rsidRPr="009645B0" w:rsidRDefault="009645B0" w:rsidP="00B25E45">
            <w:pPr>
              <w:pStyle w:val="BodyCopy"/>
              <w:spacing w:after="60" w:line="240" w:lineRule="auto"/>
              <w:jc w:val="center"/>
            </w:pPr>
            <w:r w:rsidRPr="009645B0">
              <w:t>3.5</w:t>
            </w:r>
          </w:p>
        </w:tc>
        <w:tc>
          <w:tcPr>
            <w:tcW w:w="2582" w:type="pct"/>
            <w:tcMar>
              <w:top w:w="72" w:type="dxa"/>
              <w:left w:w="72" w:type="dxa"/>
              <w:bottom w:w="72" w:type="dxa"/>
              <w:right w:w="72" w:type="dxa"/>
            </w:tcMar>
            <w:vAlign w:val="center"/>
          </w:tcPr>
          <w:p w14:paraId="05194F07" w14:textId="77777777" w:rsidR="009645B0" w:rsidRPr="009645B0" w:rsidRDefault="009645B0" w:rsidP="00B25E45">
            <w:pPr>
              <w:pStyle w:val="BodyCopy"/>
              <w:spacing w:after="60" w:line="240" w:lineRule="auto"/>
              <w:jc w:val="center"/>
            </w:pPr>
            <w:r w:rsidRPr="009645B0">
              <w:t>75 to 79%</w:t>
            </w:r>
          </w:p>
        </w:tc>
      </w:tr>
      <w:tr w:rsidR="009645B0" w:rsidRPr="009645B0" w14:paraId="084D18A0" w14:textId="77777777" w:rsidTr="00B25E45">
        <w:tc>
          <w:tcPr>
            <w:tcW w:w="1344" w:type="pct"/>
            <w:tcMar>
              <w:top w:w="72" w:type="dxa"/>
              <w:left w:w="72" w:type="dxa"/>
              <w:bottom w:w="72" w:type="dxa"/>
              <w:right w:w="72" w:type="dxa"/>
            </w:tcMar>
            <w:vAlign w:val="center"/>
          </w:tcPr>
          <w:p w14:paraId="1BBE2CFB" w14:textId="77777777" w:rsidR="009645B0" w:rsidRPr="009645B0" w:rsidRDefault="009645B0" w:rsidP="00931728">
            <w:pPr>
              <w:pStyle w:val="BodyCopy"/>
              <w:spacing w:after="60" w:line="240" w:lineRule="auto"/>
            </w:pPr>
            <w:r w:rsidRPr="009645B0">
              <w:t>B</w:t>
            </w:r>
          </w:p>
        </w:tc>
        <w:tc>
          <w:tcPr>
            <w:tcW w:w="1075" w:type="pct"/>
            <w:tcMar>
              <w:top w:w="72" w:type="dxa"/>
              <w:left w:w="72" w:type="dxa"/>
              <w:bottom w:w="72" w:type="dxa"/>
              <w:right w:w="72" w:type="dxa"/>
            </w:tcMar>
            <w:vAlign w:val="center"/>
          </w:tcPr>
          <w:p w14:paraId="69D05D11" w14:textId="77777777" w:rsidR="009645B0" w:rsidRPr="009645B0" w:rsidRDefault="009645B0" w:rsidP="00B25E45">
            <w:pPr>
              <w:pStyle w:val="BodyCopy"/>
              <w:spacing w:after="60" w:line="240" w:lineRule="auto"/>
              <w:jc w:val="center"/>
            </w:pPr>
            <w:r w:rsidRPr="009645B0">
              <w:t>3.0</w:t>
            </w:r>
          </w:p>
        </w:tc>
        <w:tc>
          <w:tcPr>
            <w:tcW w:w="2582" w:type="pct"/>
            <w:tcMar>
              <w:top w:w="72" w:type="dxa"/>
              <w:left w:w="72" w:type="dxa"/>
              <w:bottom w:w="72" w:type="dxa"/>
              <w:right w:w="72" w:type="dxa"/>
            </w:tcMar>
            <w:vAlign w:val="center"/>
          </w:tcPr>
          <w:p w14:paraId="798F44BE" w14:textId="77777777" w:rsidR="009645B0" w:rsidRPr="009645B0" w:rsidRDefault="009645B0" w:rsidP="00B25E45">
            <w:pPr>
              <w:pStyle w:val="BodyCopy"/>
              <w:spacing w:after="60" w:line="240" w:lineRule="auto"/>
              <w:jc w:val="center"/>
            </w:pPr>
            <w:r w:rsidRPr="009645B0">
              <w:t>70 to 74%</w:t>
            </w:r>
          </w:p>
        </w:tc>
      </w:tr>
      <w:tr w:rsidR="009645B0" w:rsidRPr="009645B0" w14:paraId="0A013694" w14:textId="77777777" w:rsidTr="00B25E45">
        <w:tc>
          <w:tcPr>
            <w:tcW w:w="1344" w:type="pct"/>
            <w:tcMar>
              <w:top w:w="72" w:type="dxa"/>
              <w:left w:w="72" w:type="dxa"/>
              <w:bottom w:w="72" w:type="dxa"/>
              <w:right w:w="72" w:type="dxa"/>
            </w:tcMar>
            <w:vAlign w:val="center"/>
          </w:tcPr>
          <w:p w14:paraId="10B65F4F" w14:textId="77777777" w:rsidR="009645B0" w:rsidRPr="009645B0" w:rsidRDefault="009645B0" w:rsidP="00931728">
            <w:pPr>
              <w:pStyle w:val="BodyCopy"/>
              <w:spacing w:after="60" w:line="240" w:lineRule="auto"/>
            </w:pPr>
            <w:r w:rsidRPr="009645B0">
              <w:t>C+</w:t>
            </w:r>
          </w:p>
        </w:tc>
        <w:tc>
          <w:tcPr>
            <w:tcW w:w="1075" w:type="pct"/>
            <w:tcMar>
              <w:top w:w="72" w:type="dxa"/>
              <w:left w:w="72" w:type="dxa"/>
              <w:bottom w:w="72" w:type="dxa"/>
              <w:right w:w="72" w:type="dxa"/>
            </w:tcMar>
            <w:vAlign w:val="center"/>
          </w:tcPr>
          <w:p w14:paraId="3F73217B" w14:textId="77777777" w:rsidR="009645B0" w:rsidRPr="009645B0" w:rsidRDefault="009645B0" w:rsidP="00B25E45">
            <w:pPr>
              <w:pStyle w:val="BodyCopy"/>
              <w:spacing w:after="60" w:line="240" w:lineRule="auto"/>
              <w:jc w:val="center"/>
            </w:pPr>
            <w:r w:rsidRPr="009645B0">
              <w:t>2.5</w:t>
            </w:r>
          </w:p>
        </w:tc>
        <w:tc>
          <w:tcPr>
            <w:tcW w:w="2582" w:type="pct"/>
            <w:tcMar>
              <w:top w:w="72" w:type="dxa"/>
              <w:left w:w="72" w:type="dxa"/>
              <w:bottom w:w="72" w:type="dxa"/>
              <w:right w:w="72" w:type="dxa"/>
            </w:tcMar>
            <w:vAlign w:val="center"/>
          </w:tcPr>
          <w:p w14:paraId="3ED845F9" w14:textId="77777777" w:rsidR="009645B0" w:rsidRPr="009645B0" w:rsidRDefault="009645B0" w:rsidP="00B25E45">
            <w:pPr>
              <w:pStyle w:val="BodyCopy"/>
              <w:spacing w:after="60" w:line="240" w:lineRule="auto"/>
              <w:jc w:val="center"/>
            </w:pPr>
            <w:r w:rsidRPr="009645B0">
              <w:t>65 to 69%</w:t>
            </w:r>
          </w:p>
        </w:tc>
      </w:tr>
      <w:tr w:rsidR="009645B0" w:rsidRPr="009645B0" w14:paraId="58220B3D" w14:textId="77777777" w:rsidTr="00B25E45">
        <w:tc>
          <w:tcPr>
            <w:tcW w:w="1344" w:type="pct"/>
            <w:tcMar>
              <w:top w:w="72" w:type="dxa"/>
              <w:left w:w="72" w:type="dxa"/>
              <w:bottom w:w="72" w:type="dxa"/>
              <w:right w:w="72" w:type="dxa"/>
            </w:tcMar>
            <w:vAlign w:val="center"/>
          </w:tcPr>
          <w:p w14:paraId="6B978C6D" w14:textId="77777777" w:rsidR="009645B0" w:rsidRPr="009645B0" w:rsidRDefault="009645B0" w:rsidP="00931728">
            <w:pPr>
              <w:pStyle w:val="BodyCopy"/>
              <w:spacing w:after="60" w:line="240" w:lineRule="auto"/>
            </w:pPr>
            <w:r w:rsidRPr="009645B0">
              <w:t>C</w:t>
            </w:r>
          </w:p>
        </w:tc>
        <w:tc>
          <w:tcPr>
            <w:tcW w:w="1075" w:type="pct"/>
            <w:tcMar>
              <w:top w:w="72" w:type="dxa"/>
              <w:left w:w="72" w:type="dxa"/>
              <w:bottom w:w="72" w:type="dxa"/>
              <w:right w:w="72" w:type="dxa"/>
            </w:tcMar>
            <w:vAlign w:val="center"/>
          </w:tcPr>
          <w:p w14:paraId="2FF3286F" w14:textId="77777777" w:rsidR="009645B0" w:rsidRPr="009645B0" w:rsidRDefault="009645B0" w:rsidP="00B25E45">
            <w:pPr>
              <w:pStyle w:val="BodyCopy"/>
              <w:spacing w:after="60" w:line="240" w:lineRule="auto"/>
              <w:jc w:val="center"/>
            </w:pPr>
            <w:r w:rsidRPr="009645B0">
              <w:t>2.0</w:t>
            </w:r>
          </w:p>
        </w:tc>
        <w:tc>
          <w:tcPr>
            <w:tcW w:w="2582" w:type="pct"/>
            <w:tcMar>
              <w:top w:w="72" w:type="dxa"/>
              <w:left w:w="72" w:type="dxa"/>
              <w:bottom w:w="72" w:type="dxa"/>
              <w:right w:w="72" w:type="dxa"/>
            </w:tcMar>
            <w:vAlign w:val="center"/>
          </w:tcPr>
          <w:p w14:paraId="1E630776" w14:textId="77777777" w:rsidR="009645B0" w:rsidRPr="009645B0" w:rsidRDefault="009645B0" w:rsidP="00B25E45">
            <w:pPr>
              <w:pStyle w:val="BodyCopy"/>
              <w:spacing w:after="60" w:line="240" w:lineRule="auto"/>
              <w:jc w:val="center"/>
            </w:pPr>
            <w:r w:rsidRPr="009645B0">
              <w:t>60 to 64%</w:t>
            </w:r>
          </w:p>
        </w:tc>
      </w:tr>
      <w:tr w:rsidR="009645B0" w:rsidRPr="009645B0" w14:paraId="263527C6" w14:textId="77777777" w:rsidTr="00B25E45">
        <w:tc>
          <w:tcPr>
            <w:tcW w:w="1344" w:type="pct"/>
            <w:tcMar>
              <w:top w:w="72" w:type="dxa"/>
              <w:left w:w="72" w:type="dxa"/>
              <w:bottom w:w="72" w:type="dxa"/>
              <w:right w:w="72" w:type="dxa"/>
            </w:tcMar>
            <w:vAlign w:val="center"/>
          </w:tcPr>
          <w:p w14:paraId="2D16070B" w14:textId="77777777" w:rsidR="009645B0" w:rsidRPr="009645B0" w:rsidRDefault="009645B0" w:rsidP="00931728">
            <w:pPr>
              <w:pStyle w:val="BodyCopy"/>
              <w:spacing w:after="60" w:line="240" w:lineRule="auto"/>
            </w:pPr>
            <w:r w:rsidRPr="009645B0">
              <w:t>D</w:t>
            </w:r>
          </w:p>
        </w:tc>
        <w:tc>
          <w:tcPr>
            <w:tcW w:w="1075" w:type="pct"/>
            <w:tcMar>
              <w:top w:w="72" w:type="dxa"/>
              <w:left w:w="72" w:type="dxa"/>
              <w:bottom w:w="72" w:type="dxa"/>
              <w:right w:w="72" w:type="dxa"/>
            </w:tcMar>
            <w:vAlign w:val="center"/>
          </w:tcPr>
          <w:p w14:paraId="4118E958" w14:textId="77777777" w:rsidR="009645B0" w:rsidRPr="009645B0" w:rsidRDefault="009645B0" w:rsidP="00B25E45">
            <w:pPr>
              <w:pStyle w:val="BodyCopy"/>
              <w:spacing w:after="60" w:line="240" w:lineRule="auto"/>
              <w:jc w:val="center"/>
            </w:pPr>
            <w:r w:rsidRPr="009645B0">
              <w:t>1.0</w:t>
            </w:r>
          </w:p>
        </w:tc>
        <w:tc>
          <w:tcPr>
            <w:tcW w:w="2582" w:type="pct"/>
            <w:tcMar>
              <w:top w:w="72" w:type="dxa"/>
              <w:left w:w="72" w:type="dxa"/>
              <w:bottom w:w="72" w:type="dxa"/>
              <w:right w:w="72" w:type="dxa"/>
            </w:tcMar>
            <w:vAlign w:val="center"/>
          </w:tcPr>
          <w:p w14:paraId="73BC9F38" w14:textId="77777777" w:rsidR="009645B0" w:rsidRPr="009645B0" w:rsidRDefault="009645B0" w:rsidP="00B25E45">
            <w:pPr>
              <w:pStyle w:val="BodyCopy"/>
              <w:spacing w:after="60" w:line="240" w:lineRule="auto"/>
              <w:jc w:val="center"/>
            </w:pPr>
            <w:r w:rsidRPr="009645B0">
              <w:t>50 to 59%</w:t>
            </w:r>
          </w:p>
        </w:tc>
      </w:tr>
      <w:tr w:rsidR="009645B0" w:rsidRPr="009645B0" w14:paraId="269E1282" w14:textId="77777777" w:rsidTr="00B25E45">
        <w:trPr>
          <w:trHeight w:val="71"/>
        </w:trPr>
        <w:tc>
          <w:tcPr>
            <w:tcW w:w="1344" w:type="pct"/>
            <w:tcMar>
              <w:top w:w="72" w:type="dxa"/>
              <w:left w:w="72" w:type="dxa"/>
              <w:bottom w:w="72" w:type="dxa"/>
              <w:right w:w="72" w:type="dxa"/>
            </w:tcMar>
            <w:vAlign w:val="center"/>
          </w:tcPr>
          <w:p w14:paraId="6043974B" w14:textId="77777777" w:rsidR="009645B0" w:rsidRPr="009645B0" w:rsidRDefault="009645B0" w:rsidP="00931728">
            <w:pPr>
              <w:pStyle w:val="BodyCopy"/>
              <w:spacing w:after="60" w:line="240" w:lineRule="auto"/>
            </w:pPr>
            <w:r w:rsidRPr="009645B0">
              <w:t>F</w:t>
            </w:r>
          </w:p>
        </w:tc>
        <w:tc>
          <w:tcPr>
            <w:tcW w:w="1075" w:type="pct"/>
            <w:tcMar>
              <w:top w:w="72" w:type="dxa"/>
              <w:left w:w="72" w:type="dxa"/>
              <w:bottom w:w="72" w:type="dxa"/>
              <w:right w:w="72" w:type="dxa"/>
            </w:tcMar>
            <w:vAlign w:val="center"/>
          </w:tcPr>
          <w:p w14:paraId="1C0FF336" w14:textId="77777777" w:rsidR="009645B0" w:rsidRPr="009645B0" w:rsidRDefault="009645B0" w:rsidP="00B25E45">
            <w:pPr>
              <w:pStyle w:val="BodyCopy"/>
              <w:spacing w:after="60" w:line="240" w:lineRule="auto"/>
              <w:jc w:val="center"/>
            </w:pPr>
            <w:r w:rsidRPr="009645B0">
              <w:t>0.0</w:t>
            </w:r>
          </w:p>
        </w:tc>
        <w:tc>
          <w:tcPr>
            <w:tcW w:w="2582" w:type="pct"/>
            <w:tcMar>
              <w:top w:w="72" w:type="dxa"/>
              <w:left w:w="72" w:type="dxa"/>
              <w:bottom w:w="72" w:type="dxa"/>
              <w:right w:w="72" w:type="dxa"/>
            </w:tcMar>
            <w:vAlign w:val="center"/>
          </w:tcPr>
          <w:p w14:paraId="2AF225BA" w14:textId="77777777" w:rsidR="009645B0" w:rsidRPr="009645B0" w:rsidRDefault="009645B0" w:rsidP="00B25E45">
            <w:pPr>
              <w:pStyle w:val="BodyCopy"/>
              <w:spacing w:after="60" w:line="240" w:lineRule="auto"/>
              <w:jc w:val="center"/>
            </w:pPr>
            <w:r w:rsidRPr="009645B0">
              <w:t>0 - 49%</w:t>
            </w:r>
          </w:p>
        </w:tc>
      </w:tr>
    </w:tbl>
    <w:p w14:paraId="1938D913" w14:textId="180E03E3" w:rsidR="006D456F" w:rsidRPr="00D44DA4" w:rsidRDefault="00931728" w:rsidP="00460280">
      <w:pPr>
        <w:pStyle w:val="BodyCopy"/>
      </w:pPr>
      <w:r>
        <w:br/>
      </w:r>
      <w:r w:rsidR="009645B0" w:rsidRPr="009645B0">
        <w:t>Minimum performance requirement for this course</w:t>
      </w:r>
      <w:r w:rsidR="00D44DA4">
        <w:t>:</w:t>
      </w:r>
      <w:r w:rsidR="009645B0" w:rsidRPr="009645B0">
        <w:t xml:space="preserve"> </w:t>
      </w:r>
      <w:sdt>
        <w:sdtPr>
          <w:id w:val="-1442289519"/>
          <w:placeholder>
            <w:docPart w:val="DefaultPlaceholder_-1854013440"/>
          </w:placeholder>
        </w:sdtPr>
        <w:sdtEndPr/>
        <w:sdtContent>
          <w:sdt>
            <w:sdtPr>
              <w:id w:val="-1451003924"/>
              <w:placeholder>
                <w:docPart w:val="E2025BC61F8B4F48B325EB78DC996A21"/>
              </w:placeholder>
            </w:sdtPr>
            <w:sdtEndPr/>
            <w:sdtContent>
              <w:r w:rsidR="00600F8C">
                <w:t xml:space="preserve">A minimum grade of </w:t>
              </w:r>
              <w:r w:rsidR="00600F8C">
                <w:lastRenderedPageBreak/>
                <w:t xml:space="preserve">50% </w:t>
              </w:r>
              <w:r w:rsidR="00600F8C" w:rsidRPr="008335F6">
                <w:t>or letter grade of D</w:t>
              </w:r>
              <w:r w:rsidR="00600F8C">
                <w:t xml:space="preserve"> to pass the course  </w:t>
              </w:r>
              <w:r w:rsidR="00600F8C" w:rsidRPr="002A6330">
                <w:rPr>
                  <w:color w:val="404040" w:themeColor="text1" w:themeTint="BF"/>
                </w:rPr>
                <w:t>A minimum grade of 70% is required on the Cisco Final Exam to receive a letter of merit.</w:t>
              </w:r>
              <w:r w:rsidR="00600F8C">
                <w:rPr>
                  <w:color w:val="404040" w:themeColor="text1" w:themeTint="BF"/>
                </w:rPr>
                <w:t xml:space="preserve"> </w:t>
              </w:r>
            </w:sdtContent>
          </w:sdt>
          <w:r w:rsidR="00600F8C">
            <w:t xml:space="preserve"> </w:t>
          </w:r>
        </w:sdtContent>
      </w:sdt>
    </w:p>
    <w:p w14:paraId="6CD926F7" w14:textId="787551E4" w:rsidR="00931728" w:rsidRPr="00AD1D80" w:rsidRDefault="00B25E45" w:rsidP="00AD1D80">
      <w:pPr>
        <w:pStyle w:val="Heading10"/>
      </w:pPr>
      <w:r>
        <w:br w:type="page"/>
      </w:r>
      <w:r w:rsidR="00931728" w:rsidRPr="00931728">
        <w:lastRenderedPageBreak/>
        <w:t>Course Policies</w:t>
      </w:r>
    </w:p>
    <w:p w14:paraId="61B8CEB6" w14:textId="77777777" w:rsidR="00931728" w:rsidRPr="00931728" w:rsidRDefault="00931728" w:rsidP="0035037C">
      <w:pPr>
        <w:pStyle w:val="Heading2"/>
      </w:pPr>
      <w:r w:rsidRPr="00931728">
        <w:t>Academic Integrity:</w:t>
      </w:r>
    </w:p>
    <w:p w14:paraId="09DEF510" w14:textId="77777777" w:rsidR="00931728" w:rsidRPr="00931728" w:rsidRDefault="00931728" w:rsidP="00931728">
      <w:pPr>
        <w:pStyle w:val="BodyCopy"/>
        <w:rPr>
          <w:bCs/>
          <w:lang w:val="en-US"/>
        </w:rPr>
      </w:pPr>
      <w:r w:rsidRPr="00931728">
        <w:rPr>
          <w:bCs/>
          <w:lang w:val="en-US"/>
        </w:rPr>
        <w:t>Academic Integrity describes a commitment to honesty, truthfulness and accountability in teaching, learning and research. Academic misconduct describes acts and activities that breach standards of academic integrity</w:t>
      </w:r>
      <w:r w:rsidR="00CB05E2">
        <w:rPr>
          <w:bCs/>
          <w:lang w:val="en-US"/>
        </w:rPr>
        <w:t>,</w:t>
      </w:r>
      <w:r w:rsidRPr="00931728">
        <w:rPr>
          <w:bCs/>
          <w:lang w:val="en-US"/>
        </w:rPr>
        <w:t xml:space="preserve"> including and not limited to fraud, cheating, plagiarism, misuse or misrepresentation of sources, unauthorized collaboration, etc. Academic misconduct will be treated seriously and will not be tolerated. Clear expectations will be communicated to students to promote positive academic practices in compliance with RRC policy </w:t>
      </w:r>
      <w:hyperlink r:id="rId19" w:history="1">
        <w:r w:rsidRPr="00931728">
          <w:rPr>
            <w:rStyle w:val="Linktext"/>
            <w:lang w:val="en-US"/>
          </w:rPr>
          <w:t>S4 Academic Integrity</w:t>
        </w:r>
      </w:hyperlink>
      <w:r w:rsidRPr="00931728">
        <w:rPr>
          <w:b/>
          <w:bCs/>
          <w:lang w:val="en-US"/>
        </w:rPr>
        <w:t>.</w:t>
      </w:r>
    </w:p>
    <w:p w14:paraId="496C0B3A" w14:textId="77777777" w:rsidR="00931728" w:rsidRPr="00931728" w:rsidRDefault="00931728" w:rsidP="0035037C">
      <w:pPr>
        <w:pStyle w:val="Heading2"/>
      </w:pPr>
      <w:r w:rsidRPr="00931728">
        <w:t>General Academic Policies:</w:t>
      </w:r>
    </w:p>
    <w:p w14:paraId="50F7948C" w14:textId="77777777" w:rsidR="00931728" w:rsidRPr="00931728" w:rsidRDefault="00931728" w:rsidP="00931728">
      <w:pPr>
        <w:pStyle w:val="BodyCopy"/>
        <w:rPr>
          <w:lang w:val="en-US"/>
        </w:rPr>
      </w:pPr>
      <w:r w:rsidRPr="00931728">
        <w:rPr>
          <w:lang w:val="en-US"/>
        </w:rPr>
        <w:t xml:space="preserve">It is the student's responsibility to be familiar with and adhere to the Red River College (RRC) Academic Policies. These Policies can be found in the RRC calendar or online under A SERIES – ACADEMIC MATTERS at </w:t>
      </w:r>
      <w:hyperlink r:id="rId20" w:history="1">
        <w:r>
          <w:rPr>
            <w:rStyle w:val="Linktext"/>
            <w:lang w:val="en-US"/>
          </w:rPr>
          <w:t>rrc.ca/legal/policies</w:t>
        </w:r>
      </w:hyperlink>
      <w:r w:rsidRPr="00931728">
        <w:rPr>
          <w:lang w:val="en-US"/>
        </w:rPr>
        <w:t>.</w:t>
      </w:r>
    </w:p>
    <w:p w14:paraId="56C81814" w14:textId="77777777" w:rsidR="00BE6DB5" w:rsidRDefault="00931728" w:rsidP="0035037C">
      <w:pPr>
        <w:pStyle w:val="Heading2"/>
      </w:pPr>
      <w:r w:rsidRPr="00931728">
        <w:t xml:space="preserve">Date Revised: </w:t>
      </w:r>
    </w:p>
    <w:bookmarkStart w:id="4" w:name="Additional_Information/Frequently_Asked_"/>
    <w:p w14:paraId="55509573" w14:textId="0E6E8BDC" w:rsidR="00931728" w:rsidRPr="00161CDC" w:rsidRDefault="00CC60F2" w:rsidP="00931728">
      <w:pPr>
        <w:pStyle w:val="BodyCopy"/>
        <w:rPr>
          <w:color w:val="auto"/>
          <w:lang w:val="en-US"/>
        </w:rPr>
      </w:pPr>
      <w:sdt>
        <w:sdtPr>
          <w:rPr>
            <w:color w:val="auto"/>
            <w:lang w:val="en-US"/>
          </w:rPr>
          <w:id w:val="-999430779"/>
          <w:placeholder>
            <w:docPart w:val="DefaultPlaceholder_-1854013440"/>
          </w:placeholder>
        </w:sdtPr>
        <w:sdtEndPr/>
        <w:sdtContent>
          <w:r w:rsidR="00600F8C">
            <w:rPr>
              <w:color w:val="auto"/>
              <w:lang w:val="en-US"/>
            </w:rPr>
            <w:t>October 29, 2021</w:t>
          </w:r>
        </w:sdtContent>
      </w:sdt>
    </w:p>
    <w:bookmarkEnd w:id="4"/>
    <w:p w14:paraId="6ACD6E24" w14:textId="04D72B80" w:rsidR="00931728" w:rsidRPr="00931728" w:rsidRDefault="00931728" w:rsidP="00931728">
      <w:pPr>
        <w:pStyle w:val="BodyCopy"/>
        <w:rPr>
          <w:lang w:val="en-US"/>
        </w:rPr>
      </w:pPr>
    </w:p>
    <w:p w14:paraId="66074793" w14:textId="77777777" w:rsidR="00B25E45" w:rsidRDefault="00B25E45">
      <w:pPr>
        <w:rPr>
          <w:rFonts w:ascii="Arial" w:eastAsia="Times New Roman" w:hAnsi="Arial" w:cs="Arial"/>
          <w:b/>
          <w:color w:val="7C878F"/>
          <w:spacing w:val="-10"/>
          <w:position w:val="-30"/>
          <w:sz w:val="36"/>
          <w:szCs w:val="36"/>
          <w:lang w:val="en-CA"/>
        </w:rPr>
      </w:pPr>
      <w:r>
        <w:br w:type="page"/>
      </w:r>
    </w:p>
    <w:p w14:paraId="4051ACD7" w14:textId="77777777" w:rsidR="00931728" w:rsidRPr="00931728" w:rsidRDefault="00931728" w:rsidP="00FA0E19">
      <w:pPr>
        <w:pStyle w:val="Heading10"/>
      </w:pPr>
      <w:r w:rsidRPr="00931728">
        <w:lastRenderedPageBreak/>
        <w:t>Mental Health and Well</w:t>
      </w:r>
      <w:r w:rsidR="00CB05E2">
        <w:t>-</w:t>
      </w:r>
      <w:r w:rsidRPr="00931728">
        <w:t>being at RRC</w:t>
      </w:r>
    </w:p>
    <w:p w14:paraId="1860972A" w14:textId="77777777" w:rsidR="00931728" w:rsidRPr="00931728" w:rsidRDefault="00931728" w:rsidP="00931728">
      <w:pPr>
        <w:pStyle w:val="BodyCopy"/>
        <w:rPr>
          <w:lang w:val="en-US"/>
        </w:rPr>
      </w:pPr>
      <w:r w:rsidRPr="00931728">
        <w:rPr>
          <w:lang w:val="en-US"/>
        </w:rPr>
        <w:t>Having good personal health and well</w:t>
      </w:r>
      <w:r w:rsidR="00CB05E2">
        <w:rPr>
          <w:lang w:val="en-US"/>
        </w:rPr>
        <w:t>-</w:t>
      </w:r>
      <w:r w:rsidRPr="00931728">
        <w:rPr>
          <w:lang w:val="en-US"/>
        </w:rPr>
        <w:t xml:space="preserve">being will support your success in this program. </w:t>
      </w:r>
    </w:p>
    <w:p w14:paraId="4C93DEAE" w14:textId="77777777" w:rsidR="00931728" w:rsidRPr="00931728" w:rsidRDefault="00931728" w:rsidP="0035037C">
      <w:pPr>
        <w:pStyle w:val="Heading2"/>
      </w:pPr>
      <w:r w:rsidRPr="00931728">
        <w:t>We encourage you to</w:t>
      </w:r>
      <w:r w:rsidR="00CB05E2">
        <w:t>:</w:t>
      </w:r>
    </w:p>
    <w:p w14:paraId="5FD28A6E" w14:textId="77777777" w:rsidR="00931728" w:rsidRPr="00931728" w:rsidRDefault="00931728" w:rsidP="00931728">
      <w:pPr>
        <w:pStyle w:val="List1"/>
      </w:pPr>
      <w:r>
        <w:t>•</w:t>
      </w:r>
      <w:r>
        <w:tab/>
      </w:r>
      <w:r w:rsidRPr="00931728">
        <w:t>Recognize that stress is an expected part of being a college student.</w:t>
      </w:r>
    </w:p>
    <w:p w14:paraId="2B159A45" w14:textId="77777777" w:rsidR="00931728" w:rsidRPr="00931728" w:rsidRDefault="00931728" w:rsidP="00931728">
      <w:pPr>
        <w:pStyle w:val="List1"/>
      </w:pPr>
      <w:r>
        <w:t>•</w:t>
      </w:r>
      <w:r>
        <w:tab/>
      </w:r>
      <w:r w:rsidRPr="00931728">
        <w:t>Rethink how you view difficulty. Being challenged is actually a part of learning and reaching success.</w:t>
      </w:r>
    </w:p>
    <w:p w14:paraId="76CC09A7" w14:textId="77777777" w:rsidR="00931728" w:rsidRPr="00931728" w:rsidRDefault="00931728" w:rsidP="00931728">
      <w:pPr>
        <w:pStyle w:val="List1"/>
      </w:pPr>
      <w:r>
        <w:t>•</w:t>
      </w:r>
      <w:r>
        <w:tab/>
      </w:r>
      <w:r w:rsidRPr="00931728">
        <w:t>Reflect on your role in taking care of yourself throughout the term. Do your best to balance your schoolwork and life demands.</w:t>
      </w:r>
    </w:p>
    <w:p w14:paraId="0C9B3B8A" w14:textId="77777777" w:rsidR="00931728" w:rsidRPr="00931728" w:rsidRDefault="00931728" w:rsidP="00931728">
      <w:pPr>
        <w:pStyle w:val="List1"/>
      </w:pPr>
      <w:r>
        <w:t>•</w:t>
      </w:r>
      <w:r>
        <w:tab/>
      </w:r>
      <w:r w:rsidRPr="00931728">
        <w:t>Reach out to your instructor, program coordinator, or College supports at any time if something is affecting your academic performance. It’s always best to reach out early and it’s the responsible thing to do.</w:t>
      </w:r>
    </w:p>
    <w:p w14:paraId="3A47D7F4" w14:textId="77777777" w:rsidR="00931728" w:rsidRPr="00BE6DB5" w:rsidRDefault="00931728" w:rsidP="0035037C">
      <w:pPr>
        <w:pStyle w:val="Heading2"/>
      </w:pPr>
      <w:r w:rsidRPr="00BE6DB5">
        <w:t>College supports ready and willing to assist you</w:t>
      </w:r>
      <w:r w:rsidR="00CB05E2">
        <w:t>:</w:t>
      </w:r>
    </w:p>
    <w:p w14:paraId="713475AB" w14:textId="77777777" w:rsidR="00931728" w:rsidRPr="00931728" w:rsidRDefault="00931728" w:rsidP="00931728">
      <w:pPr>
        <w:pStyle w:val="List1"/>
      </w:pPr>
      <w:r>
        <w:t>•</w:t>
      </w:r>
      <w:r>
        <w:tab/>
      </w:r>
      <w:hyperlink r:id="rId21" w:history="1">
        <w:r w:rsidR="00E57C1B">
          <w:rPr>
            <w:rStyle w:val="Linktext"/>
          </w:rPr>
          <w:t>Student C</w:t>
        </w:r>
        <w:r w:rsidRPr="00931728">
          <w:rPr>
            <w:rStyle w:val="Linktext"/>
          </w:rPr>
          <w:t>ounselling Services</w:t>
        </w:r>
      </w:hyperlink>
    </w:p>
    <w:p w14:paraId="04930CA6" w14:textId="77777777" w:rsidR="00931728" w:rsidRPr="00931728" w:rsidRDefault="00931728" w:rsidP="00931728">
      <w:pPr>
        <w:pStyle w:val="List1"/>
        <w:rPr>
          <w:rStyle w:val="Linktext"/>
        </w:rPr>
      </w:pPr>
      <w:r>
        <w:t>•</w:t>
      </w:r>
      <w:r>
        <w:tab/>
      </w:r>
      <w:hyperlink r:id="rId22" w:history="1">
        <w:r w:rsidRPr="00931728">
          <w:rPr>
            <w:rStyle w:val="Linktext"/>
          </w:rPr>
          <w:t>Indigenous Student Supports</w:t>
        </w:r>
      </w:hyperlink>
    </w:p>
    <w:p w14:paraId="1858E299" w14:textId="77777777" w:rsidR="00931728" w:rsidRPr="00931728" w:rsidRDefault="00931728" w:rsidP="00931728">
      <w:pPr>
        <w:pStyle w:val="List1"/>
      </w:pPr>
      <w:r>
        <w:t>•</w:t>
      </w:r>
      <w:r>
        <w:tab/>
      </w:r>
      <w:hyperlink r:id="rId23" w:history="1">
        <w:r w:rsidRPr="00931728">
          <w:rPr>
            <w:rStyle w:val="Linktext"/>
          </w:rPr>
          <w:t>International Student Supports</w:t>
        </w:r>
      </w:hyperlink>
    </w:p>
    <w:p w14:paraId="24F9B417" w14:textId="77777777" w:rsidR="00931728" w:rsidRPr="00931728" w:rsidRDefault="00931728" w:rsidP="00931728">
      <w:pPr>
        <w:pStyle w:val="List1"/>
      </w:pPr>
      <w:r>
        <w:t>•</w:t>
      </w:r>
      <w:r>
        <w:tab/>
      </w:r>
      <w:hyperlink r:id="rId24" w:history="1">
        <w:r w:rsidRPr="00931728">
          <w:rPr>
            <w:rStyle w:val="Linktext"/>
          </w:rPr>
          <w:t>Academic Success Centre</w:t>
        </w:r>
      </w:hyperlink>
    </w:p>
    <w:p w14:paraId="1A7EAC27" w14:textId="77777777" w:rsidR="00931728" w:rsidRPr="00931728" w:rsidRDefault="00931728" w:rsidP="00931728">
      <w:pPr>
        <w:pStyle w:val="List1"/>
      </w:pPr>
      <w:r>
        <w:t>•</w:t>
      </w:r>
      <w:r>
        <w:tab/>
      </w:r>
      <w:hyperlink r:id="rId25" w:history="1">
        <w:r w:rsidR="00E57C1B">
          <w:rPr>
            <w:rStyle w:val="Linktext"/>
          </w:rPr>
          <w:t>Student A</w:t>
        </w:r>
        <w:r w:rsidRPr="00931728">
          <w:rPr>
            <w:rStyle w:val="Linktext"/>
          </w:rPr>
          <w:t>ccessibility Services</w:t>
        </w:r>
      </w:hyperlink>
    </w:p>
    <w:p w14:paraId="089F06D3" w14:textId="77777777" w:rsidR="005711F5" w:rsidRDefault="00931728" w:rsidP="005711F5">
      <w:pPr>
        <w:pStyle w:val="List1"/>
        <w:rPr>
          <w:rStyle w:val="Linktext"/>
        </w:rPr>
      </w:pPr>
      <w:r>
        <w:t>•</w:t>
      </w:r>
      <w:r>
        <w:tab/>
      </w:r>
      <w:bookmarkStart w:id="5" w:name="_Hlk68595402"/>
      <w:r w:rsidR="005711F5">
        <w:fldChar w:fldCharType="begin"/>
      </w:r>
      <w:r w:rsidR="005711F5">
        <w:instrText xml:space="preserve"> HYPERLINK "https://www.rrc.ca/health/" </w:instrText>
      </w:r>
      <w:r w:rsidR="005711F5">
        <w:fldChar w:fldCharType="separate"/>
      </w:r>
      <w:r w:rsidRPr="00931728">
        <w:rPr>
          <w:rStyle w:val="Linktext"/>
        </w:rPr>
        <w:t>Health Services</w:t>
      </w:r>
      <w:r w:rsidR="005711F5">
        <w:rPr>
          <w:rStyle w:val="Linktext"/>
        </w:rPr>
        <w:fldChar w:fldCharType="end"/>
      </w:r>
      <w:bookmarkEnd w:id="5"/>
    </w:p>
    <w:p w14:paraId="57D57809" w14:textId="77777777" w:rsidR="00060244" w:rsidRDefault="00060244" w:rsidP="00060244">
      <w:pPr>
        <w:pStyle w:val="List1"/>
        <w:rPr>
          <w:rStyle w:val="Linktext"/>
        </w:rPr>
      </w:pPr>
      <w:r>
        <w:t>•</w:t>
      </w:r>
      <w:r>
        <w:tab/>
      </w:r>
      <w:hyperlink r:id="rId26" w:history="1">
        <w:r>
          <w:rPr>
            <w:rStyle w:val="Linktext"/>
          </w:rPr>
          <w:t>Library Services</w:t>
        </w:r>
      </w:hyperlink>
    </w:p>
    <w:p w14:paraId="336AD1A1" w14:textId="77777777" w:rsidR="00060244" w:rsidRDefault="00060244" w:rsidP="0035037C">
      <w:pPr>
        <w:pStyle w:val="Heading2"/>
        <w:rPr>
          <w:rStyle w:val="Linktext"/>
          <w:caps w:val="0"/>
          <w:spacing w:val="0"/>
          <w:position w:val="0"/>
          <w:szCs w:val="22"/>
        </w:rPr>
      </w:pPr>
    </w:p>
    <w:p w14:paraId="23F8D798" w14:textId="77777777" w:rsidR="00931728" w:rsidRPr="00BE6DB5" w:rsidRDefault="00CC60F2" w:rsidP="0035037C">
      <w:pPr>
        <w:pStyle w:val="Heading2"/>
      </w:pPr>
      <w:r>
        <w:rPr>
          <w:b/>
          <w:noProof/>
        </w:rPr>
        <w:pict w14:anchorId="2CC29EB6">
          <v:rect id="_x0000_i1026" alt="" style="width:468pt;height:.05pt;mso-width-percent:0;mso-height-percent:0;mso-width-percent:0;mso-height-percent:0" o:hralign="center" o:bullet="t" o:hrstd="t" o:hr="t" fillcolor="#aca899" stroked="f"/>
        </w:pict>
      </w:r>
      <w:r w:rsidR="00931728" w:rsidRPr="00BE6DB5">
        <w:t>Authorization</w:t>
      </w:r>
      <w:r w:rsidR="001D3ACB">
        <w:t>:</w:t>
      </w:r>
    </w:p>
    <w:p w14:paraId="1C73AE59" w14:textId="77777777" w:rsidR="00931728" w:rsidRDefault="00931728" w:rsidP="00931728">
      <w:pPr>
        <w:pStyle w:val="BodyCopy"/>
        <w:rPr>
          <w:lang w:val="en-US"/>
        </w:rPr>
      </w:pPr>
      <w:r w:rsidRPr="00931728">
        <w:rPr>
          <w:lang w:val="en-US"/>
        </w:rPr>
        <w:t xml:space="preserve">This course is authorized for use by: </w:t>
      </w:r>
    </w:p>
    <w:p w14:paraId="69BC8A72" w14:textId="145ABEC8" w:rsidR="00137B5B" w:rsidRDefault="00CC60F2" w:rsidP="00931728">
      <w:pPr>
        <w:pStyle w:val="BodyCopy"/>
        <w:rPr>
          <w:lang w:val="en-US"/>
        </w:rPr>
      </w:pPr>
      <w:r>
        <w:rPr>
          <w:noProof/>
          <w:lang w:eastAsia="en-US"/>
        </w:rPr>
        <w:lastRenderedPageBreak/>
        <w:drawing>
          <wp:inline distT="0" distB="0" distL="0" distR="0" wp14:anchorId="7855C3D0" wp14:editId="0D45F582">
            <wp:extent cx="1765300" cy="550545"/>
            <wp:effectExtent l="0" t="0" r="6350" b="190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7" cstate="hqprint">
                      <a:extLst>
                        <a:ext uri="{28A0092B-C50C-407E-A947-70E740481C1C}">
                          <a14:useLocalDpi xmlns:a14="http://schemas.microsoft.com/office/drawing/2010/main" val="0"/>
                        </a:ext>
                      </a:extLst>
                    </a:blip>
                    <a:stretch>
                      <a:fillRect/>
                    </a:stretch>
                  </pic:blipFill>
                  <pic:spPr>
                    <a:xfrm>
                      <a:off x="0" y="0"/>
                      <a:ext cx="1765300" cy="550545"/>
                    </a:xfrm>
                    <a:prstGeom prst="rect">
                      <a:avLst/>
                    </a:prstGeom>
                  </pic:spPr>
                </pic:pic>
              </a:graphicData>
            </a:graphic>
          </wp:inline>
        </w:drawing>
      </w:r>
    </w:p>
    <w:p w14:paraId="646595A8" w14:textId="0C96EF27" w:rsidR="00931728" w:rsidRPr="00931728" w:rsidRDefault="00137B5B" w:rsidP="00931728">
      <w:pPr>
        <w:pStyle w:val="BodyCopy"/>
        <w:rPr>
          <w:lang w:val="en-US"/>
        </w:rPr>
      </w:pPr>
      <w:r>
        <w:rPr>
          <w:lang w:val="en-US"/>
        </w:rPr>
        <w:t>______________________________________</w:t>
      </w:r>
      <w:r>
        <w:rPr>
          <w:lang w:val="en-US"/>
        </w:rPr>
        <w:tab/>
        <w:t>___</w:t>
      </w:r>
      <w:r w:rsidR="00CC60F2">
        <w:t>November 15, 2021</w:t>
      </w:r>
      <w:bookmarkStart w:id="6" w:name="_GoBack"/>
      <w:bookmarkEnd w:id="6"/>
      <w:r>
        <w:rPr>
          <w:lang w:val="en-US"/>
        </w:rPr>
        <w:t>___________</w:t>
      </w:r>
      <w:r w:rsidR="00931728" w:rsidRPr="00931728">
        <w:rPr>
          <w:lang w:val="en-US"/>
        </w:rPr>
        <w:br/>
      </w:r>
      <w:r w:rsidR="00074004">
        <w:rPr>
          <w:lang w:val="en-US"/>
        </w:rPr>
        <w:t>Program Manager,</w:t>
      </w:r>
      <w:r w:rsidR="00931728" w:rsidRPr="00931728">
        <w:rPr>
          <w:lang w:val="en-US"/>
        </w:rPr>
        <w:t xml:space="preserve"> </w:t>
      </w:r>
      <w:r w:rsidR="00074004">
        <w:rPr>
          <w:lang w:val="en-US"/>
        </w:rPr>
        <w:t>Applied Computer Education</w:t>
      </w:r>
      <w:r w:rsidR="00074004">
        <w:rPr>
          <w:lang w:val="en-US"/>
        </w:rPr>
        <w:tab/>
      </w:r>
      <w:r>
        <w:rPr>
          <w:lang w:val="en-US"/>
        </w:rPr>
        <w:tab/>
      </w:r>
      <w:r>
        <w:rPr>
          <w:lang w:val="en-US"/>
        </w:rPr>
        <w:tab/>
      </w:r>
      <w:r w:rsidR="00074004">
        <w:rPr>
          <w:lang w:val="en-US"/>
        </w:rPr>
        <w:t>D</w:t>
      </w:r>
      <w:r w:rsidR="00931728" w:rsidRPr="00931728">
        <w:rPr>
          <w:lang w:val="en-US"/>
        </w:rPr>
        <w:t xml:space="preserve">ate </w:t>
      </w:r>
      <w:r w:rsidR="00931728">
        <w:rPr>
          <w:lang w:val="en-US"/>
        </w:rPr>
        <w:br/>
      </w:r>
    </w:p>
    <w:p w14:paraId="282B4ACA" w14:textId="77777777" w:rsidR="00931728" w:rsidRPr="009645B0" w:rsidRDefault="00931728" w:rsidP="00C757B5">
      <w:pPr>
        <w:pStyle w:val="asteriskorcaption"/>
        <w:rPr>
          <w:rStyle w:val="Linktext"/>
          <w:color w:val="4A4A4A"/>
          <w:sz w:val="18"/>
        </w:rPr>
      </w:pPr>
      <w:r w:rsidRPr="00931728">
        <w:t>©</w:t>
      </w:r>
      <w:r w:rsidR="00EF3084">
        <w:t xml:space="preserve"> </w:t>
      </w:r>
      <w:r w:rsidRPr="00931728">
        <w:t>Red River College 2021</w:t>
      </w:r>
      <w:r>
        <w:tab/>
      </w:r>
      <w:r w:rsidR="0035106D">
        <w:tab/>
      </w:r>
      <w:r w:rsidR="0035106D">
        <w:tab/>
      </w:r>
      <w:r w:rsidR="0035106D">
        <w:tab/>
      </w:r>
      <w:r w:rsidR="0035106D">
        <w:tab/>
      </w:r>
      <w:r w:rsidRPr="00931728">
        <w:t xml:space="preserve">Approved by Senior Academic Committee </w:t>
      </w:r>
      <w:r w:rsidR="00E57C1B">
        <w:t>April 16, 2021</w:t>
      </w:r>
    </w:p>
    <w:sectPr w:rsidR="00931728" w:rsidRPr="009645B0" w:rsidSect="00F00E70">
      <w:headerReference w:type="default" r:id="rId28"/>
      <w:footerReference w:type="default" r:id="rId29"/>
      <w:pgSz w:w="12240" w:h="15840"/>
      <w:pgMar w:top="1545"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E7BA54" w14:textId="77777777" w:rsidR="000D090C" w:rsidRDefault="000D090C" w:rsidP="003036EA">
      <w:r>
        <w:separator/>
      </w:r>
    </w:p>
  </w:endnote>
  <w:endnote w:type="continuationSeparator" w:id="0">
    <w:p w14:paraId="61F65D58" w14:textId="77777777" w:rsidR="000D090C" w:rsidRDefault="000D090C" w:rsidP="003036EA">
      <w:r>
        <w:continuationSeparator/>
      </w:r>
    </w:p>
  </w:endnote>
  <w:endnote w:type="continuationNotice" w:id="1">
    <w:p w14:paraId="01C9F878" w14:textId="77777777" w:rsidR="000D090C" w:rsidRDefault="000D09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DBBD6" w14:textId="5A1B33F2" w:rsidR="001F0B58" w:rsidRDefault="00CC60F2" w:rsidP="00C77699">
    <w:pPr>
      <w:pStyle w:val="BodyCopy"/>
      <w:tabs>
        <w:tab w:val="right" w:pos="9360"/>
      </w:tabs>
    </w:pPr>
    <w:sdt>
      <w:sdtPr>
        <w:id w:val="-1552377006"/>
        <w:docPartObj>
          <w:docPartGallery w:val="Page Numbers (Bottom of Page)"/>
          <w:docPartUnique/>
        </w:docPartObj>
      </w:sdtPr>
      <w:sdtEndPr>
        <w:rPr>
          <w:noProof/>
        </w:rPr>
      </w:sdtEndPr>
      <w:sdtContent>
        <w:r w:rsidR="001F0B58" w:rsidRPr="00EF3084">
          <w:rPr>
            <w:szCs w:val="21"/>
          </w:rPr>
          <w:fldChar w:fldCharType="begin"/>
        </w:r>
        <w:r w:rsidR="001F0B58" w:rsidRPr="00EF3084">
          <w:rPr>
            <w:szCs w:val="21"/>
          </w:rPr>
          <w:instrText xml:space="preserve"> PAGE   \* MERGEFORMAT </w:instrText>
        </w:r>
        <w:r w:rsidR="001F0B58" w:rsidRPr="00EF3084">
          <w:rPr>
            <w:szCs w:val="21"/>
          </w:rPr>
          <w:fldChar w:fldCharType="separate"/>
        </w:r>
        <w:r>
          <w:rPr>
            <w:noProof/>
            <w:szCs w:val="21"/>
          </w:rPr>
          <w:t>8</w:t>
        </w:r>
        <w:r w:rsidR="001F0B58" w:rsidRPr="00EF3084">
          <w:rPr>
            <w:noProof/>
            <w:szCs w:val="21"/>
          </w:rPr>
          <w:fldChar w:fldCharType="end"/>
        </w:r>
      </w:sdtContent>
    </w:sdt>
  </w:p>
  <w:p w14:paraId="03EBBB0A" w14:textId="77777777" w:rsidR="000F27D8" w:rsidRPr="00945F66" w:rsidRDefault="000F27D8" w:rsidP="000F27D8">
    <w:pPr>
      <w:pStyle w:val="BodyCopy"/>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94C1DD" w14:textId="77777777" w:rsidR="000D090C" w:rsidRDefault="000D090C" w:rsidP="003036EA">
      <w:r>
        <w:separator/>
      </w:r>
    </w:p>
  </w:footnote>
  <w:footnote w:type="continuationSeparator" w:id="0">
    <w:p w14:paraId="0A4D023D" w14:textId="77777777" w:rsidR="000D090C" w:rsidRDefault="000D090C" w:rsidP="003036EA">
      <w:r>
        <w:continuationSeparator/>
      </w:r>
    </w:p>
  </w:footnote>
  <w:footnote w:type="continuationNotice" w:id="1">
    <w:p w14:paraId="1D14A13A" w14:textId="77777777" w:rsidR="000D090C" w:rsidRDefault="000D09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DCFD6A" w14:textId="1247974E" w:rsidR="00970626" w:rsidRPr="00EB0E65" w:rsidRDefault="00530DBD" w:rsidP="00BA2A8B">
    <w:pPr>
      <w:pStyle w:val="BodyCopy"/>
      <w:spacing w:after="0" w:line="271" w:lineRule="auto"/>
      <w:jc w:val="right"/>
      <w:rPr>
        <w:b/>
        <w:bCs/>
        <w:sz w:val="15"/>
        <w:szCs w:val="15"/>
      </w:rPr>
    </w:pPr>
    <w:r w:rsidRPr="00530DBD">
      <w:rPr>
        <w:b/>
        <w:bCs/>
        <w:noProof/>
        <w:sz w:val="15"/>
        <w:szCs w:val="15"/>
        <w:lang w:val="en-US" w:eastAsia="en-US"/>
      </w:rPr>
      <w:drawing>
        <wp:anchor distT="0" distB="0" distL="114300" distR="114300" simplePos="0" relativeHeight="251658240" behindDoc="1" locked="0" layoutInCell="1" allowOverlap="1" wp14:anchorId="46D2B466" wp14:editId="4269637B">
          <wp:simplePos x="0" y="0"/>
          <wp:positionH relativeFrom="column">
            <wp:posOffset>-493395</wp:posOffset>
          </wp:positionH>
          <wp:positionV relativeFrom="page">
            <wp:posOffset>381000</wp:posOffset>
          </wp:positionV>
          <wp:extent cx="2487168" cy="393192"/>
          <wp:effectExtent l="0" t="0" r="8890"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7168" cy="39319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4136C"/>
    <w:multiLevelType w:val="hybridMultilevel"/>
    <w:tmpl w:val="8166B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66F21"/>
    <w:multiLevelType w:val="hybridMultilevel"/>
    <w:tmpl w:val="09DA3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C35C68"/>
    <w:multiLevelType w:val="hybridMultilevel"/>
    <w:tmpl w:val="97D44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794AB7"/>
    <w:multiLevelType w:val="hybridMultilevel"/>
    <w:tmpl w:val="2B26C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741872"/>
    <w:multiLevelType w:val="hybridMultilevel"/>
    <w:tmpl w:val="3132B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662989"/>
    <w:multiLevelType w:val="hybridMultilevel"/>
    <w:tmpl w:val="8B5A97BC"/>
    <w:lvl w:ilvl="0" w:tplc="8696ACC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9D6B4E"/>
    <w:multiLevelType w:val="hybridMultilevel"/>
    <w:tmpl w:val="BD9A3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DAF"/>
    <w:rsid w:val="0000314E"/>
    <w:rsid w:val="000040C4"/>
    <w:rsid w:val="0001383B"/>
    <w:rsid w:val="00017AC9"/>
    <w:rsid w:val="00020DFE"/>
    <w:rsid w:val="00022A1A"/>
    <w:rsid w:val="00031482"/>
    <w:rsid w:val="00032E61"/>
    <w:rsid w:val="00045D7D"/>
    <w:rsid w:val="00046835"/>
    <w:rsid w:val="00050563"/>
    <w:rsid w:val="00052068"/>
    <w:rsid w:val="00060244"/>
    <w:rsid w:val="000626BB"/>
    <w:rsid w:val="00064544"/>
    <w:rsid w:val="00071FC5"/>
    <w:rsid w:val="00073880"/>
    <w:rsid w:val="00074004"/>
    <w:rsid w:val="000814BF"/>
    <w:rsid w:val="000828FB"/>
    <w:rsid w:val="00090C38"/>
    <w:rsid w:val="00090D96"/>
    <w:rsid w:val="000919DE"/>
    <w:rsid w:val="00097762"/>
    <w:rsid w:val="000A1806"/>
    <w:rsid w:val="000C0FB8"/>
    <w:rsid w:val="000C3127"/>
    <w:rsid w:val="000D090C"/>
    <w:rsid w:val="000D1A5D"/>
    <w:rsid w:val="000F0005"/>
    <w:rsid w:val="000F27D8"/>
    <w:rsid w:val="000F2F9E"/>
    <w:rsid w:val="001104F6"/>
    <w:rsid w:val="001117FB"/>
    <w:rsid w:val="001161D8"/>
    <w:rsid w:val="00116F6A"/>
    <w:rsid w:val="001218BB"/>
    <w:rsid w:val="00123A0F"/>
    <w:rsid w:val="001247A9"/>
    <w:rsid w:val="00125561"/>
    <w:rsid w:val="00132F17"/>
    <w:rsid w:val="00137B5B"/>
    <w:rsid w:val="0014732D"/>
    <w:rsid w:val="00150959"/>
    <w:rsid w:val="00151690"/>
    <w:rsid w:val="00153E39"/>
    <w:rsid w:val="00161CDC"/>
    <w:rsid w:val="001739E2"/>
    <w:rsid w:val="00174F83"/>
    <w:rsid w:val="00181F24"/>
    <w:rsid w:val="00182CF4"/>
    <w:rsid w:val="001949CC"/>
    <w:rsid w:val="00197FAA"/>
    <w:rsid w:val="001A1951"/>
    <w:rsid w:val="001A7ADB"/>
    <w:rsid w:val="001B243F"/>
    <w:rsid w:val="001B3AA0"/>
    <w:rsid w:val="001B6B9D"/>
    <w:rsid w:val="001C133C"/>
    <w:rsid w:val="001D0F5C"/>
    <w:rsid w:val="001D3ACB"/>
    <w:rsid w:val="001D51B6"/>
    <w:rsid w:val="001D55F8"/>
    <w:rsid w:val="001E033A"/>
    <w:rsid w:val="001F0B58"/>
    <w:rsid w:val="001F0E90"/>
    <w:rsid w:val="001F5C8A"/>
    <w:rsid w:val="001F5DD9"/>
    <w:rsid w:val="002017EF"/>
    <w:rsid w:val="002036EA"/>
    <w:rsid w:val="00207F72"/>
    <w:rsid w:val="0021113F"/>
    <w:rsid w:val="002119FE"/>
    <w:rsid w:val="00216D7F"/>
    <w:rsid w:val="00223F7E"/>
    <w:rsid w:val="00226B77"/>
    <w:rsid w:val="002416F5"/>
    <w:rsid w:val="002442C7"/>
    <w:rsid w:val="00247469"/>
    <w:rsid w:val="00250321"/>
    <w:rsid w:val="002528E6"/>
    <w:rsid w:val="0026791F"/>
    <w:rsid w:val="00267B57"/>
    <w:rsid w:val="00274655"/>
    <w:rsid w:val="00281106"/>
    <w:rsid w:val="00283A04"/>
    <w:rsid w:val="00286397"/>
    <w:rsid w:val="0028766C"/>
    <w:rsid w:val="002A6961"/>
    <w:rsid w:val="002B1E9B"/>
    <w:rsid w:val="002B46B7"/>
    <w:rsid w:val="002B67A6"/>
    <w:rsid w:val="002B7C0E"/>
    <w:rsid w:val="002C068E"/>
    <w:rsid w:val="002E1289"/>
    <w:rsid w:val="002F009B"/>
    <w:rsid w:val="002F0990"/>
    <w:rsid w:val="002F32D2"/>
    <w:rsid w:val="002F667E"/>
    <w:rsid w:val="002F6B7D"/>
    <w:rsid w:val="002F7F09"/>
    <w:rsid w:val="003036EA"/>
    <w:rsid w:val="00304965"/>
    <w:rsid w:val="0030615D"/>
    <w:rsid w:val="00313F83"/>
    <w:rsid w:val="00315EE0"/>
    <w:rsid w:val="00317F91"/>
    <w:rsid w:val="00323719"/>
    <w:rsid w:val="0032654F"/>
    <w:rsid w:val="00326AC1"/>
    <w:rsid w:val="003272DE"/>
    <w:rsid w:val="00333290"/>
    <w:rsid w:val="0034648F"/>
    <w:rsid w:val="0035037C"/>
    <w:rsid w:val="0035106D"/>
    <w:rsid w:val="00353C60"/>
    <w:rsid w:val="003577D9"/>
    <w:rsid w:val="00361B2E"/>
    <w:rsid w:val="00371905"/>
    <w:rsid w:val="00372EB5"/>
    <w:rsid w:val="00377AC5"/>
    <w:rsid w:val="0038443B"/>
    <w:rsid w:val="00384863"/>
    <w:rsid w:val="00384E19"/>
    <w:rsid w:val="00386172"/>
    <w:rsid w:val="00386475"/>
    <w:rsid w:val="0039372A"/>
    <w:rsid w:val="00394FDD"/>
    <w:rsid w:val="00395174"/>
    <w:rsid w:val="00397E1E"/>
    <w:rsid w:val="003A5027"/>
    <w:rsid w:val="003A6442"/>
    <w:rsid w:val="003A7112"/>
    <w:rsid w:val="003B441A"/>
    <w:rsid w:val="003C0776"/>
    <w:rsid w:val="003C550B"/>
    <w:rsid w:val="003D3479"/>
    <w:rsid w:val="003D64F1"/>
    <w:rsid w:val="003F07AA"/>
    <w:rsid w:val="003F6DEB"/>
    <w:rsid w:val="00404196"/>
    <w:rsid w:val="004044B2"/>
    <w:rsid w:val="00405120"/>
    <w:rsid w:val="004118B0"/>
    <w:rsid w:val="00414EAB"/>
    <w:rsid w:val="004170E9"/>
    <w:rsid w:val="00421E55"/>
    <w:rsid w:val="00432AED"/>
    <w:rsid w:val="00442DAD"/>
    <w:rsid w:val="004456AC"/>
    <w:rsid w:val="004463F5"/>
    <w:rsid w:val="00450FAE"/>
    <w:rsid w:val="004516B8"/>
    <w:rsid w:val="00460280"/>
    <w:rsid w:val="00462F5C"/>
    <w:rsid w:val="004630B1"/>
    <w:rsid w:val="0046613F"/>
    <w:rsid w:val="00467699"/>
    <w:rsid w:val="00474689"/>
    <w:rsid w:val="004769D3"/>
    <w:rsid w:val="00491B2C"/>
    <w:rsid w:val="00497259"/>
    <w:rsid w:val="004A1563"/>
    <w:rsid w:val="004A31C0"/>
    <w:rsid w:val="004A4ED5"/>
    <w:rsid w:val="004C1A95"/>
    <w:rsid w:val="004E0CE7"/>
    <w:rsid w:val="004E4E82"/>
    <w:rsid w:val="004E6BED"/>
    <w:rsid w:val="004F0C11"/>
    <w:rsid w:val="004F3DD4"/>
    <w:rsid w:val="0050263D"/>
    <w:rsid w:val="00516C2C"/>
    <w:rsid w:val="0052055F"/>
    <w:rsid w:val="00525890"/>
    <w:rsid w:val="0052589E"/>
    <w:rsid w:val="00530408"/>
    <w:rsid w:val="00530DBD"/>
    <w:rsid w:val="00544808"/>
    <w:rsid w:val="00546F71"/>
    <w:rsid w:val="005548A0"/>
    <w:rsid w:val="00560C48"/>
    <w:rsid w:val="00562B89"/>
    <w:rsid w:val="00564129"/>
    <w:rsid w:val="005711F5"/>
    <w:rsid w:val="0057322D"/>
    <w:rsid w:val="0057549F"/>
    <w:rsid w:val="00583809"/>
    <w:rsid w:val="005879F3"/>
    <w:rsid w:val="005900DF"/>
    <w:rsid w:val="0059517A"/>
    <w:rsid w:val="005A0E93"/>
    <w:rsid w:val="005A6686"/>
    <w:rsid w:val="005B1737"/>
    <w:rsid w:val="005C04C7"/>
    <w:rsid w:val="005C4B5D"/>
    <w:rsid w:val="005C5760"/>
    <w:rsid w:val="005D3614"/>
    <w:rsid w:val="005E072E"/>
    <w:rsid w:val="005E647A"/>
    <w:rsid w:val="00600F8C"/>
    <w:rsid w:val="00603415"/>
    <w:rsid w:val="00610405"/>
    <w:rsid w:val="006132A0"/>
    <w:rsid w:val="00622648"/>
    <w:rsid w:val="00646427"/>
    <w:rsid w:val="00646FFB"/>
    <w:rsid w:val="00652D8F"/>
    <w:rsid w:val="006554D7"/>
    <w:rsid w:val="00672B70"/>
    <w:rsid w:val="00681A61"/>
    <w:rsid w:val="0069131B"/>
    <w:rsid w:val="00693515"/>
    <w:rsid w:val="006A2DA0"/>
    <w:rsid w:val="006A660A"/>
    <w:rsid w:val="006B6670"/>
    <w:rsid w:val="006C0CDF"/>
    <w:rsid w:val="006C1F9C"/>
    <w:rsid w:val="006C2822"/>
    <w:rsid w:val="006C50E4"/>
    <w:rsid w:val="006C6726"/>
    <w:rsid w:val="006D31E5"/>
    <w:rsid w:val="006D456F"/>
    <w:rsid w:val="006D6FF5"/>
    <w:rsid w:val="006E0BEA"/>
    <w:rsid w:val="006E6942"/>
    <w:rsid w:val="006F7646"/>
    <w:rsid w:val="007024E4"/>
    <w:rsid w:val="00717D99"/>
    <w:rsid w:val="007220D5"/>
    <w:rsid w:val="00727E35"/>
    <w:rsid w:val="00733ADD"/>
    <w:rsid w:val="00743A4E"/>
    <w:rsid w:val="00744FB3"/>
    <w:rsid w:val="007458B3"/>
    <w:rsid w:val="00745B4A"/>
    <w:rsid w:val="007504D5"/>
    <w:rsid w:val="00756E3D"/>
    <w:rsid w:val="00760F07"/>
    <w:rsid w:val="00773FDA"/>
    <w:rsid w:val="00776A00"/>
    <w:rsid w:val="0078068B"/>
    <w:rsid w:val="00781DF6"/>
    <w:rsid w:val="00786851"/>
    <w:rsid w:val="00786B66"/>
    <w:rsid w:val="007909A0"/>
    <w:rsid w:val="007A2B5F"/>
    <w:rsid w:val="007A550A"/>
    <w:rsid w:val="007A7A9C"/>
    <w:rsid w:val="007B378F"/>
    <w:rsid w:val="007B5FF3"/>
    <w:rsid w:val="007B7399"/>
    <w:rsid w:val="007C47E8"/>
    <w:rsid w:val="007C6E22"/>
    <w:rsid w:val="007D5CB7"/>
    <w:rsid w:val="007E1BA4"/>
    <w:rsid w:val="007E5DF4"/>
    <w:rsid w:val="007F6725"/>
    <w:rsid w:val="00802D56"/>
    <w:rsid w:val="00806DAF"/>
    <w:rsid w:val="00816039"/>
    <w:rsid w:val="00817CE0"/>
    <w:rsid w:val="0082643D"/>
    <w:rsid w:val="00833217"/>
    <w:rsid w:val="008565E6"/>
    <w:rsid w:val="00860233"/>
    <w:rsid w:val="00863BFE"/>
    <w:rsid w:val="008737C8"/>
    <w:rsid w:val="00897B89"/>
    <w:rsid w:val="008A0172"/>
    <w:rsid w:val="008A3522"/>
    <w:rsid w:val="008B0374"/>
    <w:rsid w:val="008B1545"/>
    <w:rsid w:val="008B72EC"/>
    <w:rsid w:val="008C61EE"/>
    <w:rsid w:val="008E2C02"/>
    <w:rsid w:val="008E45B2"/>
    <w:rsid w:val="00901669"/>
    <w:rsid w:val="00903238"/>
    <w:rsid w:val="00903686"/>
    <w:rsid w:val="009112AE"/>
    <w:rsid w:val="00915083"/>
    <w:rsid w:val="009165FC"/>
    <w:rsid w:val="009254AB"/>
    <w:rsid w:val="00931728"/>
    <w:rsid w:val="009345AE"/>
    <w:rsid w:val="009369AD"/>
    <w:rsid w:val="00940E9F"/>
    <w:rsid w:val="00945F66"/>
    <w:rsid w:val="00955B1F"/>
    <w:rsid w:val="009645B0"/>
    <w:rsid w:val="00965734"/>
    <w:rsid w:val="00966A84"/>
    <w:rsid w:val="00970626"/>
    <w:rsid w:val="00971F24"/>
    <w:rsid w:val="009724D0"/>
    <w:rsid w:val="0097352B"/>
    <w:rsid w:val="009760EE"/>
    <w:rsid w:val="00991C8B"/>
    <w:rsid w:val="00993F69"/>
    <w:rsid w:val="009A73A0"/>
    <w:rsid w:val="009B7D11"/>
    <w:rsid w:val="009C2DA6"/>
    <w:rsid w:val="009C597D"/>
    <w:rsid w:val="009D1127"/>
    <w:rsid w:val="009D2249"/>
    <w:rsid w:val="009D5B64"/>
    <w:rsid w:val="009E1E95"/>
    <w:rsid w:val="009E2E40"/>
    <w:rsid w:val="009E73FD"/>
    <w:rsid w:val="009F009F"/>
    <w:rsid w:val="009F40A7"/>
    <w:rsid w:val="009F5FEA"/>
    <w:rsid w:val="009F6EC1"/>
    <w:rsid w:val="00A02FA8"/>
    <w:rsid w:val="00A12144"/>
    <w:rsid w:val="00A17A01"/>
    <w:rsid w:val="00A201EF"/>
    <w:rsid w:val="00A218B4"/>
    <w:rsid w:val="00A41EEC"/>
    <w:rsid w:val="00A42FDE"/>
    <w:rsid w:val="00A449FB"/>
    <w:rsid w:val="00A44A89"/>
    <w:rsid w:val="00A45755"/>
    <w:rsid w:val="00A53345"/>
    <w:rsid w:val="00A54C35"/>
    <w:rsid w:val="00A711CC"/>
    <w:rsid w:val="00A731F8"/>
    <w:rsid w:val="00A830EF"/>
    <w:rsid w:val="00A96166"/>
    <w:rsid w:val="00AA7988"/>
    <w:rsid w:val="00AB5546"/>
    <w:rsid w:val="00AB6F3A"/>
    <w:rsid w:val="00AC3A04"/>
    <w:rsid w:val="00AC6C07"/>
    <w:rsid w:val="00AD1D80"/>
    <w:rsid w:val="00AD2B30"/>
    <w:rsid w:val="00AD5815"/>
    <w:rsid w:val="00AD5AC3"/>
    <w:rsid w:val="00AE4C25"/>
    <w:rsid w:val="00AE78EC"/>
    <w:rsid w:val="00AF4811"/>
    <w:rsid w:val="00AF50AD"/>
    <w:rsid w:val="00B06374"/>
    <w:rsid w:val="00B120F8"/>
    <w:rsid w:val="00B134E2"/>
    <w:rsid w:val="00B25E45"/>
    <w:rsid w:val="00B33000"/>
    <w:rsid w:val="00B37CDA"/>
    <w:rsid w:val="00B5021E"/>
    <w:rsid w:val="00B5523E"/>
    <w:rsid w:val="00B56D6D"/>
    <w:rsid w:val="00B66AD5"/>
    <w:rsid w:val="00B85CD4"/>
    <w:rsid w:val="00B91685"/>
    <w:rsid w:val="00B954C7"/>
    <w:rsid w:val="00BA2A8B"/>
    <w:rsid w:val="00BA4B15"/>
    <w:rsid w:val="00BA50EE"/>
    <w:rsid w:val="00BA7E20"/>
    <w:rsid w:val="00BB3190"/>
    <w:rsid w:val="00BB6656"/>
    <w:rsid w:val="00BE2643"/>
    <w:rsid w:val="00BE6DB5"/>
    <w:rsid w:val="00BF157E"/>
    <w:rsid w:val="00BF2F2F"/>
    <w:rsid w:val="00C05A01"/>
    <w:rsid w:val="00C2596E"/>
    <w:rsid w:val="00C273A2"/>
    <w:rsid w:val="00C3025A"/>
    <w:rsid w:val="00C422AC"/>
    <w:rsid w:val="00C539B4"/>
    <w:rsid w:val="00C62409"/>
    <w:rsid w:val="00C63292"/>
    <w:rsid w:val="00C66E48"/>
    <w:rsid w:val="00C7184B"/>
    <w:rsid w:val="00C74EE2"/>
    <w:rsid w:val="00C757B5"/>
    <w:rsid w:val="00C77699"/>
    <w:rsid w:val="00C8629A"/>
    <w:rsid w:val="00C878E4"/>
    <w:rsid w:val="00C901BC"/>
    <w:rsid w:val="00C90F10"/>
    <w:rsid w:val="00C938D3"/>
    <w:rsid w:val="00CA201F"/>
    <w:rsid w:val="00CA3015"/>
    <w:rsid w:val="00CA6AEB"/>
    <w:rsid w:val="00CB05E2"/>
    <w:rsid w:val="00CB1204"/>
    <w:rsid w:val="00CB3349"/>
    <w:rsid w:val="00CB425B"/>
    <w:rsid w:val="00CB748D"/>
    <w:rsid w:val="00CC5AFD"/>
    <w:rsid w:val="00CC60F2"/>
    <w:rsid w:val="00CE66B4"/>
    <w:rsid w:val="00CF504F"/>
    <w:rsid w:val="00D00833"/>
    <w:rsid w:val="00D01C28"/>
    <w:rsid w:val="00D10A2E"/>
    <w:rsid w:val="00D1103A"/>
    <w:rsid w:val="00D12E86"/>
    <w:rsid w:val="00D23C37"/>
    <w:rsid w:val="00D245D6"/>
    <w:rsid w:val="00D2670C"/>
    <w:rsid w:val="00D26E1A"/>
    <w:rsid w:val="00D27FD3"/>
    <w:rsid w:val="00D32A15"/>
    <w:rsid w:val="00D44DA4"/>
    <w:rsid w:val="00D5076E"/>
    <w:rsid w:val="00D6137E"/>
    <w:rsid w:val="00D61437"/>
    <w:rsid w:val="00D65C61"/>
    <w:rsid w:val="00D66C1A"/>
    <w:rsid w:val="00D7182B"/>
    <w:rsid w:val="00D721FC"/>
    <w:rsid w:val="00D745B6"/>
    <w:rsid w:val="00D7524C"/>
    <w:rsid w:val="00D817D3"/>
    <w:rsid w:val="00D8221E"/>
    <w:rsid w:val="00D90707"/>
    <w:rsid w:val="00D91D3D"/>
    <w:rsid w:val="00D9244D"/>
    <w:rsid w:val="00DA3541"/>
    <w:rsid w:val="00DA491A"/>
    <w:rsid w:val="00DB5D04"/>
    <w:rsid w:val="00DB6796"/>
    <w:rsid w:val="00DC6B59"/>
    <w:rsid w:val="00DC6E09"/>
    <w:rsid w:val="00DD1288"/>
    <w:rsid w:val="00DD78CC"/>
    <w:rsid w:val="00DE0225"/>
    <w:rsid w:val="00DE5908"/>
    <w:rsid w:val="00DE72A0"/>
    <w:rsid w:val="00DF387C"/>
    <w:rsid w:val="00DF4D07"/>
    <w:rsid w:val="00DF7C34"/>
    <w:rsid w:val="00E0576F"/>
    <w:rsid w:val="00E05DBE"/>
    <w:rsid w:val="00E10F6E"/>
    <w:rsid w:val="00E2291C"/>
    <w:rsid w:val="00E25A59"/>
    <w:rsid w:val="00E2677B"/>
    <w:rsid w:val="00E3648F"/>
    <w:rsid w:val="00E503C9"/>
    <w:rsid w:val="00E57C1B"/>
    <w:rsid w:val="00E60CCA"/>
    <w:rsid w:val="00E64626"/>
    <w:rsid w:val="00E655E8"/>
    <w:rsid w:val="00E727F1"/>
    <w:rsid w:val="00E811E0"/>
    <w:rsid w:val="00E82AF6"/>
    <w:rsid w:val="00E83631"/>
    <w:rsid w:val="00E86CDE"/>
    <w:rsid w:val="00E87B7D"/>
    <w:rsid w:val="00E92BEA"/>
    <w:rsid w:val="00E92FF7"/>
    <w:rsid w:val="00E93034"/>
    <w:rsid w:val="00EA0ED2"/>
    <w:rsid w:val="00EA229C"/>
    <w:rsid w:val="00EB0E65"/>
    <w:rsid w:val="00EB482A"/>
    <w:rsid w:val="00EB609B"/>
    <w:rsid w:val="00EC1191"/>
    <w:rsid w:val="00EC4E3C"/>
    <w:rsid w:val="00EE22B1"/>
    <w:rsid w:val="00EE426C"/>
    <w:rsid w:val="00EE69F2"/>
    <w:rsid w:val="00EF3084"/>
    <w:rsid w:val="00EF67DC"/>
    <w:rsid w:val="00F00E70"/>
    <w:rsid w:val="00F13A50"/>
    <w:rsid w:val="00F152D4"/>
    <w:rsid w:val="00F25620"/>
    <w:rsid w:val="00F26528"/>
    <w:rsid w:val="00F271CC"/>
    <w:rsid w:val="00F37C5B"/>
    <w:rsid w:val="00F41A0F"/>
    <w:rsid w:val="00F46985"/>
    <w:rsid w:val="00F46F79"/>
    <w:rsid w:val="00F53607"/>
    <w:rsid w:val="00F57A5C"/>
    <w:rsid w:val="00F6189E"/>
    <w:rsid w:val="00F62320"/>
    <w:rsid w:val="00F648D8"/>
    <w:rsid w:val="00F74AA7"/>
    <w:rsid w:val="00F74E73"/>
    <w:rsid w:val="00F82686"/>
    <w:rsid w:val="00FA0E19"/>
    <w:rsid w:val="00FB5D80"/>
    <w:rsid w:val="00FC14AE"/>
    <w:rsid w:val="00FC7D56"/>
    <w:rsid w:val="00FD1A33"/>
    <w:rsid w:val="00FD7F92"/>
    <w:rsid w:val="00FE56E2"/>
    <w:rsid w:val="00FF277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1BD6FC6"/>
  <w14:defaultImageDpi w14:val="32767"/>
  <w15:chartTrackingRefBased/>
  <w15:docId w15:val="{BC0C6CDE-2BE1-4D1D-915B-2C7A505A7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Yu Mincho" w:hAnsi="Calibri" w:cs="Times New Roman"/>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ja-JP"/>
    </w:rPr>
  </w:style>
  <w:style w:type="paragraph" w:styleId="Heading1">
    <w:name w:val="heading 1"/>
    <w:basedOn w:val="Normal"/>
    <w:next w:val="Normal"/>
    <w:link w:val="Heading1Char"/>
    <w:uiPriority w:val="9"/>
    <w:qFormat/>
    <w:rsid w:val="006D45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93F69"/>
    <w:pPr>
      <w:spacing w:before="100" w:beforeAutospacing="1" w:after="100" w:afterAutospacing="1"/>
      <w:outlineLvl w:val="2"/>
    </w:pPr>
    <w:rPr>
      <w:rFonts w:ascii="Times New Roman" w:eastAsia="Times New Roman" w:hAnsi="Times New Roman"/>
      <w:b/>
      <w:bCs/>
      <w:sz w:val="27"/>
      <w:szCs w:val="27"/>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993F69"/>
    <w:rPr>
      <w:rFonts w:ascii="Times New Roman" w:eastAsia="Times New Roman" w:hAnsi="Times New Roman" w:cs="Times New Roman"/>
      <w:b/>
      <w:bCs/>
      <w:sz w:val="27"/>
      <w:szCs w:val="27"/>
      <w:lang w:val="en-CA"/>
    </w:rPr>
  </w:style>
  <w:style w:type="paragraph" w:customStyle="1" w:styleId="Heading10">
    <w:name w:val="• Heading 1"/>
    <w:basedOn w:val="Normal"/>
    <w:autoRedefine/>
    <w:qFormat/>
    <w:rsid w:val="00AE78EC"/>
    <w:pPr>
      <w:spacing w:before="240" w:after="80"/>
      <w:contextualSpacing/>
      <w:textAlignment w:val="baseline"/>
    </w:pPr>
    <w:rPr>
      <w:rFonts w:ascii="Arial" w:eastAsia="Times New Roman" w:hAnsi="Arial" w:cs="Arial"/>
      <w:b/>
      <w:color w:val="7C878F"/>
      <w:spacing w:val="-10"/>
      <w:position w:val="-30"/>
      <w:sz w:val="36"/>
      <w:szCs w:val="36"/>
      <w:lang w:val="en-CA"/>
    </w:rPr>
  </w:style>
  <w:style w:type="paragraph" w:customStyle="1" w:styleId="Heading2">
    <w:name w:val="• Heading 2"/>
    <w:basedOn w:val="Normal"/>
    <w:autoRedefine/>
    <w:qFormat/>
    <w:rsid w:val="0035037C"/>
    <w:pPr>
      <w:spacing w:before="240" w:after="80" w:line="271" w:lineRule="auto"/>
      <w:contextualSpacing/>
      <w:textAlignment w:val="baseline"/>
    </w:pPr>
    <w:rPr>
      <w:rFonts w:ascii="Arial" w:eastAsia="Times New Roman" w:hAnsi="Arial" w:cs="Arial"/>
      <w:caps/>
      <w:color w:val="C81F45"/>
      <w:spacing w:val="25"/>
      <w:position w:val="-30"/>
      <w:szCs w:val="32"/>
      <w:lang w:val="en-CA"/>
    </w:rPr>
  </w:style>
  <w:style w:type="paragraph" w:customStyle="1" w:styleId="BodyCopy">
    <w:name w:val="• Body Copy"/>
    <w:basedOn w:val="Normal"/>
    <w:qFormat/>
    <w:rsid w:val="004C1A95"/>
    <w:pPr>
      <w:spacing w:before="60" w:after="180" w:line="270" w:lineRule="auto"/>
      <w:textAlignment w:val="baseline"/>
    </w:pPr>
    <w:rPr>
      <w:rFonts w:ascii="Arial" w:eastAsia="Times New Roman" w:hAnsi="Arial" w:cs="Arial"/>
      <w:color w:val="4A4A4A"/>
      <w:sz w:val="21"/>
      <w:szCs w:val="22"/>
      <w:lang w:val="en-CA"/>
    </w:rPr>
  </w:style>
  <w:style w:type="paragraph" w:customStyle="1" w:styleId="Subhead1">
    <w:name w:val="• Subhead 1"/>
    <w:basedOn w:val="Heading2"/>
    <w:qFormat/>
    <w:rsid w:val="00223F7E"/>
    <w:pPr>
      <w:tabs>
        <w:tab w:val="right" w:leader="dot" w:pos="567"/>
      </w:tabs>
      <w:spacing w:after="120"/>
    </w:pPr>
    <w:rPr>
      <w:b/>
      <w:caps w:val="0"/>
      <w:color w:val="auto"/>
      <w:spacing w:val="0"/>
      <w:position w:val="0"/>
      <w:sz w:val="21"/>
    </w:rPr>
  </w:style>
  <w:style w:type="paragraph" w:customStyle="1" w:styleId="List1">
    <w:name w:val="• List 1"/>
    <w:basedOn w:val="BodyCopy"/>
    <w:qFormat/>
    <w:rsid w:val="00020DFE"/>
    <w:pPr>
      <w:spacing w:after="120" w:line="271" w:lineRule="auto"/>
      <w:ind w:left="360" w:hanging="360"/>
    </w:pPr>
  </w:style>
  <w:style w:type="paragraph" w:customStyle="1" w:styleId="Subhead2">
    <w:name w:val="• Subhead 2"/>
    <w:basedOn w:val="Subhead1"/>
    <w:qFormat/>
    <w:rsid w:val="00223F7E"/>
    <w:rPr>
      <w:b w:val="0"/>
      <w:caps/>
      <w:color w:val="ED1847"/>
      <w:spacing w:val="25"/>
      <w:position w:val="-30"/>
      <w:sz w:val="18"/>
    </w:rPr>
  </w:style>
  <w:style w:type="paragraph" w:customStyle="1" w:styleId="Listabc">
    <w:name w:val="List abc"/>
    <w:basedOn w:val="List1"/>
    <w:qFormat/>
    <w:rsid w:val="00FD7F92"/>
    <w:pPr>
      <w:spacing w:before="0" w:line="270" w:lineRule="auto"/>
      <w:ind w:left="397" w:hanging="170"/>
    </w:pPr>
  </w:style>
  <w:style w:type="character" w:customStyle="1" w:styleId="Linktext">
    <w:name w:val="• Link text"/>
    <w:uiPriority w:val="1"/>
    <w:qFormat/>
    <w:rsid w:val="007220D5"/>
    <w:rPr>
      <w:rFonts w:ascii="Arial" w:hAnsi="Arial"/>
      <w:color w:val="C81F45"/>
      <w:sz w:val="21"/>
    </w:rPr>
  </w:style>
  <w:style w:type="table" w:styleId="TableGrid">
    <w:name w:val="Table Grid"/>
    <w:basedOn w:val="TableNormal"/>
    <w:rsid w:val="00EA0E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900DF"/>
    <w:pPr>
      <w:tabs>
        <w:tab w:val="center" w:pos="4680"/>
        <w:tab w:val="right" w:pos="9360"/>
      </w:tabs>
    </w:pPr>
  </w:style>
  <w:style w:type="character" w:customStyle="1" w:styleId="FooterChar">
    <w:name w:val="Footer Char"/>
    <w:link w:val="Footer"/>
    <w:uiPriority w:val="99"/>
    <w:rsid w:val="005900DF"/>
    <w:rPr>
      <w:sz w:val="24"/>
      <w:szCs w:val="24"/>
      <w:lang w:val="en-US" w:eastAsia="ja-JP"/>
    </w:rPr>
  </w:style>
  <w:style w:type="paragraph" w:customStyle="1" w:styleId="asteriskorcaption">
    <w:name w:val="• asterisk or caption"/>
    <w:basedOn w:val="BodyCopy"/>
    <w:qFormat/>
    <w:rsid w:val="0035106D"/>
    <w:rPr>
      <w:sz w:val="15"/>
    </w:rPr>
  </w:style>
  <w:style w:type="paragraph" w:customStyle="1" w:styleId="List2-SubList">
    <w:name w:val="• List 2 - Sub List"/>
    <w:basedOn w:val="List1"/>
    <w:qFormat/>
    <w:rsid w:val="00020DFE"/>
    <w:pPr>
      <w:ind w:left="540" w:hanging="180"/>
    </w:pPr>
    <w:rPr>
      <w:szCs w:val="21"/>
    </w:rPr>
  </w:style>
  <w:style w:type="paragraph" w:customStyle="1" w:styleId="IntroParagraph">
    <w:name w:val="• Intro Paragraph"/>
    <w:basedOn w:val="BodyCopy"/>
    <w:qFormat/>
    <w:rsid w:val="00681A61"/>
    <w:rPr>
      <w:color w:val="7A898F"/>
      <w:sz w:val="26"/>
      <w:szCs w:val="26"/>
    </w:rPr>
  </w:style>
  <w:style w:type="paragraph" w:styleId="TOC2">
    <w:name w:val="toc 2"/>
    <w:basedOn w:val="Normal"/>
    <w:next w:val="Normal"/>
    <w:autoRedefine/>
    <w:uiPriority w:val="39"/>
    <w:unhideWhenUsed/>
    <w:rsid w:val="0052055F"/>
    <w:pPr>
      <w:tabs>
        <w:tab w:val="right" w:leader="dot" w:pos="9350"/>
      </w:tabs>
      <w:spacing w:after="100" w:line="270" w:lineRule="auto"/>
      <w:ind w:left="238"/>
    </w:pPr>
    <w:rPr>
      <w:rFonts w:ascii="Arial" w:hAnsi="Arial"/>
      <w:sz w:val="21"/>
    </w:rPr>
  </w:style>
  <w:style w:type="paragraph" w:styleId="TOC1">
    <w:name w:val="toc 1"/>
    <w:basedOn w:val="Normal"/>
    <w:next w:val="Normal"/>
    <w:autoRedefine/>
    <w:uiPriority w:val="39"/>
    <w:unhideWhenUsed/>
    <w:rsid w:val="0052055F"/>
    <w:pPr>
      <w:spacing w:after="100" w:line="270" w:lineRule="auto"/>
    </w:pPr>
    <w:rPr>
      <w:rFonts w:ascii="Arial" w:hAnsi="Arial"/>
      <w:b/>
      <w:color w:val="7C878F"/>
    </w:rPr>
  </w:style>
  <w:style w:type="paragraph" w:styleId="TOC3">
    <w:name w:val="toc 3"/>
    <w:basedOn w:val="Normal"/>
    <w:next w:val="Normal"/>
    <w:autoRedefine/>
    <w:uiPriority w:val="39"/>
    <w:unhideWhenUsed/>
    <w:rsid w:val="00AC6C07"/>
    <w:pPr>
      <w:spacing w:after="100" w:line="270" w:lineRule="auto"/>
      <w:ind w:left="482"/>
    </w:pPr>
    <w:rPr>
      <w:rFonts w:ascii="Arial" w:hAnsi="Arial"/>
      <w:sz w:val="18"/>
    </w:rPr>
  </w:style>
  <w:style w:type="paragraph" w:styleId="TOC4">
    <w:name w:val="toc 4"/>
    <w:basedOn w:val="Normal"/>
    <w:next w:val="Normal"/>
    <w:autoRedefine/>
    <w:uiPriority w:val="39"/>
    <w:unhideWhenUsed/>
    <w:rsid w:val="00BF2F2F"/>
    <w:pPr>
      <w:spacing w:after="100"/>
      <w:ind w:left="720"/>
    </w:pPr>
  </w:style>
  <w:style w:type="character" w:styleId="Hyperlink">
    <w:name w:val="Hyperlink"/>
    <w:uiPriority w:val="99"/>
    <w:unhideWhenUsed/>
    <w:rsid w:val="00BF2F2F"/>
    <w:rPr>
      <w:color w:val="0563C1"/>
      <w:u w:val="single"/>
    </w:rPr>
  </w:style>
  <w:style w:type="paragraph" w:styleId="TOC5">
    <w:name w:val="toc 5"/>
    <w:basedOn w:val="Normal"/>
    <w:next w:val="Normal"/>
    <w:autoRedefine/>
    <w:uiPriority w:val="39"/>
    <w:unhideWhenUsed/>
    <w:rsid w:val="00717D99"/>
    <w:pPr>
      <w:ind w:left="960"/>
    </w:pPr>
  </w:style>
  <w:style w:type="paragraph" w:styleId="TOC6">
    <w:name w:val="toc 6"/>
    <w:basedOn w:val="Normal"/>
    <w:next w:val="Normal"/>
    <w:autoRedefine/>
    <w:uiPriority w:val="39"/>
    <w:unhideWhenUsed/>
    <w:rsid w:val="00717D99"/>
    <w:pPr>
      <w:ind w:left="1200"/>
    </w:pPr>
  </w:style>
  <w:style w:type="paragraph" w:styleId="TOC7">
    <w:name w:val="toc 7"/>
    <w:basedOn w:val="Normal"/>
    <w:next w:val="Normal"/>
    <w:autoRedefine/>
    <w:uiPriority w:val="39"/>
    <w:unhideWhenUsed/>
    <w:rsid w:val="00717D99"/>
    <w:pPr>
      <w:ind w:left="1440"/>
    </w:pPr>
  </w:style>
  <w:style w:type="paragraph" w:styleId="TOC8">
    <w:name w:val="toc 8"/>
    <w:basedOn w:val="Normal"/>
    <w:next w:val="Normal"/>
    <w:autoRedefine/>
    <w:uiPriority w:val="39"/>
    <w:unhideWhenUsed/>
    <w:rsid w:val="00717D99"/>
    <w:pPr>
      <w:ind w:left="1680"/>
    </w:pPr>
  </w:style>
  <w:style w:type="paragraph" w:styleId="TOC9">
    <w:name w:val="toc 9"/>
    <w:basedOn w:val="Normal"/>
    <w:next w:val="Normal"/>
    <w:autoRedefine/>
    <w:uiPriority w:val="39"/>
    <w:unhideWhenUsed/>
    <w:rsid w:val="00717D99"/>
    <w:pPr>
      <w:ind w:left="1920"/>
    </w:pPr>
  </w:style>
  <w:style w:type="paragraph" w:customStyle="1" w:styleId="DocumentTitle">
    <w:name w:val="• Document Title"/>
    <w:basedOn w:val="Heading10"/>
    <w:qFormat/>
    <w:rsid w:val="00C878E4"/>
    <w:rPr>
      <w:color w:val="A5ACB1"/>
      <w:sz w:val="72"/>
      <w:szCs w:val="72"/>
    </w:rPr>
  </w:style>
  <w:style w:type="paragraph" w:customStyle="1" w:styleId="TableHeading1">
    <w:name w:val="• Table Heading 1"/>
    <w:basedOn w:val="Normal"/>
    <w:qFormat/>
    <w:rsid w:val="00BE6DB5"/>
    <w:pPr>
      <w:spacing w:line="271" w:lineRule="auto"/>
      <w:contextualSpacing/>
    </w:pPr>
    <w:rPr>
      <w:rFonts w:ascii="Arial" w:hAnsi="Arial" w:cs="Arial"/>
      <w:caps/>
      <w:snapToGrid w:val="0"/>
      <w:color w:val="FFFFFF"/>
      <w:spacing w:val="25"/>
      <w:sz w:val="21"/>
    </w:rPr>
  </w:style>
  <w:style w:type="paragraph" w:styleId="BalloonText">
    <w:name w:val="Balloon Text"/>
    <w:basedOn w:val="Normal"/>
    <w:link w:val="BalloonTextChar"/>
    <w:uiPriority w:val="99"/>
    <w:semiHidden/>
    <w:unhideWhenUsed/>
    <w:rsid w:val="00786851"/>
    <w:rPr>
      <w:rFonts w:ascii="Times New Roman" w:hAnsi="Times New Roman"/>
      <w:sz w:val="18"/>
      <w:szCs w:val="18"/>
    </w:rPr>
  </w:style>
  <w:style w:type="character" w:customStyle="1" w:styleId="BalloonTextChar">
    <w:name w:val="Balloon Text Char"/>
    <w:link w:val="BalloonText"/>
    <w:uiPriority w:val="99"/>
    <w:semiHidden/>
    <w:rsid w:val="00786851"/>
    <w:rPr>
      <w:rFonts w:ascii="Times New Roman" w:hAnsi="Times New Roman"/>
      <w:sz w:val="18"/>
      <w:szCs w:val="18"/>
      <w:lang w:val="en-US" w:eastAsia="ja-JP"/>
    </w:rPr>
  </w:style>
  <w:style w:type="character" w:customStyle="1" w:styleId="UnresolvedMention1">
    <w:name w:val="Unresolved Mention1"/>
    <w:basedOn w:val="DefaultParagraphFont"/>
    <w:uiPriority w:val="99"/>
    <w:rsid w:val="00BF157E"/>
    <w:rPr>
      <w:color w:val="605E5C"/>
      <w:shd w:val="clear" w:color="auto" w:fill="E1DFDD"/>
    </w:rPr>
  </w:style>
  <w:style w:type="character" w:customStyle="1" w:styleId="Heading1Char">
    <w:name w:val="Heading 1 Char"/>
    <w:basedOn w:val="DefaultParagraphFont"/>
    <w:link w:val="Heading1"/>
    <w:uiPriority w:val="9"/>
    <w:rsid w:val="006D456F"/>
    <w:rPr>
      <w:rFonts w:asciiTheme="majorHAnsi" w:eastAsiaTheme="majorEastAsia" w:hAnsiTheme="majorHAnsi" w:cstheme="majorBidi"/>
      <w:color w:val="2F5496" w:themeColor="accent1" w:themeShade="BF"/>
      <w:sz w:val="32"/>
      <w:szCs w:val="32"/>
      <w:lang w:val="en-US" w:eastAsia="ja-JP"/>
    </w:rPr>
  </w:style>
  <w:style w:type="table" w:styleId="TableGridLight">
    <w:name w:val="Grid Table Light"/>
    <w:basedOn w:val="TableNormal"/>
    <w:uiPriority w:val="40"/>
    <w:rsid w:val="000814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EF3084"/>
    <w:pPr>
      <w:tabs>
        <w:tab w:val="center" w:pos="4680"/>
        <w:tab w:val="right" w:pos="9360"/>
      </w:tabs>
    </w:pPr>
  </w:style>
  <w:style w:type="character" w:customStyle="1" w:styleId="HeaderChar">
    <w:name w:val="Header Char"/>
    <w:basedOn w:val="DefaultParagraphFont"/>
    <w:link w:val="Header"/>
    <w:uiPriority w:val="99"/>
    <w:rsid w:val="00EF3084"/>
    <w:rPr>
      <w:sz w:val="24"/>
      <w:szCs w:val="24"/>
      <w:lang w:val="en-US" w:eastAsia="ja-JP"/>
    </w:rPr>
  </w:style>
  <w:style w:type="character" w:styleId="Strong">
    <w:name w:val="Strong"/>
    <w:basedOn w:val="DefaultParagraphFont"/>
    <w:uiPriority w:val="22"/>
    <w:qFormat/>
    <w:rsid w:val="00C77699"/>
    <w:rPr>
      <w:b/>
      <w:bCs/>
    </w:rPr>
  </w:style>
  <w:style w:type="character" w:styleId="PlaceholderText">
    <w:name w:val="Placeholder Text"/>
    <w:basedOn w:val="DefaultParagraphFont"/>
    <w:uiPriority w:val="99"/>
    <w:semiHidden/>
    <w:rsid w:val="00646427"/>
    <w:rPr>
      <w:color w:val="808080"/>
    </w:rPr>
  </w:style>
  <w:style w:type="table" w:styleId="GridTable5Dark-Accent5">
    <w:name w:val="Grid Table 5 Dark Accent 5"/>
    <w:basedOn w:val="TableNormal"/>
    <w:uiPriority w:val="50"/>
    <w:rsid w:val="00E05DBE"/>
    <w:rPr>
      <w:rFonts w:asciiTheme="minorHAnsi" w:eastAsiaTheme="minorHAnsi" w:hAnsiTheme="minorHAnsi" w:cstheme="minorBidi"/>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297837">
      <w:bodyDiv w:val="1"/>
      <w:marLeft w:val="0"/>
      <w:marRight w:val="0"/>
      <w:marTop w:val="0"/>
      <w:marBottom w:val="0"/>
      <w:divBdr>
        <w:top w:val="none" w:sz="0" w:space="0" w:color="auto"/>
        <w:left w:val="none" w:sz="0" w:space="0" w:color="auto"/>
        <w:bottom w:val="none" w:sz="0" w:space="0" w:color="auto"/>
        <w:right w:val="none" w:sz="0" w:space="0" w:color="auto"/>
      </w:divBdr>
      <w:divsChild>
        <w:div w:id="920160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29486">
              <w:marLeft w:val="0"/>
              <w:marRight w:val="0"/>
              <w:marTop w:val="0"/>
              <w:marBottom w:val="0"/>
              <w:divBdr>
                <w:top w:val="none" w:sz="0" w:space="0" w:color="auto"/>
                <w:left w:val="none" w:sz="0" w:space="0" w:color="auto"/>
                <w:bottom w:val="none" w:sz="0" w:space="0" w:color="auto"/>
                <w:right w:val="none" w:sz="0" w:space="0" w:color="auto"/>
              </w:divBdr>
              <w:divsChild>
                <w:div w:id="1738286573">
                  <w:marLeft w:val="0"/>
                  <w:marRight w:val="0"/>
                  <w:marTop w:val="0"/>
                  <w:marBottom w:val="0"/>
                  <w:divBdr>
                    <w:top w:val="none" w:sz="0" w:space="0" w:color="auto"/>
                    <w:left w:val="none" w:sz="0" w:space="0" w:color="auto"/>
                    <w:bottom w:val="none" w:sz="0" w:space="0" w:color="auto"/>
                    <w:right w:val="none" w:sz="0" w:space="0" w:color="auto"/>
                  </w:divBdr>
                  <w:divsChild>
                    <w:div w:id="812865892">
                      <w:blockQuote w:val="1"/>
                      <w:marLeft w:val="600"/>
                      <w:marRight w:val="0"/>
                      <w:marTop w:val="0"/>
                      <w:marBottom w:val="0"/>
                      <w:divBdr>
                        <w:top w:val="none" w:sz="0" w:space="0" w:color="auto"/>
                        <w:left w:val="none" w:sz="0" w:space="0" w:color="auto"/>
                        <w:bottom w:val="none" w:sz="0" w:space="0" w:color="auto"/>
                        <w:right w:val="none" w:sz="0" w:space="0" w:color="auto"/>
                      </w:divBdr>
                      <w:divsChild>
                        <w:div w:id="240676583">
                          <w:marLeft w:val="0"/>
                          <w:marRight w:val="0"/>
                          <w:marTop w:val="60"/>
                          <w:marBottom w:val="180"/>
                          <w:divBdr>
                            <w:top w:val="none" w:sz="0" w:space="0" w:color="auto"/>
                            <w:left w:val="none" w:sz="0" w:space="0" w:color="auto"/>
                            <w:bottom w:val="none" w:sz="0" w:space="0" w:color="auto"/>
                            <w:right w:val="none" w:sz="0" w:space="0" w:color="auto"/>
                          </w:divBdr>
                          <w:divsChild>
                            <w:div w:id="1953778744">
                              <w:marLeft w:val="0"/>
                              <w:marRight w:val="0"/>
                              <w:marTop w:val="6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365537">
      <w:bodyDiv w:val="1"/>
      <w:marLeft w:val="0"/>
      <w:marRight w:val="0"/>
      <w:marTop w:val="0"/>
      <w:marBottom w:val="0"/>
      <w:divBdr>
        <w:top w:val="none" w:sz="0" w:space="0" w:color="auto"/>
        <w:left w:val="none" w:sz="0" w:space="0" w:color="auto"/>
        <w:bottom w:val="none" w:sz="0" w:space="0" w:color="auto"/>
        <w:right w:val="none" w:sz="0" w:space="0" w:color="auto"/>
      </w:divBdr>
    </w:div>
    <w:div w:id="1563641328">
      <w:bodyDiv w:val="1"/>
      <w:marLeft w:val="0"/>
      <w:marRight w:val="0"/>
      <w:marTop w:val="0"/>
      <w:marBottom w:val="0"/>
      <w:divBdr>
        <w:top w:val="none" w:sz="0" w:space="0" w:color="auto"/>
        <w:left w:val="none" w:sz="0" w:space="0" w:color="auto"/>
        <w:bottom w:val="none" w:sz="0" w:space="0" w:color="auto"/>
        <w:right w:val="none" w:sz="0" w:space="0" w:color="auto"/>
      </w:divBdr>
      <w:divsChild>
        <w:div w:id="9884352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2591279">
              <w:marLeft w:val="0"/>
              <w:marRight w:val="0"/>
              <w:marTop w:val="0"/>
              <w:marBottom w:val="0"/>
              <w:divBdr>
                <w:top w:val="none" w:sz="0" w:space="0" w:color="auto"/>
                <w:left w:val="none" w:sz="0" w:space="0" w:color="auto"/>
                <w:bottom w:val="none" w:sz="0" w:space="0" w:color="auto"/>
                <w:right w:val="none" w:sz="0" w:space="0" w:color="auto"/>
              </w:divBdr>
              <w:divsChild>
                <w:div w:id="719934824">
                  <w:marLeft w:val="0"/>
                  <w:marRight w:val="0"/>
                  <w:marTop w:val="0"/>
                  <w:marBottom w:val="0"/>
                  <w:divBdr>
                    <w:top w:val="none" w:sz="0" w:space="0" w:color="auto"/>
                    <w:left w:val="none" w:sz="0" w:space="0" w:color="auto"/>
                    <w:bottom w:val="none" w:sz="0" w:space="0" w:color="auto"/>
                    <w:right w:val="none" w:sz="0" w:space="0" w:color="auto"/>
                  </w:divBdr>
                  <w:divsChild>
                    <w:div w:id="722141809">
                      <w:blockQuote w:val="1"/>
                      <w:marLeft w:val="600"/>
                      <w:marRight w:val="0"/>
                      <w:marTop w:val="0"/>
                      <w:marBottom w:val="0"/>
                      <w:divBdr>
                        <w:top w:val="none" w:sz="0" w:space="0" w:color="auto"/>
                        <w:left w:val="none" w:sz="0" w:space="0" w:color="auto"/>
                        <w:bottom w:val="none" w:sz="0" w:space="0" w:color="auto"/>
                        <w:right w:val="none" w:sz="0" w:space="0" w:color="auto"/>
                      </w:divBdr>
                      <w:divsChild>
                        <w:div w:id="1342900836">
                          <w:marLeft w:val="0"/>
                          <w:marRight w:val="0"/>
                          <w:marTop w:val="60"/>
                          <w:marBottom w:val="180"/>
                          <w:divBdr>
                            <w:top w:val="none" w:sz="0" w:space="0" w:color="auto"/>
                            <w:left w:val="none" w:sz="0" w:space="0" w:color="auto"/>
                            <w:bottom w:val="none" w:sz="0" w:space="0" w:color="auto"/>
                            <w:right w:val="none" w:sz="0" w:space="0" w:color="auto"/>
                          </w:divBdr>
                          <w:divsChild>
                            <w:div w:id="183331372">
                              <w:marLeft w:val="0"/>
                              <w:marRight w:val="0"/>
                              <w:marTop w:val="6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041050">
      <w:bodyDiv w:val="1"/>
      <w:marLeft w:val="0"/>
      <w:marRight w:val="0"/>
      <w:marTop w:val="0"/>
      <w:marBottom w:val="0"/>
      <w:divBdr>
        <w:top w:val="none" w:sz="0" w:space="0" w:color="auto"/>
        <w:left w:val="none" w:sz="0" w:space="0" w:color="auto"/>
        <w:bottom w:val="none" w:sz="0" w:space="0" w:color="auto"/>
        <w:right w:val="none" w:sz="0" w:space="0" w:color="auto"/>
      </w:divBdr>
    </w:div>
    <w:div w:id="185337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pladvisor@rrc.ca" TargetMode="External"/><Relationship Id="rId18" Type="http://schemas.openxmlformats.org/officeDocument/2006/relationships/hyperlink" Target="http://www.netacad.com" TargetMode="External"/><Relationship Id="rId26" Type="http://schemas.openxmlformats.org/officeDocument/2006/relationships/hyperlink" Target="https://library.rrc.ca/home" TargetMode="External"/><Relationship Id="rId3" Type="http://schemas.openxmlformats.org/officeDocument/2006/relationships/customXml" Target="../customXml/item3.xml"/><Relationship Id="rId21" Type="http://schemas.openxmlformats.org/officeDocument/2006/relationships/hyperlink" Target="https://www.rrc.ca/counselling/" TargetMode="External"/><Relationship Id="rId7" Type="http://schemas.openxmlformats.org/officeDocument/2006/relationships/settings" Target="settings.xml"/><Relationship Id="rId12" Type="http://schemas.openxmlformats.org/officeDocument/2006/relationships/hyperlink" Target="https://www.rrc.ca/legal/policies/recognition-of-prior-learning/" TargetMode="External"/><Relationship Id="rId17" Type="http://schemas.openxmlformats.org/officeDocument/2006/relationships/hyperlink" Target="https://www.netacad.com/" TargetMode="External"/><Relationship Id="rId25" Type="http://schemas.openxmlformats.org/officeDocument/2006/relationships/hyperlink" Target="https://www.rrc.ca/accessibility/" TargetMode="External"/><Relationship Id="rId2" Type="http://schemas.openxmlformats.org/officeDocument/2006/relationships/customXml" Target="../customXml/item2.xml"/><Relationship Id="rId16" Type="http://schemas.openxmlformats.org/officeDocument/2006/relationships/hyperlink" Target="https://www.netacad.com" TargetMode="External"/><Relationship Id="rId20" Type="http://schemas.openxmlformats.org/officeDocument/2006/relationships/hyperlink" Target="https://www.rrc.ca/legal/policie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rrc.ca/RPLservices" TargetMode="External"/><Relationship Id="rId24" Type="http://schemas.openxmlformats.org/officeDocument/2006/relationships/hyperlink" Target="https://www.rrc.ca/academic-success/"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rrc.ca/accessibility/getting-started/" TargetMode="External"/><Relationship Id="rId23" Type="http://schemas.openxmlformats.org/officeDocument/2006/relationships/hyperlink" Target="https://www.rrc.ca/international/student-support/"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rrc.ca/legal/policies/academic-integrity/"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rc.ca/accessibility/getting-started/book-an-appointment/" TargetMode="External"/><Relationship Id="rId22" Type="http://schemas.openxmlformats.org/officeDocument/2006/relationships/hyperlink" Target="https://www.rrc.ca/indigenous/supports/" TargetMode="External"/><Relationship Id="rId27" Type="http://schemas.openxmlformats.org/officeDocument/2006/relationships/image" Target="media/image1.jpe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J:\Academic%20Quality\Course%20Outline%20Template\1%20-Course%20Outline%20Template%20-%20Current%20release\2021.04.28%20RRC%20Course%20Outline%20Template%20-%20Full%20-%20Cop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190310B8-16FD-4D8D-B1BD-0DE24F147F0D}"/>
      </w:docPartPr>
      <w:docPartBody>
        <w:p w:rsidR="00473C9A" w:rsidRDefault="002457B1">
          <w:r w:rsidRPr="0097080E">
            <w:rPr>
              <w:rStyle w:val="PlaceholderText"/>
            </w:rPr>
            <w:t>Click or tap here to enter text.</w:t>
          </w:r>
        </w:p>
      </w:docPartBody>
    </w:docPart>
    <w:docPart>
      <w:docPartPr>
        <w:name w:val="F5387E92142A4AF387EC18CC285213BA"/>
        <w:category>
          <w:name w:val="General"/>
          <w:gallery w:val="placeholder"/>
        </w:category>
        <w:types>
          <w:type w:val="bbPlcHdr"/>
        </w:types>
        <w:behaviors>
          <w:behavior w:val="content"/>
        </w:behaviors>
        <w:guid w:val="{5D9AE0A7-E69D-4FEB-B6EB-470090C8A712}"/>
      </w:docPartPr>
      <w:docPartBody>
        <w:p w:rsidR="000E3100" w:rsidRDefault="00FE3209" w:rsidP="00FE3209">
          <w:pPr>
            <w:pStyle w:val="F5387E92142A4AF387EC18CC285213BA"/>
          </w:pPr>
          <w:r w:rsidRPr="0097080E">
            <w:rPr>
              <w:rStyle w:val="PlaceholderText"/>
            </w:rPr>
            <w:t>Click or tap here to enter text.</w:t>
          </w:r>
        </w:p>
      </w:docPartBody>
    </w:docPart>
    <w:docPart>
      <w:docPartPr>
        <w:name w:val="599E2DA8881E4C94B685FFDF6E8209FC"/>
        <w:category>
          <w:name w:val="General"/>
          <w:gallery w:val="placeholder"/>
        </w:category>
        <w:types>
          <w:type w:val="bbPlcHdr"/>
        </w:types>
        <w:behaviors>
          <w:behavior w:val="content"/>
        </w:behaviors>
        <w:guid w:val="{385CF8F6-C07E-44EA-9600-0113A751B634}"/>
      </w:docPartPr>
      <w:docPartBody>
        <w:p w:rsidR="000E3100" w:rsidRDefault="00FE3209" w:rsidP="00FE3209">
          <w:pPr>
            <w:pStyle w:val="599E2DA8881E4C94B685FFDF6E8209FC"/>
          </w:pPr>
          <w:r w:rsidRPr="0097080E">
            <w:rPr>
              <w:rStyle w:val="PlaceholderText"/>
            </w:rPr>
            <w:t>Click or tap here to enter text.</w:t>
          </w:r>
        </w:p>
      </w:docPartBody>
    </w:docPart>
    <w:docPart>
      <w:docPartPr>
        <w:name w:val="F575648810994A5E8DD8DD28885BB282"/>
        <w:category>
          <w:name w:val="General"/>
          <w:gallery w:val="placeholder"/>
        </w:category>
        <w:types>
          <w:type w:val="bbPlcHdr"/>
        </w:types>
        <w:behaviors>
          <w:behavior w:val="content"/>
        </w:behaviors>
        <w:guid w:val="{206F1082-3773-407B-A895-3DA1CFC4B1EA}"/>
      </w:docPartPr>
      <w:docPartBody>
        <w:p w:rsidR="00881D04" w:rsidRDefault="000E3100" w:rsidP="000E3100">
          <w:pPr>
            <w:pStyle w:val="F575648810994A5E8DD8DD28885BB282"/>
          </w:pPr>
          <w:r w:rsidRPr="0097080E">
            <w:rPr>
              <w:rStyle w:val="PlaceholderText"/>
            </w:rPr>
            <w:t>Click or tap here to enter text.</w:t>
          </w:r>
        </w:p>
      </w:docPartBody>
    </w:docPart>
    <w:docPart>
      <w:docPartPr>
        <w:name w:val="E2025BC61F8B4F48B325EB78DC996A21"/>
        <w:category>
          <w:name w:val="General"/>
          <w:gallery w:val="placeholder"/>
        </w:category>
        <w:types>
          <w:type w:val="bbPlcHdr"/>
        </w:types>
        <w:behaviors>
          <w:behavior w:val="content"/>
        </w:behaviors>
        <w:guid w:val="{4AB56B9B-7757-40B5-962D-478887D7DECA}"/>
      </w:docPartPr>
      <w:docPartBody>
        <w:p w:rsidR="00881D04" w:rsidRDefault="000E3100" w:rsidP="000E3100">
          <w:pPr>
            <w:pStyle w:val="E2025BC61F8B4F48B325EB78DC996A21"/>
          </w:pPr>
          <w:r w:rsidRPr="0097080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7B1"/>
    <w:rsid w:val="000E3100"/>
    <w:rsid w:val="002457B1"/>
    <w:rsid w:val="00295DEB"/>
    <w:rsid w:val="00473C9A"/>
    <w:rsid w:val="004D0EE3"/>
    <w:rsid w:val="00576052"/>
    <w:rsid w:val="006307F7"/>
    <w:rsid w:val="006A6FA5"/>
    <w:rsid w:val="00881D04"/>
    <w:rsid w:val="009C4FE0"/>
    <w:rsid w:val="00E64282"/>
    <w:rsid w:val="00FE3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3100"/>
    <w:rPr>
      <w:color w:val="808080"/>
    </w:rPr>
  </w:style>
  <w:style w:type="paragraph" w:customStyle="1" w:styleId="F5387E92142A4AF387EC18CC285213BA">
    <w:name w:val="F5387E92142A4AF387EC18CC285213BA"/>
    <w:rsid w:val="00FE3209"/>
  </w:style>
  <w:style w:type="paragraph" w:customStyle="1" w:styleId="599E2DA8881E4C94B685FFDF6E8209FC">
    <w:name w:val="599E2DA8881E4C94B685FFDF6E8209FC"/>
    <w:rsid w:val="00FE3209"/>
  </w:style>
  <w:style w:type="paragraph" w:customStyle="1" w:styleId="F575648810994A5E8DD8DD28885BB282">
    <w:name w:val="F575648810994A5E8DD8DD28885BB282"/>
    <w:rsid w:val="000E3100"/>
  </w:style>
  <w:style w:type="paragraph" w:customStyle="1" w:styleId="E2025BC61F8B4F48B325EB78DC996A21">
    <w:name w:val="E2025BC61F8B4F48B325EB78DC996A21"/>
    <w:rsid w:val="000E31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gram_x002f_term xmlns="b9278649-b1de-44b9-82b2-9dde814129cd">NTWK</Program_x002f_term>
    <Term xmlns="b9278649-b1de-44b9-82b2-9dde814129cd">Winter 2022</Term>
    <Effective_x0020_Date xmlns="b9278649-b1de-44b9-82b2-9dde814129cd" xsi:nil="true"/>
    <Department xmlns="b9278649-b1de-44b9-82b2-9dde814129cd">ACE</Departmen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9362D524860D42B5858377C9EA954A" ma:contentTypeVersion="7" ma:contentTypeDescription="Create a new document." ma:contentTypeScope="" ma:versionID="938505945c130d41bd621ef8b816fc6d">
  <xsd:schema xmlns:xsd="http://www.w3.org/2001/XMLSchema" xmlns:xs="http://www.w3.org/2001/XMLSchema" xmlns:p="http://schemas.microsoft.com/office/2006/metadata/properties" xmlns:ns2="b9278649-b1de-44b9-82b2-9dde814129cd" xmlns:ns3="9360b778-c32c-444d-94c9-a357ddb295a9" targetNamespace="http://schemas.microsoft.com/office/2006/metadata/properties" ma:root="true" ma:fieldsID="6097fa5ac6b734ead79db826d91a82c9" ns2:_="" ns3:_="">
    <xsd:import namespace="b9278649-b1de-44b9-82b2-9dde814129cd"/>
    <xsd:import namespace="9360b778-c32c-444d-94c9-a357ddb295a9"/>
    <xsd:element name="properties">
      <xsd:complexType>
        <xsd:sequence>
          <xsd:element name="documentManagement">
            <xsd:complexType>
              <xsd:all>
                <xsd:element ref="ns2:Effective_x0020_Date" minOccurs="0"/>
                <xsd:element ref="ns2:Department" minOccurs="0"/>
                <xsd:element ref="ns2:Program_x002f_term"/>
                <xsd:element ref="ns3:SharedWithUsers" minOccurs="0"/>
                <xsd:element ref="ns2:Ter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278649-b1de-44b9-82b2-9dde814129cd" elementFormDefault="qualified">
    <xsd:import namespace="http://schemas.microsoft.com/office/2006/documentManagement/types"/>
    <xsd:import namespace="http://schemas.microsoft.com/office/infopath/2007/PartnerControls"/>
    <xsd:element name="Effective_x0020_Date" ma:index="2" nillable="true" ma:displayName="Effective Date" ma:format="DateOnly" ma:internalName="Effective_x0020_Date" ma:readOnly="false">
      <xsd:simpleType>
        <xsd:restriction base="dms:DateTime"/>
      </xsd:simpleType>
    </xsd:element>
    <xsd:element name="Department" ma:index="3" nillable="true" ma:displayName="Department" ma:default="ACE" ma:format="Dropdown" ma:internalName="Department" ma:readOnly="false">
      <xsd:simpleType>
        <xsd:restriction base="dms:Choice">
          <xsd:enumeration value="ACE"/>
          <xsd:enumeration value="ACME"/>
          <xsd:enumeration value="Other"/>
        </xsd:restriction>
      </xsd:simpleType>
    </xsd:element>
    <xsd:element name="Program_x002f_term" ma:index="6" ma:displayName="Course" ma:format="Dropdown" ma:internalName="Program_x002f_term" ma:readOnly="false">
      <xsd:simpleType>
        <xsd:restriction base="dms:Choice">
          <xsd:enumeration value="Amendment F2020WI"/>
          <xsd:enumeration value="Template"/>
          <xsd:enumeration value="DBMS"/>
          <xsd:enumeration value="ADEV"/>
          <xsd:enumeration value="ADMN"/>
          <xsd:enumeration value="WEBD"/>
          <xsd:enumeration value="NTWK"/>
          <xsd:enumeration value="MATH"/>
          <xsd:enumeration value="ACCT"/>
          <xsd:enumeration value="COMM"/>
          <xsd:enumeration value="COMP"/>
          <xsd:enumeration value="EBUS"/>
          <xsd:enumeration value="ECON"/>
          <xsd:enumeration value="FNCE"/>
          <xsd:enumeration value="BUSA"/>
          <xsd:enumeration value="AVIA"/>
          <xsd:enumeration value="HOSP"/>
          <xsd:enumeration value="CULI"/>
          <xsd:enumeration value="OFCM"/>
          <xsd:enumeration value="PROJ"/>
          <xsd:enumeration value="PDEV"/>
          <xsd:enumeration value="WRKE"/>
          <xsd:enumeration value="SECU"/>
        </xsd:restriction>
      </xsd:simpleType>
    </xsd:element>
    <xsd:element name="Term" ma:index="12" nillable="true" ma:displayName="Term" ma:default="Winter 2022" ma:format="Dropdown" ma:internalName="Term">
      <xsd:simpleType>
        <xsd:restriction base="dms:Choice">
          <xsd:enumeration value="Fall 2020"/>
          <xsd:enumeration value="Winter 2021"/>
          <xsd:enumeration value="Spring 2021"/>
          <xsd:enumeration value="Fall 2021"/>
          <xsd:enumeration value="Winter 2022"/>
          <xsd:enumeration value="Spring 2022"/>
          <xsd:enumeration value="Fall 2022"/>
          <xsd:enumeration value="Winter 2023"/>
          <xsd:enumeration value="Spring 2023"/>
          <xsd:enumeration value="Fall 2023"/>
          <xsd:enumeration value="Archived"/>
        </xsd:restriction>
      </xsd:simpleType>
    </xsd:element>
  </xsd:schema>
  <xsd:schema xmlns:xsd="http://www.w3.org/2001/XMLSchema" xmlns:xs="http://www.w3.org/2001/XMLSchema" xmlns:dms="http://schemas.microsoft.com/office/2006/documentManagement/types" xmlns:pc="http://schemas.microsoft.com/office/infopath/2007/PartnerControls" targetNamespace="9360b778-c32c-444d-94c9-a357ddb295a9"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3CC67-7542-4124-9ACF-28EC8594E754}">
  <ds:schemaRefs>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9360b778-c32c-444d-94c9-a357ddb295a9"/>
    <ds:schemaRef ds:uri="http://schemas.microsoft.com/office/2006/documentManagement/types"/>
    <ds:schemaRef ds:uri="b9278649-b1de-44b9-82b2-9dde814129cd"/>
    <ds:schemaRef ds:uri="http://www.w3.org/XML/1998/namespace"/>
    <ds:schemaRef ds:uri="http://purl.org/dc/elements/1.1/"/>
  </ds:schemaRefs>
</ds:datastoreItem>
</file>

<file path=customXml/itemProps2.xml><?xml version="1.0" encoding="utf-8"?>
<ds:datastoreItem xmlns:ds="http://schemas.openxmlformats.org/officeDocument/2006/customXml" ds:itemID="{634D5DC5-2D37-4A55-9937-56411FC89AA4}">
  <ds:schemaRefs>
    <ds:schemaRef ds:uri="http://schemas.microsoft.com/sharepoint/v3/contenttype/forms"/>
  </ds:schemaRefs>
</ds:datastoreItem>
</file>

<file path=customXml/itemProps3.xml><?xml version="1.0" encoding="utf-8"?>
<ds:datastoreItem xmlns:ds="http://schemas.openxmlformats.org/officeDocument/2006/customXml" ds:itemID="{60ED0B28-FC29-4303-87D0-0DFE84B556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278649-b1de-44b9-82b2-9dde814129cd"/>
    <ds:schemaRef ds:uri="9360b778-c32c-444d-94c9-a357ddb295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6692FF-81AE-4BA8-AF47-364BC6CAE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2021.04.28 RRC Course Outline Template - Full - Copy</Template>
  <TotalTime>46</TotalTime>
  <Pages>8</Pages>
  <Words>1865</Words>
  <Characters>10634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NTWK-2010 Network Computing 2 Course Outline Winter 2022</vt:lpstr>
    </vt:vector>
  </TitlesOfParts>
  <Company/>
  <LinksUpToDate>false</LinksUpToDate>
  <CharactersWithSpaces>12475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NTWK-2010 Network Computing 2 Course Outline Winter 2022</dc:title>
  <dc:subject/>
  <dc:creator>Kristi R Dorian</dc:creator>
  <cp:keywords/>
  <dc:description/>
  <cp:lastModifiedBy>Gail Horvath</cp:lastModifiedBy>
  <cp:revision>21</cp:revision>
  <cp:lastPrinted>2021-03-29T17:09:00Z</cp:lastPrinted>
  <dcterms:created xsi:type="dcterms:W3CDTF">2021-10-29T14:19:00Z</dcterms:created>
  <dcterms:modified xsi:type="dcterms:W3CDTF">2021-11-15T17:13:00Z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0x010100459362D524860D42B5858377C9EA954A</vt:lpwstr>
  </property>
</Properties>
</file>