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733" w:rsidRDefault="00665733" w:rsidP="00665733">
      <w:pPr>
        <w:pStyle w:val="3"/>
      </w:pPr>
      <w:r>
        <w:rPr>
          <w:rFonts w:hint="eastAsia"/>
        </w:rPr>
        <w:t>1</w:t>
      </w:r>
      <w:r>
        <w:rPr>
          <w:rFonts w:hint="eastAsia"/>
        </w:rPr>
        <w:t>明月山</w:t>
      </w:r>
      <w:r>
        <w:t>2</w:t>
      </w:r>
      <w:r>
        <w:rPr>
          <w:rFonts w:hint="eastAsia"/>
        </w:rPr>
        <w:t>号入口段</w:t>
      </w:r>
    </w:p>
    <w:p w:rsidR="00665733" w:rsidRDefault="00665733" w:rsidP="00665733">
      <w:r>
        <w:tab/>
        <w:t>SZK1</w:t>
      </w:r>
      <w:r>
        <w:rPr>
          <w:rFonts w:hint="eastAsia"/>
        </w:rPr>
        <w:t>钻孔，岩层主要为粉质粘土，风化千枚状砂岩。</w:t>
      </w:r>
    </w:p>
    <w:p w:rsidR="00665733" w:rsidRDefault="00665733" w:rsidP="00665733">
      <w:pPr>
        <w:ind w:firstLine="420"/>
      </w:pPr>
      <w:r>
        <w:t>(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初始模型</w:t>
      </w:r>
    </w:p>
    <w:p w:rsidR="00665733" w:rsidRDefault="00665733" w:rsidP="00665733">
      <w:pPr>
        <w:jc w:val="center"/>
      </w:pPr>
      <w:r>
        <w:rPr>
          <w:noProof/>
        </w:rPr>
        <w:drawing>
          <wp:inline distT="0" distB="0" distL="0" distR="0" wp14:anchorId="39084EAE" wp14:editId="0EBF2C33">
            <wp:extent cx="3361638" cy="2332053"/>
            <wp:effectExtent l="19050" t="19050" r="10795" b="1143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81" t="17622" r="3371" b="8050"/>
                    <a:stretch/>
                  </pic:blipFill>
                  <pic:spPr bwMode="auto">
                    <a:xfrm>
                      <a:off x="0" y="0"/>
                      <a:ext cx="3373625" cy="234036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="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5733" w:rsidRDefault="00665733" w:rsidP="00665733">
      <w:pPr>
        <w:pStyle w:val="a3"/>
        <w:jc w:val="center"/>
      </w:pPr>
      <w:r>
        <w:rPr>
          <w:rFonts w:hint="eastAsia"/>
        </w:rPr>
        <w:t>图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初始模型</w:t>
      </w:r>
    </w:p>
    <w:p w:rsidR="00665733" w:rsidRDefault="00665733" w:rsidP="00665733">
      <w:pPr>
        <w:jc w:val="center"/>
      </w:pPr>
      <w:r>
        <w:rPr>
          <w:noProof/>
        </w:rPr>
        <w:drawing>
          <wp:inline distT="0" distB="0" distL="0" distR="0" wp14:anchorId="570F62D6" wp14:editId="044FA26F">
            <wp:extent cx="3341464" cy="2368467"/>
            <wp:effectExtent l="19050" t="19050" r="11430" b="133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71" t="11063" r="2748" b="12365"/>
                    <a:stretch/>
                  </pic:blipFill>
                  <pic:spPr bwMode="auto">
                    <a:xfrm>
                      <a:off x="0" y="0"/>
                      <a:ext cx="3355316" cy="237828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="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5733" w:rsidRDefault="00665733" w:rsidP="00665733">
      <w:pPr>
        <w:pStyle w:val="a3"/>
        <w:jc w:val="center"/>
      </w:pPr>
      <w:r>
        <w:rPr>
          <w:rFonts w:hint="eastAsia"/>
        </w:rPr>
        <w:t>图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初始量测点分布</w:t>
      </w:r>
    </w:p>
    <w:p w:rsidR="00665733" w:rsidRDefault="00665733" w:rsidP="00665733">
      <w:pPr>
        <w:ind w:firstLine="420"/>
      </w:pPr>
      <w:r>
        <w:rPr>
          <w:rFonts w:hint="eastAsia"/>
        </w:rPr>
        <w:t>根据工程地质横断面图在</w:t>
      </w:r>
      <w:r>
        <w:rPr>
          <w:rFonts w:hint="eastAsia"/>
        </w:rPr>
        <w:t>C</w:t>
      </w:r>
      <w:r>
        <w:t>AD</w:t>
      </w:r>
      <w:r>
        <w:rPr>
          <w:rFonts w:hint="eastAsia"/>
        </w:rPr>
        <w:t>中等比例绘制隧道断面图，根据断面图等比例生成</w:t>
      </w:r>
      <w:r w:rsidRPr="00C07219">
        <w:rPr>
          <w:rFonts w:hint="eastAsia"/>
        </w:rPr>
        <w:t>的</w:t>
      </w:r>
      <w:r>
        <w:rPr>
          <w:rFonts w:hint="eastAsia"/>
        </w:rPr>
        <w:t>明月山</w:t>
      </w:r>
      <w:r>
        <w:t>2</w:t>
      </w:r>
      <w:r>
        <w:rPr>
          <w:rFonts w:hint="eastAsia"/>
        </w:rPr>
        <w:t>号隧道入口</w:t>
      </w:r>
      <w:r w:rsidRPr="00C07219">
        <w:rPr>
          <w:rFonts w:hint="eastAsia"/>
        </w:rPr>
        <w:t>段离散元模型如图</w:t>
      </w:r>
      <w:r>
        <w:t>1</w:t>
      </w:r>
      <w:r w:rsidRPr="00C07219">
        <w:rPr>
          <w:rFonts w:hint="eastAsia"/>
        </w:rPr>
        <w:t>所示，地层从上到下主要为粉质黏土、全风化</w:t>
      </w:r>
      <w:r>
        <w:rPr>
          <w:rFonts w:hint="eastAsia"/>
        </w:rPr>
        <w:t>千枚状砂岩</w:t>
      </w:r>
      <w:r w:rsidRPr="00C07219">
        <w:rPr>
          <w:rFonts w:hint="eastAsia"/>
        </w:rPr>
        <w:t>、</w:t>
      </w:r>
      <w:r>
        <w:rPr>
          <w:rFonts w:hint="eastAsia"/>
        </w:rPr>
        <w:t>强</w:t>
      </w:r>
      <w:r w:rsidRPr="00C07219">
        <w:rPr>
          <w:rFonts w:hint="eastAsia"/>
        </w:rPr>
        <w:t>风化</w:t>
      </w:r>
      <w:r>
        <w:rPr>
          <w:rFonts w:hint="eastAsia"/>
        </w:rPr>
        <w:t>千枚状砂岩</w:t>
      </w:r>
      <w:r w:rsidRPr="00C07219">
        <w:rPr>
          <w:rFonts w:hint="eastAsia"/>
        </w:rPr>
        <w:t>、中风化</w:t>
      </w:r>
      <w:r>
        <w:rPr>
          <w:rFonts w:hint="eastAsia"/>
        </w:rPr>
        <w:t>千枚状砂岩</w:t>
      </w:r>
      <w:r w:rsidRPr="00C07219">
        <w:rPr>
          <w:rFonts w:hint="eastAsia"/>
        </w:rPr>
        <w:t>。图</w:t>
      </w:r>
      <w:r>
        <w:t>2</w:t>
      </w:r>
      <w:r w:rsidRPr="00C07219">
        <w:rPr>
          <w:rFonts w:hint="eastAsia"/>
        </w:rPr>
        <w:t>给出了相关量测点位置信息，测量点顺序按照顺时针标记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665733" w:rsidRDefault="00665733" w:rsidP="00665733">
      <w:pPr>
        <w:ind w:firstLine="420"/>
      </w:pPr>
      <w:r>
        <w:t>(</w:t>
      </w:r>
      <w:r>
        <w:rPr>
          <w:rFonts w:hint="eastAsia"/>
        </w:rPr>
        <w:t>2</w:t>
      </w:r>
      <w:r>
        <w:t>)</w:t>
      </w:r>
      <w:r w:rsidRPr="003F7CBF">
        <w:rPr>
          <w:rFonts w:hint="eastAsia"/>
        </w:rPr>
        <w:t xml:space="preserve"> </w:t>
      </w:r>
      <w:proofErr w:type="gramStart"/>
      <w:r>
        <w:rPr>
          <w:rFonts w:hint="eastAsia"/>
        </w:rPr>
        <w:t>力链分布</w:t>
      </w:r>
      <w:proofErr w:type="gramEnd"/>
      <w:r>
        <w:rPr>
          <w:rFonts w:hint="eastAsia"/>
        </w:rPr>
        <w:t>及调整</w:t>
      </w:r>
    </w:p>
    <w:p w:rsidR="00665733" w:rsidRDefault="00665733" w:rsidP="00665733">
      <w:pPr>
        <w:ind w:firstLine="420"/>
      </w:pPr>
      <w:proofErr w:type="gramStart"/>
      <w:r>
        <w:rPr>
          <w:rFonts w:hint="eastAsia"/>
        </w:rPr>
        <w:t>初始力链</w:t>
      </w:r>
      <w:proofErr w:type="gramEnd"/>
      <w:r>
        <w:rPr>
          <w:rFonts w:hint="eastAsia"/>
        </w:rPr>
        <w:t>在地层作用下有明显分解面，上部破碎岩土层的</w:t>
      </w:r>
      <w:proofErr w:type="gramStart"/>
      <w:r>
        <w:rPr>
          <w:rFonts w:hint="eastAsia"/>
        </w:rPr>
        <w:t>初始力</w:t>
      </w:r>
      <w:proofErr w:type="gramEnd"/>
      <w:r>
        <w:rPr>
          <w:rFonts w:hint="eastAsia"/>
        </w:rPr>
        <w:t>链主要呈竖直分布，下部完整性较好的岩层</w:t>
      </w:r>
      <w:proofErr w:type="gramStart"/>
      <w:r>
        <w:rPr>
          <w:rFonts w:hint="eastAsia"/>
        </w:rPr>
        <w:t>中力链分</w:t>
      </w:r>
      <w:proofErr w:type="gramEnd"/>
      <w:r>
        <w:rPr>
          <w:rFonts w:hint="eastAsia"/>
        </w:rPr>
        <w:t>布较</w:t>
      </w:r>
      <w:proofErr w:type="gramStart"/>
      <w:r>
        <w:rPr>
          <w:rFonts w:hint="eastAsia"/>
        </w:rPr>
        <w:t>均匀且值较</w:t>
      </w:r>
      <w:proofErr w:type="gramEnd"/>
      <w:r>
        <w:rPr>
          <w:rFonts w:hint="eastAsia"/>
        </w:rPr>
        <w:t>大，值得注意的是该隧道比较典型，左侧隧道位于风化层，右侧隧道位于较完整中风化千枚状砂岩岩层，右侧隧道顶板围岩处于分界面处。从图</w:t>
      </w:r>
      <w:r>
        <w:t>3</w:t>
      </w:r>
      <w:r w:rsidR="004F0AEF">
        <w:rPr>
          <w:rFonts w:hint="eastAsia"/>
        </w:rPr>
        <w:t>、图</w:t>
      </w:r>
      <w:r w:rsidR="004F0AEF">
        <w:rPr>
          <w:rFonts w:hint="eastAsia"/>
        </w:rPr>
        <w:t>4</w:t>
      </w:r>
      <w:r>
        <w:rPr>
          <w:rFonts w:hint="eastAsia"/>
        </w:rPr>
        <w:t>来看，开挖后两个隧道偏压严重，右侧隧道发生明显的应力集中，该集中部位需要注意加强支护。</w:t>
      </w:r>
    </w:p>
    <w:p w:rsidR="00665733" w:rsidRDefault="00665733" w:rsidP="00665733">
      <w:pPr>
        <w:jc w:val="center"/>
      </w:pPr>
      <w:r>
        <w:rPr>
          <w:noProof/>
        </w:rPr>
        <w:lastRenderedPageBreak/>
        <w:drawing>
          <wp:inline distT="0" distB="0" distL="0" distR="0" wp14:anchorId="7E172502" wp14:editId="58F3AFC4">
            <wp:extent cx="3357383" cy="2364970"/>
            <wp:effectExtent l="19050" t="19050" r="14605" b="1651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32" t="17386" r="3268" b="6420"/>
                    <a:stretch/>
                  </pic:blipFill>
                  <pic:spPr bwMode="auto">
                    <a:xfrm>
                      <a:off x="0" y="0"/>
                      <a:ext cx="3368447" cy="237276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="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5733" w:rsidRDefault="00665733" w:rsidP="00665733">
      <w:pPr>
        <w:pStyle w:val="a3"/>
        <w:jc w:val="center"/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初始力链</w:t>
      </w:r>
      <w:proofErr w:type="gramEnd"/>
    </w:p>
    <w:p w:rsidR="00665733" w:rsidRDefault="00665733" w:rsidP="00665733">
      <w:pPr>
        <w:pStyle w:val="a3"/>
        <w:jc w:val="center"/>
      </w:pPr>
      <w:r>
        <w:rPr>
          <w:noProof/>
        </w:rPr>
        <w:drawing>
          <wp:inline distT="0" distB="0" distL="0" distR="0" wp14:anchorId="17AADDBA" wp14:editId="1108F526">
            <wp:extent cx="3394617" cy="2388725"/>
            <wp:effectExtent l="19050" t="19050" r="15875" b="1206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27" t="15273" r="2970" b="8834"/>
                    <a:stretch/>
                  </pic:blipFill>
                  <pic:spPr bwMode="auto">
                    <a:xfrm>
                      <a:off x="0" y="0"/>
                      <a:ext cx="3406720" cy="2397242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="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5733" w:rsidRDefault="00665733" w:rsidP="00665733">
      <w:pPr>
        <w:pStyle w:val="a3"/>
        <w:jc w:val="center"/>
      </w:pPr>
      <w:r>
        <w:rPr>
          <w:rFonts w:hint="eastAsia"/>
        </w:rPr>
        <w:t>图</w:t>
      </w:r>
      <w:r>
        <w:t>4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力链调整</w:t>
      </w:r>
      <w:proofErr w:type="gramEnd"/>
    </w:p>
    <w:p w:rsidR="00665733" w:rsidRDefault="00665733" w:rsidP="00665733">
      <w:pPr>
        <w:ind w:firstLine="420"/>
      </w:pPr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开挖过程应力调整及位移场</w:t>
      </w:r>
    </w:p>
    <w:p w:rsidR="00665733" w:rsidRDefault="00665733" w:rsidP="00665733">
      <w:pPr>
        <w:pStyle w:val="a3"/>
        <w:jc w:val="center"/>
      </w:pPr>
      <w:r>
        <w:rPr>
          <w:rFonts w:hint="eastAsia"/>
        </w:rPr>
        <w:t>表</w:t>
      </w:r>
      <w:r>
        <w:t xml:space="preserve">1 </w:t>
      </w:r>
      <w:r w:rsidRPr="004E6DDF">
        <w:rPr>
          <w:rFonts w:hint="eastAsia"/>
        </w:rPr>
        <w:t>初始地应力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665733" w:rsidRPr="004E6DDF" w:rsidTr="00C10A6D">
        <w:trPr>
          <w:jc w:val="center"/>
        </w:trPr>
        <w:tc>
          <w:tcPr>
            <w:tcW w:w="2074" w:type="dxa"/>
            <w:vAlign w:val="center"/>
          </w:tcPr>
          <w:p w:rsidR="00665733" w:rsidRPr="004E6DDF" w:rsidRDefault="00665733" w:rsidP="00C10A6D">
            <w:pPr>
              <w:pStyle w:val="a3"/>
              <w:ind w:firstLine="480"/>
              <w:jc w:val="center"/>
            </w:pPr>
            <w:r w:rsidRPr="004E6DDF">
              <w:rPr>
                <w:rFonts w:hint="eastAsia"/>
              </w:rPr>
              <w:t>量测点</w:t>
            </w:r>
          </w:p>
        </w:tc>
        <w:tc>
          <w:tcPr>
            <w:tcW w:w="2074" w:type="dxa"/>
            <w:vAlign w:val="center"/>
          </w:tcPr>
          <w:p w:rsidR="00665733" w:rsidRPr="004E6DDF" w:rsidRDefault="00665733" w:rsidP="00C10A6D">
            <w:pPr>
              <w:pStyle w:val="a3"/>
              <w:ind w:firstLine="480"/>
              <w:jc w:val="center"/>
            </w:pPr>
            <w:r w:rsidRPr="004E6DDF">
              <w:rPr>
                <w:rFonts w:hint="eastAsia"/>
              </w:rPr>
              <w:t>水平应力</w:t>
            </w:r>
            <w:r w:rsidRPr="004E6DDF">
              <w:rPr>
                <w:rFonts w:hint="eastAsia"/>
              </w:rPr>
              <w:t>/</w:t>
            </w:r>
            <w:r w:rsidRPr="004E6DDF">
              <w:t>MP</w:t>
            </w:r>
            <w:r w:rsidRPr="004E6DDF">
              <w:rPr>
                <w:rFonts w:hint="eastAsia"/>
              </w:rPr>
              <w:t>a</w:t>
            </w:r>
          </w:p>
        </w:tc>
        <w:tc>
          <w:tcPr>
            <w:tcW w:w="2074" w:type="dxa"/>
            <w:vAlign w:val="center"/>
          </w:tcPr>
          <w:p w:rsidR="00665733" w:rsidRPr="004E6DDF" w:rsidRDefault="00665733" w:rsidP="00C10A6D">
            <w:pPr>
              <w:pStyle w:val="a3"/>
              <w:ind w:firstLine="480"/>
              <w:jc w:val="center"/>
            </w:pPr>
            <w:r w:rsidRPr="004E6DDF">
              <w:rPr>
                <w:rFonts w:hint="eastAsia"/>
              </w:rPr>
              <w:t>垂直应力</w:t>
            </w:r>
            <w:r w:rsidRPr="004E6DDF">
              <w:rPr>
                <w:rFonts w:hint="eastAsia"/>
              </w:rPr>
              <w:t>/</w:t>
            </w:r>
            <w:r w:rsidRPr="004E6DDF">
              <w:t>MP</w:t>
            </w:r>
            <w:r w:rsidRPr="004E6DDF">
              <w:rPr>
                <w:rFonts w:hint="eastAsia"/>
              </w:rPr>
              <w:t>a</w:t>
            </w:r>
          </w:p>
        </w:tc>
      </w:tr>
      <w:tr w:rsidR="00665733" w:rsidRPr="004E6DDF" w:rsidTr="00C10A6D">
        <w:trPr>
          <w:jc w:val="center"/>
        </w:trPr>
        <w:tc>
          <w:tcPr>
            <w:tcW w:w="2074" w:type="dxa"/>
            <w:vAlign w:val="center"/>
          </w:tcPr>
          <w:p w:rsidR="00665733" w:rsidRPr="004E6DDF" w:rsidRDefault="00665733" w:rsidP="00C10A6D">
            <w:pPr>
              <w:pStyle w:val="a3"/>
              <w:ind w:firstLine="480"/>
              <w:jc w:val="center"/>
            </w:pPr>
            <w:r w:rsidRPr="004E6DDF">
              <w:rPr>
                <w:rFonts w:hint="eastAsia"/>
              </w:rPr>
              <w:t>1</w:t>
            </w:r>
          </w:p>
        </w:tc>
        <w:tc>
          <w:tcPr>
            <w:tcW w:w="2074" w:type="dxa"/>
            <w:vAlign w:val="center"/>
          </w:tcPr>
          <w:p w:rsidR="00665733" w:rsidRPr="004E6DDF" w:rsidRDefault="00665733" w:rsidP="00C10A6D">
            <w:pPr>
              <w:pStyle w:val="a3"/>
              <w:ind w:firstLine="480"/>
              <w:jc w:val="center"/>
            </w:pPr>
            <w:r>
              <w:t>0.074</w:t>
            </w:r>
          </w:p>
        </w:tc>
        <w:tc>
          <w:tcPr>
            <w:tcW w:w="2074" w:type="dxa"/>
            <w:vAlign w:val="center"/>
          </w:tcPr>
          <w:p w:rsidR="00665733" w:rsidRPr="004E6DDF" w:rsidRDefault="00665733" w:rsidP="00C10A6D">
            <w:pPr>
              <w:pStyle w:val="a3"/>
              <w:ind w:firstLine="480"/>
              <w:jc w:val="center"/>
            </w:pPr>
            <w:r>
              <w:rPr>
                <w:rFonts w:hint="eastAsia"/>
              </w:rPr>
              <w:t>0</w:t>
            </w:r>
            <w:r>
              <w:t>.054</w:t>
            </w:r>
          </w:p>
        </w:tc>
      </w:tr>
      <w:tr w:rsidR="00665733" w:rsidRPr="004E6DDF" w:rsidTr="00C10A6D">
        <w:trPr>
          <w:jc w:val="center"/>
        </w:trPr>
        <w:tc>
          <w:tcPr>
            <w:tcW w:w="2074" w:type="dxa"/>
            <w:vAlign w:val="center"/>
          </w:tcPr>
          <w:p w:rsidR="00665733" w:rsidRPr="004E6DDF" w:rsidRDefault="00665733" w:rsidP="00C10A6D">
            <w:pPr>
              <w:pStyle w:val="a3"/>
              <w:ind w:firstLine="480"/>
              <w:jc w:val="center"/>
            </w:pPr>
            <w:r w:rsidRPr="004E6DDF">
              <w:rPr>
                <w:rFonts w:hint="eastAsia"/>
              </w:rPr>
              <w:t>2</w:t>
            </w:r>
          </w:p>
        </w:tc>
        <w:tc>
          <w:tcPr>
            <w:tcW w:w="2074" w:type="dxa"/>
            <w:vAlign w:val="center"/>
          </w:tcPr>
          <w:p w:rsidR="00665733" w:rsidRPr="004E6DDF" w:rsidRDefault="00665733" w:rsidP="00C10A6D">
            <w:pPr>
              <w:pStyle w:val="a3"/>
              <w:ind w:firstLine="480"/>
              <w:jc w:val="center"/>
            </w:pPr>
            <w:r>
              <w:rPr>
                <w:rFonts w:hint="eastAsia"/>
              </w:rPr>
              <w:t>未设置</w:t>
            </w:r>
          </w:p>
        </w:tc>
        <w:tc>
          <w:tcPr>
            <w:tcW w:w="2074" w:type="dxa"/>
            <w:vAlign w:val="center"/>
          </w:tcPr>
          <w:p w:rsidR="00665733" w:rsidRPr="004E6DDF" w:rsidRDefault="00665733" w:rsidP="00C10A6D">
            <w:pPr>
              <w:pStyle w:val="a3"/>
              <w:ind w:firstLine="480"/>
              <w:jc w:val="center"/>
            </w:pPr>
            <w:r>
              <w:rPr>
                <w:rFonts w:hint="eastAsia"/>
              </w:rPr>
              <w:t>未设置</w:t>
            </w:r>
          </w:p>
        </w:tc>
      </w:tr>
      <w:tr w:rsidR="00665733" w:rsidRPr="004E6DDF" w:rsidTr="00C10A6D">
        <w:trPr>
          <w:jc w:val="center"/>
        </w:trPr>
        <w:tc>
          <w:tcPr>
            <w:tcW w:w="2074" w:type="dxa"/>
            <w:vAlign w:val="center"/>
          </w:tcPr>
          <w:p w:rsidR="00665733" w:rsidRPr="004E6DDF" w:rsidRDefault="00665733" w:rsidP="00C10A6D">
            <w:pPr>
              <w:pStyle w:val="a3"/>
              <w:ind w:firstLine="480"/>
              <w:jc w:val="center"/>
            </w:pPr>
            <w:r w:rsidRPr="004E6DDF">
              <w:rPr>
                <w:rFonts w:hint="eastAsia"/>
              </w:rPr>
              <w:t>3</w:t>
            </w:r>
          </w:p>
        </w:tc>
        <w:tc>
          <w:tcPr>
            <w:tcW w:w="2074" w:type="dxa"/>
            <w:vAlign w:val="center"/>
          </w:tcPr>
          <w:p w:rsidR="00665733" w:rsidRPr="004E6DDF" w:rsidRDefault="00665733" w:rsidP="00C10A6D">
            <w:pPr>
              <w:pStyle w:val="a3"/>
              <w:ind w:firstLine="480"/>
              <w:jc w:val="center"/>
            </w:pPr>
            <w:r>
              <w:rPr>
                <w:rFonts w:hint="eastAsia"/>
              </w:rPr>
              <w:t>0</w:t>
            </w:r>
            <w:r>
              <w:t>.086</w:t>
            </w:r>
          </w:p>
        </w:tc>
        <w:tc>
          <w:tcPr>
            <w:tcW w:w="2074" w:type="dxa"/>
            <w:vAlign w:val="center"/>
          </w:tcPr>
          <w:p w:rsidR="00665733" w:rsidRPr="004E6DDF" w:rsidRDefault="00665733" w:rsidP="00C10A6D">
            <w:pPr>
              <w:pStyle w:val="a3"/>
              <w:ind w:firstLine="480"/>
              <w:jc w:val="center"/>
            </w:pPr>
            <w:r>
              <w:t>0.13</w:t>
            </w:r>
          </w:p>
        </w:tc>
      </w:tr>
      <w:tr w:rsidR="00665733" w:rsidRPr="004E6DDF" w:rsidTr="00C10A6D">
        <w:trPr>
          <w:jc w:val="center"/>
        </w:trPr>
        <w:tc>
          <w:tcPr>
            <w:tcW w:w="2074" w:type="dxa"/>
            <w:vAlign w:val="center"/>
          </w:tcPr>
          <w:p w:rsidR="00665733" w:rsidRPr="004E6DDF" w:rsidRDefault="00665733" w:rsidP="00C10A6D">
            <w:pPr>
              <w:pStyle w:val="a3"/>
              <w:ind w:firstLine="480"/>
              <w:jc w:val="center"/>
            </w:pPr>
            <w:r w:rsidRPr="004E6DDF">
              <w:rPr>
                <w:rFonts w:hint="eastAsia"/>
              </w:rPr>
              <w:t>4</w:t>
            </w:r>
          </w:p>
        </w:tc>
        <w:tc>
          <w:tcPr>
            <w:tcW w:w="2074" w:type="dxa"/>
            <w:vAlign w:val="center"/>
          </w:tcPr>
          <w:p w:rsidR="00665733" w:rsidRPr="004E6DDF" w:rsidRDefault="00665733" w:rsidP="00C10A6D">
            <w:pPr>
              <w:pStyle w:val="a3"/>
              <w:ind w:firstLine="480"/>
              <w:jc w:val="center"/>
            </w:pPr>
            <w:r>
              <w:t>0.036</w:t>
            </w:r>
          </w:p>
        </w:tc>
        <w:tc>
          <w:tcPr>
            <w:tcW w:w="2074" w:type="dxa"/>
            <w:vAlign w:val="center"/>
          </w:tcPr>
          <w:p w:rsidR="00665733" w:rsidRPr="004E6DDF" w:rsidRDefault="00665733" w:rsidP="00C10A6D">
            <w:pPr>
              <w:pStyle w:val="a3"/>
              <w:ind w:firstLine="480"/>
              <w:jc w:val="center"/>
            </w:pPr>
            <w:r>
              <w:t>0.27</w:t>
            </w:r>
          </w:p>
        </w:tc>
      </w:tr>
      <w:tr w:rsidR="00665733" w:rsidRPr="004E6DDF" w:rsidTr="00C10A6D">
        <w:trPr>
          <w:jc w:val="center"/>
        </w:trPr>
        <w:tc>
          <w:tcPr>
            <w:tcW w:w="2074" w:type="dxa"/>
            <w:vAlign w:val="center"/>
          </w:tcPr>
          <w:p w:rsidR="00665733" w:rsidRPr="004E6DDF" w:rsidRDefault="00665733" w:rsidP="00C10A6D">
            <w:pPr>
              <w:pStyle w:val="a3"/>
              <w:ind w:firstLine="480"/>
              <w:jc w:val="center"/>
            </w:pPr>
            <w:r w:rsidRPr="004E6DDF">
              <w:rPr>
                <w:rFonts w:hint="eastAsia"/>
              </w:rPr>
              <w:t>5</w:t>
            </w:r>
          </w:p>
        </w:tc>
        <w:tc>
          <w:tcPr>
            <w:tcW w:w="2074" w:type="dxa"/>
            <w:vAlign w:val="center"/>
          </w:tcPr>
          <w:p w:rsidR="00665733" w:rsidRPr="004E6DDF" w:rsidRDefault="00665733" w:rsidP="00C10A6D">
            <w:pPr>
              <w:pStyle w:val="a3"/>
              <w:ind w:firstLine="480"/>
              <w:jc w:val="center"/>
            </w:pPr>
            <w:r>
              <w:t>0.5</w:t>
            </w:r>
          </w:p>
        </w:tc>
        <w:tc>
          <w:tcPr>
            <w:tcW w:w="2074" w:type="dxa"/>
            <w:vAlign w:val="center"/>
          </w:tcPr>
          <w:p w:rsidR="00665733" w:rsidRPr="004E6DDF" w:rsidRDefault="00665733" w:rsidP="00C10A6D">
            <w:pPr>
              <w:pStyle w:val="a3"/>
              <w:ind w:firstLine="480"/>
              <w:jc w:val="center"/>
            </w:pPr>
            <w:r>
              <w:t>0.83</w:t>
            </w:r>
          </w:p>
        </w:tc>
      </w:tr>
      <w:tr w:rsidR="00665733" w:rsidRPr="004E6DDF" w:rsidTr="00C10A6D">
        <w:trPr>
          <w:jc w:val="center"/>
        </w:trPr>
        <w:tc>
          <w:tcPr>
            <w:tcW w:w="2074" w:type="dxa"/>
            <w:vAlign w:val="center"/>
          </w:tcPr>
          <w:p w:rsidR="00665733" w:rsidRPr="004E6DDF" w:rsidRDefault="00665733" w:rsidP="00C10A6D">
            <w:pPr>
              <w:pStyle w:val="a3"/>
              <w:ind w:firstLine="480"/>
              <w:jc w:val="center"/>
            </w:pPr>
            <w:r w:rsidRPr="004E6DDF">
              <w:rPr>
                <w:rFonts w:hint="eastAsia"/>
              </w:rPr>
              <w:t>6</w:t>
            </w:r>
          </w:p>
        </w:tc>
        <w:tc>
          <w:tcPr>
            <w:tcW w:w="2074" w:type="dxa"/>
            <w:vAlign w:val="center"/>
          </w:tcPr>
          <w:p w:rsidR="00665733" w:rsidRPr="004E6DDF" w:rsidRDefault="00665733" w:rsidP="00C10A6D">
            <w:pPr>
              <w:pStyle w:val="a3"/>
              <w:ind w:firstLine="480"/>
              <w:jc w:val="center"/>
            </w:pPr>
            <w:r>
              <w:t>0.038</w:t>
            </w:r>
          </w:p>
        </w:tc>
        <w:tc>
          <w:tcPr>
            <w:tcW w:w="2074" w:type="dxa"/>
            <w:vAlign w:val="center"/>
          </w:tcPr>
          <w:p w:rsidR="00665733" w:rsidRPr="004E6DDF" w:rsidRDefault="00665733" w:rsidP="00C10A6D">
            <w:pPr>
              <w:pStyle w:val="a3"/>
              <w:ind w:firstLine="480"/>
              <w:jc w:val="center"/>
            </w:pPr>
            <w:r w:rsidRPr="004E6DDF">
              <w:rPr>
                <w:rFonts w:hint="eastAsia"/>
              </w:rPr>
              <w:t>0</w:t>
            </w:r>
            <w:r w:rsidRPr="004E6DDF">
              <w:t>.</w:t>
            </w:r>
            <w:r>
              <w:t>49</w:t>
            </w:r>
          </w:p>
        </w:tc>
      </w:tr>
      <w:tr w:rsidR="00665733" w:rsidRPr="004E6DDF" w:rsidTr="00C10A6D">
        <w:trPr>
          <w:jc w:val="center"/>
        </w:trPr>
        <w:tc>
          <w:tcPr>
            <w:tcW w:w="2074" w:type="dxa"/>
            <w:vAlign w:val="center"/>
          </w:tcPr>
          <w:p w:rsidR="00665733" w:rsidRPr="004E6DDF" w:rsidRDefault="00665733" w:rsidP="00C10A6D">
            <w:pPr>
              <w:pStyle w:val="a3"/>
              <w:ind w:firstLine="480"/>
              <w:jc w:val="center"/>
            </w:pPr>
            <w:r w:rsidRPr="004E6DDF">
              <w:rPr>
                <w:rFonts w:hint="eastAsia"/>
              </w:rPr>
              <w:t>7</w:t>
            </w:r>
          </w:p>
        </w:tc>
        <w:tc>
          <w:tcPr>
            <w:tcW w:w="2074" w:type="dxa"/>
            <w:vAlign w:val="center"/>
          </w:tcPr>
          <w:p w:rsidR="00665733" w:rsidRPr="004E6DDF" w:rsidRDefault="00665733" w:rsidP="00C10A6D">
            <w:pPr>
              <w:pStyle w:val="a3"/>
              <w:ind w:firstLine="480"/>
              <w:jc w:val="center"/>
            </w:pPr>
            <w:r>
              <w:t>0.64</w:t>
            </w:r>
          </w:p>
        </w:tc>
        <w:tc>
          <w:tcPr>
            <w:tcW w:w="2074" w:type="dxa"/>
            <w:vAlign w:val="center"/>
          </w:tcPr>
          <w:p w:rsidR="00665733" w:rsidRPr="004E6DDF" w:rsidRDefault="00665733" w:rsidP="00C10A6D">
            <w:pPr>
              <w:pStyle w:val="a3"/>
              <w:ind w:firstLine="480"/>
              <w:jc w:val="center"/>
            </w:pPr>
            <w:r w:rsidRPr="004E6DDF">
              <w:rPr>
                <w:rFonts w:hint="eastAsia"/>
              </w:rPr>
              <w:t>0</w:t>
            </w:r>
            <w:r w:rsidRPr="004E6DDF">
              <w:t>.</w:t>
            </w:r>
            <w:r>
              <w:t>65</w:t>
            </w:r>
          </w:p>
        </w:tc>
      </w:tr>
      <w:tr w:rsidR="00665733" w:rsidRPr="004E6DDF" w:rsidTr="00C10A6D">
        <w:trPr>
          <w:jc w:val="center"/>
        </w:trPr>
        <w:tc>
          <w:tcPr>
            <w:tcW w:w="2074" w:type="dxa"/>
            <w:vAlign w:val="center"/>
          </w:tcPr>
          <w:p w:rsidR="00665733" w:rsidRPr="004E6DDF" w:rsidRDefault="00665733" w:rsidP="00C10A6D">
            <w:pPr>
              <w:pStyle w:val="a3"/>
              <w:ind w:firstLine="480"/>
              <w:jc w:val="center"/>
            </w:pPr>
            <w:r w:rsidRPr="004E6DDF">
              <w:rPr>
                <w:rFonts w:hint="eastAsia"/>
              </w:rPr>
              <w:t>8</w:t>
            </w:r>
          </w:p>
        </w:tc>
        <w:tc>
          <w:tcPr>
            <w:tcW w:w="2074" w:type="dxa"/>
            <w:vAlign w:val="center"/>
          </w:tcPr>
          <w:p w:rsidR="00665733" w:rsidRPr="004E6DDF" w:rsidRDefault="00665733" w:rsidP="00C10A6D">
            <w:pPr>
              <w:pStyle w:val="a3"/>
              <w:ind w:firstLine="480"/>
              <w:jc w:val="center"/>
            </w:pPr>
            <w:r>
              <w:t>0.75</w:t>
            </w:r>
          </w:p>
        </w:tc>
        <w:tc>
          <w:tcPr>
            <w:tcW w:w="2074" w:type="dxa"/>
            <w:vAlign w:val="center"/>
          </w:tcPr>
          <w:p w:rsidR="00665733" w:rsidRPr="004E6DDF" w:rsidRDefault="00665733" w:rsidP="00C10A6D">
            <w:pPr>
              <w:pStyle w:val="a3"/>
              <w:ind w:firstLine="480"/>
              <w:jc w:val="center"/>
            </w:pPr>
            <w:r w:rsidRPr="004E6DDF">
              <w:rPr>
                <w:rFonts w:hint="eastAsia"/>
              </w:rPr>
              <w:t>0</w:t>
            </w:r>
            <w:r w:rsidRPr="004E6DDF">
              <w:t>.</w:t>
            </w:r>
            <w:r>
              <w:t>72</w:t>
            </w:r>
          </w:p>
        </w:tc>
      </w:tr>
    </w:tbl>
    <w:p w:rsidR="00665733" w:rsidRDefault="00665733" w:rsidP="00665733">
      <w:r>
        <w:tab/>
      </w:r>
      <w:r>
        <w:rPr>
          <w:rFonts w:hint="eastAsia"/>
        </w:rPr>
        <w:t>左侧隧道基本处于外露状态，围岩也基本以土体为主，从应力调整曲线图</w:t>
      </w:r>
      <w:r w:rsidR="004F0AEF">
        <w:t>5</w:t>
      </w:r>
      <w:r>
        <w:rPr>
          <w:rFonts w:hint="eastAsia"/>
        </w:rPr>
        <w:t>中可以看出除了底板竖向方向发生明显的卸载调整外，其余方向的应力调整过程比较平缓，两帮水平应力卸载也比较平缓。同时图</w:t>
      </w:r>
      <w:r w:rsidR="004F0AEF">
        <w:t>6</w:t>
      </w:r>
      <w:bookmarkStart w:id="0" w:name="_GoBack"/>
      <w:bookmarkEnd w:id="0"/>
      <w:r>
        <w:rPr>
          <w:rFonts w:hint="eastAsia"/>
        </w:rPr>
        <w:t>给出的右侧隧道的应力调整过程都符合开挖过程中加卸载过程，由于隧道顶板围岩位于风化程度较高的岩层，因此应力释放不明显，</w:t>
      </w:r>
      <w:r>
        <w:rPr>
          <w:rFonts w:hint="eastAsia"/>
        </w:rPr>
        <w:t>6</w:t>
      </w:r>
      <w:r>
        <w:rPr>
          <w:rFonts w:hint="eastAsia"/>
        </w:rPr>
        <w:t>号测量点的水平应力重分布不明显。</w:t>
      </w:r>
    </w:p>
    <w:p w:rsidR="00665733" w:rsidRDefault="00665733" w:rsidP="00665733">
      <w:r>
        <w:lastRenderedPageBreak/>
        <w:tab/>
      </w:r>
      <w:r>
        <w:rPr>
          <w:rFonts w:hint="eastAsia"/>
        </w:rPr>
        <w:t>图</w:t>
      </w:r>
      <w:r>
        <w:t>7</w:t>
      </w:r>
      <w:r>
        <w:rPr>
          <w:rFonts w:hint="eastAsia"/>
        </w:rPr>
        <w:t>给出了开挖后的位移和破坏情况，左侧隧道和右侧隧道均不能在无支护状态下自平衡，会发生超过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cm</w:t>
      </w:r>
      <w:r>
        <w:rPr>
          <w:rFonts w:hint="eastAsia"/>
        </w:rPr>
        <w:t>级别的变形，同时会有局部张拉裂纹甚至是块体脱落现象产生。</w:t>
      </w:r>
    </w:p>
    <w:p w:rsidR="00665733" w:rsidRDefault="00665733" w:rsidP="00665733">
      <w:pPr>
        <w:jc w:val="center"/>
      </w:pPr>
    </w:p>
    <w:p w:rsidR="00665733" w:rsidRDefault="00665733" w:rsidP="00665733">
      <w:pPr>
        <w:jc w:val="center"/>
      </w:pPr>
      <w:r>
        <w:rPr>
          <w:noProof/>
        </w:rPr>
        <w:drawing>
          <wp:inline distT="0" distB="0" distL="0" distR="0" wp14:anchorId="1FB17EB6" wp14:editId="7756BFAA">
            <wp:extent cx="3621111" cy="2067560"/>
            <wp:effectExtent l="19050" t="19050" r="17780" b="27940"/>
            <wp:docPr id="219" name="图片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8" t="1600" r="739" b="1432"/>
                    <a:stretch/>
                  </pic:blipFill>
                  <pic:spPr bwMode="auto">
                    <a:xfrm>
                      <a:off x="0" y="0"/>
                      <a:ext cx="3628320" cy="2071676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5733" w:rsidRDefault="00665733" w:rsidP="00665733">
      <w:pPr>
        <w:pStyle w:val="a3"/>
        <w:jc w:val="center"/>
      </w:pPr>
      <w:r>
        <w:rPr>
          <w:rFonts w:hint="eastAsia"/>
        </w:rPr>
        <w:t>图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左侧隧道应力调整</w:t>
      </w:r>
    </w:p>
    <w:p w:rsidR="00665733" w:rsidRDefault="00665733" w:rsidP="00665733">
      <w:pPr>
        <w:jc w:val="center"/>
      </w:pPr>
      <w:r>
        <w:rPr>
          <w:noProof/>
        </w:rPr>
        <w:drawing>
          <wp:inline distT="0" distB="0" distL="0" distR="0" wp14:anchorId="5603DBC3" wp14:editId="6D129D2E">
            <wp:extent cx="3651250" cy="2080889"/>
            <wp:effectExtent l="19050" t="19050" r="25400" b="1524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4" t="10903" r="1104" b="1160"/>
                    <a:stretch/>
                  </pic:blipFill>
                  <pic:spPr bwMode="auto">
                    <a:xfrm>
                      <a:off x="0" y="0"/>
                      <a:ext cx="3659399" cy="208553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="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5733" w:rsidRPr="00112425" w:rsidRDefault="00665733" w:rsidP="00665733">
      <w:pPr>
        <w:pStyle w:val="a3"/>
        <w:jc w:val="center"/>
      </w:pPr>
      <w:r>
        <w:rPr>
          <w:rFonts w:hint="eastAsia"/>
        </w:rPr>
        <w:t>图</w:t>
      </w:r>
      <w:r>
        <w:t>6</w:t>
      </w:r>
      <w:r>
        <w:rPr>
          <w:rFonts w:hint="eastAsia"/>
        </w:rPr>
        <w:t xml:space="preserve"> </w:t>
      </w:r>
      <w:r>
        <w:rPr>
          <w:rFonts w:hint="eastAsia"/>
        </w:rPr>
        <w:t>右侧隧道应力调整</w:t>
      </w:r>
    </w:p>
    <w:p w:rsidR="00665733" w:rsidRDefault="00665733" w:rsidP="00665733">
      <w:r>
        <w:rPr>
          <w:noProof/>
        </w:rPr>
        <w:drawing>
          <wp:inline distT="0" distB="0" distL="0" distR="0" wp14:anchorId="7E24E9A4" wp14:editId="69242333">
            <wp:extent cx="5084578" cy="2521585"/>
            <wp:effectExtent l="19050" t="19050" r="20955" b="1206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" t="15984" r="2697" b="8784"/>
                    <a:stretch/>
                  </pic:blipFill>
                  <pic:spPr bwMode="auto">
                    <a:xfrm>
                      <a:off x="0" y="0"/>
                      <a:ext cx="5085992" cy="252228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="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5733" w:rsidRDefault="00665733" w:rsidP="00665733">
      <w:pPr>
        <w:pStyle w:val="a3"/>
        <w:jc w:val="center"/>
      </w:pPr>
      <w:r>
        <w:rPr>
          <w:rFonts w:hint="eastAsia"/>
        </w:rPr>
        <w:t>图</w:t>
      </w:r>
      <w:r>
        <w:t>7</w:t>
      </w:r>
      <w:r>
        <w:rPr>
          <w:rFonts w:hint="eastAsia"/>
        </w:rPr>
        <w:t xml:space="preserve"> </w:t>
      </w:r>
      <w:r>
        <w:rPr>
          <w:rFonts w:hint="eastAsia"/>
        </w:rPr>
        <w:t>位移及裂纹</w:t>
      </w:r>
    </w:p>
    <w:p w:rsidR="005D019E" w:rsidRDefault="005D019E"/>
    <w:sectPr w:rsidR="005D0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0FD8" w:rsidRDefault="00080FD8" w:rsidP="004F0AEF">
      <w:r>
        <w:separator/>
      </w:r>
    </w:p>
  </w:endnote>
  <w:endnote w:type="continuationSeparator" w:id="0">
    <w:p w:rsidR="00080FD8" w:rsidRDefault="00080FD8" w:rsidP="004F0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0FD8" w:rsidRDefault="00080FD8" w:rsidP="004F0AEF">
      <w:r>
        <w:separator/>
      </w:r>
    </w:p>
  </w:footnote>
  <w:footnote w:type="continuationSeparator" w:id="0">
    <w:p w:rsidR="00080FD8" w:rsidRDefault="00080FD8" w:rsidP="004F0A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733"/>
    <w:rsid w:val="00080FD8"/>
    <w:rsid w:val="004F0AEF"/>
    <w:rsid w:val="005D019E"/>
    <w:rsid w:val="0066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AE4E8C"/>
  <w15:chartTrackingRefBased/>
  <w15:docId w15:val="{E4F5BB38-638E-4EFA-A4EA-3BD45D77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5733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665733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65733"/>
    <w:rPr>
      <w:rFonts w:ascii="Times New Roman" w:eastAsia="宋体" w:hAnsi="Times New Roman"/>
      <w:b/>
      <w:bCs/>
      <w:sz w:val="24"/>
      <w:szCs w:val="32"/>
    </w:rPr>
  </w:style>
  <w:style w:type="paragraph" w:customStyle="1" w:styleId="a3">
    <w:name w:val="表格"/>
    <w:basedOn w:val="a"/>
    <w:link w:val="a4"/>
    <w:qFormat/>
    <w:rsid w:val="00665733"/>
    <w:rPr>
      <w:sz w:val="21"/>
    </w:rPr>
  </w:style>
  <w:style w:type="table" w:styleId="a5">
    <w:name w:val="Table Grid"/>
    <w:basedOn w:val="a1"/>
    <w:uiPriority w:val="39"/>
    <w:rsid w:val="006657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表格 字符"/>
    <w:basedOn w:val="a0"/>
    <w:link w:val="a3"/>
    <w:rsid w:val="00665733"/>
    <w:rPr>
      <w:rFonts w:ascii="Times New Roman" w:eastAsia="宋体" w:hAnsi="Times New Roman"/>
    </w:rPr>
  </w:style>
  <w:style w:type="paragraph" w:styleId="a6">
    <w:name w:val="header"/>
    <w:basedOn w:val="a"/>
    <w:link w:val="a7"/>
    <w:uiPriority w:val="99"/>
    <w:unhideWhenUsed/>
    <w:rsid w:val="004F0A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F0AEF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F0A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F0AEF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FC764-4A9F-471B-8F94-67C1DE362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125</Words>
  <Characters>715</Characters>
  <Application>Microsoft Office Word</Application>
  <DocSecurity>0</DocSecurity>
  <Lines>5</Lines>
  <Paragraphs>1</Paragraphs>
  <ScaleCrop>false</ScaleCrop>
  <Company>中山大学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2021-12-07T07:26:00Z</dcterms:created>
  <dcterms:modified xsi:type="dcterms:W3CDTF">2021-12-07T08:51:00Z</dcterms:modified>
</cp:coreProperties>
</file>