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84B030" w14:textId="77777777" w:rsidR="008D7D8B" w:rsidRPr="00814770" w:rsidRDefault="008D7D8B" w:rsidP="008D7D8B">
      <w:pPr>
        <w:spacing w:after="240" w:line="240" w:lineRule="auto"/>
        <w:jc w:val="center"/>
        <w:rPr>
          <w:rFonts w:ascii="Times New Roman" w:eastAsia="Times New Roman" w:hAnsi="Times New Roman" w:cs="Times New Roman"/>
          <w:b/>
          <w:bCs/>
          <w:iCs/>
          <w:sz w:val="24"/>
          <w:szCs w:val="24"/>
        </w:rPr>
      </w:pPr>
      <w:r w:rsidRPr="00814770">
        <w:rPr>
          <w:rFonts w:ascii="Times New Roman" w:eastAsia="Times New Roman" w:hAnsi="Times New Roman" w:cs="Times New Roman"/>
          <w:b/>
          <w:bCs/>
          <w:iCs/>
          <w:sz w:val="24"/>
          <w:szCs w:val="24"/>
        </w:rPr>
        <w:t>In search of a core cellular network in single cell transcriptome data</w:t>
      </w:r>
    </w:p>
    <w:p w14:paraId="1FD1DCEA" w14:textId="77777777" w:rsidR="004C755A" w:rsidRPr="008D7D8B" w:rsidRDefault="004C755A" w:rsidP="004C755A">
      <w:pPr>
        <w:spacing w:after="240" w:line="240" w:lineRule="auto"/>
        <w:jc w:val="both"/>
        <w:rPr>
          <w:rFonts w:ascii="Times New Roman" w:eastAsia="Times New Roman" w:hAnsi="Times New Roman" w:cs="Times New Roman"/>
          <w:iCs/>
          <w:sz w:val="24"/>
          <w:szCs w:val="24"/>
        </w:rPr>
      </w:pPr>
    </w:p>
    <w:p w14:paraId="5114C2B1" w14:textId="77777777" w:rsidR="004C755A" w:rsidRDefault="004C755A" w:rsidP="004C755A">
      <w:pPr>
        <w:spacing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14:paraId="247DD74B" w14:textId="77777777" w:rsidR="004C755A" w:rsidRDefault="004C755A" w:rsidP="004C755A">
      <w:p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Life on Earth has gone through many transitions in organizational complexity </w:t>
      </w: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{"citationItems":[{"id":"ITEM-1","itemData":{"ISBN":"019850294X","author":[{"dropping-particle":"","family":"Smith","given":"John Maynard","non-dropping-particle":"","parse-names":false,"suffix":""},{"dropping-particle":"","family":"Szathmary","given":"Eors","non-dropping-particle":"","parse-names":false,"suffix":""}],"id":"ITEM-1","issued":{"date-parts":[["1997"]]},"publisher":"Oxford University Press","title":"The major transitions in evolution","type":"book"},"uris":["http://www.mendeley.com/documents/?uuid=22263c98-7f63-4573-aa28-c36973fb4fd1"]}],"mendeley":{"formattedCitation":"(Smith and Szathmary 1997)","plainTextFormattedCitation":"(Smith and Szathmary 1997)","previouslyFormattedCitation":"(Smith and Szathmary 1997)"},"properties":{"noteIndex":0},"schema":"https://github.com/citation-style-language/schema/raw/master/csl-citation.json"}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327B8C">
        <w:rPr>
          <w:rFonts w:ascii="Times New Roman" w:eastAsia="Times New Roman" w:hAnsi="Times New Roman" w:cs="Times New Roman"/>
          <w:noProof/>
          <w:sz w:val="24"/>
          <w:szCs w:val="24"/>
        </w:rPr>
        <w:t>(Smith and Szathmary 1997)</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Among these, the evolution of multicellularity stands out as a key milestone. This transition has occurred independently multiple times across the tree of life and paved the way for tremendous phenotypic expansion and biological diversification </w:t>
      </w: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{"citationItems":[{"id":"ITEM-1","itemData":{"ISSN":"0265-9247","author":[{"dropping-particle":"","family":"Parfrey","given":"Laura Wegener","non-dropping-particle":"","parse-names":false,"suffix":""},{"dropping-particle":"","family":"Lahr","given":"Daniel J G","non-dropping-particle":"","parse-names":false,"suffix":""}],"container-title":"Bioessays","id":"ITEM-1","issue":"4","issued":{"date-parts":[["2013"]]},"page":"339-347","publisher":"Wiley Online Library","title":"Multicellularity arose several times in the evolution of eukaryotes (Response to DOI 10.1002/bies. 201100187)","type":"article-journal","volume":"35"},"uris":["http://www.mendeley.com/documents/?uuid=ce5945f1-e2e8-491a-a359-f2817accfa00"]}],"mendeley":{"formattedCitation":"(Parfrey and Lahr 2013)","plainTextFormattedCitation":"(Parfrey and Lahr 2013)","previouslyFormattedCitation":"(Parfrey and Lahr 2013)"},"properties":{"noteIndex":0},"schema":"https://github.com/citation-style-language/schema/raw/master/csl-citation.json"}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327B8C">
        <w:rPr>
          <w:rFonts w:ascii="Times New Roman" w:eastAsia="Times New Roman" w:hAnsi="Times New Roman" w:cs="Times New Roman"/>
          <w:noProof/>
          <w:sz w:val="24"/>
          <w:szCs w:val="24"/>
        </w:rPr>
        <w:t>(Parfrey and Lahr 2013)</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Although this has led to the evolution of cell-type-specific regulatory pathways that define cells with vastly different functions, all cells in multicellular organisms also carry out common functions that are essential for cell survival. Whether these common functions are supported by a common core of genes functioning in all cells, coordinated to ensure survival in the face of diverse functional demands, remains a central question in biology </w:t>
      </w: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{"citationItems":[{"id":"ITEM-1","itemData":{"ISSN":"1097-2765","author":[{"dropping-particle":"","family":"Lim","given":"Wendell A","non-dropping-particle":"","parse-names":false,"suffix":""},{"dropping-particle":"","family":"Lee","given":"Connie M","non-dropping-particle":"","parse-names":false,"suffix":""},{"dropping-particle":"","family":"Tang","given":"Chao","non-dropping-particle":"","parse-names":false,"suffix":""}],"container-title":"Molecular cell","id":"ITEM-1","issue":"2","issued":{"date-parts":[["2013"]]},"page":"202-212","publisher":"Elsevier","title":"Design principles of regulatory networks: searching for the molecular algorithms of the cell","type":"article-journal","volume":"49"},"uris":["http://www.mendeley.com/documents/?uuid=3ea4e2ce-e5a4-4a7a-915b-d660e0018c3b"]},{"id":"ITEM-2","itemData":{"ISSN":"1097-2765","author":[{"dropping-particle":"","family":"Hart","given":"Yuval","non-dropping-particle":"","parse-names":false,"suffix":""},{"dropping-particle":"","family":"Alon","given":"Uri","non-dropping-particle":"","parse-names":false,"suffix":""}],"container-title":"Molecular cell","id":"ITEM-2","issue":"2","issued":{"date-parts":[["2013"]]},"page":"213-221","publisher":"Elsevier","title":"The utility of paradoxical components in biological circuits","type":"article-journal","volume":"49"},"uris":["http://www.mendeley.com/documents/?uuid=77afb1df-e30f-4065-9601-a3841949f9d5"]}],"mendeley":{"formattedCitation":"(Lim et al. 2013; Hart and Alon 2013)","plainTextFormattedCitation":"(Lim et al. 2013; Hart and Alon 2013)","previouslyFormattedCitation":"(Lim et al. 2013; Hart and Alon 2013)"},"properties":{"noteIndex":0},"schema":"https://github.com/citation-style-language/schema/raw/master/csl-citation.json"}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327B8C">
        <w:rPr>
          <w:rFonts w:ascii="Times New Roman" w:eastAsia="Times New Roman" w:hAnsi="Times New Roman" w:cs="Times New Roman"/>
          <w:noProof/>
          <w:sz w:val="24"/>
          <w:szCs w:val="24"/>
        </w:rPr>
        <w:t>(Lim et al. 2013; Hart and Alon 2013)</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In particular, do all cells utilize the same set of genes to accomplish common functions, and do these genes function in a fixed and coordinated fashion—a core regulatory network?</w:t>
      </w:r>
    </w:p>
    <w:p w14:paraId="0AB92DAB" w14:textId="77777777" w:rsidR="004C755A" w:rsidRDefault="004C755A" w:rsidP="004C755A">
      <w:p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identify the molecular basis of common functions, researchers have used various strategies such as identifying constitutively active genes over temporal or spatial scales, and across environments. These genes are typically referred to as ‘housekeeping genes’ and are thought to perform essential functions. They tend to share aspects of sequence structure, chromatin environment and evolutionary history </w:t>
      </w: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{"citationItems":[{"id":"ITEM-1","itemData":{"ISSN":"0168-9525","author":[{"dropping-particle":"","family":"Eisenberg","given":"Eli","non-dropping-particle":"","parse-names":false,"suffix":""},{"dropping-particle":"","family":"Levanon","given":"Erez Y","non-dropping-particle":"","parse-names":false,"suffix":""}],"container-title":"Trends in Genetics","id":"ITEM-1","issue":"10","issued":{"date-parts":[["2013"]]},"page":"569-574","publisher":"Elsevier","title":"Human housekeeping genes, revisited","type":"article-journal","volume":"29"},"uris":["http://www.mendeley.com/documents/?uuid=3fda94a7-5e6a-47c2-a34b-34d2d0d7d5b2"]},{"id":"ITEM-2","itemData":{"ISSN":"1471-0064","author":[{"dropping-particle":"","family":"Rancati","given":"Giulia","non-dropping-particle":"","parse-names":false,"suffix":""},{"dropping-particle":"","family":"Moffat","given":"Jason","non-dropping-particle":"","parse-names":false,"suffix":""},{"dropping-particle":"","family":"Typas","given":"Athanasios","non-dropping-particle":"","parse-names":false,"suffix":""},{"dropping-particle":"","family":"Pavelka","given":"Norman","non-dropping-particle":"","parse-names":false,"suffix":""}],"container-title":"Nature Reviews Genetics","id":"ITEM-2","issue":"1","issued":{"date-parts":[["2018"]]},"page":"34-49","publisher":"Nature Publishing Group","title":"Emerging and evolving concepts in gene essentiality","type":"article-journal","volume":"19"},"uris":["http://www.mendeley.com/documents/?uuid=d3fe5b8f-27e1-4d08-b81b-847702e4c2db"]}],"mendeley":{"formattedCitation":"(Eisenberg and Levanon 2013; Rancati et al. 2018)","plainTextFormattedCitation":"(Eisenberg and Levanon 2013; Rancati et al. 2018)","previouslyFormattedCitation":"(Eisenberg and Levanon 2013; Rancati et al. 2018)"},"properties":{"noteIndex":0},"schema":"https://github.com/citation-style-language/schema/raw/master/csl-citation.json"}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5B058C">
        <w:rPr>
          <w:rFonts w:ascii="Times New Roman" w:eastAsia="Times New Roman" w:hAnsi="Times New Roman" w:cs="Times New Roman"/>
          <w:noProof/>
          <w:sz w:val="24"/>
          <w:szCs w:val="24"/>
        </w:rPr>
        <w:t>(Eisenberg and Levanon 2013; Rancati et al. 2018)</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For example, housekeeping genes are evolutionarily ancient </w:t>
      </w: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citationItems":[{"id":"ITEM-1","itemData":{"ISSN":"0168-9525","author":[{"dropping-particle":"","family":"Zhu","given":"Jiang","non-dropping-particle":"","parse-names":false,"suffix":""},{"dropping-particle":"","family":"He","given":"Fuhong","non-dropping-particle":"","parse-names":false,"suffix":""},{"dropping-particle":"","family":"Hu","given":"Songnian","non-dropping-particle":"","parse-names":false,"suffix":""},{"dropping-particle":"","family":"Yu","given":"Jun","non-dropping-particle":"","parse-names":false,"suffix":""}],"container-title":"Trends in genetics","id":"ITEM-1","issue":"10","issued":{"date-parts":[["2008"]]},"page":"481-484","publisher":"Elsevier","title":"On the nature of human housekeeping genes","type":"article-journal","volume":"24"},"uris":["http://www.mendeley.com/documents/?uuid=7cb89514-2650-4f67-8da0-77a796e035db"]}],"mendeley":{"formattedCitation":"(Zhu et al. 2008)","plainTextFormattedCitation":"(Zhu et al. 2008)","previouslyFormattedCitation":"(Zhu et al. 2008)"},"properties":{"noteIndex":0},"schema":"https://github.com/citation-style-language/schema/raw/master/csl-citation.json"}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243E1D">
        <w:rPr>
          <w:rFonts w:ascii="Times New Roman" w:eastAsia="Times New Roman" w:hAnsi="Times New Roman" w:cs="Times New Roman"/>
          <w:noProof/>
          <w:sz w:val="24"/>
          <w:szCs w:val="24"/>
        </w:rPr>
        <w:t>(Zhu et al. 2008)</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exhibit a high level of evolutionary </w:t>
      </w:r>
      <w:r w:rsidRPr="00E71604">
        <w:rPr>
          <w:rFonts w:ascii="Times New Roman" w:eastAsia="Times New Roman" w:hAnsi="Times New Roman" w:cs="Times New Roman"/>
          <w:sz w:val="24"/>
          <w:szCs w:val="24"/>
        </w:rPr>
        <w:t xml:space="preserve">conservation </w:t>
      </w:r>
      <w:r w:rsidRPr="00E71604">
        <w:rPr>
          <w:rFonts w:ascii="Times New Roman" w:eastAsia="Times New Roman" w:hAnsi="Times New Roman" w:cs="Times New Roman"/>
          <w:sz w:val="24"/>
          <w:szCs w:val="24"/>
        </w:rPr>
        <w:fldChar w:fldCharType="begin" w:fldLock="1"/>
      </w:r>
      <w:r w:rsidRPr="00E71604">
        <w:rPr>
          <w:rFonts w:ascii="Times New Roman" w:eastAsia="Times New Roman" w:hAnsi="Times New Roman" w:cs="Times New Roman"/>
          <w:sz w:val="24"/>
          <w:szCs w:val="24"/>
        </w:rPr>
        <w:instrText>ADDIN CSL_CITATION {"citationItems":[{"id":"ITEM-1","itemData":{"ISSN":"1537-1719","author":[{"dropping-particle":"","family":"Zhang","given":"Liqing","non-dropping-particle":"","parse-names":false,"suffix":""},{"dropping-particle":"","family":"Li","given":"Wen-Hsiung","non-dropping-particle":"","parse-names":false,"suffix":""}],"container-title":"Molecular biology and evolution","id":"ITEM-1","issue":"2","issued":{"date-parts":[["2004"]]},"page":"236-239","publisher":"Oxford University Press","title":"Mammalian housekeeping genes evolve more slowly than tissue-specific genes","type":"article-journal","volume":"21"},"uris":["http://www.mendeley.com/documents/?uuid=db0e7d6a-0895-477a-af94-6ec9f4376857"]}],"mendeley":{"formattedCitation":"(Zhang and Li 2004)","plainTextFormattedCitation":"(Zhang and Li 2004)","previouslyFormattedCitation":"(Zhang and Li 2004)"},"properties":{"noteIndex":0},"schema":"https://github.com/citation-style-language/schema/raw/master/csl-citation.json"}</w:instrText>
      </w:r>
      <w:r w:rsidRPr="00E71604">
        <w:rPr>
          <w:rFonts w:ascii="Times New Roman" w:eastAsia="Times New Roman" w:hAnsi="Times New Roman" w:cs="Times New Roman"/>
          <w:sz w:val="24"/>
          <w:szCs w:val="24"/>
        </w:rPr>
        <w:fldChar w:fldCharType="separate"/>
      </w:r>
      <w:r w:rsidRPr="00E71604">
        <w:rPr>
          <w:rFonts w:ascii="Times New Roman" w:eastAsia="Times New Roman" w:hAnsi="Times New Roman" w:cs="Times New Roman"/>
          <w:noProof/>
          <w:sz w:val="24"/>
          <w:szCs w:val="24"/>
        </w:rPr>
        <w:t>(Zhang and Li 2004)</w:t>
      </w:r>
      <w:r w:rsidRPr="00E71604">
        <w:rPr>
          <w:rFonts w:ascii="Times New Roman" w:eastAsia="Times New Roman" w:hAnsi="Times New Roman" w:cs="Times New Roman"/>
          <w:sz w:val="24"/>
          <w:szCs w:val="24"/>
        </w:rPr>
        <w:fldChar w:fldCharType="end"/>
      </w:r>
      <w:r w:rsidRPr="00E71604">
        <w:rPr>
          <w:rFonts w:ascii="Times New Roman" w:eastAsia="Times New Roman" w:hAnsi="Times New Roman" w:cs="Times New Roman"/>
          <w:sz w:val="24"/>
          <w:szCs w:val="24"/>
        </w:rPr>
        <w:t xml:space="preserve">, and are enriched for several functions, including metabolism, RNA binding, protein degradation and cytoskeleton functions </w:t>
      </w:r>
      <w:r w:rsidRPr="00E71604">
        <w:rPr>
          <w:rFonts w:ascii="Times New Roman" w:eastAsia="Times New Roman" w:hAnsi="Times New Roman" w:cs="Times New Roman"/>
          <w:sz w:val="24"/>
          <w:szCs w:val="24"/>
        </w:rPr>
        <w:fldChar w:fldCharType="begin" w:fldLock="1"/>
      </w:r>
      <w:r w:rsidRPr="00E71604">
        <w:rPr>
          <w:rFonts w:ascii="Times New Roman" w:eastAsia="Times New Roman" w:hAnsi="Times New Roman" w:cs="Times New Roman"/>
          <w:sz w:val="24"/>
          <w:szCs w:val="24"/>
        </w:rPr>
        <w:instrText>ADDIN CSL_CITATION {"citationItems":[{"id":"ITEM-1","itemData":{"ISSN":"1537-1719","author":[{"dropping-particle":"","family":"Zhang","given":"Liqing","non-dropping-particle":"","parse-names":false,"suffix":""},{"dropping-particle":"","family":"Li","given":"Wen-Hsiung","non-dropping-particle":"","parse-names":false,"suffix":""}],"container-title":"Molecular biology and evolution","id":"ITEM-1","issue":"2","issued":{"date-parts":[["2004"]]},"page":"236-239","publisher":"Oxford University Press","title":"Mammalian housekeeping genes evolve more slowly than tissue-specific genes","type":"article-journal","volume":"21"},"uris":["http://www.mendeley.com/documents/?uuid=db0e7d6a-0895-477a-af94-6ec9f4376857"]},{"id":"ITEM-2","itemData":{"ISSN":"0168-9525","author":[{"dropping-particle":"","family":"Lehner","given":"Ben","non-dropping-particle":"","parse-names":false,"suffix":""},{"dropping-particle":"","family":"Fraser","given":"Andrew G","non-dropping-particle":"","parse-names":false,"suffix":""}],"container-title":"Trends in Genetics","id":"ITEM-2","issue":"10","issued":{"date-parts":[["2004"]]},"page":"468-472","publisher":"Elsevier","title":"Protein domains enriched in mammalian tissue-specific or widely expressed genes","type":"article-journal","volume":"20"},"uris":["http://www.mendeley.com/documents/?uuid=2b8178f2-4270-4bc1-a796-2199a4b6439a"]}],"mendeley":{"formattedCitation":"(Zhang and Li 2004; Lehner and Fraser 2004)","plainTextFormattedCitation":"(Zhang and Li 2004; Lehner and Fraser 2004)","previouslyFormattedCitation":"(Zhang and Li 2004; Lehner and Fraser 2004)"},"properties":{"noteIndex":0},"schema":"https://github.com/citation-style-language/schema/raw/master/csl-citation.json"}</w:instrText>
      </w:r>
      <w:r w:rsidRPr="00E71604">
        <w:rPr>
          <w:rFonts w:ascii="Times New Roman" w:eastAsia="Times New Roman" w:hAnsi="Times New Roman" w:cs="Times New Roman"/>
          <w:sz w:val="24"/>
          <w:szCs w:val="24"/>
        </w:rPr>
        <w:fldChar w:fldCharType="separate"/>
      </w:r>
      <w:r w:rsidRPr="00E71604">
        <w:rPr>
          <w:rFonts w:ascii="Times New Roman" w:eastAsia="Times New Roman" w:hAnsi="Times New Roman" w:cs="Times New Roman"/>
          <w:noProof/>
          <w:sz w:val="24"/>
          <w:szCs w:val="24"/>
        </w:rPr>
        <w:t>(Zhang and Li 2004; Lehner and Fraser 2004)</w:t>
      </w:r>
      <w:r w:rsidRPr="00E71604">
        <w:rPr>
          <w:rFonts w:ascii="Times New Roman" w:eastAsia="Times New Roman" w:hAnsi="Times New Roman" w:cs="Times New Roman"/>
          <w:sz w:val="24"/>
          <w:szCs w:val="24"/>
        </w:rPr>
        <w:fldChar w:fldCharType="end"/>
      </w:r>
      <w:r w:rsidRPr="00E71604">
        <w:rPr>
          <w:rFonts w:ascii="Times New Roman" w:eastAsia="Times New Roman" w:hAnsi="Times New Roman" w:cs="Times New Roman"/>
          <w:sz w:val="24"/>
          <w:szCs w:val="24"/>
        </w:rPr>
        <w:t>. While core functions are often described based on 'housekeeping genes', we recognize that genes do not work in isolation, but work with each other to carry out biological processes. Individual molecular abundances alone cannot adequately capture biological organizations. High-throughput methods that generate high-dimensional ‘</w:t>
      </w:r>
      <w:proofErr w:type="spellStart"/>
      <w:r w:rsidRPr="00E71604">
        <w:rPr>
          <w:rFonts w:ascii="Times New Roman" w:eastAsia="Times New Roman" w:hAnsi="Times New Roman" w:cs="Times New Roman"/>
          <w:sz w:val="24"/>
          <w:szCs w:val="24"/>
        </w:rPr>
        <w:t>omic</w:t>
      </w:r>
      <w:proofErr w:type="spellEnd"/>
      <w:r w:rsidRPr="00E71604">
        <w:rPr>
          <w:rFonts w:ascii="Times New Roman" w:eastAsia="Times New Roman" w:hAnsi="Times New Roman" w:cs="Times New Roman"/>
          <w:sz w:val="24"/>
          <w:szCs w:val="24"/>
        </w:rPr>
        <w:t xml:space="preserve">’ data have greatly increased our understanding of molecular and cellular function and organization, in particular through the analysis of molecular networks </w:t>
      </w:r>
      <w:r w:rsidRPr="00E71604">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{"citationItems":[{"id":"ITEM-1","itemData":{"ISSN":"1471-0064","author":[{"dropping-particle":"","family":"Barabasi","given":"Albert-Laszlo","non-dropping-particle":"","parse-names":false,"suffix":""},{"dropping-particle":"","family":"Oltvai","given":"Zoltan N","non-dropping-particle":"","parse-names":false,"suffix":""}],"container-title":"Nature reviews genetics","id":"ITEM-1","issue":"2","issued":{"date-parts":[["2004"]]},"page":"101-113","publisher":"Nature Publishing Group","title":"Network biology: understanding the cell's functional organization","type":"article-journal","volume":"5"},"uris":["http://www.mendeley.com/documents/?uuid=9ae5ea90-2c77-499f-917c-ed7fe772723c"]},{"id":"ITEM-2","itemData":{"ISSN":"0169-5347","author":[{"dropping-particle":"","family":"Proulx","given":"Stephen R","non-dropping-particle":"","parse-names":false,"suffix":""},{"dropping-particle":"","family":"Promislow","given":"Daniel E L","non-dropping-particle":"","parse-names":false,"suffix":""},{"dropping-particle":"","family":"Phillips","given":"Patrick C","non-dropping-particle":"","parse-names":false,"suffix":""}],"container-title":"Trends in ecology &amp; evolution","id":"ITEM-2","issue":"6","issued":{"date-parts":[["2005"]]},"page":"345-353","publisher":"Elsevier","title":"Network thinking in ecology and evolution","type":"article-journal","volume":"20"},"uris":["http://www.mendeley.com/documents/?uuid=cbf0cc6e-02f5-416c-8ea7-49a0b882a051"]},{"id":"ITEM-3","itemData":{"ISSN":"1081-0706","author":[{"dropping-particle":"","family":"Thompson","given":"Dawn","non-dropping-particle":"","parse-names":false,"suffix":""},{"dropping-particle":"","family":"Regev","given":"Aviv","non-dropping-particle":"","parse-names":false,"suffix":""},{"dropping-particle":"","family":"Roy","given":"Sushmita","non-dropping-particle":"","parse-names":false,"suffix":""}],"container-title":"Annual review of cell and developmental biology","id":"ITEM-3","issued":{"date-parts":[["2015"]]},"page":"399-428","publisher":"Annual Reviews","title":"Comparative analysis of gene regulatory networks: from network reconstruction to evolution","type":"article-journal","volume":"31"},"uris":["http://www.mendeley.com/documents/?uuid=a07b7ee7-c28d-4c04-b6b0-862cac93cdb0"]},{"id":"ITEM-4","itemData":{"ISSN":"0003-0147","author":[{"dropping-particle":"","family":"Promislow","given":"Daniel","non-dropping-particle":"","parse-names":false,"suffix":""}],"container-title":"The American naturalist","id":"ITEM-4","issue":"5","issued":{"date-parts":[["2005"]]},"page":"515-523","publisher":"The University of Chicago Press","title":"A regulatory network analysis of phenotypic plasticity in yeast","type":"article-journal","volume":"165"},"uris":["http://www.mendeley.com/documents/?uuid=d656f95c-5889-44c6-9599-3a6941948225"]}],"mendeley":{"formattedCitation":"(Barabasi and Oltvai 2004; Proulx et al. 2005; Thompson et al. 2015; Promislow 2005)","plainTextFormattedCitation":"(Barabasi and Oltvai 2004; Proulx et al. 2005; Thompson et al. 2015; Promislow 2005)","previouslyFormattedCitation":"(Barabasi and Oltvai 2004; Proulx et al. 2005; Thompson et al. 2015; Promislow 2005)"},"properties":{"noteIndex":0},"schema":"https://github.com/citation-style-language/schema/raw/master/csl-citation.json"}</w:instrText>
      </w:r>
      <w:r w:rsidRPr="00E71604">
        <w:rPr>
          <w:rFonts w:ascii="Times New Roman" w:eastAsia="Times New Roman" w:hAnsi="Times New Roman" w:cs="Times New Roman"/>
          <w:sz w:val="24"/>
          <w:szCs w:val="24"/>
        </w:rPr>
        <w:fldChar w:fldCharType="separate"/>
      </w:r>
      <w:r w:rsidRPr="00E71604">
        <w:rPr>
          <w:rFonts w:ascii="Times New Roman" w:eastAsia="Times New Roman" w:hAnsi="Times New Roman" w:cs="Times New Roman"/>
          <w:noProof/>
          <w:sz w:val="24"/>
          <w:szCs w:val="24"/>
        </w:rPr>
        <w:t>(Barabasi and Oltvai 2004; Proulx et al. 2005; Thompson et al. 2015; Promislow 2005)</w:t>
      </w:r>
      <w:r w:rsidRPr="00E71604">
        <w:rPr>
          <w:rFonts w:ascii="Times New Roman" w:eastAsia="Times New Roman" w:hAnsi="Times New Roman" w:cs="Times New Roman"/>
          <w:sz w:val="24"/>
          <w:szCs w:val="24"/>
        </w:rPr>
        <w:fldChar w:fldCharType="end"/>
      </w:r>
      <w:r w:rsidRPr="00E71604">
        <w:rPr>
          <w:rFonts w:ascii="Times New Roman" w:eastAsia="Times New Roman" w:hAnsi="Times New Roman" w:cs="Times New Roman"/>
          <w:sz w:val="24"/>
          <w:szCs w:val="24"/>
        </w:rPr>
        <w:t xml:space="preserve">. Studying core functions from a network perspective may provide novel insights into the principles of biological organization. </w:t>
      </w:r>
    </w:p>
    <w:p w14:paraId="7D19AF4A" w14:textId="77777777" w:rsidR="004C755A" w:rsidRDefault="004C755A" w:rsidP="004C755A">
      <w:p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Previous studies have explored different </w:t>
      </w:r>
      <w:r w:rsidRPr="00B578AD">
        <w:rPr>
          <w:rFonts w:ascii="Times New Roman" w:eastAsia="Times New Roman" w:hAnsi="Times New Roman" w:cs="Times New Roman"/>
          <w:sz w:val="24"/>
          <w:szCs w:val="24"/>
        </w:rPr>
        <w:t xml:space="preserve">types of networks to find commonality. For example, co-expression network analysis of whole-organism level bulk transcriptome data in human and </w:t>
      </w:r>
      <w:r w:rsidRPr="00B578AD">
        <w:rPr>
          <w:rFonts w:ascii="Times New Roman" w:eastAsia="Times New Roman" w:hAnsi="Times New Roman" w:cs="Times New Roman"/>
          <w:i/>
          <w:sz w:val="24"/>
          <w:szCs w:val="24"/>
        </w:rPr>
        <w:t>Arabidopsis</w:t>
      </w:r>
      <w:r w:rsidRPr="00B578AD">
        <w:rPr>
          <w:rFonts w:ascii="Times New Roman" w:eastAsia="Times New Roman" w:hAnsi="Times New Roman" w:cs="Times New Roman"/>
          <w:sz w:val="24"/>
          <w:szCs w:val="24"/>
        </w:rPr>
        <w:t xml:space="preserve"> has found a substantial number</w:t>
      </w:r>
      <w:r>
        <w:rPr>
          <w:rFonts w:ascii="Times New Roman" w:eastAsia="Times New Roman" w:hAnsi="Times New Roman" w:cs="Times New Roman"/>
          <w:sz w:val="24"/>
          <w:szCs w:val="24"/>
        </w:rPr>
        <w:t xml:space="preserve"> of gene pairs whose co-expression spans multiple datasets </w:t>
      </w: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{"citationItems":[{"id":"ITEM-1","itemData":{"ISSN":"1088-9051","author":[{"dropping-particle":"","family":"Lee","given":"Homin K","non-dropping-particle":"","parse-names":false,"suffix":""},{"dropping-particle":"","family":"Hsu","given":"Amy K","non-dropping-particle":"","parse-names":false,"suffix":""},{"dropping-particle":"","family":"Sajdak","given":"Jon","non-dropping-particle":"","parse-names":false,"suffix":""},{"dropping-particle":"","family":"Qin","given":"Jie","non-dropping-particle":"","parse-names":false,"suffix":""},{"dropping-particle":"","family":"Pavlidis","given":"Paul","non-dropping-particle":"","parse-names":false,"suffix":""}],"container-title":"Genome research","id":"ITEM-1","issue":"6","issued":{"date-parts":[["2004"]]},"page":"1085-1094","publisher":"Cold Spring Harbor Lab","title":"Coexpression analysis of human genes across many microarray data sets","type":"article-journal","volume":"14"},"uris":["http://www.mendeley.com/documents/?uuid=291458e8-cb72-4c86-906c-f272ed18eb6f"]},{"id":"ITEM-2","itemData":{"ISSN":"2045-2322","author":[{"dropping-particle":"","family":"He","given":"Fei","non-dropping-particle":"","parse-names":false,"suffix":""},{"dropping-particle":"","family":"Maslov","given":"Sergei","non-dropping-particle":"","parse-names":false,"suffix":""}],"container-title":"Scientific reports","id":"ITEM-2","issue":"1","issued":{"date-parts":[["2016"]]},"page":"1-11","publisher":"Nature Publishing Group","title":"Pan-and core-network analysis of co-expression genes in a model plant","type":"article-journal","volume":"6"},"uris":["http://www.mendeley.com/documents/?uuid=1fc9508b-bb4f-44fa-af29-9800ce1023a4"]}],"mendeley":{"formattedCitation":"(Lee et al. 2004; He and Maslov 2016)","plainTextFormattedCitation":"(Lee et al. 2004; He and Maslov 2016)","previouslyFormattedCitation":"(Lee et al. 2004; He and Maslov 2016)"},"properties":{"noteIndex":0},"schema":"https://github.com/citation-style-language/schema/raw/master/csl-citation.json"}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E71604">
        <w:rPr>
          <w:rFonts w:ascii="Times New Roman" w:eastAsia="Times New Roman" w:hAnsi="Times New Roman" w:cs="Times New Roman"/>
          <w:noProof/>
          <w:sz w:val="24"/>
          <w:szCs w:val="24"/>
        </w:rPr>
        <w:t>(Lee et al. 2004; He and Maslov 2016)</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In both analyses, gene pairs expressed across samples were enriched in translation, DNA replication, and regulation of transcription functions, all generally considered to be core cellular functions. Recent studies of tissue-level transcriptome data have typically focused on tissue-specific networks </w:t>
      </w: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{"citationItems":[{"id":"ITEM-1","itemData":{"ISSN":"1546-1718","author":[{"dropping-particle":"","family":"Greene","given":"Casey S","non-dropping-particle":"","parse-names":false,"suffix":""},{"dropping-particle":"","family":"Krishnan","given":"Arjun","non-dropping-particle":"","parse-names":false,"suffix":""},{"dropping-particle":"","family":"Wong","given":"Aaron K","non-dropping-particle":"","parse-names":false,"suffix":""},{"dropping-particle":"","family":"Ricciotti","given":"Emanuela","non-dropping-particle":"","parse-names":false,"suffix":""},{"dropping-particle":"","family":"Zelaya","given":"Rene A","non-dropping-particle":"","parse-names":false,"suffix":""},{"dropping-particle":"","family":"Himmelstein","given":"Daniel S","non-dropping-particle":"","parse-names":false,"suffix":""},{"dropping-particle":"","family":"Zhang","given":"Ran","non-dropping-particle":"","parse-names":false,"suffix":""},{"dropping-particle":"","family":"Hartmann","given":"Boris M","non-dropping-particle":"","parse-names":false,"suffix":""},{"dropping-particle":"","family":"Zaslavsky","given":"Elena","non-dropping-particle":"","parse-names":false,"suffix":""},{"dropping-particle":"","family":"Sealfon","given":"Stuart C","non-dropping-particle":"","parse-names":false,"suffix":""}],"container-title":"Nature genetics","id":"ITEM-1","issue":"6","issued":{"date-parts":[["2015"]]},"page":"569-576","publisher":"Nature Publishing Group","title":"Understanding multicellular function and disease with human tissue-specific networks","type":"article-journal","volume":"47"},"uris":["http://www.mendeley.com/documents/?uuid=d16f07eb-0b1e-42e3-9da7-96dd510577cf"]},{"id":"ITEM-2","itemData":{"ISSN":"2211-1247","author":[{"dropping-particle":"","family":"Sonawane","given":"Abhijeet Rajendra","non-dropping-particle":"","parse-names":false,"suffix":""},{"dropping-particle":"","family":"Platig","given":"John","non-dropping-particle":"","parse-names":false,"suffix":""},{"dropping-particle":"","family":"Fagny","given":"Maud","non-dropping-particle":"","parse-names":false,"suffix":""},{"dropping-particle":"","family":"Chen","given":"Cho-Yi","non-dropping-particle":"","parse-names":false,"suffix":""},{"dropping-particle":"","family":"Paulson","given":"Joseph Nathaniel","non-dropping-particle":"","parse-names":false,"suffix":""},{"dropping-particle":"","family":"Lopes-Ramos","given":"Camila Miranda","non-dropping-particle":"","parse-names":false,"suffix":""},{"dropping-particle":"","family":"DeMeo","given":"Dawn Lisa","non-dropping-particle":"","parse-names":false,"suffix":""},{"dropping-particle":"","family":"Quackenbush","given":"John","non-dropping-particle":"","parse-names":false,"suffix":""},{"dropping-particle":"","family":"Glass","given":"Kimberly","non-dropping-particle":"","parse-names":false,"suffix":""},{"dropping-particle":"","family":"Kuijjer","given":"Marieke Lydia","non-dropping-particle":"","parse-names":false,"suffix":""}],"container-title":"Cell reports","id":"ITEM-2","issue":"4","issued":{"date-parts":[["2017"]]},"page":"1077-1088","publisher":"Elsevier","title":"Understanding tissue-specific gene regulation","type":"article-journal","volume":"21"},"uris":["http://www.mendeley.com/documents/?uuid=7a330b8b-d720-47ad-aaed-26162d2182e7"]}],"mendeley":{"formattedCitation":"(Greene et al. 2015; Sonawane et al. 2017)","plainTextFormattedCitation":"(Greene et al. 2015; Sonawane et al. 2017)","previouslyFormattedCitation":"(Greene et al. 2015; Sonawane et al. 2017)"},"properties":{"noteIndex":0},"schema":"https://github.com/citation-style-language/schema/raw/master/csl-citation.json"}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317E14">
        <w:rPr>
          <w:rFonts w:ascii="Times New Roman" w:eastAsia="Times New Roman" w:hAnsi="Times New Roman" w:cs="Times New Roman"/>
          <w:noProof/>
          <w:sz w:val="24"/>
          <w:szCs w:val="24"/>
        </w:rPr>
        <w:t>(Greene et al. 2015; Sonawane et al. 2017)</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For example, a recent study constructed tissue-specific PPI networks using co-immunoprecipitation within each of seven mouse tissues, and discovered core cellular modules, present in all mouse tissues, composed of evolutionarily ancient proteins </w:t>
      </w: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{"citationItems":[{"id":"ITEM-1","itemData":{"ISSN":"0092-8674","author":[{"dropping-particle":"","family":"Skinnider","given":"Michael A","non-dropping-particle":"","parse-names":false,"suffix":""},{"dropping-particle":"","family":"Scott","given":"Nichollas E","non-dropping-particle":"","parse-names":false,"suffix":""},{"dropping-particle":"","family":"Prudova","given":"Anna","non-dropping-particle":"","parse-names":false,"suffix":""},{"dropping-particle":"","family":"Kerr","given":"Craig H","non-dropping-particle":"","parse-names":false,"suffix":""},{"dropping-particle":"","family":"Stoynov","given":"Nikolay","non-dropping-particle":"","parse-names":false,"suffix":""},{"dropping-particle":"","family":"Stacey","given":"R Greg","non-dropping-particle":"","parse-names":false,"suffix":""},{"dropping-particle":"","family":"Chan","given":"Queenie W T","non-dropping-particle":"","parse-names":false,"suffix":""},{"dropping-particle":"","family":"Rattray","given":"David","non-dropping-particle":"","parse-names":false,"suffix":""},{"dropping-particle":"","family":"Gsponer","given":"Jörg","non-dropping-particle":"","parse-names":false,"suffix":""},{"dropping-particle":"","family":"Foster","given":"Leonard J","non-dropping-particle":"","parse-names":false,"suffix":""}],"container-title":"Cell","id":"ITEM-1","issue":"15","issued":{"date-parts":[["2021"]]},"page":"4073-4089","publisher":"Elsevier","title":"An atlas of protein-protein interactions across mouse tissues","type":"article-journal","volume":"184"},"uris":["http://www.mendeley.com/documents/?uuid=be1dd754-ae62-4194-b691-f8ba9f1b2b47"]}],"mendeley":{"formattedCitation":"(Skinnider et al. 2021)","plainTextFormattedCitation":"(Skinnider et al. 2021)","previouslyFormattedCitation":"(Skinnider et al. 2021)"},"properties":{"noteIndex":0},"schema":"https://github.com/citation-style-language/schema/raw/master/csl-citation.json"}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317E14">
        <w:rPr>
          <w:rFonts w:ascii="Times New Roman" w:eastAsia="Times New Roman" w:hAnsi="Times New Roman" w:cs="Times New Roman"/>
          <w:noProof/>
          <w:sz w:val="24"/>
          <w:szCs w:val="24"/>
        </w:rPr>
        <w:t>(Skinnider et al. 2021)</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w:t>
      </w:r>
    </w:p>
    <w:p w14:paraId="5D66B699" w14:textId="77777777" w:rsidR="004C755A" w:rsidRPr="00B578AD" w:rsidRDefault="004C755A" w:rsidP="004C755A">
      <w:pPr>
        <w:spacing w:after="240"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lastRenderedPageBreak/>
        <w:t xml:space="preserve">A major drawback of most previous studies is that the networks were inferred from bulk data, which profiles heterogeneous cell populations of an organism or in a tissue. Bulk samples face two main limitations for network construction. First, differences in cellular compositions between samples may confound covariation analysis </w:t>
      </w: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citationItems":[{"id":"ITEM-1","itemData":{"ISSN":"1088-9051","author":[{"dropping-particle":"","family":"Farahbod","given":"Marjan","non-dropping-particle":"","parse-names":false,"suffix":""},{"dropping-particle":"","family":"Pavlidis","given":"Paul","non-dropping-particle":"","parse-names":false,"suffix":""}],"container-title":"Genome research","id":"ITEM-1","issue":"6","issued":{"date-parts":[["2020"]]},"page":"849-859","publisher":"Cold Spring Harbor Lab","title":"Untangling the effects of cellular composition on coexpression analysis","type":"article-journal","volume":"30"},"uris":["http://www.mendeley.com/documents/?uuid=d70fcaf4-c01c-47e9-afae-0c6267503d8c"]}],"mendeley":{"formattedCitation":"(Farahbod and Pavlidis 2020)","plainTextFormattedCitation":"(Farahbod and Pavlidis 2020)","previouslyFormattedCitation":"(Farahbod and Pavlidis 2020)"},"properties":{"noteIndex":0},"schema":"https://github.com/citation-style-language/schema/raw/master/csl-citation.json"}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291D4B">
        <w:rPr>
          <w:rFonts w:ascii="Times New Roman" w:eastAsia="Times New Roman" w:hAnsi="Times New Roman" w:cs="Times New Roman"/>
          <w:noProof/>
          <w:sz w:val="24"/>
          <w:szCs w:val="24"/>
        </w:rPr>
        <w:t>(Farahbod and Pavlidis 2020)</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Second, measurements that are averaged over thousands of cells in bulk samples make it difficult to detect interactions between genes in individual </w:t>
      </w:r>
      <w:r w:rsidRPr="00716AC1">
        <w:rPr>
          <w:rFonts w:ascii="Times New Roman" w:eastAsia="Times New Roman" w:hAnsi="Times New Roman" w:cs="Times New Roman"/>
          <w:sz w:val="24"/>
          <w:szCs w:val="24"/>
        </w:rPr>
        <w:t xml:space="preserve">cells, such as the presence of co-expression patterns and the cell-specificity of these interactions. Co-expression in particular is an indicator of functional relationships </w:t>
      </w:r>
      <w:r w:rsidRPr="00716AC1">
        <w:rPr>
          <w:rFonts w:ascii="Times New Roman" w:eastAsia="Times New Roman" w:hAnsi="Times New Roman" w:cs="Times New Roman"/>
          <w:sz w:val="24"/>
          <w:szCs w:val="24"/>
        </w:rPr>
        <w:fldChar w:fldCharType="begin" w:fldLock="1"/>
      </w:r>
      <w:r w:rsidRPr="00716AC1">
        <w:rPr>
          <w:rFonts w:ascii="Times New Roman" w:eastAsia="Times New Roman" w:hAnsi="Times New Roman" w:cs="Times New Roman"/>
          <w:sz w:val="24"/>
          <w:szCs w:val="24"/>
        </w:rPr>
        <w:instrText>ADDIN CSL_CITATION {"citationItems":[{"id":"ITEM-1","itemData":{"ISSN":"0092-8674","author":[{"dropping-particle":"","family":"Hughes","given":"Timothy R","non-dropping-particle":"","parse-names":false,"suffix":""},{"dropping-particle":"","family":"Marton","given":"Matthew J","non-dropping-particle":"","parse-names":false,"suffix":""},{"dropping-particle":"","family":"Jones","given":"Allan R","non-dropping-particle":"","parse-names":false,"suffix":""},{"dropping-particle":"","family":"Roberts","given":"Christopher J","non-dropping-particle":"","parse-names":false,"suffix":""},{"dropping-particle":"","family":"Stoughton","given":"Roland","non-dropping-particle":"","parse-names":false,"suffix":""},{"dropping-particle":"","family":"Armour","given":"Christopher D","non-dropping-particle":"","parse-names":false,"suffix":""},{"dropping-particle":"","family":"Bennett","given":"Holly A","non-dropping-particle":"","parse-names":false,"suffix":""},{"dropping-particle":"","family":"Coffey","given":"Ernest","non-dropping-particle":"","parse-names":false,"suffix":""},{"dropping-particle":"","family":"Dai","given":"Hongyue","non-dropping-particle":"","parse-names":false,"suffix":""},{"dropping-particle":"","family":"He","given":"Yudong D","non-dropping-particle":"","parse-names":false,"suffix":""}],"container-title":"Cell","id":"ITEM-1","issue":"1","issued":{"date-parts":[["2000"]]},"page":"109-126","publisher":"Elsevier","title":"Functional discovery via a compendium of expression profiles","type":"article-journal","volume":"102"},"uris":["http://www.mendeley.com/documents/?uuid=74715bdd-1a1f-41f2-9347-9e87df149d17"]}],"mendeley":{"formattedCitation":"(Hughes et al. 2000)","plainTextFormattedCitation":"(Hughes et al. 2000)","previouslyFormattedCitation":"(Hughes et al. 2000)"},"properties":{"noteIndex":0},"schema":"https://github.com/citation-style-language/schema/raw/master/csl-citation.json"}</w:instrText>
      </w:r>
      <w:r w:rsidRPr="00716AC1">
        <w:rPr>
          <w:rFonts w:ascii="Times New Roman" w:eastAsia="Times New Roman" w:hAnsi="Times New Roman" w:cs="Times New Roman"/>
          <w:sz w:val="24"/>
          <w:szCs w:val="24"/>
        </w:rPr>
        <w:fldChar w:fldCharType="separate"/>
      </w:r>
      <w:r w:rsidRPr="00716AC1">
        <w:rPr>
          <w:rFonts w:ascii="Times New Roman" w:eastAsia="Times New Roman" w:hAnsi="Times New Roman" w:cs="Times New Roman"/>
          <w:noProof/>
          <w:sz w:val="24"/>
          <w:szCs w:val="24"/>
        </w:rPr>
        <w:t>(Hughes et al. 2000)</w:t>
      </w:r>
      <w:r w:rsidRPr="00716AC1">
        <w:rPr>
          <w:rFonts w:ascii="Times New Roman" w:eastAsia="Times New Roman" w:hAnsi="Times New Roman" w:cs="Times New Roman"/>
          <w:sz w:val="24"/>
          <w:szCs w:val="24"/>
        </w:rPr>
        <w:fldChar w:fldCharType="end"/>
      </w:r>
      <w:r w:rsidRPr="00716AC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which from a network perspective can provide valuable insight into cell function </w:t>
      </w: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{"citationItems":[{"id":"ITEM-1","itemData":{"ISSN":"1471-0064","author":[{"dropping-particle":"","family":"Barabasi","given":"Albert-Laszlo","non-dropping-particle":"","parse-names":false,"suffix":""},{"dropping-particle":"","family":"Oltvai","given":"Zoltan N","non-dropping-particle":"","parse-names":false,"suffix":""}],"container-title":"Nature reviews genetics","id":"ITEM-1","issue":"2","issued":{"date-parts":[["2004"]]},"page":"101-113","publisher":"Nature Publishing Group","title":"Network biology: understanding the cell's functional organization","type":"article-journal","volume":"5"},"uris":["http://www.mendeley.com/documents/?uuid=9ae5ea90-2c77-499f-917c-ed7fe772723c"]}],"mendeley":{"formattedCitation":"(Barabasi and Oltvai 2004)","plainTextFormattedCitation":"(Barabasi and Oltvai 2004)","previouslyFormattedCitation":"(Barabasi and Oltvai 2004)"},"properties":{"noteIndex":0},"schema":"https://github.com/citation-style-language/schema/raw/master/csl-citation.json"}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F92D30">
        <w:rPr>
          <w:rFonts w:ascii="Times New Roman" w:eastAsia="Times New Roman" w:hAnsi="Times New Roman" w:cs="Times New Roman"/>
          <w:noProof/>
          <w:sz w:val="24"/>
          <w:szCs w:val="24"/>
        </w:rPr>
        <w:t>(Barabasi and Oltvai 2004)</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w:t>
      </w:r>
    </w:p>
    <w:p w14:paraId="4877EA37" w14:textId="77777777" w:rsidR="004C755A" w:rsidRDefault="004C755A" w:rsidP="004C755A">
      <w:p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the advent of single-cell sequencing technologies, we have an </w:t>
      </w:r>
      <w:r w:rsidRPr="00716AC1">
        <w:rPr>
          <w:rFonts w:ascii="Times New Roman" w:eastAsia="Times New Roman" w:hAnsi="Times New Roman" w:cs="Times New Roman"/>
          <w:sz w:val="24"/>
          <w:szCs w:val="24"/>
        </w:rPr>
        <w:t>unprecedented opportunity</w:t>
      </w:r>
      <w:r>
        <w:rPr>
          <w:rFonts w:ascii="Times New Roman" w:eastAsia="Times New Roman" w:hAnsi="Times New Roman" w:cs="Times New Roman"/>
          <w:sz w:val="24"/>
          <w:szCs w:val="24"/>
        </w:rPr>
        <w:t xml:space="preserve"> to reveal gene relationships in specific cellular contexts and probe cellular-level networks </w:t>
      </w: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{"citationItems":[{"id":"ITEM-1","itemData":{"ISSN":"1088-9051","author":[{"dropping-particle":"","family":"Trapnell","given":"Cole","non-dropping-particle":"","parse-names":false,"suffix":""}],"container-title":"Genome research","id":"ITEM-1","issue":"10","issued":{"date-parts":[["2015"]]},"page":"1491-1498","publisher":"Cold Spring Harbor Lab","title":"Defining cell types and states with single-cell genomics","type":"article-journal","volume":"25"},"uris":["http://www.mendeley.com/documents/?uuid=0d7c3dec-7ecb-43ff-9374-b0ef2f09771c"]},{"id":"ITEM-2","itemData":{"ISSN":"1476-4687","author":[{"dropping-particle":"","family":"Tanay","given":"Amos","non-dropping-particle":"","parse-names":false,"suffix":""},{"dropping-particle":"","family":"Regev","given":"Aviv","non-dropping-particle":"","parse-names":false,"suffix":""}],"container-title":"Nature","id":"ITEM-2","issue":"7637","issued":{"date-parts":[["2017"]]},"page":"331-338","publisher":"Nature Publishing Group","title":"Scaling single-cell genomics from phenomenology to mechanism","type":"article-journal","volume":"541"},"uris":["http://www.mendeley.com/documents/?uuid=27b36b80-b2d2-43a3-8d49-fc0cc2300891"]}],"mendeley":{"formattedCitation":"(Trapnell 2015; Tanay and Regev 2017)","plainTextFormattedCitation":"(Trapnell 2015; Tanay and Regev 2017)","previouslyFormattedCitation":"(Trapnell 2015; Tanay and Regev 2017)"},"properties":{"noteIndex":0},"schema":"https://github.com/citation-style-language/schema/raw/master/csl-citation.json"}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716AC1">
        <w:rPr>
          <w:rFonts w:ascii="Times New Roman" w:eastAsia="Times New Roman" w:hAnsi="Times New Roman" w:cs="Times New Roman"/>
          <w:noProof/>
          <w:sz w:val="24"/>
          <w:szCs w:val="24"/>
        </w:rPr>
        <w:t>(Trapnell 2015; Tanay and Regev 2017)</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Despite the compelling motivation and a wealth of diverse data, identifying core networks through the analysis of gene co-expression networks in single-cell sequencing data remains both a promise and a challenge. Several factors contribute to these challenges. First, single-cell data has a high level of sparsity and noise, adding uncertainties in conventional analysis </w:t>
      </w: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citationItems":[{"id":"ITEM-1","itemData":{"ISSN":"1474-760X","author":[{"dropping-particle":"","family":"Lähnemann","given":"David","non-dropping-particle":"","parse-names":false,"suffix":""},{"dropping-particle":"","family":"Köster","given":"Johannes","non-dropping-particle":"","parse-names":false,"suffix":""},{"dropping-particle":"","family":"Szczurek","given":"Ewa","non-dropping-particle":"","parse-names":false,"suffix":""},{"dropping-particle":"","family":"McCarthy","given":"Davis J","non-dropping-particle":"","parse-names":false,"suffix":""},{"dropping-particle":"","family":"Hicks","given":"Stephanie C","non-dropping-particle":"","parse-names":false,"suffix":""},{"dropping-particle":"","family":"Robinson","given":"Mark D","non-dropping-particle":"","parse-names":false,"suffix":""},{"dropping-particle":"","family":"Vallejos","given":"Catalina A","non-dropping-particle":"","parse-names":false,"suffix":""},{"dropping-particle":"","family":"Campbell","given":"Kieran R","non-dropping-particle":"","parse-names":false,"suffix":""},{"dropping-particle":"","family":"Beerenwinkel","given":"Niko","non-dropping-particle":"","parse-names":false,"suffix":""},{"dropping-particle":"","family":"Mahfouz","given":"Ahmed","non-dropping-particle":"","parse-names":false,"suffix":""}],"container-title":"Genome biology","id":"ITEM-1","issue":"1","issued":{"date-parts":[["2020"]]},"page":"1-35","publisher":"BioMed Central","title":"Eleven grand challenges in single-cell data science","type":"article-journal","volume":"21"},"uris":["http://www.mendeley.com/documents/?uuid=3408e89f-969e-4545-b98b-d2f6567eb09f"]}],"mendeley":{"formattedCitation":"(Lähnemann et al. 2020)","plainTextFormattedCitation":"(Lähnemann et al. 2020)","previouslyFormattedCitation":"(Lähnemann et al. 2020)"},"properties":{"noteIndex":0},"schema":"https://github.com/citation-style-language/schema/raw/master/csl-citation.json"}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107EDC">
        <w:rPr>
          <w:rFonts w:ascii="Times New Roman" w:eastAsia="Times New Roman" w:hAnsi="Times New Roman" w:cs="Times New Roman"/>
          <w:noProof/>
          <w:sz w:val="24"/>
          <w:szCs w:val="24"/>
        </w:rPr>
        <w:t>(Lähnemann et al. 2020)</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Second, it remains an open question how to choose an appropriate measure to quantify gene co-expression strength </w:t>
      </w: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{"citationItems":[{"id":"ITEM-1","itemData":{"author":[{"dropping-particle":"","family":"Stone","given":"Matthew","non-dropping-particle":"","parse-names":false,"suffix":""},{"dropping-particle":"","family":"McCalla","given":"Sunnie Grace","non-dropping-particle":"","parse-names":false,"suffix":""},{"dropping-particle":"","family":"Siahpirani","given":"Alireza Fotuhi","non-dropping-particle":"","parse-names":false,"suffix":""},{"dropping-particle":"","family":"Periyasamy","given":"Viswesh","non-dropping-particle":"","parse-names":false,"suffix":""},{"dropping-particle":"","family":"Shin","given":"Junha","non-dropping-particle":"","parse-names":false,"suffix":""},{"dropping-particle":"","family":"Roy","given":"Sushmita","non-dropping-particle":"","parse-names":false,"suffix":""}],"container-title":"bioRxiv","id":"ITEM-1","issued":{"date-parts":[["2021"]]},"publisher":"Cold Spring Harbor Laboratory","title":"Identifying strengths and weaknesses of methods for computational network inference from single cell RNA-seq data","type":"article-journal"},"uris":["http://www.mendeley.com/documents/?uuid=ca5fe14b-4568-4eee-9cf4-5286868e7656"]},{"id":"ITEM-2","itemData":{"author":[{"dropping-particle":"","family":"Ly","given":"Lam-Ha","non-dropping-particle":"","parse-names":false,"suffix":""},{"dropping-particle":"","family":"Vingron","given":"Martin","non-dropping-particle":"","parse-names":false,"suffix":""}],"container-title":"bioRxiv","id":"ITEM-2","issued":{"date-parts":[["2021"]]},"publisher":"Cold Spring Harbor Laboratory","title":"Effect of imputation on gene network reconstruction from single-cell RNA-seq data","type":"article-journal"},"uris":["http://www.mendeley.com/documents/?uuid=095ea136-a76a-4c2a-a361-dd48d12e0895"]}],"mendeley":{"formattedCitation":"(Stone et al. 2021; Ly and Vingron 2021)","plainTextFormattedCitation":"(Stone et al. 2021; Ly and Vingron 2021)","previouslyFormattedCitation":"(Stone et al. 2021; Ly and Vingron 2021)"},"properties":{"noteIndex":0},"schema":"https://github.com/citation-style-language/schema/raw/master/csl-citation.json"}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107EDC">
        <w:rPr>
          <w:rFonts w:ascii="Times New Roman" w:eastAsia="Times New Roman" w:hAnsi="Times New Roman" w:cs="Times New Roman"/>
          <w:noProof/>
          <w:sz w:val="24"/>
          <w:szCs w:val="24"/>
        </w:rPr>
        <w:t>(Stone et al. 2021; Ly and Vingron 2021)</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Third, with a large number of heterogeneous cells profiled in a typical single-cell experiment, at which level to construct gene co-expression networks and how to extract their common co-expression patterns.</w:t>
      </w:r>
    </w:p>
    <w:p w14:paraId="3B6129A1" w14:textId="77777777" w:rsidR="004C755A" w:rsidRDefault="004C755A" w:rsidP="004C755A">
      <w:p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Here, we address a number of these challenges by proposing a computational pipeline tailored to single-cell sequencing data. We first systematically evaluated a set of gene co-expression measurements to select the most appropriate one. We then constructed cell cluster-specific gene co-expression networks. To detect common patterns from multiple large-scale networks, we adopted a matrix factorization (MF) informed technique</w:t>
      </w:r>
      <w:r w:rsidRPr="000D2AFE">
        <w:rPr>
          <w:rFonts w:ascii="Times New Roman" w:eastAsia="Times New Roman" w:hAnsi="Times New Roman" w:cs="Times New Roman"/>
          <w:sz w:val="24"/>
          <w:szCs w:val="24"/>
        </w:rPr>
        <w:t xml:space="preserve">. MF is a </w:t>
      </w:r>
      <w:r>
        <w:rPr>
          <w:rFonts w:ascii="Times New Roman" w:eastAsia="Times New Roman" w:hAnsi="Times New Roman" w:cs="Times New Roman"/>
          <w:sz w:val="24"/>
          <w:szCs w:val="24"/>
        </w:rPr>
        <w:t>popular</w:t>
      </w:r>
      <w:r w:rsidRPr="000D2AFE">
        <w:rPr>
          <w:rFonts w:ascii="Times New Roman" w:eastAsia="Times New Roman" w:hAnsi="Times New Roman" w:cs="Times New Roman"/>
          <w:sz w:val="24"/>
          <w:szCs w:val="24"/>
        </w:rPr>
        <w:t xml:space="preserve"> method in </w:t>
      </w:r>
      <w:r>
        <w:rPr>
          <w:rFonts w:ascii="Times New Roman" w:eastAsia="Times New Roman" w:hAnsi="Times New Roman" w:cs="Times New Roman"/>
          <w:sz w:val="24"/>
          <w:szCs w:val="24"/>
        </w:rPr>
        <w:t>high-dimensional data analysis</w:t>
      </w:r>
      <w:r w:rsidRPr="000D2AF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which has been</w:t>
      </w:r>
      <w:r w:rsidRPr="000D2AFE">
        <w:rPr>
          <w:rFonts w:ascii="Times New Roman" w:eastAsia="Times New Roman" w:hAnsi="Times New Roman" w:cs="Times New Roman"/>
          <w:sz w:val="24"/>
          <w:szCs w:val="24"/>
        </w:rPr>
        <w:t xml:space="preserve"> successfully applied in cell clustering, gene module identification, and </w:t>
      </w:r>
      <w:r>
        <w:rPr>
          <w:rFonts w:ascii="Times New Roman" w:eastAsia="Times New Roman" w:hAnsi="Times New Roman" w:cs="Times New Roman"/>
          <w:sz w:val="24"/>
          <w:szCs w:val="24"/>
        </w:rPr>
        <w:t>cell trajectory inference</w:t>
      </w:r>
      <w:r w:rsidRPr="000D2AF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{"citationItems":[{"id":"ITEM-1","itemData":{"DOI":"10.1016/j.tig.2018.07.003","ISSN":"13624555","PMID":"30143323","abstract":"Omics data contain signals from the molecular, physical, and kinetic inter- and intracellular interactions that control biological systems. Matrix factorization (MF) techniques can reveal low-dimensional structure from high-dimensional data that reflect these interactions. These techniques can uncover new biological knowledge from diverse high-throughput omics data in applications ranging from pathway discovery to timecourse analysis. We review exemplary applications of MF for systems-level analyses. We discuss appropriate applications of these methods, their limitations, and focus on the analysis of results to facilitate optimal biological interpretation. The inference of biologically relevant features with MF enables discovery from high-throughput data beyond the limits of current biological knowledge – answering questions from high-dimensional data that we have not yet thought to ask.","author":[{"dropping-particle":"","family":"Stein-O'Brien","given":"Genevieve L.","non-dropping-particle":"","parse-names":false,"suffix":""},{"dropping-particle":"","family":"Arora","given":"Raman","non-dropping-particle":"","parse-names":false,"suffix":""},{"dropping-particle":"","family":"Culhane","given":"Aedin C.","non-dropping-particle":"","parse-names":false,"suffix":""},{"dropping-particle":"V.","family":"Favorov","given":"Alexander","non-dropping-particle":"","parse-names":false,"suffix":""},{"dropping-particle":"","family":"Garmire","given":"Lana X.","non-dropping-particle":"","parse-names":false,"suffix":""},{"dropping-particle":"","family":"Greene","given":"Casey S.","non-dropping-particle":"","parse-names":false,"suffix":""},{"dropping-particle":"","family":"Goff","given":"Loyal A.","non-dropping-particle":"","parse-names":false,"suffix":""},{"dropping-particle":"","family":"Li","given":"Yifeng","non-dropping-particle":"","parse-names":false,"suffix":""},{"dropping-particle":"","family":"Ngom","given":"Aloune","non-dropping-particle":"","parse-names":false,"suffix":""},{"dropping-particle":"","family":"Ochs","given":"Michael F.","non-dropping-particle":"","parse-names":false,"suffix":""},{"dropping-particle":"","family":"Xu","given":"Yanxun","non-dropping-particle":"","parse-names":false,"suffix":""},{"dropping-particle":"","family":"Fertig","given":"Elana J.","non-dropping-particle":"","parse-names":false,"suffix":""}],"container-title":"Trends in Genetics","id":"ITEM-1","issue":"10","issued":{"date-parts":[["2018"]]},"page":"790-805","publisher":"Elsevier Ltd","title":"Enter the Matrix: Factorization Uncovers Knowledge from Omics","type":"article-journal","volume":"34"},"uris":["http://www.mendeley.com/documents/?uuid=8a6fa94c-8ce4-4958-9b7d-e70786d4368c"]}],"mendeley":{"formattedCitation":"(Stein-O’Brien et al. 2018)","plainTextFormattedCitation":"(Stein-O’Brien et al. 2018)","previouslyFormattedCitation":"(Stein-O’Brien et al. 2018)"},"properties":{"noteIndex":0},"schema":"https://github.com/citation-style-language/schema/raw/master/csl-citation.json"}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0D2AFE">
        <w:rPr>
          <w:rFonts w:ascii="Times New Roman" w:eastAsia="Times New Roman" w:hAnsi="Times New Roman" w:cs="Times New Roman"/>
          <w:noProof/>
          <w:sz w:val="24"/>
          <w:szCs w:val="24"/>
        </w:rPr>
        <w:t>(Stein-O’Brien et al. 2018)</w:t>
      </w:r>
      <w:r>
        <w:rPr>
          <w:rFonts w:ascii="Times New Roman" w:eastAsia="Times New Roman" w:hAnsi="Times New Roman" w:cs="Times New Roman"/>
          <w:sz w:val="24"/>
          <w:szCs w:val="24"/>
        </w:rPr>
        <w:fldChar w:fldCharType="end"/>
      </w:r>
      <w:r w:rsidRPr="000D2AFE">
        <w:rPr>
          <w:rFonts w:ascii="Times New Roman" w:eastAsia="Times New Roman" w:hAnsi="Times New Roman" w:cs="Times New Roman"/>
          <w:sz w:val="24"/>
          <w:szCs w:val="24"/>
        </w:rPr>
        <w:t>. Finally, we validated these</w:t>
      </w:r>
      <w:r>
        <w:rPr>
          <w:rFonts w:ascii="Times New Roman" w:eastAsia="Times New Roman" w:hAnsi="Times New Roman" w:cs="Times New Roman"/>
          <w:sz w:val="24"/>
          <w:szCs w:val="24"/>
        </w:rPr>
        <w:t xml:space="preserve"> common patterns in each individual network through permutations and defined the most recurrent ones as common modules which potentially compose a core cellular network. </w:t>
      </w:r>
    </w:p>
    <w:p w14:paraId="1986E3AD" w14:textId="77777777" w:rsidR="004C755A" w:rsidRDefault="004C755A" w:rsidP="004C755A">
      <w:p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a proof of principle, we applied our pipeline to a single-cell RNA sequencing (</w:t>
      </w:r>
      <w:proofErr w:type="spellStart"/>
      <w:r>
        <w:rPr>
          <w:rFonts w:ascii="Times New Roman" w:eastAsia="Times New Roman" w:hAnsi="Times New Roman" w:cs="Times New Roman"/>
          <w:sz w:val="24"/>
          <w:szCs w:val="24"/>
        </w:rPr>
        <w:t>scRNA</w:t>
      </w:r>
      <w:proofErr w:type="spellEnd"/>
      <w:r>
        <w:rPr>
          <w:rFonts w:ascii="Times New Roman" w:eastAsia="Times New Roman" w:hAnsi="Times New Roman" w:cs="Times New Roman"/>
          <w:sz w:val="24"/>
          <w:szCs w:val="24"/>
        </w:rPr>
        <w:t xml:space="preserve">-seq) dataset derived from whole fly brains </w:t>
      </w: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citationItems":[{"id":"ITEM-1","itemData":{"ISSN":"0092-8674","author":[{"dropping-particle":"","family":"Davie","given":"Kristofer","non-dropping-particle":"","parse-names":false,"suffix":""},{"dropping-particle":"","family":"Janssens","given":"Jasper","non-dropping-particle":"","parse-names":false,"suffix":""},{"dropping-particle":"","family":"Koldere","given":"Duygu","non-dropping-particle":"","parse-names":false,"suffix":""},{"dropping-particle":"","family":"Waegeneer","given":"Maxime","non-dropping-particle":"De","parse-names":false,"suffix":""},{"dropping-particle":"","family":"Pech","given":"Uli","non-dropping-particle":"","parse-names":false,"suffix":""},{"dropping-particle":"","family":"Kreft","given":"Łukasz","non-dropping-particle":"","parse-names":false,"suffix":""},{"dropping-particle":"","family":"Aibar","given":"Sara","non-dropping-particle":"","parse-names":false,"suffix":""},{"dropping-particle":"","family":"Makhzami","given":"Samira","non-dropping-particle":"","parse-names":false,"suffix":""},{"dropping-particle":"","family":"Christiaens","given":"Valerie","non-dropping-particle":"","parse-names":false,"suffix":""},{"dropping-particle":"","family":"González-Blas","given":"Carmen Bravo","non-dropping-particle":"","parse-names":false,"suffix":""}],"container-title":"Cell","id":"ITEM-1","issue":"4","issued":{"date-parts":[["2018"]]},"page":"982-998","publisher":"Elsevier","title":"A single-cell transcriptome atlas of the aging Drosophila brain","type":"article-journal","volume":"174"},"uris":["http://www.mendeley.com/documents/?uuid=c6b3fdc6-a2c2-49f5-9974-2955e82572db"]}],"mendeley":{"formattedCitation":"(Davie et al. 2018)","plainTextFormattedCitation":"(Davie et al. 2018)","previouslyFormattedCitation":"(Davie et al. 2018)"},"properties":{"noteIndex":0},"schema":"https://github.com/citation-style-language/schema/raw/master/csl-citation.json"}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0D2AFE">
        <w:rPr>
          <w:rFonts w:ascii="Times New Roman" w:eastAsia="Times New Roman" w:hAnsi="Times New Roman" w:cs="Times New Roman"/>
          <w:noProof/>
          <w:sz w:val="24"/>
          <w:szCs w:val="24"/>
        </w:rPr>
        <w:t>(Davie et al. 2018)</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aiming to answer several fundamental questions: Can we identify shared co-expression patterns across different cell types, how common are these connections occur across different cell types, do these shared co-expressed genes define a core cellular network, and if so, what properties does this core network manifest? </w:t>
      </w:r>
    </w:p>
    <w:p w14:paraId="66D923AF" w14:textId="34153FFA" w:rsidR="004C755A" w:rsidRDefault="004C755A" w:rsidP="004C755A">
      <w:p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identified four common modules which collectively form a core cellular network in the fly brains. We functionally annotated these modules and found that these common modules have different usages in brain cell types and some of them show age-related changes. To validate our findings, we analyzed a second single-nucleus RNA sequencing (snRNA-seq) dataset from fly head samples </w:t>
      </w:r>
      <w:r>
        <w:rPr>
          <w:rFonts w:ascii="Times New Roman" w:eastAsia="Times New Roman" w:hAnsi="Times New Roman" w:cs="Times New Roman"/>
          <w:sz w:val="24"/>
          <w:szCs w:val="24"/>
        </w:rPr>
        <w:fldChar w:fldCharType="begin" w:fldLock="1"/>
      </w:r>
      <w:r w:rsidR="0093126A">
        <w:rPr>
          <w:rFonts w:ascii="Times New Roman" w:eastAsia="Times New Roman" w:hAnsi="Times New Roman" w:cs="Times New Roman"/>
          <w:sz w:val="24"/>
          <w:szCs w:val="24"/>
        </w:rPr>
        <w:instrText>ADDIN CSL_CITATION {"citationItems":[{"id":"ITEM-1","itemData":{"author":[{"dropping-particle":"","family":"Li","given":"Hongjie","non-dropping-particle":"","parse-names":false,"suffix":""},{"dropping-particle":"","family":"Janssens","given":"Jasper","non-dropping-particle":"","parse-names":false,"suffix":""},{"dropping-particle":"","family":"Waegeneer","given":"Maxime","non-dropping-particle":"De","parse-names":false,"suffix":""},{"dropping-particle":"","family":"Kolluru","given":"Sai Saroja","non-dropping-particle":"","parse-names":false,"suffix":""},{"dropping-particle":"","family":"Davie","given":"Kristofer","non-dropping-particle":"","parse-names":false,"suffix":""},{"dropping-particle":"","family":"Gardeux","given":"Vincent","non-dropping-particle":"","parse-names":false,"suffix":""},{"dropping-particle":"","family":"Saelens","given":"Wouter","non-dropping-particle":"","parse-names":false,"suffix":""},{"dropping-particle":"","family":"David","given":"Fabrice","non-dropping-particle":"","parse-names":false,"suffix":""},{"dropping-particle":"","family":"Brbić","given":"Maria","non-dropping-particle":"","parse-names":false,"suffix":""},{"dropping-particle":"","family":"Leskovec","given":"Jure","non-dropping-particle":"","parse-names":false,"suffix":""}],"container-title":"bioRxiv","id":"ITEM-1","issued":{"date-parts":[["2021"]]},"publisher":"Cold Spring Harbor Laboratory","title":"Fly Cell Atlas: a single-cell transcriptomic atlas of the adult fruit fly","type":"article-journal"},"uris":["http://www.mendeley.com/documents/?uuid=e1e7d9d9-9ae1-4b3d-8a0b-f68f9f4e3f1b"]}],"mendeley":{"formattedCitation":"(Li et al. 2021)","plainTextFormattedCitation":"(Li et al. 2021)","previouslyFormattedCitation":"(Li et al. 2021)"},"properties":{"noteIndex":0},"schema":"https://github.com/citation-style-language/schema/raw/master/csl-citation.json"}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0D2AFE">
        <w:rPr>
          <w:rFonts w:ascii="Times New Roman" w:eastAsia="Times New Roman" w:hAnsi="Times New Roman" w:cs="Times New Roman"/>
          <w:noProof/>
          <w:sz w:val="24"/>
          <w:szCs w:val="24"/>
        </w:rPr>
        <w:t>(Li et al. 2021)</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We showed that the common modules are recapitulated in this separate dataset and also pointed out those dataset-specific common modules likely resulting from the different experimental techniques. Gaining such information not only allows us to understand the composition and function of the detected core network, but also provides insight into the molecular organization principles of gene modules underlying cell phenotypes. To our knowledge, </w:t>
      </w:r>
      <w:r>
        <w:rPr>
          <w:rFonts w:ascii="Times New Roman" w:eastAsia="Times New Roman" w:hAnsi="Times New Roman" w:cs="Times New Roman"/>
          <w:sz w:val="24"/>
          <w:szCs w:val="24"/>
        </w:rPr>
        <w:lastRenderedPageBreak/>
        <w:t>this is the first study searching for a core cellular network among cell types using single-cell sequencing data in the fly brains.</w:t>
      </w:r>
    </w:p>
    <w:p w14:paraId="76EC68D1" w14:textId="77777777" w:rsidR="00D83839" w:rsidRDefault="00D83839" w:rsidP="004C755A">
      <w:pPr>
        <w:spacing w:after="240" w:line="240" w:lineRule="auto"/>
        <w:jc w:val="both"/>
        <w:rPr>
          <w:sz w:val="24"/>
          <w:szCs w:val="24"/>
        </w:rPr>
      </w:pPr>
    </w:p>
    <w:p w14:paraId="4CEB9793" w14:textId="77777777" w:rsidR="003B117D" w:rsidRPr="00D82B9C" w:rsidRDefault="003B117D" w:rsidP="003B117D">
      <w:pPr>
        <w:spacing w:after="240" w:line="240" w:lineRule="auto"/>
        <w:jc w:val="both"/>
        <w:rPr>
          <w:rFonts w:ascii="Times New Roman" w:hAnsi="Times New Roman" w:cs="Times New Roman"/>
          <w:b/>
          <w:sz w:val="24"/>
          <w:szCs w:val="24"/>
        </w:rPr>
      </w:pPr>
      <w:r w:rsidRPr="00D82B9C">
        <w:rPr>
          <w:rFonts w:ascii="Times New Roman" w:hAnsi="Times New Roman" w:cs="Times New Roman"/>
          <w:b/>
          <w:sz w:val="24"/>
          <w:szCs w:val="24"/>
        </w:rPr>
        <w:t>Results</w:t>
      </w:r>
    </w:p>
    <w:p w14:paraId="238AA671" w14:textId="667E22AB" w:rsidR="003B117D" w:rsidRPr="00D208ED" w:rsidRDefault="003B117D" w:rsidP="003B117D">
      <w:pPr>
        <w:spacing w:after="240" w:line="240" w:lineRule="auto"/>
        <w:jc w:val="both"/>
        <w:rPr>
          <w:rFonts w:ascii="Times New Roman" w:hAnsi="Times New Roman" w:cs="Times New Roman"/>
          <w:bCs/>
          <w:sz w:val="24"/>
          <w:szCs w:val="24"/>
        </w:rPr>
      </w:pPr>
      <w:r w:rsidRPr="00D208ED">
        <w:rPr>
          <w:rFonts w:ascii="Times New Roman" w:hAnsi="Times New Roman" w:cs="Times New Roman"/>
          <w:bCs/>
          <w:sz w:val="24"/>
          <w:szCs w:val="24"/>
        </w:rPr>
        <w:t xml:space="preserve">Our results are summarized as follows. First, we describe our pipeline. Second, we show the core network recovered from a fly brain single-cell RNA-seq dataset applying our pipeline. Third, we illustrate the biological properties of the identified common gene modules. Finally, we cross-validate the common modules in a separate fly head single-nucleus RNA-seq dataset. </w:t>
      </w:r>
    </w:p>
    <w:p w14:paraId="19201505" w14:textId="77777777" w:rsidR="003B117D" w:rsidRPr="00F00CAD" w:rsidRDefault="003B117D" w:rsidP="003B117D">
      <w:pPr>
        <w:spacing w:after="240" w:line="240" w:lineRule="auto"/>
        <w:jc w:val="both"/>
        <w:rPr>
          <w:rFonts w:ascii="Times New Roman" w:hAnsi="Times New Roman" w:cs="Times New Roman"/>
          <w:b/>
          <w:sz w:val="24"/>
          <w:szCs w:val="24"/>
        </w:rPr>
      </w:pPr>
      <w:r w:rsidRPr="00027E1C">
        <w:rPr>
          <w:rFonts w:ascii="Times New Roman" w:hAnsi="Times New Roman" w:cs="Times New Roman"/>
          <w:b/>
          <w:sz w:val="24"/>
          <w:szCs w:val="24"/>
        </w:rPr>
        <w:t xml:space="preserve">Pipeline overview </w:t>
      </w:r>
    </w:p>
    <w:p w14:paraId="7ED31DBB" w14:textId="77777777" w:rsidR="003B117D" w:rsidRPr="00027E1C" w:rsidRDefault="003B117D" w:rsidP="003B117D">
      <w:pPr>
        <w:spacing w:after="240" w:line="240" w:lineRule="auto"/>
        <w:jc w:val="both"/>
        <w:rPr>
          <w:rFonts w:ascii="Times New Roman" w:hAnsi="Times New Roman" w:cs="Times New Roman"/>
          <w:sz w:val="24"/>
          <w:szCs w:val="24"/>
        </w:rPr>
      </w:pPr>
      <w:r w:rsidRPr="00027E1C">
        <w:rPr>
          <w:rFonts w:ascii="Times New Roman" w:hAnsi="Times New Roman" w:cs="Times New Roman"/>
          <w:sz w:val="24"/>
          <w:szCs w:val="24"/>
        </w:rPr>
        <w:t xml:space="preserve">Gene co-expression network analysis is a widely used </w:t>
      </w:r>
      <w:r>
        <w:rPr>
          <w:rFonts w:ascii="Times New Roman" w:hAnsi="Times New Roman" w:cs="Times New Roman"/>
          <w:sz w:val="24"/>
          <w:szCs w:val="24"/>
        </w:rPr>
        <w:t>approach</w:t>
      </w:r>
      <w:r w:rsidRPr="00027E1C">
        <w:rPr>
          <w:rFonts w:ascii="Times New Roman" w:hAnsi="Times New Roman" w:cs="Times New Roman"/>
          <w:sz w:val="24"/>
          <w:szCs w:val="24"/>
        </w:rPr>
        <w:t xml:space="preserve"> in uncovering gene relationships, but how to conduct such analysis properly in single-cell data given its sparse and noisy measurements remains an issue. Moreover, with multiple large-scale gene co-expression networks, how to efficiently and accurately detect common functional biological modules is challenging. We designed a pipeline to circumvent these challenges (</w:t>
      </w:r>
      <w:r w:rsidRPr="00027E1C">
        <w:rPr>
          <w:rFonts w:ascii="Times New Roman" w:hAnsi="Times New Roman" w:cs="Times New Roman"/>
          <w:b/>
          <w:sz w:val="24"/>
          <w:szCs w:val="24"/>
        </w:rPr>
        <w:t>Method)</w:t>
      </w:r>
      <w:r w:rsidRPr="00027E1C">
        <w:rPr>
          <w:rFonts w:ascii="Times New Roman" w:hAnsi="Times New Roman" w:cs="Times New Roman"/>
          <w:sz w:val="24"/>
          <w:szCs w:val="24"/>
        </w:rPr>
        <w:t xml:space="preserve">. </w:t>
      </w:r>
      <w:r w:rsidRPr="00027E1C">
        <w:rPr>
          <w:rFonts w:ascii="Times New Roman" w:hAnsi="Times New Roman" w:cs="Times New Roman"/>
          <w:b/>
          <w:sz w:val="24"/>
          <w:szCs w:val="24"/>
        </w:rPr>
        <w:t>Figure 1</w:t>
      </w:r>
      <w:r w:rsidRPr="00027E1C">
        <w:rPr>
          <w:rFonts w:ascii="Times New Roman" w:hAnsi="Times New Roman" w:cs="Times New Roman"/>
          <w:sz w:val="24"/>
          <w:szCs w:val="24"/>
        </w:rPr>
        <w:t xml:space="preserve"> illustrates the working principle of our pipeline. This pipeline starts with constructing cell cluster-specific gene co-expression networks. We systematically evaluated </w:t>
      </w:r>
      <w:r>
        <w:rPr>
          <w:rFonts w:ascii="Times New Roman" w:hAnsi="Times New Roman" w:cs="Times New Roman"/>
          <w:sz w:val="24"/>
          <w:szCs w:val="24"/>
        </w:rPr>
        <w:t>seven</w:t>
      </w:r>
      <w:r w:rsidRPr="00027E1C">
        <w:rPr>
          <w:rFonts w:ascii="Times New Roman" w:hAnsi="Times New Roman" w:cs="Times New Roman"/>
          <w:sz w:val="24"/>
          <w:szCs w:val="24"/>
        </w:rPr>
        <w:t xml:space="preserve"> metrics quantifying the strength of gene co-expression and found Pearson's Correlation Coefficient (PCC) showed relatively robust and stable performance (</w:t>
      </w:r>
      <w:r w:rsidRPr="00027E1C">
        <w:rPr>
          <w:rFonts w:ascii="Times New Roman" w:hAnsi="Times New Roman" w:cs="Times New Roman"/>
          <w:b/>
          <w:sz w:val="24"/>
          <w:szCs w:val="24"/>
        </w:rPr>
        <w:t>Supplementary Note 1</w:t>
      </w:r>
      <w:r w:rsidRPr="00027E1C">
        <w:rPr>
          <w:rFonts w:ascii="Times New Roman" w:hAnsi="Times New Roman" w:cs="Times New Roman"/>
          <w:sz w:val="24"/>
          <w:szCs w:val="24"/>
        </w:rPr>
        <w:t xml:space="preserve">). In a recent study which benchmarked several gene correlation measures in network inference from single-cell data also found PCC behaved better than other metrics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{"citationItems":[{"id":"ITEM-1","itemData":{"author":[{"dropping-particle":"","family":"Stone","given":"Matthew","non-dropping-particle":"","parse-names":false,"suffix":""},{"dropping-particle":"","family":"McCalla","given":"Sunnie Grace","non-dropping-particle":"","parse-names":false,"suffix":""},{"dropping-particle":"","family":"Siahpirani","given":"Alireza Fotuhi","non-dropping-particle":"","parse-names":false,"suffix":""},{"dropping-particle":"","family":"Periyasamy","given":"Viswesh","non-dropping-particle":"","parse-names":false,"suffix":""},{"dropping-particle":"","family":"Shin","given":"Junha","non-dropping-particle":"","parse-names":false,"suffix":""},{"dropping-particle":"","family":"Roy","given":"Sushmita","non-dropping-particle":"","parse-names":false,"suffix":""}],"container-title":"bioRxiv","id":"ITEM-1","issued":{"date-parts":[["2021"]]},"publisher":"Cold Spring Harbor Laboratory","title":"Identifying strengths and weaknesses of methods for computational network inference from single cell RNA-seq data","type":"article-journal"},"uris":["http://www.mendeley.com/documents/?uuid=ca5fe14b-4568-4eee-9cf4-5286868e7656"]}],"mendeley":{"formattedCitation":"(Stone et al. 2021)","plainTextFormattedCitation":"(Stone et al. 2021)","previouslyFormattedCitation":"(Stone et al. 2021)"},"properties":{"noteIndex":0},"schema":"https://github.com/citation-style-language/schema/raw/master/csl-citation.json"}</w:instrText>
      </w:r>
      <w:r>
        <w:rPr>
          <w:rFonts w:ascii="Times New Roman" w:hAnsi="Times New Roman" w:cs="Times New Roman"/>
          <w:sz w:val="24"/>
          <w:szCs w:val="24"/>
        </w:rPr>
        <w:fldChar w:fldCharType="separate"/>
      </w:r>
      <w:r w:rsidRPr="00F77E92">
        <w:rPr>
          <w:rFonts w:ascii="Times New Roman" w:hAnsi="Times New Roman" w:cs="Times New Roman"/>
          <w:noProof/>
          <w:sz w:val="24"/>
          <w:szCs w:val="24"/>
        </w:rPr>
        <w:t>(Stone et al. 2021)</w:t>
      </w:r>
      <w:r>
        <w:rPr>
          <w:rFonts w:ascii="Times New Roman" w:hAnsi="Times New Roman" w:cs="Times New Roman"/>
          <w:sz w:val="24"/>
          <w:szCs w:val="24"/>
        </w:rPr>
        <w:fldChar w:fldCharType="end"/>
      </w:r>
      <w:r w:rsidRPr="00027E1C">
        <w:rPr>
          <w:rFonts w:ascii="Times New Roman" w:hAnsi="Times New Roman" w:cs="Times New Roman"/>
          <w:sz w:val="24"/>
          <w:szCs w:val="24"/>
        </w:rPr>
        <w:t xml:space="preserve">. Thus, we chose </w:t>
      </w:r>
      <w:r>
        <w:rPr>
          <w:rFonts w:ascii="Times New Roman" w:hAnsi="Times New Roman" w:cs="Times New Roman"/>
          <w:sz w:val="24"/>
          <w:szCs w:val="24"/>
        </w:rPr>
        <w:t>PCC</w:t>
      </w:r>
      <w:r w:rsidRPr="00027E1C">
        <w:rPr>
          <w:rFonts w:ascii="Times New Roman" w:hAnsi="Times New Roman" w:cs="Times New Roman"/>
          <w:sz w:val="24"/>
          <w:szCs w:val="24"/>
        </w:rPr>
        <w:t xml:space="preserve"> </w:t>
      </w:r>
      <w:r>
        <w:rPr>
          <w:rFonts w:ascii="Times New Roman" w:hAnsi="Times New Roman" w:cs="Times New Roman"/>
          <w:sz w:val="24"/>
          <w:szCs w:val="24"/>
        </w:rPr>
        <w:t>in constructing</w:t>
      </w:r>
      <w:r w:rsidRPr="00027E1C">
        <w:rPr>
          <w:rFonts w:ascii="Times New Roman" w:hAnsi="Times New Roman" w:cs="Times New Roman"/>
          <w:sz w:val="24"/>
          <w:szCs w:val="24"/>
        </w:rPr>
        <w:t xml:space="preserve"> cell cluster-specific gene co-expression networks. </w:t>
      </w:r>
    </w:p>
    <w:p w14:paraId="042882A0" w14:textId="77777777" w:rsidR="003B117D" w:rsidRPr="00027E1C" w:rsidRDefault="003B117D" w:rsidP="003B117D">
      <w:pPr>
        <w:spacing w:after="240" w:line="240" w:lineRule="auto"/>
        <w:jc w:val="both"/>
        <w:rPr>
          <w:rFonts w:ascii="Times New Roman" w:hAnsi="Times New Roman" w:cs="Times New Roman"/>
          <w:sz w:val="24"/>
          <w:szCs w:val="24"/>
        </w:rPr>
      </w:pPr>
      <w:r w:rsidRPr="00027E1C">
        <w:rPr>
          <w:rFonts w:ascii="Times New Roman" w:hAnsi="Times New Roman" w:cs="Times New Roman"/>
          <w:sz w:val="24"/>
          <w:szCs w:val="24"/>
        </w:rPr>
        <w:t>To identify common gene modules from a set of gene co-expression matrices, we employed a multi-view Nonnegative Matrix Factorization (</w:t>
      </w:r>
      <w:proofErr w:type="spellStart"/>
      <w:r w:rsidRPr="00027E1C">
        <w:rPr>
          <w:rFonts w:ascii="Times New Roman" w:hAnsi="Times New Roman" w:cs="Times New Roman"/>
          <w:sz w:val="24"/>
          <w:szCs w:val="24"/>
        </w:rPr>
        <w:t>mvNMF</w:t>
      </w:r>
      <w:proofErr w:type="spellEnd"/>
      <w:r w:rsidRPr="00027E1C">
        <w:rPr>
          <w:rFonts w:ascii="Times New Roman" w:hAnsi="Times New Roman" w:cs="Times New Roman"/>
          <w:sz w:val="24"/>
          <w:szCs w:val="24"/>
        </w:rPr>
        <w:t>) technique which builds on the flexible matrix factorization framework (</w:t>
      </w:r>
      <w:r w:rsidRPr="00027E1C">
        <w:rPr>
          <w:rFonts w:ascii="Times New Roman" w:hAnsi="Times New Roman" w:cs="Times New Roman"/>
          <w:b/>
          <w:sz w:val="24"/>
          <w:szCs w:val="24"/>
        </w:rPr>
        <w:t>Supplementary Note 2)</w:t>
      </w:r>
      <w:r w:rsidRPr="00027E1C">
        <w:rPr>
          <w:rFonts w:ascii="Times New Roman" w:hAnsi="Times New Roman" w:cs="Times New Roman"/>
          <w:sz w:val="24"/>
          <w:szCs w:val="24"/>
        </w:rPr>
        <w:t xml:space="preserve">. The </w:t>
      </w:r>
      <w:proofErr w:type="spellStart"/>
      <w:r w:rsidRPr="00027E1C">
        <w:rPr>
          <w:rFonts w:ascii="Times New Roman" w:hAnsi="Times New Roman" w:cs="Times New Roman"/>
          <w:sz w:val="24"/>
          <w:szCs w:val="24"/>
        </w:rPr>
        <w:t>mvNMF</w:t>
      </w:r>
      <w:proofErr w:type="spellEnd"/>
      <w:r w:rsidRPr="00027E1C">
        <w:rPr>
          <w:rFonts w:ascii="Times New Roman" w:hAnsi="Times New Roman" w:cs="Times New Roman"/>
          <w:sz w:val="24"/>
          <w:szCs w:val="24"/>
        </w:rPr>
        <w:t xml:space="preserve"> algorithm was proposed to find shared patterns from multiple input matrices by computing a consensus basis matrix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Liu","given":"Jialu","non-dropping-particle":"","parse-names":false,"suffix":""},{"dropping-particle":"","family":"Wang","given":"Chi","non-dropping-particle":"","parse-names":false,"suffix":""},{"dropping-particle":"","family":"Gao","given":"Jing","non-dropping-particle":"","parse-names":false,"suffix":""},{"dropping-particle":"","family":"Han","given":"Jiawei","non-dropping-particle":"","parse-names":false,"suffix":""}],"container-title":"Proceedings of the 2013 SIAM international conference on data mining","id":"ITEM-1","issued":{"date-parts":[["2013"]]},"page":"252-260","publisher":"SIAM","title":"Multi-view clustering via joint nonnegative matrix factorization","type":"paper-conference"},"uris":["http://www.mendeley.com/documents/?uuid=aa34c4a5-d693-4215-af13-883d840f510d"]}],"mendeley":{"formattedCitation":"(Liu et al. 2013)","plainTextFormattedCitation":"(Liu et al. 2013)","previouslyFormattedCitation":"(Liu et al. 2013)"},"properties":{"noteIndex":0},"schema":"https://github.com/citation-style-language/schema/raw/master/csl-citation.json"}</w:instrText>
      </w:r>
      <w:r>
        <w:rPr>
          <w:rFonts w:ascii="Times New Roman" w:hAnsi="Times New Roman" w:cs="Times New Roman"/>
          <w:sz w:val="24"/>
          <w:szCs w:val="24"/>
        </w:rPr>
        <w:fldChar w:fldCharType="separate"/>
      </w:r>
      <w:r w:rsidRPr="00321558">
        <w:rPr>
          <w:rFonts w:ascii="Times New Roman" w:hAnsi="Times New Roman" w:cs="Times New Roman"/>
          <w:noProof/>
          <w:sz w:val="24"/>
          <w:szCs w:val="24"/>
        </w:rPr>
        <w:t>(Liu et al. 2013)</w:t>
      </w:r>
      <w:r>
        <w:rPr>
          <w:rFonts w:ascii="Times New Roman" w:hAnsi="Times New Roman" w:cs="Times New Roman"/>
          <w:sz w:val="24"/>
          <w:szCs w:val="24"/>
        </w:rPr>
        <w:fldChar w:fldCharType="end"/>
      </w:r>
      <w:r w:rsidRPr="00027E1C">
        <w:rPr>
          <w:rFonts w:ascii="Times New Roman" w:hAnsi="Times New Roman" w:cs="Times New Roman"/>
          <w:sz w:val="24"/>
          <w:szCs w:val="24"/>
        </w:rPr>
        <w:t xml:space="preserve">. Directly applying </w:t>
      </w:r>
      <w:proofErr w:type="spellStart"/>
      <w:r w:rsidRPr="00027E1C">
        <w:rPr>
          <w:rFonts w:ascii="Times New Roman" w:hAnsi="Times New Roman" w:cs="Times New Roman"/>
          <w:sz w:val="24"/>
          <w:szCs w:val="24"/>
        </w:rPr>
        <w:t>mvNMF</w:t>
      </w:r>
      <w:proofErr w:type="spellEnd"/>
      <w:r w:rsidRPr="00027E1C">
        <w:rPr>
          <w:rFonts w:ascii="Times New Roman" w:hAnsi="Times New Roman" w:cs="Times New Roman"/>
          <w:sz w:val="24"/>
          <w:szCs w:val="24"/>
        </w:rPr>
        <w:t xml:space="preserve"> to a large number of genome-scale gene networks can be time-consuming and computational expensive. We resorted to a more efficient approach by compressing information from large numbers of networks into two feature matrices. The first feature matrix shows the average gene co-expression strength across networks and the second one records their uniformity patterns. This compression reduces the computational task from joint matrix factorization on &gt;100 matrices to a simpler one while retaining relevant signals for detecting shared network structures. </w:t>
      </w:r>
      <w:r>
        <w:rPr>
          <w:rFonts w:ascii="Times New Roman" w:hAnsi="Times New Roman" w:cs="Times New Roman"/>
          <w:sz w:val="24"/>
          <w:szCs w:val="24"/>
        </w:rPr>
        <w:t xml:space="preserve">We determined the parameters values used in the algorithm following a data-dependent manner based on </w:t>
      </w:r>
      <w:r w:rsidRPr="00027E1C">
        <w:rPr>
          <w:rFonts w:ascii="Times New Roman" w:hAnsi="Times New Roman" w:cs="Times New Roman"/>
          <w:sz w:val="24"/>
          <w:szCs w:val="24"/>
        </w:rPr>
        <w:t>random matrix theory (</w:t>
      </w:r>
      <w:r w:rsidRPr="00027E1C">
        <w:rPr>
          <w:rFonts w:ascii="Times New Roman" w:hAnsi="Times New Roman" w:cs="Times New Roman"/>
          <w:b/>
          <w:sz w:val="24"/>
          <w:szCs w:val="24"/>
        </w:rPr>
        <w:t xml:space="preserve">Supplementary Note 3). </w:t>
      </w:r>
    </w:p>
    <w:p w14:paraId="2127F8FC" w14:textId="77777777" w:rsidR="003B117D" w:rsidRDefault="003B117D" w:rsidP="003B117D">
      <w:pPr>
        <w:spacing w:after="240" w:line="240" w:lineRule="auto"/>
        <w:jc w:val="both"/>
        <w:rPr>
          <w:rFonts w:ascii="Times New Roman" w:hAnsi="Times New Roman" w:cs="Times New Roman"/>
          <w:sz w:val="24"/>
          <w:szCs w:val="24"/>
        </w:rPr>
      </w:pPr>
      <w:r w:rsidRPr="00027E1C">
        <w:rPr>
          <w:rFonts w:ascii="Times New Roman" w:hAnsi="Times New Roman" w:cs="Times New Roman"/>
          <w:sz w:val="24"/>
          <w:szCs w:val="24"/>
        </w:rPr>
        <w:t xml:space="preserve">After processing the two feature matrices by </w:t>
      </w:r>
      <w:proofErr w:type="spellStart"/>
      <w:r w:rsidRPr="00027E1C">
        <w:rPr>
          <w:rFonts w:ascii="Times New Roman" w:hAnsi="Times New Roman" w:cs="Times New Roman"/>
          <w:sz w:val="24"/>
          <w:szCs w:val="24"/>
        </w:rPr>
        <w:t>mvNMF</w:t>
      </w:r>
      <w:proofErr w:type="spellEnd"/>
      <w:r w:rsidRPr="00027E1C">
        <w:rPr>
          <w:rFonts w:ascii="Times New Roman" w:hAnsi="Times New Roman" w:cs="Times New Roman"/>
          <w:sz w:val="24"/>
          <w:szCs w:val="24"/>
        </w:rPr>
        <w:t xml:space="preserve">, a consensus matrix is obtained,  encoding how different genes contribute to each consensus factor. This consensus matrix </w:t>
      </w:r>
      <w:r>
        <w:rPr>
          <w:rFonts w:ascii="Times New Roman" w:hAnsi="Times New Roman" w:cs="Times New Roman"/>
          <w:sz w:val="24"/>
          <w:szCs w:val="24"/>
        </w:rPr>
        <w:t xml:space="preserve">forms the basis for </w:t>
      </w:r>
      <w:r w:rsidRPr="00027E1C">
        <w:rPr>
          <w:rFonts w:ascii="Times New Roman" w:hAnsi="Times New Roman" w:cs="Times New Roman"/>
          <w:sz w:val="24"/>
          <w:szCs w:val="24"/>
        </w:rPr>
        <w:t>candidate module extraction.</w:t>
      </w:r>
      <w:r>
        <w:rPr>
          <w:rFonts w:ascii="Times New Roman" w:hAnsi="Times New Roman" w:cs="Times New Roman"/>
          <w:sz w:val="24"/>
          <w:szCs w:val="24"/>
        </w:rPr>
        <w:t xml:space="preserve"> The resultant candidate modules are evaluated </w:t>
      </w:r>
      <w:r w:rsidRPr="00027E1C">
        <w:rPr>
          <w:rFonts w:ascii="Times New Roman" w:hAnsi="Times New Roman" w:cs="Times New Roman"/>
          <w:sz w:val="24"/>
          <w:szCs w:val="24"/>
        </w:rPr>
        <w:t xml:space="preserve">in each gene co-expression network through permutations, and those modules that occur in at least 80% of all examined networks are defined as common modules. </w:t>
      </w:r>
    </w:p>
    <w:p w14:paraId="1587B29E" w14:textId="77777777" w:rsidR="003B117D" w:rsidRPr="00027E1C" w:rsidRDefault="003B117D" w:rsidP="003B117D">
      <w:pPr>
        <w:spacing w:after="240" w:line="240" w:lineRule="auto"/>
        <w:jc w:val="both"/>
        <w:rPr>
          <w:rFonts w:ascii="Times New Roman" w:hAnsi="Times New Roman" w:cs="Times New Roman"/>
          <w:sz w:val="24"/>
          <w:szCs w:val="24"/>
        </w:rPr>
      </w:pPr>
      <w:r w:rsidRPr="00027E1C">
        <w:rPr>
          <w:rFonts w:ascii="Times New Roman" w:hAnsi="Times New Roman" w:cs="Times New Roman"/>
          <w:sz w:val="24"/>
          <w:szCs w:val="24"/>
        </w:rPr>
        <w:lastRenderedPageBreak/>
        <w:t xml:space="preserve">We performed simulations to </w:t>
      </w:r>
      <w:r w:rsidRPr="00975E46">
        <w:rPr>
          <w:rFonts w:ascii="Times New Roman" w:hAnsi="Times New Roman" w:cs="Times New Roman"/>
          <w:sz w:val="24"/>
          <w:szCs w:val="24"/>
        </w:rPr>
        <w:t xml:space="preserve">assess </w:t>
      </w:r>
      <w:r w:rsidRPr="00027E1C">
        <w:rPr>
          <w:rFonts w:ascii="Times New Roman" w:hAnsi="Times New Roman" w:cs="Times New Roman"/>
          <w:sz w:val="24"/>
          <w:szCs w:val="24"/>
        </w:rPr>
        <w:t>our pipeline’s performance. The result showed that our pipeline was able to detect both common modules or the common part of overlapp</w:t>
      </w:r>
      <w:r>
        <w:rPr>
          <w:rFonts w:ascii="Times New Roman" w:hAnsi="Times New Roman" w:cs="Times New Roman"/>
          <w:sz w:val="24"/>
          <w:szCs w:val="24"/>
        </w:rPr>
        <w:t>ing</w:t>
      </w:r>
      <w:r w:rsidRPr="00027E1C">
        <w:rPr>
          <w:rFonts w:ascii="Times New Roman" w:hAnsi="Times New Roman" w:cs="Times New Roman"/>
          <w:sz w:val="24"/>
          <w:szCs w:val="24"/>
        </w:rPr>
        <w:t xml:space="preserve"> modules in simulated correlation matrices (</w:t>
      </w:r>
      <w:r w:rsidRPr="00027E1C">
        <w:rPr>
          <w:rFonts w:ascii="Times New Roman" w:hAnsi="Times New Roman" w:cs="Times New Roman"/>
          <w:b/>
          <w:sz w:val="24"/>
          <w:szCs w:val="24"/>
        </w:rPr>
        <w:t>Supplementary Note 4</w:t>
      </w:r>
      <w:r w:rsidRPr="00027E1C">
        <w:rPr>
          <w:rFonts w:ascii="Times New Roman" w:hAnsi="Times New Roman" w:cs="Times New Roman"/>
          <w:sz w:val="24"/>
          <w:szCs w:val="24"/>
        </w:rPr>
        <w:t>).</w:t>
      </w:r>
    </w:p>
    <w:p w14:paraId="11DC0D6D" w14:textId="77777777" w:rsidR="003B117D" w:rsidRPr="00027E1C" w:rsidRDefault="003B117D" w:rsidP="003B117D">
      <w:pPr>
        <w:spacing w:after="240" w:line="240" w:lineRule="auto"/>
        <w:jc w:val="both"/>
        <w:rPr>
          <w:rFonts w:ascii="Times New Roman" w:hAnsi="Times New Roman" w:cs="Times New Roman"/>
          <w:b/>
          <w:sz w:val="24"/>
          <w:szCs w:val="24"/>
        </w:rPr>
      </w:pPr>
    </w:p>
    <w:p w14:paraId="41FBC0A6" w14:textId="77777777" w:rsidR="003B117D" w:rsidRPr="00027E1C" w:rsidRDefault="003B117D" w:rsidP="003B117D">
      <w:pPr>
        <w:spacing w:after="240" w:line="240" w:lineRule="auto"/>
        <w:jc w:val="both"/>
        <w:rPr>
          <w:rFonts w:ascii="Times New Roman" w:hAnsi="Times New Roman" w:cs="Times New Roman"/>
          <w:b/>
          <w:sz w:val="24"/>
          <w:szCs w:val="24"/>
        </w:rPr>
      </w:pPr>
      <w:r w:rsidRPr="00027E1C">
        <w:rPr>
          <w:rFonts w:ascii="Times New Roman" w:hAnsi="Times New Roman" w:cs="Times New Roman"/>
          <w:b/>
          <w:sz w:val="24"/>
          <w:szCs w:val="24"/>
        </w:rPr>
        <w:t xml:space="preserve">Analysis of </w:t>
      </w:r>
      <w:proofErr w:type="spellStart"/>
      <w:r w:rsidRPr="00027E1C">
        <w:rPr>
          <w:rFonts w:ascii="Times New Roman" w:hAnsi="Times New Roman" w:cs="Times New Roman"/>
          <w:b/>
          <w:sz w:val="24"/>
          <w:szCs w:val="24"/>
        </w:rPr>
        <w:t>scRNA</w:t>
      </w:r>
      <w:proofErr w:type="spellEnd"/>
      <w:r w:rsidRPr="00027E1C">
        <w:rPr>
          <w:rFonts w:ascii="Times New Roman" w:hAnsi="Times New Roman" w:cs="Times New Roman"/>
          <w:b/>
          <w:sz w:val="24"/>
          <w:szCs w:val="24"/>
        </w:rPr>
        <w:t>-seq fly brain atlas data reveal a core network</w:t>
      </w:r>
    </w:p>
    <w:p w14:paraId="721A8707" w14:textId="77777777" w:rsidR="003B117D" w:rsidRDefault="003B117D" w:rsidP="003B117D">
      <w:pPr>
        <w:spacing w:after="240" w:line="240" w:lineRule="auto"/>
        <w:jc w:val="both"/>
        <w:rPr>
          <w:rFonts w:ascii="Times New Roman" w:hAnsi="Times New Roman" w:cs="Times New Roman"/>
          <w:sz w:val="24"/>
          <w:szCs w:val="24"/>
        </w:rPr>
      </w:pPr>
      <w:r w:rsidRPr="00027E1C">
        <w:rPr>
          <w:rFonts w:ascii="Times New Roman" w:hAnsi="Times New Roman" w:cs="Times New Roman"/>
          <w:sz w:val="24"/>
          <w:szCs w:val="24"/>
        </w:rPr>
        <w:t xml:space="preserve">To illustrate the application of our pipeline in detecting shared patterns across networks, we analyzed a fly brain </w:t>
      </w:r>
      <w:proofErr w:type="spellStart"/>
      <w:r w:rsidRPr="00027E1C">
        <w:rPr>
          <w:rFonts w:ascii="Times New Roman" w:hAnsi="Times New Roman" w:cs="Times New Roman"/>
          <w:sz w:val="24"/>
          <w:szCs w:val="24"/>
        </w:rPr>
        <w:t>scRNA</w:t>
      </w:r>
      <w:proofErr w:type="spellEnd"/>
      <w:r w:rsidRPr="00027E1C">
        <w:rPr>
          <w:rFonts w:ascii="Times New Roman" w:hAnsi="Times New Roman" w:cs="Times New Roman"/>
          <w:sz w:val="24"/>
          <w:szCs w:val="24"/>
        </w:rPr>
        <w:t>-seq atlas dataset to find common modules in various cell types</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SN":"0092-8674","author":[{"dropping-particle":"","family":"Davie","given":"Kristofer","non-dropping-particle":"","parse-names":false,"suffix":""},{"dropping-particle":"","family":"Janssens","given":"Jasper","non-dropping-particle":"","parse-names":false,"suffix":""},{"dropping-particle":"","family":"Koldere","given":"Duygu","non-dropping-particle":"","parse-names":false,"suffix":""},{"dropping-particle":"","family":"Waegeneer","given":"Maxime","non-dropping-particle":"De","parse-names":false,"suffix":""},{"dropping-particle":"","family":"Pech","given":"Uli","non-dropping-particle":"","parse-names":false,"suffix":""},{"dropping-particle":"","family":"Kreft","given":"Łukasz","non-dropping-particle":"","parse-names":false,"suffix":""},{"dropping-particle":"","family":"Aibar","given":"Sara","non-dropping-particle":"","parse-names":false,"suffix":""},{"dropping-particle":"","family":"Makhzami","given":"Samira","non-dropping-particle":"","parse-names":false,"suffix":""},{"dropping-particle":"","family":"Christiaens","given":"Valerie","non-dropping-particle":"","parse-names":false,"suffix":""},{"dropping-particle":"","family":"González-Blas","given":"Carmen Bravo","non-dropping-particle":"","parse-names":false,"suffix":""}],"container-title":"Cell","id":"ITEM-1","issue":"4","issued":{"date-parts":[["2018"]]},"page":"982-998","publisher":"Elsevier","title":"A single-cell transcriptome atlas of the aging Drosophila brain","type":"article-journal","volume":"174"},"uris":["http://www.mendeley.com/documents/?uuid=c6b3fdc6-a2c2-49f5-9974-2955e82572db"]}],"mendeley":{"formattedCitation":"(Davie et al. 2018)","plainTextFormattedCitation":"(Davie et al. 2018)","previouslyFormattedCitation":"(Davie et al. 2018)"},"properties":{"noteIndex":0},"schema":"https://github.com/citation-style-language/schema/raw/master/csl-citation.json"}</w:instrText>
      </w:r>
      <w:r>
        <w:rPr>
          <w:rFonts w:ascii="Times New Roman" w:hAnsi="Times New Roman" w:cs="Times New Roman"/>
          <w:sz w:val="24"/>
          <w:szCs w:val="24"/>
        </w:rPr>
        <w:fldChar w:fldCharType="separate"/>
      </w:r>
      <w:r w:rsidRPr="005C261F">
        <w:rPr>
          <w:rFonts w:ascii="Times New Roman" w:hAnsi="Times New Roman" w:cs="Times New Roman"/>
          <w:noProof/>
          <w:sz w:val="24"/>
          <w:szCs w:val="24"/>
        </w:rPr>
        <w:t>(Davie et al. 2018)</w:t>
      </w:r>
      <w:r>
        <w:rPr>
          <w:rFonts w:ascii="Times New Roman" w:hAnsi="Times New Roman" w:cs="Times New Roman"/>
          <w:sz w:val="24"/>
          <w:szCs w:val="24"/>
        </w:rPr>
        <w:fldChar w:fldCharType="end"/>
      </w:r>
      <w:r w:rsidRPr="00027E1C">
        <w:rPr>
          <w:rFonts w:ascii="Times New Roman" w:hAnsi="Times New Roman" w:cs="Times New Roman"/>
          <w:sz w:val="24"/>
          <w:szCs w:val="24"/>
        </w:rPr>
        <w:t xml:space="preserve">. This datasets </w:t>
      </w:r>
      <w:r w:rsidRPr="00012DC4">
        <w:rPr>
          <w:rFonts w:ascii="Times New Roman" w:hAnsi="Times New Roman" w:cs="Times New Roman"/>
          <w:sz w:val="24"/>
          <w:szCs w:val="24"/>
        </w:rPr>
        <w:t>contain 17,473 gene expressions in 56,902 cells with sex labels of 115 cell clusters. After data pre-processing, we retained 60 cell clusters in network</w:t>
      </w:r>
      <w:r w:rsidRPr="00027E1C">
        <w:rPr>
          <w:rFonts w:ascii="Times New Roman" w:hAnsi="Times New Roman" w:cs="Times New Roman"/>
          <w:sz w:val="24"/>
          <w:szCs w:val="24"/>
        </w:rPr>
        <w:t xml:space="preserve"> analysis as they contain more than 100 cells in both females and males (</w:t>
      </w:r>
      <w:r w:rsidRPr="00027E1C">
        <w:rPr>
          <w:rFonts w:ascii="Times New Roman" w:hAnsi="Times New Roman" w:cs="Times New Roman"/>
          <w:b/>
          <w:sz w:val="24"/>
          <w:szCs w:val="24"/>
        </w:rPr>
        <w:t>Method, Figure S1</w:t>
      </w:r>
      <w:r w:rsidRPr="00027E1C">
        <w:rPr>
          <w:rFonts w:ascii="Times New Roman" w:hAnsi="Times New Roman" w:cs="Times New Roman"/>
          <w:sz w:val="24"/>
          <w:szCs w:val="24"/>
        </w:rPr>
        <w:t xml:space="preserve">). </w:t>
      </w:r>
    </w:p>
    <w:p w14:paraId="7EBB18DE" w14:textId="77777777" w:rsidR="003B117D" w:rsidRPr="00027E1C" w:rsidRDefault="003B117D" w:rsidP="003B117D">
      <w:pPr>
        <w:spacing w:after="240" w:line="240" w:lineRule="auto"/>
        <w:jc w:val="both"/>
        <w:rPr>
          <w:rFonts w:ascii="Times New Roman" w:hAnsi="Times New Roman" w:cs="Times New Roman"/>
          <w:sz w:val="24"/>
          <w:szCs w:val="24"/>
        </w:rPr>
      </w:pPr>
      <w:r w:rsidRPr="00027E1C">
        <w:rPr>
          <w:rFonts w:ascii="Times New Roman" w:hAnsi="Times New Roman" w:cs="Times New Roman"/>
          <w:sz w:val="24"/>
          <w:szCs w:val="24"/>
        </w:rPr>
        <w:t xml:space="preserve">To facilitate the search of common gene modules, we identified </w:t>
      </w:r>
      <w:r w:rsidRPr="00027E1C">
        <w:rPr>
          <w:rFonts w:ascii="Times New Roman" w:eastAsia="Times New Roman" w:hAnsi="Times New Roman" w:cs="Times New Roman"/>
          <w:sz w:val="24"/>
          <w:szCs w:val="24"/>
        </w:rPr>
        <w:t>3015</w:t>
      </w:r>
      <w:r w:rsidRPr="00027E1C">
        <w:rPr>
          <w:rFonts w:ascii="Times New Roman" w:hAnsi="Times New Roman" w:cs="Times New Roman"/>
          <w:sz w:val="24"/>
          <w:szCs w:val="24"/>
        </w:rPr>
        <w:t xml:space="preserve"> commonly expressed genes across cell clusters to be used in network construction. We constructed gene co-express</w:t>
      </w:r>
      <w:r>
        <w:rPr>
          <w:rFonts w:ascii="Times New Roman" w:hAnsi="Times New Roman" w:cs="Times New Roman"/>
          <w:sz w:val="24"/>
          <w:szCs w:val="24"/>
        </w:rPr>
        <w:t>i</w:t>
      </w:r>
      <w:r w:rsidRPr="00027E1C">
        <w:rPr>
          <w:rFonts w:ascii="Times New Roman" w:hAnsi="Times New Roman" w:cs="Times New Roman"/>
          <w:sz w:val="24"/>
          <w:szCs w:val="24"/>
        </w:rPr>
        <w:t>on networks for each cell cluster in each sex separately</w:t>
      </w:r>
      <w:r>
        <w:rPr>
          <w:rFonts w:ascii="Times New Roman" w:hAnsi="Times New Roman" w:cs="Times New Roman"/>
          <w:sz w:val="24"/>
          <w:szCs w:val="24"/>
        </w:rPr>
        <w:t xml:space="preserve"> and fed them into our pipeline. The output consensus basis matrix contained 25 columns</w:t>
      </w:r>
      <w:r w:rsidRPr="00027E1C">
        <w:rPr>
          <w:rFonts w:ascii="Times New Roman" w:hAnsi="Times New Roman" w:cs="Times New Roman"/>
          <w:sz w:val="24"/>
          <w:szCs w:val="24"/>
        </w:rPr>
        <w:t xml:space="preserve">, </w:t>
      </w:r>
      <w:r>
        <w:rPr>
          <w:rFonts w:ascii="Times New Roman" w:hAnsi="Times New Roman" w:cs="Times New Roman"/>
          <w:sz w:val="24"/>
          <w:szCs w:val="24"/>
        </w:rPr>
        <w:t xml:space="preserve">from which four gene modules were extracted. </w:t>
      </w:r>
      <w:r w:rsidRPr="00027E1C">
        <w:rPr>
          <w:rFonts w:ascii="Times New Roman" w:hAnsi="Times New Roman" w:cs="Times New Roman"/>
          <w:sz w:val="24"/>
          <w:szCs w:val="24"/>
        </w:rPr>
        <w:t xml:space="preserve">Permutation tests showed that all four modules were detected in every cell cluster in both females and males. Thus, we kept these four modules as common gene modules. Due to the fact that these four modules are present in every examined </w:t>
      </w:r>
      <w:r w:rsidRPr="00FA3BA2">
        <w:rPr>
          <w:rFonts w:ascii="Times New Roman" w:hAnsi="Times New Roman" w:cs="Times New Roman"/>
          <w:sz w:val="24"/>
          <w:szCs w:val="24"/>
        </w:rPr>
        <w:t xml:space="preserve">cell type, collectively, they form a core cellular network that exists in the fly brain. </w:t>
      </w:r>
    </w:p>
    <w:p w14:paraId="6AB5EA44" w14:textId="77777777" w:rsidR="003B117D" w:rsidRPr="00027E1C" w:rsidRDefault="003B117D" w:rsidP="003B117D">
      <w:pPr>
        <w:spacing w:after="240" w:line="240" w:lineRule="auto"/>
        <w:jc w:val="both"/>
        <w:rPr>
          <w:rFonts w:ascii="Times New Roman" w:hAnsi="Times New Roman" w:cs="Times New Roman"/>
          <w:sz w:val="24"/>
          <w:szCs w:val="24"/>
        </w:rPr>
      </w:pPr>
      <w:r w:rsidRPr="00027E1C">
        <w:rPr>
          <w:rFonts w:ascii="Times New Roman" w:hAnsi="Times New Roman" w:cs="Times New Roman"/>
          <w:sz w:val="24"/>
          <w:szCs w:val="24"/>
        </w:rPr>
        <w:t>These four modules differ in size, ranging from 10 to 166 gene members (</w:t>
      </w:r>
      <w:r w:rsidRPr="00027E1C">
        <w:rPr>
          <w:rFonts w:ascii="Times New Roman" w:hAnsi="Times New Roman" w:cs="Times New Roman"/>
          <w:b/>
          <w:sz w:val="24"/>
          <w:szCs w:val="24"/>
        </w:rPr>
        <w:t>Figure 2, Table S1</w:t>
      </w:r>
      <w:r w:rsidRPr="00027E1C">
        <w:rPr>
          <w:rFonts w:ascii="Times New Roman" w:hAnsi="Times New Roman" w:cs="Times New Roman"/>
          <w:sz w:val="24"/>
          <w:szCs w:val="24"/>
        </w:rPr>
        <w:t xml:space="preserve">). Mapping these four modules back to the strength feature matrix, we observed gene block structures supporting tightly gene </w:t>
      </w:r>
      <w:r>
        <w:rPr>
          <w:rFonts w:ascii="Times New Roman" w:hAnsi="Times New Roman" w:cs="Times New Roman"/>
          <w:sz w:val="24"/>
          <w:szCs w:val="24"/>
        </w:rPr>
        <w:t>coordinations</w:t>
      </w:r>
      <w:r w:rsidRPr="00027E1C">
        <w:rPr>
          <w:rFonts w:ascii="Times New Roman" w:hAnsi="Times New Roman" w:cs="Times New Roman"/>
          <w:sz w:val="24"/>
          <w:szCs w:val="24"/>
        </w:rPr>
        <w:t>. There is minimal gene overlap between modules aside from module 1 and module 4. While these two modules share 41 gene members, the shared percentage in either module alone is less than 30% (</w:t>
      </w:r>
      <w:r w:rsidRPr="00027E1C">
        <w:rPr>
          <w:rFonts w:ascii="Times New Roman" w:hAnsi="Times New Roman" w:cs="Times New Roman"/>
          <w:b/>
          <w:sz w:val="24"/>
          <w:szCs w:val="24"/>
        </w:rPr>
        <w:t>Figure S2</w:t>
      </w:r>
      <w:r w:rsidRPr="00027E1C">
        <w:rPr>
          <w:rFonts w:ascii="Times New Roman" w:hAnsi="Times New Roman" w:cs="Times New Roman"/>
          <w:sz w:val="24"/>
          <w:szCs w:val="24"/>
        </w:rPr>
        <w:t xml:space="preserve">). Considering some genes have multiple functional roles or be involved in several biological pathways, and the two modules were not dominated by the shared gene members, we kept them as separate gene modules.   </w:t>
      </w:r>
    </w:p>
    <w:p w14:paraId="5FE92903" w14:textId="77777777" w:rsidR="003B117D" w:rsidRPr="00027E1C" w:rsidRDefault="003B117D" w:rsidP="003B117D">
      <w:pPr>
        <w:spacing w:after="240" w:line="240" w:lineRule="auto"/>
        <w:jc w:val="both"/>
        <w:rPr>
          <w:rFonts w:ascii="Times New Roman" w:hAnsi="Times New Roman" w:cs="Times New Roman"/>
          <w:sz w:val="24"/>
          <w:szCs w:val="24"/>
        </w:rPr>
      </w:pPr>
      <w:r w:rsidRPr="00027E1C">
        <w:rPr>
          <w:rFonts w:ascii="Times New Roman" w:hAnsi="Times New Roman" w:cs="Times New Roman"/>
          <w:sz w:val="24"/>
          <w:szCs w:val="24"/>
        </w:rPr>
        <w:t xml:space="preserve">To </w:t>
      </w:r>
      <w:r>
        <w:rPr>
          <w:rFonts w:ascii="Times New Roman" w:hAnsi="Times New Roman" w:cs="Times New Roman"/>
          <w:sz w:val="24"/>
          <w:szCs w:val="24"/>
        </w:rPr>
        <w:t>illustrate</w:t>
      </w:r>
      <w:r w:rsidRPr="00027E1C">
        <w:rPr>
          <w:rFonts w:ascii="Times New Roman" w:hAnsi="Times New Roman" w:cs="Times New Roman"/>
          <w:sz w:val="24"/>
          <w:szCs w:val="24"/>
        </w:rPr>
        <w:t xml:space="preserve"> how module signals manifest in the feature matrices, we subset each feature matrix with genes of a given module and computed the sub-matrix average values. Contrasting one feature against the other for each module, the result showed that these two features are highly correlated </w:t>
      </w:r>
      <w:r w:rsidRPr="00803CD8">
        <w:rPr>
          <w:rFonts w:ascii="Times New Roman" w:hAnsi="Times New Roman" w:cs="Times New Roman"/>
          <w:sz w:val="24"/>
          <w:szCs w:val="24"/>
        </w:rPr>
        <w:t>(</w:t>
      </w:r>
      <w:r w:rsidRPr="00027E1C">
        <w:rPr>
          <w:rFonts w:ascii="Times New Roman" w:hAnsi="Times New Roman" w:cs="Times New Roman"/>
          <w:b/>
          <w:sz w:val="24"/>
          <w:szCs w:val="24"/>
        </w:rPr>
        <w:t>Figure 2</w:t>
      </w:r>
      <w:r>
        <w:rPr>
          <w:rFonts w:ascii="Times New Roman" w:hAnsi="Times New Roman" w:cs="Times New Roman"/>
          <w:b/>
          <w:sz w:val="24"/>
          <w:szCs w:val="24"/>
        </w:rPr>
        <w:t xml:space="preserve">, </w:t>
      </w:r>
      <w:r w:rsidRPr="00803CD8">
        <w:rPr>
          <w:rFonts w:ascii="Times New Roman" w:hAnsi="Times New Roman" w:cs="Times New Roman"/>
          <w:sz w:val="24"/>
          <w:szCs w:val="24"/>
        </w:rPr>
        <w:t>Pearson’s Correlation Coefficient, r = 0.99), suggesting</w:t>
      </w:r>
      <w:r w:rsidRPr="00027E1C">
        <w:rPr>
          <w:rFonts w:ascii="Times New Roman" w:hAnsi="Times New Roman" w:cs="Times New Roman"/>
          <w:sz w:val="24"/>
          <w:szCs w:val="24"/>
        </w:rPr>
        <w:t xml:space="preserve"> a dense gene module preserved in more networks tends to have larger gene co-expression strength.</w:t>
      </w:r>
    </w:p>
    <w:p w14:paraId="0ED75107" w14:textId="77777777" w:rsidR="003B117D" w:rsidRPr="00027E1C" w:rsidRDefault="003B117D" w:rsidP="003B117D">
      <w:pPr>
        <w:spacing w:after="240" w:line="240" w:lineRule="auto"/>
        <w:jc w:val="both"/>
        <w:rPr>
          <w:rFonts w:ascii="Times New Roman" w:hAnsi="Times New Roman" w:cs="Times New Roman"/>
          <w:sz w:val="24"/>
          <w:szCs w:val="24"/>
        </w:rPr>
      </w:pPr>
      <w:r w:rsidRPr="00027E1C">
        <w:rPr>
          <w:rFonts w:ascii="Times New Roman" w:hAnsi="Times New Roman" w:cs="Times New Roman"/>
          <w:sz w:val="24"/>
          <w:szCs w:val="24"/>
        </w:rPr>
        <w:t xml:space="preserve">Out of these four modulus, module 2 showed the strongest signal. This module consists of 10 genes </w:t>
      </w:r>
      <w:r w:rsidRPr="00C3510A">
        <w:rPr>
          <w:rFonts w:ascii="Times New Roman" w:hAnsi="Times New Roman" w:cs="Times New Roman"/>
          <w:sz w:val="24"/>
          <w:szCs w:val="24"/>
        </w:rPr>
        <w:t>(</w:t>
      </w:r>
      <w:r w:rsidRPr="00C3510A">
        <w:rPr>
          <w:rFonts w:ascii="Times New Roman" w:hAnsi="Times New Roman" w:cs="Times New Roman"/>
          <w:b/>
          <w:sz w:val="24"/>
          <w:szCs w:val="24"/>
        </w:rPr>
        <w:t>Table S1)</w:t>
      </w:r>
      <w:r w:rsidRPr="00C3510A">
        <w:rPr>
          <w:rFonts w:ascii="Times New Roman" w:hAnsi="Times New Roman" w:cs="Times New Roman"/>
          <w:sz w:val="24"/>
          <w:szCs w:val="24"/>
        </w:rPr>
        <w:t>. Six</w:t>
      </w:r>
      <w:r w:rsidRPr="00027E1C">
        <w:rPr>
          <w:rFonts w:ascii="Times New Roman" w:hAnsi="Times New Roman" w:cs="Times New Roman"/>
          <w:sz w:val="24"/>
          <w:szCs w:val="24"/>
        </w:rPr>
        <w:t xml:space="preserve"> genes encode </w:t>
      </w:r>
      <w:r w:rsidRPr="00027E1C">
        <w:rPr>
          <w:rFonts w:ascii="Times New Roman" w:hAnsi="Times New Roman" w:cs="Times New Roman"/>
          <w:color w:val="333333"/>
          <w:sz w:val="24"/>
          <w:szCs w:val="24"/>
          <w:highlight w:val="white"/>
        </w:rPr>
        <w:t xml:space="preserve">heat shock proteins. </w:t>
      </w:r>
      <w:r w:rsidRPr="00027E1C">
        <w:rPr>
          <w:rFonts w:ascii="Times New Roman" w:hAnsi="Times New Roman" w:cs="Times New Roman"/>
          <w:sz w:val="24"/>
          <w:szCs w:val="24"/>
        </w:rPr>
        <w:t xml:space="preserve">The two long non-coding RNA genes, </w:t>
      </w:r>
      <m:oMath>
        <m:r>
          <w:rPr>
            <w:rFonts w:ascii="Cambria Math" w:hAnsi="Cambria Math" w:cs="Times New Roman"/>
            <w:sz w:val="24"/>
            <w:szCs w:val="24"/>
          </w:rPr>
          <m:t>αγ</m:t>
        </m:r>
      </m:oMath>
      <w:r w:rsidRPr="00717176">
        <w:rPr>
          <w:rFonts w:ascii="Times New Roman" w:hAnsi="Times New Roman" w:cs="Times New Roman"/>
          <w:i/>
          <w:sz w:val="24"/>
          <w:szCs w:val="24"/>
        </w:rPr>
        <w:t>-element</w:t>
      </w:r>
      <w:r w:rsidRPr="00027E1C">
        <w:rPr>
          <w:rFonts w:ascii="Times New Roman" w:hAnsi="Times New Roman" w:cs="Times New Roman"/>
          <w:sz w:val="24"/>
          <w:szCs w:val="24"/>
        </w:rPr>
        <w:t xml:space="preserve"> and </w:t>
      </w:r>
      <w:proofErr w:type="spellStart"/>
      <w:r w:rsidRPr="00717176">
        <w:rPr>
          <w:rFonts w:ascii="Times New Roman" w:hAnsi="Times New Roman" w:cs="Times New Roman"/>
          <w:i/>
          <w:iCs/>
          <w:sz w:val="24"/>
          <w:szCs w:val="24"/>
        </w:rPr>
        <w:t>hsr</w:t>
      </w:r>
      <w:proofErr w:type="spellEnd"/>
      <w:r w:rsidRPr="00717176">
        <w:rPr>
          <w:rFonts w:ascii="Times New Roman" w:hAnsi="Times New Roman" w:cs="Times New Roman"/>
          <w:i/>
          <w:iCs/>
          <w:sz w:val="24"/>
          <w:szCs w:val="24"/>
        </w:rPr>
        <w:t>-</w:t>
      </w:r>
      <m:oMath>
        <m:r>
          <w:rPr>
            <w:rFonts w:ascii="Cambria Math" w:hAnsi="Cambria Math" w:cs="Times New Roman"/>
            <w:sz w:val="24"/>
            <w:szCs w:val="24"/>
          </w:rPr>
          <m:t>ω</m:t>
        </m:r>
      </m:oMath>
      <w:r w:rsidRPr="00027E1C">
        <w:rPr>
          <w:rFonts w:ascii="Times New Roman" w:hAnsi="Times New Roman" w:cs="Times New Roman"/>
          <w:sz w:val="24"/>
          <w:szCs w:val="24"/>
        </w:rPr>
        <w:t xml:space="preserve">, are well-known to be actively induced under the heat shock stress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SN":"2045-2322","author":[{"dropping-particle":"","family":"Kang","given":"Igojo","non-dropping-particle":"","parse-names":false,"suffix":""},{"dropping-particle":"","family":"Choi","given":"Yourim","non-dropping-particle":"","parse-names":false,"suffix":""},{"dropping-particle":"","family":"Jung","given":"Sueun","non-dropping-particle":"","parse-names":false,"suffix":""},{"dropping-particle":"","family":"Lim","given":"Jae Yun","non-dropping-particle":"","parse-names":false,"suffix":""},{"dropping-particle":"","family":"Lee","given":"Dooyoung","non-dropping-particle":"","parse-names":false,"suffix":""},{"dropping-particle":"","family":"Gupta","given":"Sumeet","non-dropping-particle":"","parse-names":false,"suffix":""},{"dropping-particle":"","family":"Moon","given":"Woongjoon","non-dropping-particle":"","parse-names":false,"suffix":""},{"dropping-particle":"","family":"Shin","given":"Chanseok","non-dropping-particle":"","parse-names":false,"suffix":""}],"container-title":"Scientific reports","id":"ITEM-1","issue":"1","issued":{"date-parts":[["2018"]]},"page":"1-10","publisher":"Nature Publishing Group","title":"Identification of target genes regulated by the Drosophila histone methyltransferase Eggless reveals a role of Decapentaplegic in apoptotic signaling","type":"article-journal","volume":"8"},"uris":["http://www.mendeley.com/documents/?uuid=6457463d-db86-4112-84e1-805618591a91"]},{"id":"ITEM-2","itemData":{"ISSN":"1477-9137","author":[{"dropping-particle":"V","family":"Prasanth","given":"K","non-dropping-particle":"","parse-names":false,"suffix":""},{"dropping-particle":"","family":"Rajendra","given":"T K","non-dropping-particle":"","parse-names":false,"suffix":""},{"dropping-particle":"","family":"Lal","given":"A K","non-dropping-particle":"","parse-names":false,"suffix":""},{"dropping-particle":"","family":"Lakhotia","given":"S C","non-dropping-particle":"","parse-names":false,"suffix":""}],"container-title":"Journal of cell science","id":"ITEM-2","issue":"19","issued":{"date-parts":[["2000"]]},"page":"3485-3497","publisher":"Company of Biologists The Company of Biologists, Bidder Building, 140 Cowley …","title":"Omega speckles-a novel class of nuclear speckles containing hnRNPs associated with noncoding hsr-omega RNA in Drosophila","type":"article-journal","volume":"113"},"uris":["http://www.mendeley.com/documents/?uuid=4c4bd1aa-c717-4627-b7d3-166411a20f17"]}],"mendeley":{"formattedCitation":"(Kang et al. 2018; Prasanth et al. 2000)","plainTextFormattedCitation":"(Kang et al. 2018; Prasanth et al. 2000)","previouslyFormattedCitation":"(Kang et al. 2018; Prasanth et al. 2000)"},"properties":{"noteIndex":0},"schema":"https://github.com/citation-style-language/schema/raw/master/csl-citation.json"}</w:instrText>
      </w:r>
      <w:r>
        <w:rPr>
          <w:rFonts w:ascii="Times New Roman" w:hAnsi="Times New Roman" w:cs="Times New Roman"/>
          <w:sz w:val="24"/>
          <w:szCs w:val="24"/>
        </w:rPr>
        <w:fldChar w:fldCharType="separate"/>
      </w:r>
      <w:r w:rsidRPr="003A552E">
        <w:rPr>
          <w:rFonts w:ascii="Times New Roman" w:hAnsi="Times New Roman" w:cs="Times New Roman"/>
          <w:noProof/>
          <w:sz w:val="24"/>
          <w:szCs w:val="24"/>
        </w:rPr>
        <w:t>(Kang et al. 2018; Prasanth et al. 2000)</w:t>
      </w:r>
      <w:r>
        <w:rPr>
          <w:rFonts w:ascii="Times New Roman" w:hAnsi="Times New Roman" w:cs="Times New Roman"/>
          <w:sz w:val="24"/>
          <w:szCs w:val="24"/>
        </w:rPr>
        <w:fldChar w:fldCharType="end"/>
      </w:r>
      <w:r w:rsidRPr="00027E1C">
        <w:rPr>
          <w:rFonts w:ascii="Times New Roman" w:hAnsi="Times New Roman" w:cs="Times New Roman"/>
          <w:sz w:val="24"/>
          <w:szCs w:val="24"/>
        </w:rPr>
        <w:t xml:space="preserve">. The other two genes </w:t>
      </w:r>
      <w:proofErr w:type="spellStart"/>
      <w:r w:rsidRPr="00027E1C">
        <w:rPr>
          <w:rFonts w:ascii="Times New Roman" w:hAnsi="Times New Roman" w:cs="Times New Roman"/>
          <w:i/>
          <w:sz w:val="24"/>
          <w:szCs w:val="24"/>
        </w:rPr>
        <w:t>stv</w:t>
      </w:r>
      <w:proofErr w:type="spellEnd"/>
      <w:r w:rsidRPr="00027E1C">
        <w:rPr>
          <w:rFonts w:ascii="Times New Roman" w:hAnsi="Times New Roman" w:cs="Times New Roman"/>
          <w:sz w:val="24"/>
          <w:szCs w:val="24"/>
        </w:rPr>
        <w:t xml:space="preserve"> and </w:t>
      </w:r>
      <w:r w:rsidRPr="00027E1C">
        <w:rPr>
          <w:rFonts w:ascii="Times New Roman" w:hAnsi="Times New Roman" w:cs="Times New Roman"/>
          <w:i/>
          <w:sz w:val="24"/>
          <w:szCs w:val="24"/>
        </w:rPr>
        <w:t>DnaJ-1</w:t>
      </w:r>
      <w:r w:rsidRPr="00027E1C">
        <w:rPr>
          <w:rFonts w:ascii="Times New Roman" w:hAnsi="Times New Roman" w:cs="Times New Roman"/>
          <w:sz w:val="24"/>
          <w:szCs w:val="24"/>
        </w:rPr>
        <w:t xml:space="preserve"> act as co-factors that regulate and interact with heat shock proteins. These genes all play critical roles in the protein folding process. </w:t>
      </w:r>
      <w:r>
        <w:rPr>
          <w:rFonts w:ascii="Times New Roman" w:hAnsi="Times New Roman" w:cs="Times New Roman"/>
          <w:sz w:val="24"/>
          <w:szCs w:val="24"/>
        </w:rPr>
        <w:t>Protein</w:t>
      </w:r>
      <w:r w:rsidRPr="00027E1C">
        <w:rPr>
          <w:rFonts w:ascii="Times New Roman" w:hAnsi="Times New Roman" w:cs="Times New Roman"/>
          <w:sz w:val="24"/>
          <w:szCs w:val="24"/>
        </w:rPr>
        <w:t xml:space="preserve">-folding is a vital cellular process for normal protein function and misfolded proteins contribute to the pathology of many diseases. In the brain, abnormal protein folding and aggregation are related to a number of neurodegenerative diseases, such as Alzheimer’s disease, Parkinson’s disease, Huntington’s </w:t>
      </w:r>
      <w:r w:rsidRPr="00E16A03">
        <w:rPr>
          <w:rFonts w:ascii="Times New Roman" w:hAnsi="Times New Roman" w:cs="Times New Roman"/>
          <w:sz w:val="24"/>
          <w:szCs w:val="24"/>
        </w:rPr>
        <w:t xml:space="preserve">disease </w:t>
      </w:r>
      <w:r w:rsidRPr="00E16A03">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{"citationItems":[{"id":"ITEM-1","itemData":{"ISSN":"1546-170X","author":[{"dropping-particle":"","family":"Ross","given":"Christopher A","non-dropping-particle":"","parse-names":false,"suffix":""},{"dropping-particle":"","family":"Poirier","given":"Michelle A","non-dropping-particle":"","parse-names":false,"suffix":""}],"container-title":"Nature medicine","id":"ITEM-1","issue":"7","issued":{"date-parts":[["2004"]]},"page":"S10-S17","publisher":"Nature Publishing Group","title":"Protein aggregation and neurodegenerative disease","type":"article-journal","volume":"10"},"uris":["http://www.mendeley.com/documents/?uuid=6c50b38d-419f-4455-a8b1-187c8563e725"]}],"mendeley":{"formattedCitation":"(Ross and Poirier 2004)","plainTextFormattedCitation":"(Ross and Poirier 2004)","previouslyFormattedCitation":"(Ross and Poirier 2004)"},"properties":{"noteIndex":0},"schema":"https://github.com/citation-style-language/schema/raw/master/csl-citation.json"}</w:instrText>
      </w:r>
      <w:r w:rsidRPr="00E16A03">
        <w:rPr>
          <w:rFonts w:ascii="Times New Roman" w:hAnsi="Times New Roman" w:cs="Times New Roman"/>
          <w:sz w:val="24"/>
          <w:szCs w:val="24"/>
        </w:rPr>
        <w:fldChar w:fldCharType="separate"/>
      </w:r>
      <w:r w:rsidRPr="00E16A03">
        <w:rPr>
          <w:rFonts w:ascii="Times New Roman" w:hAnsi="Times New Roman" w:cs="Times New Roman"/>
          <w:noProof/>
          <w:sz w:val="24"/>
          <w:szCs w:val="24"/>
        </w:rPr>
        <w:t>(Ross and Poirier 2004)</w:t>
      </w:r>
      <w:r w:rsidRPr="00E16A03">
        <w:rPr>
          <w:rFonts w:ascii="Times New Roman" w:hAnsi="Times New Roman" w:cs="Times New Roman"/>
          <w:sz w:val="24"/>
          <w:szCs w:val="24"/>
        </w:rPr>
        <w:fldChar w:fldCharType="end"/>
      </w:r>
      <w:r w:rsidRPr="00E16A03">
        <w:rPr>
          <w:rFonts w:ascii="Times New Roman" w:hAnsi="Times New Roman" w:cs="Times New Roman"/>
          <w:sz w:val="24"/>
          <w:szCs w:val="24"/>
        </w:rPr>
        <w:t>. The</w:t>
      </w:r>
      <w:r w:rsidRPr="00027E1C">
        <w:rPr>
          <w:rFonts w:ascii="Times New Roman" w:hAnsi="Times New Roman" w:cs="Times New Roman"/>
          <w:sz w:val="24"/>
          <w:szCs w:val="24"/>
        </w:rPr>
        <w:t xml:space="preserve"> recovery of this module </w:t>
      </w:r>
      <w:r w:rsidRPr="00027E1C">
        <w:rPr>
          <w:rFonts w:ascii="Times New Roman" w:hAnsi="Times New Roman" w:cs="Times New Roman"/>
          <w:sz w:val="24"/>
          <w:szCs w:val="24"/>
        </w:rPr>
        <w:lastRenderedPageBreak/>
        <w:t xml:space="preserve">as a </w:t>
      </w:r>
      <w:r>
        <w:rPr>
          <w:rFonts w:ascii="Times New Roman" w:hAnsi="Times New Roman" w:cs="Times New Roman"/>
          <w:sz w:val="24"/>
          <w:szCs w:val="24"/>
        </w:rPr>
        <w:t>core</w:t>
      </w:r>
      <w:r w:rsidRPr="00027E1C">
        <w:rPr>
          <w:rFonts w:ascii="Times New Roman" w:hAnsi="Times New Roman" w:cs="Times New Roman"/>
          <w:sz w:val="24"/>
          <w:szCs w:val="24"/>
        </w:rPr>
        <w:t xml:space="preserve"> module in the fly brains </w:t>
      </w:r>
      <w:r>
        <w:rPr>
          <w:rFonts w:ascii="Times New Roman" w:hAnsi="Times New Roman" w:cs="Times New Roman"/>
          <w:sz w:val="24"/>
          <w:szCs w:val="24"/>
        </w:rPr>
        <w:t xml:space="preserve">highlights its </w:t>
      </w:r>
      <w:r w:rsidRPr="00015148">
        <w:rPr>
          <w:rFonts w:ascii="Times New Roman" w:hAnsi="Times New Roman" w:cs="Times New Roman"/>
          <w:sz w:val="24"/>
          <w:szCs w:val="24"/>
        </w:rPr>
        <w:t xml:space="preserve">universality </w:t>
      </w:r>
      <w:r>
        <w:rPr>
          <w:rFonts w:ascii="Times New Roman" w:hAnsi="Times New Roman" w:cs="Times New Roman"/>
          <w:sz w:val="24"/>
          <w:szCs w:val="24"/>
        </w:rPr>
        <w:t xml:space="preserve">and </w:t>
      </w:r>
      <w:r w:rsidRPr="00DF0B0F">
        <w:rPr>
          <w:rFonts w:ascii="Times New Roman" w:hAnsi="Times New Roman" w:cs="Times New Roman"/>
          <w:sz w:val="24"/>
          <w:szCs w:val="24"/>
        </w:rPr>
        <w:t xml:space="preserve">criticality </w:t>
      </w:r>
      <w:r>
        <w:rPr>
          <w:rFonts w:ascii="Times New Roman" w:hAnsi="Times New Roman" w:cs="Times New Roman"/>
          <w:sz w:val="24"/>
          <w:szCs w:val="24"/>
        </w:rPr>
        <w:t>in maintaining normal brain functions.</w:t>
      </w:r>
    </w:p>
    <w:p w14:paraId="754C3376" w14:textId="77777777" w:rsidR="003B117D" w:rsidRPr="00027E1C" w:rsidRDefault="003B117D" w:rsidP="003B117D">
      <w:pPr>
        <w:spacing w:after="240" w:line="240" w:lineRule="auto"/>
        <w:jc w:val="both"/>
        <w:rPr>
          <w:rFonts w:ascii="Times New Roman" w:hAnsi="Times New Roman" w:cs="Times New Roman"/>
          <w:sz w:val="24"/>
          <w:szCs w:val="24"/>
        </w:rPr>
      </w:pPr>
      <w:r w:rsidRPr="00027E1C">
        <w:rPr>
          <w:rFonts w:ascii="Times New Roman" w:hAnsi="Times New Roman" w:cs="Times New Roman"/>
          <w:sz w:val="24"/>
          <w:szCs w:val="24"/>
        </w:rPr>
        <w:t>Module 3 showed the second strongest signal. This module mainly contains ribosomal protein genes and translation elongation factors, involved in cytoplasmic translation and ribosome biogenesis processes. Module 4 is the largest module which is dominated by gene members encoding key players in ATP metabolic processes, such as NADH dehydrogenase, cytochrome c oxidase, and ubiquinol-cytochrome-c reductase</w:t>
      </w:r>
      <w:r>
        <w:rPr>
          <w:rFonts w:ascii="Times New Roman" w:hAnsi="Times New Roman" w:cs="Times New Roman"/>
          <w:sz w:val="24"/>
          <w:szCs w:val="24"/>
        </w:rPr>
        <w:t>, supporting the notion that t</w:t>
      </w:r>
      <w:r w:rsidRPr="00027E1C">
        <w:rPr>
          <w:rFonts w:ascii="Times New Roman" w:hAnsi="Times New Roman" w:cs="Times New Roman"/>
          <w:sz w:val="24"/>
          <w:szCs w:val="24"/>
        </w:rPr>
        <w:t xml:space="preserve">he pathways of ATP production need to respond rapidly to changes in energy demand at the synapse to sustain neuronal activity. </w:t>
      </w:r>
    </w:p>
    <w:p w14:paraId="075F1F5F" w14:textId="77777777" w:rsidR="003B117D" w:rsidRPr="00AB398F" w:rsidRDefault="003B117D" w:rsidP="003B117D">
      <w:pPr>
        <w:spacing w:after="240" w:line="240" w:lineRule="auto"/>
        <w:jc w:val="both"/>
        <w:rPr>
          <w:rFonts w:ascii="Times New Roman" w:hAnsi="Times New Roman" w:cs="Times New Roman"/>
          <w:sz w:val="24"/>
          <w:szCs w:val="24"/>
        </w:rPr>
      </w:pPr>
      <w:r w:rsidRPr="00027E1C">
        <w:rPr>
          <w:rFonts w:ascii="Times New Roman" w:hAnsi="Times New Roman" w:cs="Times New Roman"/>
          <w:sz w:val="24"/>
          <w:szCs w:val="24"/>
        </w:rPr>
        <w:t>Module 1 is functionally annotated to brain-related functions, such as proton transmembrane transport and synaptic signaling</w:t>
      </w:r>
      <w:r>
        <w:rPr>
          <w:rFonts w:ascii="Times New Roman" w:hAnsi="Times New Roman" w:cs="Times New Roman"/>
          <w:sz w:val="24"/>
          <w:szCs w:val="24"/>
        </w:rPr>
        <w:t xml:space="preserve"> </w:t>
      </w:r>
      <w:r w:rsidRPr="001F52E4">
        <w:rPr>
          <w:rFonts w:ascii="Times New Roman" w:hAnsi="Times New Roman" w:cs="Times New Roman"/>
          <w:sz w:val="24"/>
          <w:szCs w:val="24"/>
        </w:rPr>
        <w:t>(</w:t>
      </w:r>
      <w:r w:rsidRPr="00027E1C">
        <w:rPr>
          <w:rFonts w:ascii="Times New Roman" w:hAnsi="Times New Roman" w:cs="Times New Roman"/>
          <w:b/>
          <w:sz w:val="24"/>
          <w:szCs w:val="24"/>
        </w:rPr>
        <w:t>Figure 2</w:t>
      </w:r>
      <w:r w:rsidRPr="001F52E4">
        <w:rPr>
          <w:rFonts w:ascii="Times New Roman" w:hAnsi="Times New Roman" w:cs="Times New Roman"/>
          <w:bCs/>
          <w:sz w:val="24"/>
          <w:szCs w:val="24"/>
        </w:rPr>
        <w:t>).</w:t>
      </w:r>
      <w:r w:rsidRPr="00027E1C">
        <w:rPr>
          <w:rFonts w:ascii="Times New Roman" w:hAnsi="Times New Roman" w:cs="Times New Roman"/>
          <w:sz w:val="24"/>
          <w:szCs w:val="24"/>
        </w:rPr>
        <w:t xml:space="preserve"> To identify characteristic genes of this module, we subset the strength feature matrix with its gene members and calculate</w:t>
      </w:r>
      <w:r>
        <w:rPr>
          <w:rFonts w:ascii="Times New Roman" w:hAnsi="Times New Roman" w:cs="Times New Roman"/>
          <w:sz w:val="24"/>
          <w:szCs w:val="24"/>
        </w:rPr>
        <w:t>d</w:t>
      </w:r>
      <w:r w:rsidRPr="00027E1C">
        <w:rPr>
          <w:rFonts w:ascii="Times New Roman" w:hAnsi="Times New Roman" w:cs="Times New Roman"/>
          <w:sz w:val="24"/>
          <w:szCs w:val="24"/>
        </w:rPr>
        <w:t xml:space="preserve"> the sum of all edge weights for each gene to approximate its hubness. The top genes with highest hubness scores are </w:t>
      </w:r>
      <w:r w:rsidRPr="00027E1C">
        <w:rPr>
          <w:rFonts w:ascii="Times New Roman" w:hAnsi="Times New Roman" w:cs="Times New Roman"/>
          <w:i/>
          <w:sz w:val="24"/>
          <w:szCs w:val="24"/>
        </w:rPr>
        <w:t>TM4SF</w:t>
      </w:r>
      <w:r w:rsidRPr="00027E1C">
        <w:rPr>
          <w:rFonts w:ascii="Times New Roman" w:hAnsi="Times New Roman" w:cs="Times New Roman"/>
          <w:sz w:val="24"/>
          <w:szCs w:val="24"/>
        </w:rPr>
        <w:t xml:space="preserve">, </w:t>
      </w:r>
      <w:proofErr w:type="spellStart"/>
      <w:r w:rsidRPr="00027E1C">
        <w:rPr>
          <w:rFonts w:ascii="Times New Roman" w:hAnsi="Times New Roman" w:cs="Times New Roman"/>
          <w:i/>
          <w:sz w:val="24"/>
          <w:szCs w:val="24"/>
        </w:rPr>
        <w:t>cpx</w:t>
      </w:r>
      <w:proofErr w:type="spellEnd"/>
      <w:r w:rsidRPr="00027E1C">
        <w:rPr>
          <w:rFonts w:ascii="Times New Roman" w:hAnsi="Times New Roman" w:cs="Times New Roman"/>
          <w:sz w:val="24"/>
          <w:szCs w:val="24"/>
        </w:rPr>
        <w:t xml:space="preserve">, and </w:t>
      </w:r>
      <w:r w:rsidRPr="00CB59CF">
        <w:rPr>
          <w:rFonts w:ascii="Times New Roman" w:hAnsi="Times New Roman" w:cs="Times New Roman"/>
          <w:i/>
          <w:iCs/>
          <w:sz w:val="24"/>
          <w:szCs w:val="24"/>
        </w:rPr>
        <w:t>Sap47</w:t>
      </w:r>
      <w:r w:rsidRPr="00027E1C">
        <w:rPr>
          <w:rFonts w:ascii="Times New Roman" w:hAnsi="Times New Roman" w:cs="Times New Roman"/>
          <w:sz w:val="24"/>
          <w:szCs w:val="24"/>
        </w:rPr>
        <w:t xml:space="preserve">. Gene </w:t>
      </w:r>
      <w:r w:rsidRPr="00027E1C">
        <w:rPr>
          <w:rFonts w:ascii="Times New Roman" w:hAnsi="Times New Roman" w:cs="Times New Roman"/>
          <w:i/>
          <w:sz w:val="24"/>
          <w:szCs w:val="24"/>
        </w:rPr>
        <w:t>TM4SF</w:t>
      </w:r>
      <w:r w:rsidRPr="00027E1C">
        <w:rPr>
          <w:rFonts w:ascii="Times New Roman" w:hAnsi="Times New Roman" w:cs="Times New Roman"/>
          <w:sz w:val="24"/>
          <w:szCs w:val="24"/>
        </w:rPr>
        <w:t xml:space="preserve"> is a member of the </w:t>
      </w:r>
      <w:proofErr w:type="spellStart"/>
      <w:r w:rsidRPr="00027E1C">
        <w:rPr>
          <w:rFonts w:ascii="Times New Roman" w:hAnsi="Times New Roman" w:cs="Times New Roman"/>
          <w:sz w:val="24"/>
          <w:szCs w:val="24"/>
        </w:rPr>
        <w:t>tetraspanin</w:t>
      </w:r>
      <w:proofErr w:type="spellEnd"/>
      <w:r w:rsidRPr="00027E1C">
        <w:rPr>
          <w:rFonts w:ascii="Times New Roman" w:hAnsi="Times New Roman" w:cs="Times New Roman"/>
          <w:sz w:val="24"/>
          <w:szCs w:val="24"/>
        </w:rPr>
        <w:t xml:space="preserve"> family signatured by four transmembrane domains. It was found to be expressed at high levels in the fly head and its family members were shown to be involved in synapse formation, function and plasticity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{"citationItems":[{"id":"ITEM-1","itemData":{"ISSN":"0027-8424","author":[{"dropping-particle":"","family":"Fradkin","given":"Lee G","non-dropping-particle":"","parse-names":false,"suffix":""},{"dropping-particle":"","family":"Kamphorst","given":"Jessica T","non-dropping-particle":"","parse-names":false,"suffix":""},{"dropping-particle":"","family":"DiAntonio","given":"Aaron","non-dropping-particle":"","parse-names":false,"suffix":""},{"dropping-particle":"","family":"Goodman","given":"Corey S","non-dropping-particle":"","parse-names":false,"suffix":""},{"dropping-particle":"","family":"Noordermeer","given":"Jasprina N","non-dropping-particle":"","parse-names":false,"suffix":""}],"container-title":"Proceedings of the National Academy of Sciences","id":"ITEM-1","issue":"21","issued":{"date-parts":[["2002"]]},"page":"13663-13668","publisher":"National Acad Sciences","title":"Genomewide analysis of the Drosophila tetraspanins reveals a subset with similar function in the formation of the embryonic synapse","type":"article-journal","volume":"99"},"uris":["http://www.mendeley.com/documents/?uuid=331eb560-3cd6-474d-98d4-3a10aef5c98a"]}],"mendeley":{"formattedCitation":"(Fradkin et al. 2002)","plainTextFormattedCitation":"(Fradkin et al. 2002)","previouslyFormattedCitation":"(Fradkin et al. 2002)"},"properties":{"noteIndex":0},"schema":"https://github.com/citation-style-language/schema/raw/master/csl-citation.json"}</w:instrText>
      </w:r>
      <w:r>
        <w:rPr>
          <w:rFonts w:ascii="Times New Roman" w:hAnsi="Times New Roman" w:cs="Times New Roman"/>
          <w:sz w:val="24"/>
          <w:szCs w:val="24"/>
        </w:rPr>
        <w:fldChar w:fldCharType="separate"/>
      </w:r>
      <w:r w:rsidRPr="00C71A79">
        <w:rPr>
          <w:rFonts w:ascii="Times New Roman" w:hAnsi="Times New Roman" w:cs="Times New Roman"/>
          <w:noProof/>
          <w:sz w:val="24"/>
          <w:szCs w:val="24"/>
        </w:rPr>
        <w:t>(Fradkin et al. 2002)</w:t>
      </w:r>
      <w:r>
        <w:rPr>
          <w:rFonts w:ascii="Times New Roman" w:hAnsi="Times New Roman" w:cs="Times New Roman"/>
          <w:sz w:val="24"/>
          <w:szCs w:val="24"/>
        </w:rPr>
        <w:fldChar w:fldCharType="end"/>
      </w:r>
      <w:r w:rsidRPr="00027E1C">
        <w:rPr>
          <w:rFonts w:ascii="Times New Roman" w:hAnsi="Times New Roman" w:cs="Times New Roman"/>
          <w:sz w:val="24"/>
          <w:szCs w:val="24"/>
        </w:rPr>
        <w:t>.</w:t>
      </w:r>
      <w:r>
        <w:rPr>
          <w:rFonts w:ascii="Times New Roman" w:hAnsi="Times New Roman" w:cs="Times New Roman"/>
          <w:sz w:val="24"/>
          <w:szCs w:val="24"/>
        </w:rPr>
        <w:t xml:space="preserve"> </w:t>
      </w:r>
      <w:r w:rsidRPr="00027E1C">
        <w:rPr>
          <w:rFonts w:ascii="Times New Roman" w:hAnsi="Times New Roman" w:cs="Times New Roman"/>
          <w:sz w:val="24"/>
          <w:szCs w:val="24"/>
        </w:rPr>
        <w:t xml:space="preserve">Gene </w:t>
      </w:r>
      <w:proofErr w:type="spellStart"/>
      <w:r w:rsidRPr="00027E1C">
        <w:rPr>
          <w:rFonts w:ascii="Times New Roman" w:hAnsi="Times New Roman" w:cs="Times New Roman"/>
          <w:i/>
          <w:sz w:val="24"/>
          <w:szCs w:val="24"/>
        </w:rPr>
        <w:t>cpx</w:t>
      </w:r>
      <w:proofErr w:type="spellEnd"/>
      <w:r w:rsidRPr="00027E1C">
        <w:rPr>
          <w:rFonts w:ascii="Times New Roman" w:hAnsi="Times New Roman" w:cs="Times New Roman"/>
          <w:sz w:val="24"/>
          <w:szCs w:val="24"/>
        </w:rPr>
        <w:t xml:space="preserve"> encodes a synapse-specific SNARE-binding protein, which is a required component of the core fusion machinery in neurotransmitter release</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{"citationItems":[{"id":"ITEM-1","itemData":{"ISSN":"1546-1726","author":[{"dropping-particle":"","family":"Huntwork","given":"Sarah","non-dropping-particle":"","parse-names":false,"suffix":""},{"dropping-particle":"","family":"Littleton","given":"J Troy","non-dropping-particle":"","parse-names":false,"suffix":""}],"container-title":"Nature neuroscience","id":"ITEM-1","issue":"10","issued":{"date-parts":[["2007"]]},"page":"1235-1237","publisher":"Nature Publishing Group","title":"A complexin fusion clamp regulates spontaneous neurotransmitter release and synaptic growth","type":"article-journal","volume":"10"},"uris":["http://www.mendeley.com/documents/?uuid=f37fc0b8-3c27-4633-8599-5e81dcd8be23"]}],"mendeley":{"formattedCitation":"(Huntwork and Littleton 2007)","plainTextFormattedCitation":"(Huntwork and Littleton 2007)","previouslyFormattedCitation":"(Huntwork and Littleton 2007)"},"properties":{"noteIndex":0},"schema":"https://github.com/citation-style-language/schema/raw/master/csl-citation.json"}</w:instrText>
      </w:r>
      <w:r>
        <w:rPr>
          <w:rFonts w:ascii="Times New Roman" w:hAnsi="Times New Roman" w:cs="Times New Roman"/>
          <w:sz w:val="24"/>
          <w:szCs w:val="24"/>
        </w:rPr>
        <w:fldChar w:fldCharType="separate"/>
      </w:r>
      <w:r w:rsidRPr="00D002B6">
        <w:rPr>
          <w:rFonts w:ascii="Times New Roman" w:hAnsi="Times New Roman" w:cs="Times New Roman"/>
          <w:noProof/>
          <w:sz w:val="24"/>
          <w:szCs w:val="24"/>
        </w:rPr>
        <w:t>(Huntwork and Littleton 2007)</w:t>
      </w:r>
      <w:r>
        <w:rPr>
          <w:rFonts w:ascii="Times New Roman" w:hAnsi="Times New Roman" w:cs="Times New Roman"/>
          <w:sz w:val="24"/>
          <w:szCs w:val="24"/>
        </w:rPr>
        <w:fldChar w:fldCharType="end"/>
      </w:r>
      <w:r w:rsidRPr="00027E1C">
        <w:rPr>
          <w:rFonts w:ascii="Times New Roman" w:hAnsi="Times New Roman" w:cs="Times New Roman"/>
          <w:sz w:val="24"/>
          <w:szCs w:val="24"/>
        </w:rPr>
        <w:t xml:space="preserve">. Mutations in this gene lead to abnormal synaptic vesicle fusion and this gene has been shown to be conserved in </w:t>
      </w:r>
      <w:r w:rsidRPr="0052379A">
        <w:rPr>
          <w:rFonts w:ascii="Times New Roman" w:hAnsi="Times New Roman" w:cs="Times New Roman"/>
          <w:i/>
          <w:iCs/>
          <w:sz w:val="24"/>
          <w:szCs w:val="24"/>
        </w:rPr>
        <w:t>Drosophila</w:t>
      </w:r>
      <w:r w:rsidRPr="00027E1C">
        <w:rPr>
          <w:rFonts w:ascii="Times New Roman" w:hAnsi="Times New Roman" w:cs="Times New Roman"/>
          <w:sz w:val="24"/>
          <w:szCs w:val="24"/>
        </w:rPr>
        <w:t xml:space="preserve"> and mammals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{"citationItems":[{"id":"ITEM-1","itemData":{"ISSN":"1044-7431","author":[{"dropping-particle":"","family":"Cho","given":"Richard W","non-dropping-particle":"","parse-names":false,"suffix":""},{"dropping-particle":"","family":"Song","given":"Yun","non-dropping-particle":"","parse-names":false,"suffix":""},{"dropping-particle":"","family":"Littleton","given":"J Troy","non-dropping-particle":"","parse-names":false,"suffix":""}],"container-title":"Molecular and Cellular Neuroscience","id":"ITEM-1","issue":"4","issued":{"date-parts":[["2010"]]},"page":"389-397","publisher":"Elsevier","title":"Comparative analysis of Drosophila and mammalian complexins as fusion clamps and facilitators of neurotransmitter release","type":"article-journal","volume":"45"},"uris":["http://www.mendeley.com/documents/?uuid=cfb9b79f-9c02-4fa9-99e7-b4ebc686ba15"]}],"mendeley":{"formattedCitation":"(Cho et al. 2010)","plainTextFormattedCitation":"(Cho et al. 2010)","previouslyFormattedCitation":"(Cho et al. 2010)"},"properties":{"noteIndex":0},"schema":"https://github.com/citation-style-language/schema/raw/master/csl-citation.json"}</w:instrText>
      </w:r>
      <w:r>
        <w:rPr>
          <w:rFonts w:ascii="Times New Roman" w:hAnsi="Times New Roman" w:cs="Times New Roman"/>
          <w:sz w:val="24"/>
          <w:szCs w:val="24"/>
        </w:rPr>
        <w:fldChar w:fldCharType="separate"/>
      </w:r>
      <w:r w:rsidRPr="00D002B6">
        <w:rPr>
          <w:rFonts w:ascii="Times New Roman" w:hAnsi="Times New Roman" w:cs="Times New Roman"/>
          <w:noProof/>
          <w:sz w:val="24"/>
          <w:szCs w:val="24"/>
        </w:rPr>
        <w:t>(Cho et al. 2010)</w:t>
      </w:r>
      <w:r>
        <w:rPr>
          <w:rFonts w:ascii="Times New Roman" w:hAnsi="Times New Roman" w:cs="Times New Roman"/>
          <w:sz w:val="24"/>
          <w:szCs w:val="24"/>
        </w:rPr>
        <w:fldChar w:fldCharType="end"/>
      </w:r>
      <w:r w:rsidRPr="00027E1C">
        <w:rPr>
          <w:rFonts w:ascii="Times New Roman" w:hAnsi="Times New Roman" w:cs="Times New Roman"/>
          <w:sz w:val="24"/>
          <w:szCs w:val="24"/>
        </w:rPr>
        <w:t xml:space="preserve">. It was also </w:t>
      </w:r>
      <w:r>
        <w:rPr>
          <w:rFonts w:ascii="Times New Roman" w:hAnsi="Times New Roman" w:cs="Times New Roman"/>
          <w:sz w:val="24"/>
          <w:szCs w:val="24"/>
        </w:rPr>
        <w:t>reported</w:t>
      </w:r>
      <w:r w:rsidRPr="00027E1C">
        <w:rPr>
          <w:rFonts w:ascii="Times New Roman" w:hAnsi="Times New Roman" w:cs="Times New Roman"/>
          <w:sz w:val="24"/>
          <w:szCs w:val="24"/>
        </w:rPr>
        <w:t xml:space="preserve"> as a modifier of human-tau toxicity in a fly disease model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SN":"1662-453X","author":[{"dropping-particle":"","family":"Feuillette","given":"Sébastien","non-dropping-particle":"","parse-names":false,"suffix":""},{"dropping-particle":"","family":"Charbonnier","given":"Camille","non-dropping-particle":"","parse-names":false,"suffix":""},{"dropping-particle":"","family":"Frebourg","given":"Thierry","non-dropping-particle":"","parse-names":false,"suffix":""},{"dropping-particle":"","family":"Campion","given":"Dominique","non-dropping-particle":"","parse-names":false,"suffix":""},{"dropping-particle":"","family":"Lecourtois","given":"Magalie","non-dropping-particle":"","parse-names":false,"suffix":""}],"container-title":"Frontiers in neuroscience","id":"ITEM-1","issued":{"date-parts":[["2020"]]},"page":"68","publisher":"Frontiers","title":"A connected network of interacting proteins is involved in human-Tau toxicity in Drosophila","type":"article-journal","volume":"14"},"uris":["http://www.mendeley.com/documents/?uuid=b312d3b7-51fa-4139-acdf-32255547a422"]}],"mendeley":{"formattedCitation":"(Feuillette et al. 2020)","plainTextFormattedCitation":"(Feuillette et al. 2020)","previouslyFormattedCitation":"(Feuillette et al. 2020)"},"properties":{"noteIndex":0},"schema":"https://github.com/citation-style-language/schema/raw/master/csl-citation.json"}</w:instrText>
      </w:r>
      <w:r>
        <w:rPr>
          <w:rFonts w:ascii="Times New Roman" w:hAnsi="Times New Roman" w:cs="Times New Roman"/>
          <w:sz w:val="24"/>
          <w:szCs w:val="24"/>
        </w:rPr>
        <w:fldChar w:fldCharType="separate"/>
      </w:r>
      <w:r w:rsidRPr="00D002B6">
        <w:rPr>
          <w:rFonts w:ascii="Times New Roman" w:hAnsi="Times New Roman" w:cs="Times New Roman"/>
          <w:noProof/>
          <w:sz w:val="24"/>
          <w:szCs w:val="24"/>
        </w:rPr>
        <w:t>(Feuillette et al. 2020)</w:t>
      </w:r>
      <w:r>
        <w:rPr>
          <w:rFonts w:ascii="Times New Roman" w:hAnsi="Times New Roman" w:cs="Times New Roman"/>
          <w:sz w:val="24"/>
          <w:szCs w:val="24"/>
        </w:rPr>
        <w:fldChar w:fldCharType="end"/>
      </w:r>
      <w:r w:rsidRPr="00027E1C">
        <w:rPr>
          <w:rFonts w:ascii="Times New Roman" w:hAnsi="Times New Roman" w:cs="Times New Roman"/>
          <w:sz w:val="24"/>
          <w:szCs w:val="24"/>
        </w:rPr>
        <w:t xml:space="preserve">. Gene </w:t>
      </w:r>
      <w:r w:rsidRPr="00027E1C">
        <w:rPr>
          <w:rFonts w:ascii="Times New Roman" w:hAnsi="Times New Roman" w:cs="Times New Roman"/>
          <w:i/>
          <w:sz w:val="24"/>
          <w:szCs w:val="24"/>
        </w:rPr>
        <w:t>Sap47</w:t>
      </w:r>
      <w:r w:rsidRPr="00027E1C">
        <w:rPr>
          <w:rFonts w:ascii="Times New Roman" w:hAnsi="Times New Roman" w:cs="Times New Roman"/>
          <w:sz w:val="24"/>
          <w:szCs w:val="24"/>
        </w:rPr>
        <w:t xml:space="preserve"> encodes a conserved protein associated with synaptic vesicles, which is required for intact synaptic and behavioral plasticity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SN":"1477-9145","author":[{"dropping-particle":"","family":"Blanco-Redondo","given":"Beatriz","non-dropping-particle":"","parse-names":false,"suffix":""},{"dropping-particle":"","family":"Nuwal","given":"Nidhi","non-dropping-particle":"","parse-names":false,"suffix":""},{"dropping-particle":"","family":"Kneitz","given":"Susanne","non-dropping-particle":"","parse-names":false,"suffix":""},{"dropping-particle":"","family":"Nuwal","given":"Tulip","non-dropping-particle":"","parse-names":false,"suffix":""},{"dropping-particle":"","family":"Halder","given":"Partho","non-dropping-particle":"","parse-names":false,"suffix":""},{"dropping-particle":"","family":"Liu","given":"Yiting","non-dropping-particle":"","parse-names":false,"suffix":""},{"dropping-particle":"","family":"Ehmann","given":"Nadine","non-dropping-particle":"","parse-names":false,"suffix":""},{"dropping-particle":"","family":"Scholz","given":"Nicole","non-dropping-particle":"","parse-names":false,"suffix":""},{"dropping-particle":"","family":"Mayer","given":"Annika","non-dropping-particle":"","parse-names":false,"suffix":""},{"dropping-particle":"","family":"Kleber","given":"Jörg","non-dropping-particle":"","parse-names":false,"suffix":""}],"container-title":"Journal of Experimental Biology","id":"ITEM-1","issue":"19","issued":{"date-parts":[["2019"]]},"page":"jeb203505","publisher":"The Company of Biologists Ltd","title":"Implications of the Sap47 null mutation for synapsin phosphorylation, longevity, climbing proficiency and behavioural plasticity in adult Drosophila","type":"article-journal","volume":"222"},"uris":["http://www.mendeley.com/documents/?uuid=6080628a-7fea-4b07-bbb4-83f0b60cc174"]}],"mendeley":{"formattedCitation":"(Blanco-Redondo et al. 2019)","plainTextFormattedCitation":"(Blanco-Redondo et al. 2019)","previouslyFormattedCitation":"(Blanco-Redondo et al. 2019)"},"properties":{"noteIndex":0},"schema":"https://github.com/citation-style-language/schema/raw/master/csl-citation.json"}</w:instrText>
      </w:r>
      <w:r>
        <w:rPr>
          <w:rFonts w:ascii="Times New Roman" w:hAnsi="Times New Roman" w:cs="Times New Roman"/>
          <w:sz w:val="24"/>
          <w:szCs w:val="24"/>
        </w:rPr>
        <w:fldChar w:fldCharType="separate"/>
      </w:r>
      <w:r w:rsidRPr="00D82955">
        <w:rPr>
          <w:rFonts w:ascii="Times New Roman" w:hAnsi="Times New Roman" w:cs="Times New Roman"/>
          <w:noProof/>
          <w:sz w:val="24"/>
          <w:szCs w:val="24"/>
        </w:rPr>
        <w:t>(Blanco-Redondo et al. 2019)</w:t>
      </w:r>
      <w:r>
        <w:rPr>
          <w:rFonts w:ascii="Times New Roman" w:hAnsi="Times New Roman" w:cs="Times New Roman"/>
          <w:sz w:val="24"/>
          <w:szCs w:val="24"/>
        </w:rPr>
        <w:fldChar w:fldCharType="end"/>
      </w:r>
      <w:r>
        <w:rPr>
          <w:rFonts w:ascii="Times New Roman" w:hAnsi="Times New Roman" w:cs="Times New Roman"/>
          <w:sz w:val="24"/>
          <w:szCs w:val="24"/>
        </w:rPr>
        <w:t>.</w:t>
      </w:r>
      <w:r w:rsidRPr="00027E1C">
        <w:rPr>
          <w:rFonts w:ascii="Times New Roman" w:hAnsi="Times New Roman" w:cs="Times New Roman"/>
          <w:i/>
          <w:sz w:val="24"/>
          <w:szCs w:val="24"/>
          <w:highlight w:val="yellow"/>
        </w:rPr>
        <w:t xml:space="preserve"> </w:t>
      </w:r>
    </w:p>
    <w:p w14:paraId="67432965" w14:textId="77777777" w:rsidR="003B117D" w:rsidRPr="00027E1C" w:rsidRDefault="003B117D" w:rsidP="003B117D">
      <w:pPr>
        <w:spacing w:after="240" w:line="240" w:lineRule="auto"/>
        <w:jc w:val="both"/>
        <w:rPr>
          <w:rFonts w:ascii="Times New Roman" w:hAnsi="Times New Roman" w:cs="Times New Roman"/>
          <w:sz w:val="24"/>
          <w:szCs w:val="24"/>
        </w:rPr>
      </w:pPr>
      <w:r w:rsidRPr="00027E1C">
        <w:rPr>
          <w:rFonts w:ascii="Times New Roman" w:hAnsi="Times New Roman" w:cs="Times New Roman"/>
          <w:sz w:val="24"/>
          <w:szCs w:val="24"/>
        </w:rPr>
        <w:t>In sum, we found four common modules in the fly brain atlas data whose sizes cover a wide range. Functional annotation showed that these modules are involved in basic cellular functions and brain related biological processes. Collectively, they form a core cellular network that exists in the fly brains.</w:t>
      </w:r>
    </w:p>
    <w:p w14:paraId="1697F623" w14:textId="77777777" w:rsidR="003B117D" w:rsidRPr="00027E1C" w:rsidRDefault="003B117D" w:rsidP="003B117D">
      <w:pPr>
        <w:spacing w:after="240" w:line="240" w:lineRule="auto"/>
        <w:jc w:val="both"/>
        <w:rPr>
          <w:rFonts w:ascii="Times New Roman" w:hAnsi="Times New Roman" w:cs="Times New Roman"/>
          <w:b/>
          <w:sz w:val="24"/>
          <w:szCs w:val="24"/>
        </w:rPr>
      </w:pPr>
    </w:p>
    <w:p w14:paraId="5ECA6C83" w14:textId="77777777" w:rsidR="003B117D" w:rsidRPr="00027E1C" w:rsidRDefault="003B117D" w:rsidP="003B117D">
      <w:pPr>
        <w:spacing w:after="240" w:line="240" w:lineRule="auto"/>
        <w:jc w:val="both"/>
        <w:rPr>
          <w:rFonts w:ascii="Times New Roman" w:hAnsi="Times New Roman" w:cs="Times New Roman"/>
          <w:b/>
          <w:sz w:val="24"/>
          <w:szCs w:val="24"/>
        </w:rPr>
      </w:pPr>
      <w:r w:rsidRPr="00027E1C">
        <w:rPr>
          <w:rFonts w:ascii="Times New Roman" w:hAnsi="Times New Roman" w:cs="Times New Roman"/>
          <w:b/>
          <w:sz w:val="24"/>
          <w:szCs w:val="24"/>
        </w:rPr>
        <w:t>Common modules activity contribute to cell identity and show age-related dynamics</w:t>
      </w:r>
    </w:p>
    <w:p w14:paraId="16B1C897" w14:textId="77777777" w:rsidR="003B117D" w:rsidRPr="00027E1C" w:rsidRDefault="003B117D" w:rsidP="003B117D">
      <w:pPr>
        <w:spacing w:after="240" w:line="240" w:lineRule="auto"/>
        <w:jc w:val="both"/>
        <w:rPr>
          <w:rFonts w:ascii="Times New Roman" w:hAnsi="Times New Roman" w:cs="Times New Roman"/>
          <w:sz w:val="24"/>
          <w:szCs w:val="24"/>
        </w:rPr>
      </w:pPr>
      <w:r w:rsidRPr="00027E1C">
        <w:rPr>
          <w:rFonts w:ascii="Times New Roman" w:hAnsi="Times New Roman" w:cs="Times New Roman"/>
          <w:sz w:val="24"/>
          <w:szCs w:val="24"/>
        </w:rPr>
        <w:t xml:space="preserve">The presence of common modules in every cell cluster supports their essentially maintaining cellular functions, but different cells may tune them differently to achieve a balance between housekeeping functions and cell-specific ones. To investigate the employment of common modules in different cell clusters, we used the </w:t>
      </w:r>
      <w:proofErr w:type="spellStart"/>
      <w:r w:rsidRPr="00027E1C">
        <w:rPr>
          <w:rFonts w:ascii="Times New Roman" w:hAnsi="Times New Roman" w:cs="Times New Roman"/>
          <w:sz w:val="24"/>
          <w:szCs w:val="24"/>
        </w:rPr>
        <w:t>AUCell</w:t>
      </w:r>
      <w:proofErr w:type="spellEnd"/>
      <w:r w:rsidRPr="00027E1C">
        <w:rPr>
          <w:rFonts w:ascii="Times New Roman" w:hAnsi="Times New Roman" w:cs="Times New Roman"/>
          <w:sz w:val="24"/>
          <w:szCs w:val="24"/>
        </w:rPr>
        <w:t xml:space="preserve"> algorithm to quantify common module activities in </w:t>
      </w:r>
      <w:r>
        <w:rPr>
          <w:rFonts w:ascii="Times New Roman" w:hAnsi="Times New Roman" w:cs="Times New Roman"/>
          <w:sz w:val="24"/>
          <w:szCs w:val="24"/>
        </w:rPr>
        <w:t>cells</w:t>
      </w:r>
      <w:r w:rsidRPr="00027E1C">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{"citationItems":[{"id":"ITEM-1","itemData":{"ISSN":"1548-7105","author":[{"dropping-particle":"","family":"Aibar","given":"Sara","non-dropping-particle":"","parse-names":false,"suffix":""},{"dropping-particle":"","family":"González-Blas","given":"Carmen Bravo","non-dropping-particle":"","parse-names":false,"suffix":""},{"dropping-particle":"","family":"Moerman","given":"Thomas","non-dropping-particle":"","parse-names":false,"suffix":""},{"dropping-particle":"","family":"Huynh-Thu","given":"Vân Anh","non-dropping-particle":"","parse-names":false,"suffix":""},{"dropping-particle":"","family":"Imrichova","given":"Hana","non-dropping-particle":"","parse-names":false,"suffix":""},{"dropping-particle":"","family":"Hulselmans","given":"Gert","non-dropping-particle":"","parse-names":false,"suffix":""},{"dropping-particle":"","family":"Rambow","given":"Florian","non-dropping-particle":"","parse-names":false,"suffix":""},{"dropping-particle":"","family":"Marine","given":"Jean-Christophe","non-dropping-particle":"","parse-names":false,"suffix":""},{"dropping-particle":"","family":"Geurts","given":"Pierre","non-dropping-particle":"","parse-names":false,"suffix":""},{"dropping-particle":"","family":"Aerts","given":"Jan","non-dropping-particle":"","parse-names":false,"suffix":""}],"container-title":"Nature methods","id":"ITEM-1","issue":"11","issued":{"date-parts":[["2017"]]},"page":"1083-1086","publisher":"Nature Publishing Group","title":"SCENIC: single-cell regulatory network inference and clustering","type":"article-journal","volume":"14"},"uris":["http://www.mendeley.com/documents/?uuid=bc5841f0-3ba3-4fde-94fa-25ff10aa6f3e"]}],"mendeley":{"formattedCitation":"(Aibar et al. 2017)","plainTextFormattedCitation":"(Aibar et al. 2017)","previouslyFormattedCitation":"(Aibar et al. 2017)"},"properties":{"noteIndex":0},"schema":"https://github.com/citation-style-language/schema/raw/master/csl-citation.json"}</w:instrText>
      </w:r>
      <w:r>
        <w:rPr>
          <w:rFonts w:ascii="Times New Roman" w:hAnsi="Times New Roman" w:cs="Times New Roman"/>
          <w:sz w:val="24"/>
          <w:szCs w:val="24"/>
        </w:rPr>
        <w:fldChar w:fldCharType="separate"/>
      </w:r>
      <w:r w:rsidRPr="002025CB">
        <w:rPr>
          <w:rFonts w:ascii="Times New Roman" w:hAnsi="Times New Roman" w:cs="Times New Roman"/>
          <w:noProof/>
          <w:sz w:val="24"/>
          <w:szCs w:val="24"/>
        </w:rPr>
        <w:t>(Aibar et al. 2017)</w:t>
      </w:r>
      <w:r>
        <w:rPr>
          <w:rFonts w:ascii="Times New Roman" w:hAnsi="Times New Roman" w:cs="Times New Roman"/>
          <w:sz w:val="24"/>
          <w:szCs w:val="24"/>
        </w:rPr>
        <w:fldChar w:fldCharType="end"/>
      </w:r>
      <w:r w:rsidRPr="00027E1C">
        <w:rPr>
          <w:rFonts w:ascii="Times New Roman" w:hAnsi="Times New Roman" w:cs="Times New Roman"/>
          <w:sz w:val="24"/>
          <w:szCs w:val="24"/>
        </w:rPr>
        <w:t xml:space="preserve">. This </w:t>
      </w:r>
      <w:r w:rsidRPr="00BD3292">
        <w:rPr>
          <w:rFonts w:ascii="Times New Roman" w:hAnsi="Times New Roman" w:cs="Times New Roman"/>
          <w:sz w:val="24"/>
          <w:szCs w:val="24"/>
        </w:rPr>
        <w:t>algorithm benefits as it is</w:t>
      </w:r>
      <w:r w:rsidRPr="00027E1C">
        <w:rPr>
          <w:rFonts w:ascii="Times New Roman" w:hAnsi="Times New Roman" w:cs="Times New Roman"/>
          <w:sz w:val="24"/>
          <w:szCs w:val="24"/>
        </w:rPr>
        <w:t xml:space="preserve"> independent of data normalization procedures and reports module activities at a single cell level. After quantifying the module activity in each cell, we used cell averages per cluster to represent module activities at a cell cluster level</w:t>
      </w:r>
      <w:r w:rsidRPr="00CE0418">
        <w:rPr>
          <w:rFonts w:ascii="Times New Roman" w:hAnsi="Times New Roman" w:cs="Times New Roman"/>
          <w:sz w:val="24"/>
          <w:szCs w:val="24"/>
        </w:rPr>
        <w:t>. A heatmap of the module</w:t>
      </w:r>
      <w:r w:rsidRPr="00027E1C">
        <w:rPr>
          <w:rFonts w:ascii="Times New Roman" w:hAnsi="Times New Roman" w:cs="Times New Roman"/>
          <w:sz w:val="24"/>
          <w:szCs w:val="24"/>
        </w:rPr>
        <w:t xml:space="preserve"> activit</w:t>
      </w:r>
      <w:r>
        <w:rPr>
          <w:rFonts w:ascii="Times New Roman" w:hAnsi="Times New Roman" w:cs="Times New Roman"/>
          <w:sz w:val="24"/>
          <w:szCs w:val="24"/>
        </w:rPr>
        <w:t>ies</w:t>
      </w:r>
      <w:r w:rsidRPr="00027E1C">
        <w:rPr>
          <w:rFonts w:ascii="Times New Roman" w:hAnsi="Times New Roman" w:cs="Times New Roman"/>
          <w:sz w:val="24"/>
          <w:szCs w:val="24"/>
        </w:rPr>
        <w:t xml:space="preserve"> </w:t>
      </w:r>
      <w:r>
        <w:rPr>
          <w:rFonts w:ascii="Times New Roman" w:hAnsi="Times New Roman" w:cs="Times New Roman"/>
          <w:sz w:val="24"/>
          <w:szCs w:val="24"/>
        </w:rPr>
        <w:t>across</w:t>
      </w:r>
      <w:r w:rsidRPr="00027E1C">
        <w:rPr>
          <w:rFonts w:ascii="Times New Roman" w:hAnsi="Times New Roman" w:cs="Times New Roman"/>
          <w:sz w:val="24"/>
          <w:szCs w:val="24"/>
        </w:rPr>
        <w:t xml:space="preserve"> cell cluster</w:t>
      </w:r>
      <w:r>
        <w:rPr>
          <w:rFonts w:ascii="Times New Roman" w:hAnsi="Times New Roman" w:cs="Times New Roman"/>
          <w:sz w:val="24"/>
          <w:szCs w:val="24"/>
        </w:rPr>
        <w:t>s</w:t>
      </w:r>
      <w:r w:rsidRPr="00027E1C">
        <w:rPr>
          <w:rFonts w:ascii="Times New Roman" w:hAnsi="Times New Roman" w:cs="Times New Roman"/>
          <w:sz w:val="24"/>
          <w:szCs w:val="24"/>
        </w:rPr>
        <w:t xml:space="preserve"> </w:t>
      </w:r>
      <w:r>
        <w:rPr>
          <w:rFonts w:ascii="Times New Roman" w:hAnsi="Times New Roman" w:cs="Times New Roman"/>
          <w:sz w:val="24"/>
          <w:szCs w:val="24"/>
        </w:rPr>
        <w:t xml:space="preserve">showed that </w:t>
      </w:r>
      <w:r w:rsidRPr="00027E1C">
        <w:rPr>
          <w:rFonts w:ascii="Times New Roman" w:hAnsi="Times New Roman" w:cs="Times New Roman"/>
          <w:sz w:val="24"/>
          <w:szCs w:val="24"/>
        </w:rPr>
        <w:t>different cell clusters have different usage of common modules</w:t>
      </w:r>
      <w:r>
        <w:rPr>
          <w:rFonts w:ascii="Times New Roman" w:hAnsi="Times New Roman" w:cs="Times New Roman"/>
          <w:sz w:val="24"/>
          <w:szCs w:val="24"/>
        </w:rPr>
        <w:t xml:space="preserve"> (</w:t>
      </w:r>
      <w:r w:rsidRPr="00CE0418">
        <w:rPr>
          <w:rFonts w:ascii="Times New Roman" w:hAnsi="Times New Roman" w:cs="Times New Roman"/>
          <w:b/>
          <w:bCs/>
          <w:sz w:val="24"/>
          <w:szCs w:val="24"/>
        </w:rPr>
        <w:t>Figure 3A</w:t>
      </w:r>
      <w:r>
        <w:rPr>
          <w:rFonts w:ascii="Times New Roman" w:hAnsi="Times New Roman" w:cs="Times New Roman"/>
          <w:sz w:val="24"/>
          <w:szCs w:val="24"/>
        </w:rPr>
        <w:t>)</w:t>
      </w:r>
      <w:r w:rsidRPr="00027E1C">
        <w:rPr>
          <w:rFonts w:ascii="Times New Roman" w:hAnsi="Times New Roman" w:cs="Times New Roman"/>
          <w:sz w:val="24"/>
          <w:szCs w:val="24"/>
        </w:rPr>
        <w:t xml:space="preserve">. Module 3 </w:t>
      </w:r>
      <w:r>
        <w:rPr>
          <w:rFonts w:ascii="Times New Roman" w:hAnsi="Times New Roman" w:cs="Times New Roman"/>
          <w:sz w:val="24"/>
          <w:szCs w:val="24"/>
        </w:rPr>
        <w:t>was</w:t>
      </w:r>
      <w:r w:rsidRPr="00027E1C">
        <w:rPr>
          <w:rFonts w:ascii="Times New Roman" w:hAnsi="Times New Roman" w:cs="Times New Roman"/>
          <w:sz w:val="24"/>
          <w:szCs w:val="24"/>
        </w:rPr>
        <w:t xml:space="preserve"> in general at high activity levels in all cell clusters, while module 2 </w:t>
      </w:r>
      <w:r>
        <w:rPr>
          <w:rFonts w:ascii="Times New Roman" w:hAnsi="Times New Roman" w:cs="Times New Roman"/>
          <w:sz w:val="24"/>
          <w:szCs w:val="24"/>
        </w:rPr>
        <w:t>wa</w:t>
      </w:r>
      <w:r w:rsidRPr="00027E1C">
        <w:rPr>
          <w:rFonts w:ascii="Times New Roman" w:hAnsi="Times New Roman" w:cs="Times New Roman"/>
          <w:sz w:val="24"/>
          <w:szCs w:val="24"/>
        </w:rPr>
        <w:t>s detected as most active in a subset of cell clusters. Module 1 and module 4 show</w:t>
      </w:r>
      <w:r>
        <w:rPr>
          <w:rFonts w:ascii="Times New Roman" w:hAnsi="Times New Roman" w:cs="Times New Roman"/>
          <w:sz w:val="24"/>
          <w:szCs w:val="24"/>
        </w:rPr>
        <w:t>ed</w:t>
      </w:r>
      <w:r w:rsidRPr="00027E1C">
        <w:rPr>
          <w:rFonts w:ascii="Times New Roman" w:hAnsi="Times New Roman" w:cs="Times New Roman"/>
          <w:sz w:val="24"/>
          <w:szCs w:val="24"/>
        </w:rPr>
        <w:t xml:space="preserve"> moderate activity levels across most of the clusters with the exception that module 1 </w:t>
      </w:r>
      <w:r>
        <w:rPr>
          <w:rFonts w:ascii="Times New Roman" w:hAnsi="Times New Roman" w:cs="Times New Roman"/>
          <w:sz w:val="24"/>
          <w:szCs w:val="24"/>
        </w:rPr>
        <w:t>was</w:t>
      </w:r>
      <w:r w:rsidRPr="00027E1C">
        <w:rPr>
          <w:rFonts w:ascii="Times New Roman" w:hAnsi="Times New Roman" w:cs="Times New Roman"/>
          <w:sz w:val="24"/>
          <w:szCs w:val="24"/>
        </w:rPr>
        <w:t xml:space="preserve"> at low activity in glia cells. </w:t>
      </w:r>
    </w:p>
    <w:p w14:paraId="3D690B05" w14:textId="77777777" w:rsidR="003B117D" w:rsidRDefault="003B117D" w:rsidP="003B117D">
      <w:pPr>
        <w:spacing w:after="240" w:line="240" w:lineRule="auto"/>
        <w:jc w:val="both"/>
        <w:rPr>
          <w:rFonts w:ascii="Times New Roman" w:hAnsi="Times New Roman" w:cs="Times New Roman"/>
          <w:sz w:val="24"/>
          <w:szCs w:val="24"/>
        </w:rPr>
      </w:pPr>
      <w:r w:rsidRPr="00027E1C">
        <w:rPr>
          <w:rFonts w:ascii="Times New Roman" w:hAnsi="Times New Roman" w:cs="Times New Roman"/>
          <w:sz w:val="24"/>
          <w:szCs w:val="24"/>
        </w:rPr>
        <w:lastRenderedPageBreak/>
        <w:t xml:space="preserve">We noticed that the combinations of different common module activity levels are informative about cell </w:t>
      </w:r>
      <w:r>
        <w:rPr>
          <w:rFonts w:ascii="Times New Roman" w:hAnsi="Times New Roman" w:cs="Times New Roman"/>
          <w:sz w:val="24"/>
          <w:szCs w:val="24"/>
        </w:rPr>
        <w:t>phenotypes or identities</w:t>
      </w:r>
      <w:r w:rsidRPr="00027E1C">
        <w:rPr>
          <w:rFonts w:ascii="Times New Roman" w:hAnsi="Times New Roman" w:cs="Times New Roman"/>
          <w:sz w:val="24"/>
          <w:szCs w:val="24"/>
        </w:rPr>
        <w:t>.</w:t>
      </w:r>
      <w:r>
        <w:rPr>
          <w:rFonts w:ascii="Times New Roman" w:hAnsi="Times New Roman" w:cs="Times New Roman"/>
          <w:sz w:val="24"/>
          <w:szCs w:val="24"/>
        </w:rPr>
        <w:t xml:space="preserve"> </w:t>
      </w:r>
      <w:r w:rsidRPr="00027E1C">
        <w:rPr>
          <w:rFonts w:ascii="Times New Roman" w:hAnsi="Times New Roman" w:cs="Times New Roman"/>
          <w:sz w:val="24"/>
          <w:szCs w:val="24"/>
        </w:rPr>
        <w:t xml:space="preserve">Most female and male cells of the same cell cluster are grouped together. Non-neuronal cells, such as </w:t>
      </w:r>
      <w:r>
        <w:rPr>
          <w:rFonts w:ascii="Times New Roman" w:hAnsi="Times New Roman" w:cs="Times New Roman"/>
          <w:sz w:val="24"/>
          <w:szCs w:val="24"/>
        </w:rPr>
        <w:t>a</w:t>
      </w:r>
      <w:r w:rsidRPr="00027E1C">
        <w:rPr>
          <w:rFonts w:ascii="Times New Roman" w:hAnsi="Times New Roman" w:cs="Times New Roman"/>
          <w:sz w:val="24"/>
          <w:szCs w:val="24"/>
        </w:rPr>
        <w:t xml:space="preserve">strocyte-like, </w:t>
      </w:r>
      <w:proofErr w:type="spellStart"/>
      <w:r>
        <w:rPr>
          <w:rFonts w:ascii="Times New Roman" w:hAnsi="Times New Roman" w:cs="Times New Roman"/>
          <w:sz w:val="24"/>
          <w:szCs w:val="24"/>
        </w:rPr>
        <w:t>e</w:t>
      </w:r>
      <w:r w:rsidRPr="00027E1C">
        <w:rPr>
          <w:rFonts w:ascii="Times New Roman" w:hAnsi="Times New Roman" w:cs="Times New Roman"/>
          <w:sz w:val="24"/>
          <w:szCs w:val="24"/>
        </w:rPr>
        <w:t>nsheating</w:t>
      </w:r>
      <w:proofErr w:type="spellEnd"/>
      <w:r w:rsidRPr="00027E1C">
        <w:rPr>
          <w:rFonts w:ascii="Times New Roman" w:hAnsi="Times New Roman" w:cs="Times New Roman"/>
          <w:sz w:val="24"/>
          <w:szCs w:val="24"/>
        </w:rPr>
        <w:t xml:space="preserve"> glia cells, and </w:t>
      </w:r>
      <w:proofErr w:type="spellStart"/>
      <w:r>
        <w:rPr>
          <w:rFonts w:ascii="Times New Roman" w:hAnsi="Times New Roman" w:cs="Times New Roman"/>
          <w:sz w:val="24"/>
          <w:szCs w:val="24"/>
        </w:rPr>
        <w:t>p</w:t>
      </w:r>
      <w:r w:rsidRPr="00027E1C">
        <w:rPr>
          <w:rFonts w:ascii="Times New Roman" w:hAnsi="Times New Roman" w:cs="Times New Roman"/>
          <w:sz w:val="24"/>
          <w:szCs w:val="24"/>
        </w:rPr>
        <w:t>lasmatocytes</w:t>
      </w:r>
      <w:proofErr w:type="spellEnd"/>
      <w:r w:rsidRPr="00027E1C">
        <w:rPr>
          <w:rFonts w:ascii="Times New Roman" w:hAnsi="Times New Roman" w:cs="Times New Roman"/>
          <w:sz w:val="24"/>
          <w:szCs w:val="24"/>
        </w:rPr>
        <w:t xml:space="preserve"> formed a separate branch group away from other neuronal cells. Cell cluster 7 </w:t>
      </w:r>
      <w:r>
        <w:rPr>
          <w:rFonts w:ascii="Times New Roman" w:hAnsi="Times New Roman" w:cs="Times New Roman"/>
          <w:sz w:val="24"/>
          <w:szCs w:val="24"/>
        </w:rPr>
        <w:t>wa</w:t>
      </w:r>
      <w:r w:rsidRPr="00027E1C">
        <w:rPr>
          <w:rFonts w:ascii="Times New Roman" w:hAnsi="Times New Roman" w:cs="Times New Roman"/>
          <w:sz w:val="24"/>
          <w:szCs w:val="24"/>
        </w:rPr>
        <w:t xml:space="preserve">s singled out from both neuronal cells and non-neuronal cells. Given its high activity in module 2 with annotated protein folding functions, this cell cluster may represent stressed cells during single-cell sample preparation or sequencing experiments. Within neuronal cells, cell types of fly mushroom bodies </w:t>
      </w:r>
      <w:r>
        <w:rPr>
          <w:rFonts w:ascii="Times New Roman" w:hAnsi="Times New Roman" w:cs="Times New Roman"/>
          <w:sz w:val="24"/>
          <w:szCs w:val="24"/>
        </w:rPr>
        <w:t>were</w:t>
      </w:r>
      <w:r w:rsidRPr="00027E1C">
        <w:rPr>
          <w:rFonts w:ascii="Times New Roman" w:hAnsi="Times New Roman" w:cs="Times New Roman"/>
          <w:sz w:val="24"/>
          <w:szCs w:val="24"/>
        </w:rPr>
        <w:t xml:space="preserve"> close to each other, such as </w:t>
      </w:r>
      <w:r w:rsidRPr="00DD40DA">
        <w:rPr>
          <w:rFonts w:ascii="Times New Roman" w:hAnsi="Times New Roman" w:cs="Times New Roman"/>
          <w:sz w:val="24"/>
          <w:szCs w:val="24"/>
        </w:rPr>
        <w:t xml:space="preserve">Mushroom body output neurons </w:t>
      </w:r>
      <w:r>
        <w:rPr>
          <w:rFonts w:ascii="Times New Roman" w:hAnsi="Times New Roman" w:cs="Times New Roman"/>
          <w:sz w:val="24"/>
          <w:szCs w:val="24"/>
        </w:rPr>
        <w:t>(</w:t>
      </w:r>
      <w:r w:rsidRPr="00027E1C">
        <w:rPr>
          <w:rFonts w:ascii="Times New Roman" w:hAnsi="Times New Roman" w:cs="Times New Roman"/>
          <w:sz w:val="24"/>
          <w:szCs w:val="24"/>
        </w:rPr>
        <w:t>MBON</w:t>
      </w:r>
      <w:r>
        <w:rPr>
          <w:rFonts w:ascii="Times New Roman" w:hAnsi="Times New Roman" w:cs="Times New Roman"/>
          <w:sz w:val="24"/>
          <w:szCs w:val="24"/>
        </w:rPr>
        <w:t>)</w:t>
      </w:r>
      <w:r w:rsidRPr="00027E1C">
        <w:rPr>
          <w:rFonts w:ascii="Times New Roman" w:hAnsi="Times New Roman" w:cs="Times New Roman"/>
          <w:sz w:val="24"/>
          <w:szCs w:val="24"/>
        </w:rPr>
        <w:t xml:space="preserve"> and </w:t>
      </w:r>
      <w:r>
        <w:rPr>
          <w:rFonts w:ascii="Times New Roman" w:hAnsi="Times New Roman" w:cs="Times New Roman"/>
          <w:sz w:val="24"/>
          <w:szCs w:val="24"/>
        </w:rPr>
        <w:t>K</w:t>
      </w:r>
      <w:r w:rsidRPr="00027E1C">
        <w:rPr>
          <w:rFonts w:ascii="Times New Roman" w:hAnsi="Times New Roman" w:cs="Times New Roman"/>
          <w:sz w:val="24"/>
          <w:szCs w:val="24"/>
        </w:rPr>
        <w:t>enyon cells.</w:t>
      </w:r>
      <w:r>
        <w:rPr>
          <w:rFonts w:ascii="Times New Roman" w:hAnsi="Times New Roman" w:cs="Times New Roman"/>
          <w:sz w:val="24"/>
          <w:szCs w:val="24"/>
        </w:rPr>
        <w:t xml:space="preserve"> </w:t>
      </w:r>
      <w:r w:rsidRPr="00027E1C">
        <w:rPr>
          <w:rFonts w:ascii="Times New Roman" w:hAnsi="Times New Roman" w:cs="Times New Roman"/>
          <w:sz w:val="24"/>
          <w:szCs w:val="24"/>
        </w:rPr>
        <w:t>Together, these common modules compose tightly coordination systems which work together to contribute to cellular phenotypes or identities.</w:t>
      </w:r>
    </w:p>
    <w:p w14:paraId="01D88135" w14:textId="77777777" w:rsidR="003B117D" w:rsidRPr="00027E1C" w:rsidRDefault="003B117D" w:rsidP="003B117D">
      <w:pPr>
        <w:spacing w:after="240" w:line="240" w:lineRule="auto"/>
        <w:jc w:val="both"/>
        <w:rPr>
          <w:rFonts w:ascii="Times New Roman" w:hAnsi="Times New Roman" w:cs="Times New Roman"/>
          <w:sz w:val="24"/>
          <w:szCs w:val="24"/>
        </w:rPr>
      </w:pPr>
    </w:p>
    <w:p w14:paraId="69E17F2E" w14:textId="77777777" w:rsidR="003B117D" w:rsidRPr="00027E1C" w:rsidRDefault="003B117D" w:rsidP="003B117D">
      <w:pPr>
        <w:keepNext/>
        <w:spacing w:after="240" w:line="240" w:lineRule="auto"/>
        <w:jc w:val="both"/>
        <w:rPr>
          <w:rFonts w:ascii="Times New Roman" w:hAnsi="Times New Roman" w:cs="Times New Roman"/>
          <w:sz w:val="24"/>
          <w:szCs w:val="24"/>
        </w:rPr>
      </w:pPr>
      <w:r w:rsidRPr="00027E1C">
        <w:rPr>
          <w:rFonts w:ascii="Times New Roman" w:hAnsi="Times New Roman" w:cs="Times New Roman"/>
          <w:b/>
          <w:sz w:val="24"/>
          <w:szCs w:val="24"/>
        </w:rPr>
        <w:t>Common modules activity show age-related changes</w:t>
      </w:r>
    </w:p>
    <w:p w14:paraId="0AD8F902" w14:textId="77777777" w:rsidR="003B117D" w:rsidRPr="00027E1C" w:rsidRDefault="003B117D" w:rsidP="003B117D">
      <w:pPr>
        <w:keepNext/>
        <w:spacing w:after="240" w:line="240" w:lineRule="auto"/>
        <w:jc w:val="both"/>
        <w:rPr>
          <w:rFonts w:ascii="Times New Roman" w:hAnsi="Times New Roman" w:cs="Times New Roman"/>
          <w:sz w:val="24"/>
          <w:szCs w:val="24"/>
        </w:rPr>
      </w:pPr>
      <w:r w:rsidRPr="00027E1C">
        <w:rPr>
          <w:rFonts w:ascii="Times New Roman" w:hAnsi="Times New Roman" w:cs="Times New Roman"/>
          <w:sz w:val="24"/>
          <w:szCs w:val="24"/>
        </w:rPr>
        <w:t>As the single</w:t>
      </w:r>
      <w:r>
        <w:rPr>
          <w:rFonts w:ascii="Times New Roman" w:hAnsi="Times New Roman" w:cs="Times New Roman"/>
          <w:sz w:val="24"/>
          <w:szCs w:val="24"/>
        </w:rPr>
        <w:t>-</w:t>
      </w:r>
      <w:r w:rsidRPr="00027E1C">
        <w:rPr>
          <w:rFonts w:ascii="Times New Roman" w:hAnsi="Times New Roman" w:cs="Times New Roman"/>
          <w:sz w:val="24"/>
          <w:szCs w:val="24"/>
        </w:rPr>
        <w:t>cell dataset contains fly bra</w:t>
      </w:r>
      <w:r>
        <w:rPr>
          <w:rFonts w:ascii="Times New Roman" w:hAnsi="Times New Roman" w:cs="Times New Roman"/>
          <w:sz w:val="24"/>
          <w:szCs w:val="24"/>
        </w:rPr>
        <w:t>i</w:t>
      </w:r>
      <w:r w:rsidRPr="00027E1C">
        <w:rPr>
          <w:rFonts w:ascii="Times New Roman" w:hAnsi="Times New Roman" w:cs="Times New Roman"/>
          <w:sz w:val="24"/>
          <w:szCs w:val="24"/>
        </w:rPr>
        <w:t xml:space="preserve">n cells collected at </w:t>
      </w:r>
      <w:r w:rsidRPr="00995059">
        <w:rPr>
          <w:rFonts w:ascii="Times New Roman" w:hAnsi="Times New Roman" w:cs="Times New Roman"/>
          <w:sz w:val="24"/>
          <w:szCs w:val="24"/>
        </w:rPr>
        <w:t>different age groups, there is a chance to investigate whether the activities of common modules show age-related dynamics. We examined 3 cell clusters which contain at least 10 cells in both females</w:t>
      </w:r>
      <w:r w:rsidRPr="00027E1C">
        <w:rPr>
          <w:rFonts w:ascii="Times New Roman" w:hAnsi="Times New Roman" w:cs="Times New Roman"/>
          <w:sz w:val="24"/>
          <w:szCs w:val="24"/>
        </w:rPr>
        <w:t xml:space="preserve"> and males in every age group. We found that the activity of module 4, functionally annotated to ATP metabolic process, decreased with age, and the activity of module 2, related to the ribosomal biogenesis, remained active irrespective of age (</w:t>
      </w:r>
      <w:r w:rsidRPr="00027E1C">
        <w:rPr>
          <w:rFonts w:ascii="Times New Roman" w:hAnsi="Times New Roman" w:cs="Times New Roman"/>
          <w:b/>
          <w:sz w:val="24"/>
          <w:szCs w:val="24"/>
        </w:rPr>
        <w:t>Figure 3B</w:t>
      </w:r>
      <w:r w:rsidRPr="00027E1C">
        <w:rPr>
          <w:rFonts w:ascii="Times New Roman" w:hAnsi="Times New Roman" w:cs="Times New Roman"/>
          <w:sz w:val="24"/>
          <w:szCs w:val="24"/>
        </w:rPr>
        <w:t xml:space="preserve">). This result echoes previous findings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SN":"0092-8674","author":[{"dropping-particle":"","family":"Davie","given":"Kristofer","non-dropping-particle":"","parse-names":false,"suffix":""},{"dropping-particle":"","family":"Janssens","given":"Jasper","non-dropping-particle":"","parse-names":false,"suffix":""},{"dropping-particle":"","family":"Koldere","given":"Duygu","non-dropping-particle":"","parse-names":false,"suffix":""},{"dropping-particle":"","family":"Waegeneer","given":"Maxime","non-dropping-particle":"De","parse-names":false,"suffix":""},{"dropping-particle":"","family":"Pech","given":"Uli","non-dropping-particle":"","parse-names":false,"suffix":""},{"dropping-particle":"","family":"Kreft","given":"Łukasz","non-dropping-particle":"","parse-names":false,"suffix":""},{"dropping-particle":"","family":"Aibar","given":"Sara","non-dropping-particle":"","parse-names":false,"suffix":""},{"dropping-particle":"","family":"Makhzami","given":"Samira","non-dropping-particle":"","parse-names":false,"suffix":""},{"dropping-particle":"","family":"Christiaens","given":"Valerie","non-dropping-particle":"","parse-names":false,"suffix":""},{"dropping-particle":"","family":"González-Blas","given":"Carmen Bravo","non-dropping-particle":"","parse-names":false,"suffix":""}],"container-title":"Cell","id":"ITEM-1","issue":"4","issued":{"date-parts":[["2018"]]},"page":"982-998","publisher":"Elsevier","title":"A single-cell transcriptome atlas of the aging Drosophila brain","type":"article-journal","volume":"174"},"uris":["http://www.mendeley.com/documents/?uuid=c6b3fdc6-a2c2-49f5-9974-2955e82572db"]}],"mendeley":{"formattedCitation":"(Davie et al. 2018)","plainTextFormattedCitation":"(Davie et al. 2018)","previouslyFormattedCitation":"(Davie et al. 2018)"},"properties":{"noteIndex":0},"schema":"https://github.com/citation-style-language/schema/raw/master/csl-citation.json"}</w:instrText>
      </w:r>
      <w:r>
        <w:rPr>
          <w:rFonts w:ascii="Times New Roman" w:hAnsi="Times New Roman" w:cs="Times New Roman"/>
          <w:sz w:val="24"/>
          <w:szCs w:val="24"/>
        </w:rPr>
        <w:fldChar w:fldCharType="separate"/>
      </w:r>
      <w:r w:rsidRPr="00995059">
        <w:rPr>
          <w:rFonts w:ascii="Times New Roman" w:hAnsi="Times New Roman" w:cs="Times New Roman"/>
          <w:noProof/>
          <w:sz w:val="24"/>
          <w:szCs w:val="24"/>
        </w:rPr>
        <w:t>(Davie et al. 2018)</w:t>
      </w:r>
      <w:r>
        <w:rPr>
          <w:rFonts w:ascii="Times New Roman" w:hAnsi="Times New Roman" w:cs="Times New Roman"/>
          <w:sz w:val="24"/>
          <w:szCs w:val="24"/>
        </w:rPr>
        <w:fldChar w:fldCharType="end"/>
      </w:r>
      <w:r w:rsidRPr="00027E1C">
        <w:rPr>
          <w:rFonts w:ascii="Times New Roman" w:hAnsi="Times New Roman" w:cs="Times New Roman"/>
          <w:sz w:val="24"/>
          <w:szCs w:val="24"/>
        </w:rPr>
        <w:t xml:space="preserve">. A recent study using single-cell transcriptome analysis on mouse aging brains showed that commonly aging-upregulated genes across cell populations were </w:t>
      </w:r>
      <w:r>
        <w:rPr>
          <w:rFonts w:ascii="Times New Roman" w:hAnsi="Times New Roman" w:cs="Times New Roman"/>
          <w:sz w:val="24"/>
          <w:szCs w:val="24"/>
        </w:rPr>
        <w:t xml:space="preserve">dominated by </w:t>
      </w:r>
      <w:r w:rsidRPr="00027E1C">
        <w:rPr>
          <w:rFonts w:ascii="Times New Roman" w:hAnsi="Times New Roman" w:cs="Times New Roman"/>
          <w:sz w:val="24"/>
          <w:szCs w:val="24"/>
        </w:rPr>
        <w:t xml:space="preserve">ribosomal protein genes and the most commonly aging-downregulated genes were mitochondrial respiratory chain complex and glycolysis-related genes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{"citationItems":[{"id":"ITEM-1","itemData":{"ISSN":"1546-1726","author":[{"dropping-particle":"","family":"Ximerakis","given":"Methodios","non-dropping-particle":"","parse-names":false,"suffix":""},{"dropping-particle":"","family":"Lipnick","given":"Scott L","non-dropping-particle":"","parse-names":false,"suffix":""},{"dropping-particle":"","family":"Innes","given":"Brendan T","non-dropping-particle":"","parse-names":false,"suffix":""},{"dropping-particle":"","family":"Simmons","given":"Sean K","non-dropping-particle":"","parse-names":false,"suffix":""},{"dropping-particle":"","family":"Adiconis","given":"Xian","non-dropping-particle":"","parse-names":false,"suffix":""},{"dropping-particle":"","family":"Dionne","given":"Danielle","non-dropping-particle":"","parse-names":false,"suffix":""},{"dropping-particle":"","family":"Mayweather","given":"Brittany A","non-dropping-particle":"","parse-names":false,"suffix":""},{"dropping-particle":"","family":"Nguyen","given":"Lan","non-dropping-particle":"","parse-names":false,"suffix":""},{"dropping-particle":"","family":"Niziolek","given":"Zachary","non-dropping-particle":"","parse-names":false,"suffix":""},{"dropping-particle":"","family":"Ozek","given":"Ceren","non-dropping-particle":"","parse-names":false,"suffix":""}],"container-title":"Nature neuroscience","id":"ITEM-1","issue":"10","issued":{"date-parts":[["2019"]]},"page":"1696-1708","publisher":"Nature Publishing Group","title":"Single-cell transcriptomic profiling of the aging mouse brain","type":"article-journal","volume":"22"},"uris":["http://www.mendeley.com/documents/?uuid=0f761891-aa1a-46d6-8049-1964de68e193"]}],"mendeley":{"formattedCitation":"(Ximerakis et al. 2019)","plainTextFormattedCitation":"(Ximerakis et al. 2019)","previouslyFormattedCitation":"(Ximerakis et al. 2019)"},"properties":{"noteIndex":0},"schema":"https://github.com/citation-style-language/schema/raw/master/csl-citation.json"}</w:instrText>
      </w:r>
      <w:r>
        <w:rPr>
          <w:rFonts w:ascii="Times New Roman" w:hAnsi="Times New Roman" w:cs="Times New Roman"/>
          <w:sz w:val="24"/>
          <w:szCs w:val="24"/>
        </w:rPr>
        <w:fldChar w:fldCharType="separate"/>
      </w:r>
      <w:r w:rsidRPr="00995059">
        <w:rPr>
          <w:rFonts w:ascii="Times New Roman" w:hAnsi="Times New Roman" w:cs="Times New Roman"/>
          <w:noProof/>
          <w:sz w:val="24"/>
          <w:szCs w:val="24"/>
        </w:rPr>
        <w:t>(Ximerakis et al. 2019)</w:t>
      </w:r>
      <w:r>
        <w:rPr>
          <w:rFonts w:ascii="Times New Roman" w:hAnsi="Times New Roman" w:cs="Times New Roman"/>
          <w:sz w:val="24"/>
          <w:szCs w:val="24"/>
        </w:rPr>
        <w:fldChar w:fldCharType="end"/>
      </w:r>
      <w:r w:rsidRPr="00027E1C">
        <w:rPr>
          <w:rFonts w:ascii="Times New Roman" w:hAnsi="Times New Roman" w:cs="Times New Roman"/>
          <w:sz w:val="24"/>
          <w:szCs w:val="24"/>
        </w:rPr>
        <w:t xml:space="preserve">. </w:t>
      </w:r>
      <w:r>
        <w:rPr>
          <w:rFonts w:ascii="Times New Roman" w:hAnsi="Times New Roman" w:cs="Times New Roman"/>
          <w:sz w:val="24"/>
          <w:szCs w:val="24"/>
        </w:rPr>
        <w:t>Taking together</w:t>
      </w:r>
      <w:r w:rsidRPr="00027E1C">
        <w:rPr>
          <w:rFonts w:ascii="Times New Roman" w:hAnsi="Times New Roman" w:cs="Times New Roman"/>
          <w:sz w:val="24"/>
          <w:szCs w:val="24"/>
        </w:rPr>
        <w:t>, the activity dynamic patterns of common modules in the fly brain may reflect the translational needs and metabolic changes induced by aging.</w:t>
      </w:r>
    </w:p>
    <w:p w14:paraId="40D57E6B" w14:textId="77777777" w:rsidR="003B117D" w:rsidRPr="00027E1C" w:rsidRDefault="003B117D" w:rsidP="003B117D">
      <w:pPr>
        <w:spacing w:after="240" w:line="240" w:lineRule="auto"/>
        <w:jc w:val="both"/>
        <w:rPr>
          <w:rFonts w:ascii="Times New Roman" w:hAnsi="Times New Roman" w:cs="Times New Roman"/>
          <w:b/>
          <w:sz w:val="24"/>
          <w:szCs w:val="24"/>
        </w:rPr>
      </w:pPr>
    </w:p>
    <w:p w14:paraId="595FADA7" w14:textId="77777777" w:rsidR="003B117D" w:rsidRPr="00027E1C" w:rsidRDefault="003B117D" w:rsidP="003B117D">
      <w:pPr>
        <w:keepNext/>
        <w:spacing w:after="240" w:line="240" w:lineRule="auto"/>
        <w:jc w:val="both"/>
        <w:rPr>
          <w:rFonts w:ascii="Times New Roman" w:hAnsi="Times New Roman" w:cs="Times New Roman"/>
          <w:b/>
          <w:sz w:val="24"/>
          <w:szCs w:val="24"/>
        </w:rPr>
      </w:pPr>
      <w:r w:rsidRPr="00027E1C">
        <w:rPr>
          <w:rFonts w:ascii="Times New Roman" w:hAnsi="Times New Roman" w:cs="Times New Roman"/>
          <w:b/>
          <w:sz w:val="24"/>
          <w:szCs w:val="24"/>
        </w:rPr>
        <w:t>Analysis of single-nucleus RNA-seq fly head atlas data validate common modules</w:t>
      </w:r>
    </w:p>
    <w:p w14:paraId="4695D741" w14:textId="77777777" w:rsidR="003B117D" w:rsidRDefault="003B117D" w:rsidP="003B117D">
      <w:pPr>
        <w:keepNext/>
        <w:spacing w:after="240" w:line="240" w:lineRule="auto"/>
        <w:jc w:val="both"/>
        <w:rPr>
          <w:rFonts w:ascii="Times New Roman" w:hAnsi="Times New Roman" w:cs="Times New Roman"/>
          <w:sz w:val="24"/>
          <w:szCs w:val="24"/>
        </w:rPr>
      </w:pPr>
      <w:r>
        <w:rPr>
          <w:rFonts w:ascii="Times New Roman" w:hAnsi="Times New Roman" w:cs="Times New Roman"/>
          <w:sz w:val="24"/>
          <w:szCs w:val="24"/>
        </w:rPr>
        <w:t>To validate the finding in single-cell fly brain dataset,</w:t>
      </w:r>
      <w:r w:rsidRPr="00027E1C">
        <w:rPr>
          <w:rFonts w:ascii="Times New Roman" w:hAnsi="Times New Roman" w:cs="Times New Roman"/>
          <w:sz w:val="24"/>
          <w:szCs w:val="24"/>
        </w:rPr>
        <w:t xml:space="preserve"> we applied our pipeline to a separate dataset on fly head but using a different technique, a single-nucleus fly head dataset</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Li","given":"Hongjie","non-dropping-particle":"","parse-names":false,"suffix":""},{"dropping-particle":"","family":"Janssens","given":"Jasper","non-dropping-particle":"","parse-names":false,"suffix":""},{"dropping-particle":"","family":"Waegeneer","given":"Maxime","non-dropping-particle":"De","parse-names":false,"suffix":""},{"dropping-particle":"","family":"Kolluru","given":"Sai Saroja","non-dropping-particle":"","parse-names":false,"suffix":""},{"dropping-particle":"","family":"Davie","given":"Kristofer","non-dropping-particle":"","parse-names":false,"suffix":""},{"dropping-particle":"","family":"Gardeux","given":"Vincent","non-dropping-particle":"","parse-names":false,"suffix":""},{"dropping-particle":"","family":"Saelens","given":"Wouter","non-dropping-particle":"","parse-names":false,"suffix":""},{"dropping-particle":"","family":"David","given":"Fabrice","non-dropping-particle":"","parse-names":false,"suffix":""},{"dropping-particle":"","family":"Brbić","given":"Maria","non-dropping-particle":"","parse-names":false,"suffix":""},{"dropping-particle":"","family":"Leskovec","given":"Jure","non-dropping-particle":"","parse-names":false,"suffix":""}],"container-title":"bioRxiv","id":"ITEM-1","issued":{"date-parts":[["2021"]]},"publisher":"Cold Spring Harbor Laboratory","title":"Fly Cell Atlas: a single-cell transcriptomic atlas of the adult fruit fly","type":"article-journal"},"uris":["http://www.mendeley.com/documents/?uuid=e1e7d9d9-9ae1-4b3d-8a0b-f68f9f4e3f1b"]}],"mendeley":{"formattedCitation":"(Li et al. 2021)","plainTextFormattedCitation":"(Li et al. 2021)","previouslyFormattedCitation":"(Li et al. 2021)"},"properties":{"noteIndex":0},"schema":"https://github.com/citation-style-language/schema/raw/master/csl-citation.json"}</w:instrText>
      </w:r>
      <w:r>
        <w:rPr>
          <w:rFonts w:ascii="Times New Roman" w:hAnsi="Times New Roman" w:cs="Times New Roman"/>
          <w:sz w:val="24"/>
          <w:szCs w:val="24"/>
        </w:rPr>
        <w:fldChar w:fldCharType="separate"/>
      </w:r>
      <w:r w:rsidRPr="000424AE">
        <w:rPr>
          <w:rFonts w:ascii="Times New Roman" w:hAnsi="Times New Roman" w:cs="Times New Roman"/>
          <w:noProof/>
          <w:sz w:val="24"/>
          <w:szCs w:val="24"/>
        </w:rPr>
        <w:t>(Li et al. 2021)</w:t>
      </w:r>
      <w:r>
        <w:rPr>
          <w:rFonts w:ascii="Times New Roman" w:hAnsi="Times New Roman" w:cs="Times New Roman"/>
          <w:sz w:val="24"/>
          <w:szCs w:val="24"/>
        </w:rPr>
        <w:fldChar w:fldCharType="end"/>
      </w:r>
      <w:r w:rsidRPr="00027E1C">
        <w:rPr>
          <w:rFonts w:ascii="Times New Roman" w:hAnsi="Times New Roman" w:cs="Times New Roman"/>
          <w:sz w:val="24"/>
          <w:szCs w:val="24"/>
        </w:rPr>
        <w:t>.</w:t>
      </w:r>
      <w:r>
        <w:rPr>
          <w:rFonts w:ascii="Times New Roman" w:hAnsi="Times New Roman" w:cs="Times New Roman"/>
          <w:sz w:val="24"/>
          <w:szCs w:val="24"/>
        </w:rPr>
        <w:t xml:space="preserve"> </w:t>
      </w:r>
      <w:r w:rsidRPr="00027E1C">
        <w:rPr>
          <w:rFonts w:ascii="Times New Roman" w:hAnsi="Times New Roman" w:cs="Times New Roman"/>
          <w:sz w:val="24"/>
          <w:szCs w:val="24"/>
        </w:rPr>
        <w:t xml:space="preserve">We find that this single-nucleus dataset is more sparse than the single-cell </w:t>
      </w:r>
      <w:r w:rsidRPr="00C95677">
        <w:rPr>
          <w:rFonts w:ascii="Times New Roman" w:hAnsi="Times New Roman" w:cs="Times New Roman"/>
          <w:sz w:val="24"/>
          <w:szCs w:val="24"/>
        </w:rPr>
        <w:t xml:space="preserve">dataset, with a 95.37% of zero in the gene expression count matrix, while this number in the single cell dataset is 90.55%. After quality control and data preprocessing, </w:t>
      </w:r>
      <w:r w:rsidRPr="00C95677">
        <w:rPr>
          <w:rFonts w:ascii="Times New Roman" w:eastAsia="Times New Roman" w:hAnsi="Times New Roman" w:cs="Times New Roman"/>
          <w:sz w:val="24"/>
          <w:szCs w:val="24"/>
        </w:rPr>
        <w:t>54 cell clusters in both females and males were used</w:t>
      </w:r>
      <w:r w:rsidRPr="00027E1C">
        <w:rPr>
          <w:rFonts w:ascii="Times New Roman" w:eastAsia="Times New Roman" w:hAnsi="Times New Roman" w:cs="Times New Roman"/>
          <w:sz w:val="24"/>
          <w:szCs w:val="24"/>
        </w:rPr>
        <w:t xml:space="preserve"> in gene co-expression analysis and 1351</w:t>
      </w:r>
      <w:r w:rsidRPr="00027E1C">
        <w:rPr>
          <w:rFonts w:ascii="Times New Roman" w:hAnsi="Times New Roman" w:cs="Times New Roman"/>
          <w:sz w:val="24"/>
          <w:szCs w:val="24"/>
        </w:rPr>
        <w:t xml:space="preserve"> genes were identified as commonly expressed genes in this dataset</w:t>
      </w:r>
      <w:r>
        <w:rPr>
          <w:rFonts w:ascii="Times New Roman" w:hAnsi="Times New Roman" w:cs="Times New Roman"/>
          <w:sz w:val="24"/>
          <w:szCs w:val="24"/>
        </w:rPr>
        <w:t xml:space="preserve"> (</w:t>
      </w:r>
      <w:r w:rsidRPr="00C95677">
        <w:rPr>
          <w:rFonts w:ascii="Times New Roman" w:hAnsi="Times New Roman" w:cs="Times New Roman"/>
          <w:b/>
          <w:bCs/>
          <w:sz w:val="24"/>
          <w:szCs w:val="24"/>
        </w:rPr>
        <w:t>Figure S1</w:t>
      </w:r>
      <w:r>
        <w:rPr>
          <w:rFonts w:ascii="Times New Roman" w:hAnsi="Times New Roman" w:cs="Times New Roman"/>
          <w:sz w:val="24"/>
          <w:szCs w:val="24"/>
        </w:rPr>
        <w:t>)</w:t>
      </w:r>
      <w:r w:rsidRPr="00027E1C">
        <w:rPr>
          <w:rFonts w:ascii="Times New Roman" w:hAnsi="Times New Roman" w:cs="Times New Roman"/>
          <w:sz w:val="24"/>
          <w:szCs w:val="24"/>
        </w:rPr>
        <w:t>.</w:t>
      </w:r>
      <w:r>
        <w:rPr>
          <w:rFonts w:ascii="Times New Roman" w:hAnsi="Times New Roman" w:cs="Times New Roman"/>
          <w:sz w:val="24"/>
          <w:szCs w:val="24"/>
        </w:rPr>
        <w:t xml:space="preserve"> </w:t>
      </w:r>
    </w:p>
    <w:p w14:paraId="7D6FAE8D" w14:textId="77777777" w:rsidR="003B117D" w:rsidRPr="00027E1C" w:rsidRDefault="003B117D" w:rsidP="003B117D">
      <w:pPr>
        <w:keepNext/>
        <w:spacing w:after="240" w:line="240" w:lineRule="auto"/>
        <w:jc w:val="both"/>
        <w:rPr>
          <w:rFonts w:ascii="Times New Roman" w:hAnsi="Times New Roman" w:cs="Times New Roman"/>
          <w:sz w:val="24"/>
          <w:szCs w:val="24"/>
        </w:rPr>
      </w:pPr>
      <w:r w:rsidRPr="00027E1C">
        <w:rPr>
          <w:rFonts w:ascii="Times New Roman" w:hAnsi="Times New Roman" w:cs="Times New Roman"/>
          <w:sz w:val="24"/>
          <w:szCs w:val="24"/>
        </w:rPr>
        <w:t xml:space="preserve">Running our pipeline led to four candidate modules identified. Permutation test showed that while none of these 4 modules were detected in all 54 female and 54 male cell </w:t>
      </w:r>
      <w:r w:rsidRPr="00FA0E4F">
        <w:rPr>
          <w:rFonts w:ascii="Times New Roman" w:hAnsi="Times New Roman" w:cs="Times New Roman"/>
          <w:sz w:val="24"/>
          <w:szCs w:val="24"/>
        </w:rPr>
        <w:t>clusters</w:t>
      </w:r>
      <w:r>
        <w:rPr>
          <w:rFonts w:ascii="Times New Roman" w:hAnsi="Times New Roman" w:cs="Times New Roman"/>
          <w:sz w:val="24"/>
          <w:szCs w:val="24"/>
        </w:rPr>
        <w:t>,</w:t>
      </w:r>
      <w:r w:rsidRPr="00FA0E4F">
        <w:rPr>
          <w:rFonts w:ascii="Times New Roman" w:hAnsi="Times New Roman" w:cs="Times New Roman"/>
          <w:sz w:val="24"/>
          <w:szCs w:val="24"/>
        </w:rPr>
        <w:t xml:space="preserve"> they</w:t>
      </w:r>
      <w:r w:rsidRPr="00027E1C">
        <w:rPr>
          <w:rFonts w:ascii="Times New Roman" w:hAnsi="Times New Roman" w:cs="Times New Roman"/>
          <w:sz w:val="24"/>
          <w:szCs w:val="24"/>
        </w:rPr>
        <w:t xml:space="preserve"> all showed up in more than 80% of the examined cell clusters</w:t>
      </w:r>
      <w:r w:rsidRPr="00FA0E4F">
        <w:rPr>
          <w:rFonts w:ascii="Times New Roman" w:hAnsi="Times New Roman" w:cs="Times New Roman"/>
          <w:sz w:val="24"/>
          <w:szCs w:val="24"/>
        </w:rPr>
        <w:t>(</w:t>
      </w:r>
      <w:r w:rsidRPr="00FA0E4F">
        <w:rPr>
          <w:rFonts w:ascii="Times New Roman" w:hAnsi="Times New Roman" w:cs="Times New Roman"/>
          <w:b/>
          <w:sz w:val="24"/>
          <w:szCs w:val="24"/>
        </w:rPr>
        <w:t>Figure S3</w:t>
      </w:r>
      <w:r w:rsidRPr="00FA0E4F">
        <w:rPr>
          <w:rFonts w:ascii="Times New Roman" w:hAnsi="Times New Roman" w:cs="Times New Roman"/>
          <w:sz w:val="24"/>
          <w:szCs w:val="24"/>
        </w:rPr>
        <w:t>)</w:t>
      </w:r>
      <w:r w:rsidRPr="00027E1C">
        <w:rPr>
          <w:rFonts w:ascii="Times New Roman" w:hAnsi="Times New Roman" w:cs="Times New Roman"/>
          <w:sz w:val="24"/>
          <w:szCs w:val="24"/>
        </w:rPr>
        <w:t>, thus, we kept all of them as common gene modules. The minimal module size is 7 and the largest is 157. Functional annotation of these modules showed that these modules are involved in basic cellular functions and brain-related ones  (</w:t>
      </w:r>
      <w:r w:rsidRPr="00027E1C">
        <w:rPr>
          <w:rFonts w:ascii="Times New Roman" w:hAnsi="Times New Roman" w:cs="Times New Roman"/>
          <w:b/>
          <w:sz w:val="24"/>
          <w:szCs w:val="24"/>
        </w:rPr>
        <w:t>Figure 4, Figure S4</w:t>
      </w:r>
      <w:r w:rsidRPr="00027E1C">
        <w:rPr>
          <w:rFonts w:ascii="Times New Roman" w:hAnsi="Times New Roman" w:cs="Times New Roman"/>
          <w:sz w:val="24"/>
          <w:szCs w:val="24"/>
        </w:rPr>
        <w:t>).</w:t>
      </w:r>
      <w:r>
        <w:rPr>
          <w:rFonts w:ascii="Times New Roman" w:hAnsi="Times New Roman" w:cs="Times New Roman"/>
          <w:sz w:val="24"/>
          <w:szCs w:val="24"/>
        </w:rPr>
        <w:t xml:space="preserve"> </w:t>
      </w:r>
      <w:r w:rsidRPr="00027E1C">
        <w:rPr>
          <w:rFonts w:ascii="Times New Roman" w:hAnsi="Times New Roman" w:cs="Times New Roman"/>
          <w:sz w:val="24"/>
          <w:szCs w:val="24"/>
        </w:rPr>
        <w:t xml:space="preserve">Out of these 4 modulus, module 3 has the strongest gene co-expression </w:t>
      </w:r>
      <w:r w:rsidRPr="00027E1C">
        <w:rPr>
          <w:rFonts w:ascii="Times New Roman" w:hAnsi="Times New Roman" w:cs="Times New Roman"/>
          <w:sz w:val="24"/>
          <w:szCs w:val="24"/>
        </w:rPr>
        <w:lastRenderedPageBreak/>
        <w:t>signal. This module contains 7 genes and is involved in protein-folding functions, consistent with the result from the single-cell dataset.</w:t>
      </w:r>
    </w:p>
    <w:p w14:paraId="4088648A" w14:textId="77777777" w:rsidR="003B117D" w:rsidRPr="00027E1C" w:rsidRDefault="003B117D" w:rsidP="003B117D">
      <w:pPr>
        <w:spacing w:after="240" w:line="240" w:lineRule="auto"/>
        <w:jc w:val="both"/>
        <w:rPr>
          <w:rFonts w:ascii="Times New Roman" w:hAnsi="Times New Roman" w:cs="Times New Roman"/>
          <w:sz w:val="24"/>
          <w:szCs w:val="24"/>
        </w:rPr>
      </w:pPr>
      <w:r w:rsidRPr="00027E1C">
        <w:rPr>
          <w:rFonts w:ascii="Times New Roman" w:hAnsi="Times New Roman" w:cs="Times New Roman"/>
          <w:sz w:val="24"/>
          <w:szCs w:val="24"/>
        </w:rPr>
        <w:t>To verify our findings from the previous single-cell dataset, we compared the two sets of common modules in terms of module gene compositions. The result showed a high level of agreement between these two datasets (</w:t>
      </w:r>
      <w:r w:rsidRPr="00027E1C">
        <w:rPr>
          <w:rFonts w:ascii="Times New Roman" w:hAnsi="Times New Roman" w:cs="Times New Roman"/>
          <w:b/>
          <w:sz w:val="24"/>
          <w:szCs w:val="24"/>
        </w:rPr>
        <w:t>Figure 5</w:t>
      </w:r>
      <w:r w:rsidRPr="00027E1C">
        <w:rPr>
          <w:rFonts w:ascii="Times New Roman" w:hAnsi="Times New Roman" w:cs="Times New Roman"/>
          <w:sz w:val="24"/>
          <w:szCs w:val="24"/>
        </w:rPr>
        <w:t>).</w:t>
      </w:r>
      <w:r>
        <w:rPr>
          <w:rFonts w:ascii="Times New Roman" w:hAnsi="Times New Roman" w:cs="Times New Roman"/>
          <w:sz w:val="24"/>
          <w:szCs w:val="24"/>
        </w:rPr>
        <w:t xml:space="preserve"> </w:t>
      </w:r>
      <w:r w:rsidRPr="00027E1C">
        <w:rPr>
          <w:rFonts w:ascii="Times New Roman" w:hAnsi="Times New Roman" w:cs="Times New Roman"/>
          <w:sz w:val="24"/>
          <w:szCs w:val="24"/>
        </w:rPr>
        <w:t xml:space="preserve">For example, modules 3 in single-cell dataset corresponds to module 1 in single-nucleus dataset with 25 genes overlapped, both were annotated to ribosome biogenesis functions. Protein folding related gene modules were </w:t>
      </w:r>
      <w:r>
        <w:rPr>
          <w:rFonts w:ascii="Times New Roman" w:hAnsi="Times New Roman" w:cs="Times New Roman"/>
          <w:sz w:val="24"/>
          <w:szCs w:val="24"/>
        </w:rPr>
        <w:t>recovered</w:t>
      </w:r>
      <w:r w:rsidRPr="00027E1C">
        <w:rPr>
          <w:rFonts w:ascii="Times New Roman" w:hAnsi="Times New Roman" w:cs="Times New Roman"/>
          <w:sz w:val="24"/>
          <w:szCs w:val="24"/>
        </w:rPr>
        <w:t xml:space="preserve"> in both datasets, with 5 genes being the same. Chemical synaptic transmission as brain-related functions were encoded by module 1 in single-cell dataset and module 4 in single-nucleus dataset, sharing 43 gene members. </w:t>
      </w:r>
    </w:p>
    <w:p w14:paraId="4B85CBC9" w14:textId="5829C9AA" w:rsidR="003B117D" w:rsidRPr="00027E1C" w:rsidRDefault="003B117D" w:rsidP="003B117D">
      <w:pPr>
        <w:spacing w:after="240" w:line="240" w:lineRule="auto"/>
        <w:jc w:val="both"/>
        <w:rPr>
          <w:rFonts w:ascii="Times New Roman" w:hAnsi="Times New Roman" w:cs="Times New Roman"/>
          <w:sz w:val="24"/>
          <w:szCs w:val="24"/>
        </w:rPr>
      </w:pPr>
      <w:r w:rsidRPr="00027E1C">
        <w:rPr>
          <w:rFonts w:ascii="Times New Roman" w:hAnsi="Times New Roman" w:cs="Times New Roman"/>
          <w:sz w:val="24"/>
          <w:szCs w:val="24"/>
        </w:rPr>
        <w:t>We also noticed some modules appear to be specific to one dataset.</w:t>
      </w:r>
      <w:r>
        <w:rPr>
          <w:rFonts w:ascii="Times New Roman" w:hAnsi="Times New Roman" w:cs="Times New Roman"/>
          <w:sz w:val="24"/>
          <w:szCs w:val="24"/>
        </w:rPr>
        <w:t xml:space="preserve"> </w:t>
      </w:r>
      <w:r w:rsidRPr="00027E1C">
        <w:rPr>
          <w:rFonts w:ascii="Times New Roman" w:hAnsi="Times New Roman" w:cs="Times New Roman"/>
          <w:sz w:val="24"/>
          <w:szCs w:val="24"/>
        </w:rPr>
        <w:t xml:space="preserve">Module 2 in the single-nucleus dataset contains 7 genes and is related to the phototransduction process, which had two genes intersected in two separate modules of the single-cell dataset. Six out of the 7 gene members in this module have been experimentally demonstrated to be involved in the phototransduction pathway </w:t>
      </w:r>
      <w:r>
        <w:rPr>
          <w:rFonts w:ascii="Times New Roman" w:hAnsi="Times New Roman" w:cs="Times New Roman"/>
          <w:sz w:val="24"/>
          <w:szCs w:val="24"/>
        </w:rPr>
        <w:fldChar w:fldCharType="begin" w:fldLock="1"/>
      </w:r>
      <w:r w:rsidR="0093126A">
        <w:rPr>
          <w:rFonts w:ascii="Times New Roman" w:hAnsi="Times New Roman" w:cs="Times New Roman"/>
          <w:sz w:val="24"/>
          <w:szCs w:val="24"/>
        </w:rPr>
        <w:instrText>ADDIN CSL_CITATION {"citationItems":[{"id":"ITEM-1","itemData":{"ISSN":"1432-2013","author":[{"dropping-particle":"","family":"Wang","given":"Tao","non-dropping-particle":"","parse-names":false,"suffix":""},{"dropping-particle":"","family":"Montell","given":"Craig","non-dropping-particle":"","parse-names":false,"suffix":""}],"container-title":"Pflügers Archiv-European Journal of Physiology","id":"ITEM-1","issue":"5","issued":{"date-parts":[["2007"]]},"page":"821-847","publisher":"Springer","title":"Phototransduction and retinal degeneration in Drosophila","type":"article-journal","volume":"454"},"uris":["http://www.mendeley.com/documents/?uuid=c01688b4-bcbd-4e56-9a3e-0ee9ba13233f"]},{"id":"ITEM-2","itemData":{"ISSN":"0027-8424","author":[{"dropping-particle":"","family":"Mazzotta","given":"Gabriella","non-dropping-particle":"","parse-names":false,"suffix":""},{"dropping-particle":"","family":"Rossi","given":"Alessandro","non-dropping-particle":"","parse-names":false,"suffix":""},{"dropping-particle":"","family":"Leonardi","given":"Emanuela","non-dropping-particle":"","parse-names":false,"suffix":""},{"dropping-particle":"","family":"Mason","given":"Moyra","non-dropping-particle":"","parse-names":false,"suffix":""},{"dropping-particle":"","family":"Bertolucci","given":"Cristiano","non-dropping-particle":"","parse-names":false,"suffix":""},{"dropping-particle":"","family":"Caccin","given":"Laura","non-dropping-particle":"","parse-names":false,"suffix":""},{"dropping-particle":"","family":"Spolaore","given":"Barbara","non-dropping-particle":"","parse-names":false,"suffix":""},{"dropping-particle":"","family":"Martin","given":"Alberto J M","non-dropping-particle":"","parse-names":false,"suffix":""},{"dropping-particle":"","family":"Schlichting","given":"Matthias","non-dropping-particle":"","parse-names":false,"suffix":""},{"dropping-particle":"","family":"Grebler","given":"Rudi","non-dropping-particle":"","parse-names":false,"suffix":""}],"container-title":"Proceedings of the National Academy of Sciences","id":"ITEM-2","issue":"15","issued":{"date-parts":[["2013"]]},"page":"6163-6168","publisher":"National Acad Sciences","title":"Fly cryptochrome and the visual system","type":"article-journal","volume":"110"},"uris":["http://www.mendeley.com/documents/?uuid=1b050ad8-8001-4a61-9954-80240a3dd412"]}],"mendeley":{"formattedCitation":"(Wang and Montell 2007; Mazzotta et al. 2013)","plainTextFormattedCitation":"(Wang and Montell 2007; Mazzotta et al. 2013)","previouslyFormattedCitation":"(Wang and Montell 2007; Mazzotta et al. 2013)"},"properties":{"noteIndex":0},"schema":"https://github.com/citation-style-language/schema/raw/master/csl-citation.json"}</w:instrText>
      </w:r>
      <w:r>
        <w:rPr>
          <w:rFonts w:ascii="Times New Roman" w:hAnsi="Times New Roman" w:cs="Times New Roman"/>
          <w:sz w:val="24"/>
          <w:szCs w:val="24"/>
        </w:rPr>
        <w:fldChar w:fldCharType="separate"/>
      </w:r>
      <w:r w:rsidRPr="000424AE">
        <w:rPr>
          <w:rFonts w:ascii="Times New Roman" w:hAnsi="Times New Roman" w:cs="Times New Roman"/>
          <w:noProof/>
          <w:sz w:val="24"/>
          <w:szCs w:val="24"/>
        </w:rPr>
        <w:t>(Wang and Montell 2007; Mazzotta et al. 2013)</w:t>
      </w:r>
      <w:r>
        <w:rPr>
          <w:rFonts w:ascii="Times New Roman" w:hAnsi="Times New Roman" w:cs="Times New Roman"/>
          <w:sz w:val="24"/>
          <w:szCs w:val="24"/>
        </w:rPr>
        <w:fldChar w:fldCharType="end"/>
      </w:r>
      <w:r w:rsidRPr="00027E1C">
        <w:rPr>
          <w:rFonts w:ascii="Times New Roman" w:hAnsi="Times New Roman" w:cs="Times New Roman"/>
          <w:sz w:val="24"/>
          <w:szCs w:val="24"/>
        </w:rPr>
        <w:t xml:space="preserve">. This module’s activity distribution among cell clusters showed </w:t>
      </w:r>
      <w:r>
        <w:rPr>
          <w:rFonts w:ascii="Times New Roman" w:hAnsi="Times New Roman" w:cs="Times New Roman"/>
          <w:sz w:val="24"/>
          <w:szCs w:val="24"/>
        </w:rPr>
        <w:t>it was</w:t>
      </w:r>
      <w:r w:rsidRPr="00027E1C">
        <w:rPr>
          <w:rFonts w:ascii="Times New Roman" w:hAnsi="Times New Roman" w:cs="Times New Roman"/>
          <w:sz w:val="24"/>
          <w:szCs w:val="24"/>
        </w:rPr>
        <w:t xml:space="preserve"> most active in cell clusters of the fly visual system, such as photoreceptor cells, pigment cells, and optic chiasma glial </w:t>
      </w:r>
      <w:r w:rsidRPr="00CD6463">
        <w:rPr>
          <w:rFonts w:ascii="Times New Roman" w:hAnsi="Times New Roman" w:cs="Times New Roman"/>
          <w:sz w:val="24"/>
          <w:szCs w:val="24"/>
        </w:rPr>
        <w:t>cells (</w:t>
      </w:r>
      <w:r w:rsidRPr="00CD6463">
        <w:rPr>
          <w:rFonts w:ascii="Times New Roman" w:hAnsi="Times New Roman" w:cs="Times New Roman"/>
          <w:b/>
          <w:sz w:val="24"/>
          <w:szCs w:val="24"/>
        </w:rPr>
        <w:t>Figure S5</w:t>
      </w:r>
      <w:r w:rsidRPr="00CD6463">
        <w:rPr>
          <w:rFonts w:ascii="Times New Roman" w:hAnsi="Times New Roman" w:cs="Times New Roman"/>
          <w:sz w:val="24"/>
          <w:szCs w:val="24"/>
        </w:rPr>
        <w:t xml:space="preserve">). </w:t>
      </w:r>
      <w:r>
        <w:rPr>
          <w:rFonts w:ascii="Times New Roman" w:hAnsi="Times New Roman" w:cs="Times New Roman"/>
          <w:sz w:val="24"/>
          <w:szCs w:val="24"/>
        </w:rPr>
        <w:t>Another dataset-specific module is m</w:t>
      </w:r>
      <w:r w:rsidRPr="00CD6463">
        <w:rPr>
          <w:rFonts w:ascii="Times New Roman" w:hAnsi="Times New Roman" w:cs="Times New Roman"/>
          <w:sz w:val="24"/>
          <w:szCs w:val="24"/>
        </w:rPr>
        <w:t>odule</w:t>
      </w:r>
      <w:r w:rsidRPr="00027E1C">
        <w:rPr>
          <w:rFonts w:ascii="Times New Roman" w:hAnsi="Times New Roman" w:cs="Times New Roman"/>
          <w:sz w:val="24"/>
          <w:szCs w:val="24"/>
        </w:rPr>
        <w:t xml:space="preserve"> 4 in the single-cell dataset</w:t>
      </w:r>
      <w:r>
        <w:rPr>
          <w:rFonts w:ascii="Times New Roman" w:hAnsi="Times New Roman" w:cs="Times New Roman"/>
          <w:sz w:val="24"/>
          <w:szCs w:val="24"/>
        </w:rPr>
        <w:t xml:space="preserve">, which </w:t>
      </w:r>
      <w:r w:rsidRPr="00027E1C">
        <w:rPr>
          <w:rFonts w:ascii="Times New Roman" w:hAnsi="Times New Roman" w:cs="Times New Roman"/>
          <w:sz w:val="24"/>
          <w:szCs w:val="24"/>
        </w:rPr>
        <w:t>was annotated to the ATP metabolic process and contains 166 genes, only 7 of them overlapped with the single-nucleus dataset. This is within our expectation, as energy production is executed in the cytoplasm, which is captured by the single-cell experiment sample preparations but not the single-nucleus one.</w:t>
      </w:r>
    </w:p>
    <w:p w14:paraId="66E7CD10" w14:textId="77777777" w:rsidR="003B117D" w:rsidRPr="00027E1C" w:rsidRDefault="003B117D" w:rsidP="003B117D">
      <w:pPr>
        <w:spacing w:after="240" w:line="240" w:lineRule="auto"/>
        <w:jc w:val="both"/>
        <w:rPr>
          <w:rFonts w:ascii="Times New Roman" w:hAnsi="Times New Roman" w:cs="Times New Roman"/>
          <w:sz w:val="24"/>
          <w:szCs w:val="24"/>
        </w:rPr>
      </w:pPr>
      <w:r w:rsidRPr="00027E1C">
        <w:rPr>
          <w:rFonts w:ascii="Times New Roman" w:hAnsi="Times New Roman" w:cs="Times New Roman"/>
          <w:sz w:val="24"/>
          <w:szCs w:val="24"/>
        </w:rPr>
        <w:t xml:space="preserve">In sum, we independently repeated our analysis on another fly head single-nucleus dataset and confirmed those common modules status. Also, we </w:t>
      </w:r>
      <w:r>
        <w:rPr>
          <w:rFonts w:ascii="Times New Roman" w:hAnsi="Times New Roman" w:cs="Times New Roman"/>
          <w:sz w:val="24"/>
          <w:szCs w:val="24"/>
        </w:rPr>
        <w:t>noted the</w:t>
      </w:r>
      <w:r w:rsidRPr="00027E1C">
        <w:rPr>
          <w:rFonts w:ascii="Times New Roman" w:hAnsi="Times New Roman" w:cs="Times New Roman"/>
          <w:sz w:val="24"/>
          <w:szCs w:val="24"/>
        </w:rPr>
        <w:t xml:space="preserve"> dataset-specific common modules</w:t>
      </w:r>
      <w:r>
        <w:rPr>
          <w:rFonts w:ascii="Times New Roman" w:hAnsi="Times New Roman" w:cs="Times New Roman"/>
          <w:sz w:val="24"/>
          <w:szCs w:val="24"/>
        </w:rPr>
        <w:t xml:space="preserve">, some of them could be </w:t>
      </w:r>
      <w:r w:rsidRPr="00027E1C">
        <w:rPr>
          <w:rFonts w:ascii="Times New Roman" w:hAnsi="Times New Roman" w:cs="Times New Roman"/>
          <w:sz w:val="24"/>
          <w:szCs w:val="24"/>
        </w:rPr>
        <w:t>ascribed to different experiment techniques.</w:t>
      </w:r>
    </w:p>
    <w:p w14:paraId="65B2BFFE" w14:textId="77777777" w:rsidR="003B117D" w:rsidRPr="00027E1C" w:rsidRDefault="003B117D" w:rsidP="003B117D">
      <w:pPr>
        <w:spacing w:after="240" w:line="240" w:lineRule="auto"/>
        <w:jc w:val="both"/>
        <w:rPr>
          <w:rFonts w:ascii="Times New Roman" w:hAnsi="Times New Roman" w:cs="Times New Roman"/>
          <w:b/>
          <w:sz w:val="24"/>
          <w:szCs w:val="24"/>
        </w:rPr>
      </w:pPr>
    </w:p>
    <w:p w14:paraId="2E495B20" w14:textId="77777777" w:rsidR="003B117D" w:rsidRDefault="003B117D" w:rsidP="003B117D">
      <w:pPr>
        <w:spacing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Discussion</w:t>
      </w:r>
    </w:p>
    <w:p w14:paraId="4F399EB3" w14:textId="77777777" w:rsidR="003B117D" w:rsidRDefault="003B117D" w:rsidP="003B117D">
      <w:p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what extent do all cells in an organism rely on a common core of interacting genes? To investigate this question, we examined cell cluster-specific gene co-expression networks using fly brain </w:t>
      </w:r>
      <w:proofErr w:type="spellStart"/>
      <w:r>
        <w:rPr>
          <w:rFonts w:ascii="Times New Roman" w:eastAsia="Times New Roman" w:hAnsi="Times New Roman" w:cs="Times New Roman"/>
          <w:sz w:val="24"/>
          <w:szCs w:val="24"/>
        </w:rPr>
        <w:t>scRNA</w:t>
      </w:r>
      <w:proofErr w:type="spellEnd"/>
      <w:r>
        <w:rPr>
          <w:rFonts w:ascii="Times New Roman" w:eastAsia="Times New Roman" w:hAnsi="Times New Roman" w:cs="Times New Roman"/>
          <w:sz w:val="24"/>
          <w:szCs w:val="24"/>
        </w:rPr>
        <w:t>-seq data. We proposed and demonstrated the use of a novel computation pipeline in exploring common gene modules using co-expression relationships of gene pairs across different brain cell clusters. We identified a core gene co-expression network composed of four modules in the fly brains. We showed examples that some gene members of the four modules have been experimentally demonstrated to play critical roles in certain biological processes. The identified modules were further investigated in terms of their relationship with cell identities and the aging process. We found differential usage of common modules across brain cell clusters and aging-related dynamics of module activities.</w:t>
      </w:r>
    </w:p>
    <w:p w14:paraId="708A1779" w14:textId="77777777" w:rsidR="003B117D" w:rsidRDefault="003B117D" w:rsidP="003B117D">
      <w:p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study is distinct in several ways from previous work interrogating core networks. First, instead of relying on expression levels of individual genes to identify genes common across cell types, we examined covariation between genes as the measure of functional commonality, which provides not only a stricter criterion to infer gene function </w:t>
      </w: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{"citationItems":[{"id":"ITEM-1","itemData":{"ISSN":"0092-8674","author":[{"dropping-particle":"","family":"Hughes","given":"Timothy R","non-dropping-particle":"","parse-names":false,"suffix":""},{"dropping-particle":"","family":"Marton","given":"Matthew J","non-dropping-particle":"","parse-names":false,"suffix":""},{"dropping-particle":"","family":"Jones","given":"Allan R","non-dropping-particle":"","parse-names":false,"suffix":""},{"dropping-particle":"","family":"Roberts","given":"Christopher J","non-dropping-particle":"","parse-names":false,"suffix":""},{"dropping-particle":"","family":"Stoughton","given":"Roland","non-dropping-particle":"","parse-names":false,"suffix":""},{"dropping-particle":"","family":"Armour","given":"Christopher D","non-dropping-particle":"","parse-names":false,"suffix":""},{"dropping-particle":"","family":"Bennett","given":"Holly A","non-dropping-particle":"","parse-names":false,"suffix":""},{"dropping-particle":"","family":"Coffey","given":"Ernest","non-dropping-particle":"","parse-names":false,"suffix":""},{"dropping-particle":"","family":"Dai","given":"Hongyue","non-dropping-particle":"","parse-names":false,"suffix":""},{"dropping-particle":"","family":"He","given":"Yudong D","non-dropping-particle":"","parse-names":false,"suffix":""}],"container-title":"Cell","id":"ITEM-1","issue":"1","issued":{"date-parts":[["2000"]]},"page":"109-126","publisher":"Elsevier","title":"Functional discovery via a compendium of expression profiles","type":"article-journal","volume":"102"},"uris":["http://www.mendeley.com/documents/?uuid=74715bdd-1a1f-41f2-9347-9e87df149d17"]}],"mendeley":{"formattedCitation":"(Hughes et al. 2000)","plainTextFormattedCitation":"(Hughes et al. 2000)","previouslyFormattedCitation":"(Hughes et al. 2000)"},"properties":{"noteIndex":0},"schema":"https://github.com/citation-style-language/schema/raw/master/csl-citation.json"}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2371A4">
        <w:rPr>
          <w:rFonts w:ascii="Times New Roman" w:eastAsia="Times New Roman" w:hAnsi="Times New Roman" w:cs="Times New Roman"/>
          <w:noProof/>
          <w:sz w:val="24"/>
          <w:szCs w:val="24"/>
        </w:rPr>
        <w:t>(Hughes et al. 2000)</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but also likely captures </w:t>
      </w:r>
      <w:r>
        <w:rPr>
          <w:rFonts w:ascii="Times New Roman" w:eastAsia="Times New Roman" w:hAnsi="Times New Roman" w:cs="Times New Roman"/>
          <w:sz w:val="24"/>
          <w:szCs w:val="24"/>
        </w:rPr>
        <w:lastRenderedPageBreak/>
        <w:t xml:space="preserve">conserved gene regulatory networks </w:t>
      </w: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citationItems":[{"id":"ITEM-1","itemData":{"ISSN":"1097-2765","author":[{"dropping-particle":"","family":"Hart","given":"Yuval","non-dropping-particle":"","parse-names":false,"suffix":""},{"dropping-particle":"","family":"Alon","given":"Uri","non-dropping-particle":"","parse-names":false,"suffix":""}],"container-title":"Molecular cell","id":"ITEM-1","issue":"2","issued":{"date-parts":[["2013"]]},"page":"213-221","publisher":"Elsevier","title":"The utility of paradoxical components in biological circuits","type":"article-journal","volume":"49"},"uris":["http://www.mendeley.com/documents/?uuid=77afb1df-e30f-4065-9601-a3841949f9d5"]},{"id":"ITEM-2","itemData":{"ISSN":"0036-8075","author":[{"dropping-particle":"","family":"Stuart","given":"Joshua M","non-dropping-particle":"","parse-names":false,"suffix":""},{"dropping-particle":"","family":"Segal","given":"Eran","non-dropping-particle":"","parse-names":false,"suffix":""},{"dropping-particle":"","family":"Koller","given":"Daphne","non-dropping-particle":"","parse-names":false,"suffix":""},{"dropping-particle":"","family":"Kim","given":"Stuart K","non-dropping-particle":"","parse-names":false,"suffix":""}],"container-title":"science","id":"ITEM-2","issue":"5643","issued":{"date-parts":[["2003"]]},"page":"249-255","publisher":"American Association for the Advancement of Science","title":"A gene-coexpression network for global discovery of conserved genetic modules","type":"article-journal","volume":"302"},"uris":["http://www.mendeley.com/documents/?uuid=12a86584-a152-4934-ad75-ac3f2a2be83c"]},{"id":"ITEM-3","itemData":{"ISSN":"1546-1718","author":[{"dropping-particle":"","family":"Segal","given":"Eran","non-dropping-particle":"","parse-names":false,"suffix":""},{"dropping-particle":"","family":"Shapira","given":"Michael","non-dropping-particle":"","parse-names":false,"suffix":""},{"dropping-particle":"","family":"Regev","given":"Aviv","non-dropping-particle":"","parse-names":false,"suffix":""},{"dropping-particle":"","family":"Pe'er","given":"Dana","non-dropping-particle":"","parse-names":false,"suffix":""},{"dropping-particle":"","family":"Botstein","given":"David","non-dropping-particle":"","parse-names":false,"suffix":""},{"dropping-particle":"","family":"Koller","given":"Daphne","non-dropping-particle":"","parse-names":false,"suffix":""},{"dropping-particle":"","family":"Friedman","given":"Nir","non-dropping-particle":"","parse-names":false,"suffix":""}],"container-title":"Nature genetics","id":"ITEM-3","issue":"2","issued":{"date-parts":[["2003"]]},"page":"166-176","publisher":"Nature Publishing Group","title":"Module networks: identifying regulatory modules and their condition-specific regulators from gene expression data","type":"article-journal","volume":"34"},"uris":["http://www.mendeley.com/documents/?uuid=1c177d34-00db-4bf6-84cc-328616b417cc"]}],"mendeley":{"formattedCitation":"(Hart and Alon 2013; Stuart et al. 2003; Segal et al. 2003)","plainTextFormattedCitation":"(Hart and Alon 2013; Stuart et al. 2003; Segal et al. 2003)","previouslyFormattedCitation":"(Hart and Alon 2013; Stuart et al. 2003; Segal et al. 2003)"},"properties":{"noteIndex":0},"schema":"https://github.com/citation-style-language/schema/raw/master/csl-citation.json"}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106C89">
        <w:rPr>
          <w:rFonts w:ascii="Times New Roman" w:eastAsia="Times New Roman" w:hAnsi="Times New Roman" w:cs="Times New Roman"/>
          <w:noProof/>
          <w:sz w:val="24"/>
          <w:szCs w:val="24"/>
        </w:rPr>
        <w:t>(Hart and Alon 2013; Stuart et al. 2003; Segal et al. 2003)</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Second, we identified covarying gene pairs using </w:t>
      </w:r>
      <w:proofErr w:type="spellStart"/>
      <w:r>
        <w:rPr>
          <w:rFonts w:ascii="Times New Roman" w:eastAsia="Times New Roman" w:hAnsi="Times New Roman" w:cs="Times New Roman"/>
          <w:sz w:val="24"/>
          <w:szCs w:val="24"/>
        </w:rPr>
        <w:t>scRNA</w:t>
      </w:r>
      <w:proofErr w:type="spellEnd"/>
      <w:r>
        <w:rPr>
          <w:rFonts w:ascii="Times New Roman" w:eastAsia="Times New Roman" w:hAnsi="Times New Roman" w:cs="Times New Roman"/>
          <w:sz w:val="24"/>
          <w:szCs w:val="24"/>
        </w:rPr>
        <w:t xml:space="preserve">-seq data, which unlike bulk tissue data, can be defined by cell type, even within a single biological sample. In contrast to bulk transcriptomic analysis, where the cellular specificity of each interaction is largely ambiguous, </w:t>
      </w:r>
      <w:proofErr w:type="spellStart"/>
      <w:r>
        <w:rPr>
          <w:rFonts w:ascii="Times New Roman" w:eastAsia="Times New Roman" w:hAnsi="Times New Roman" w:cs="Times New Roman"/>
          <w:sz w:val="24"/>
          <w:szCs w:val="24"/>
        </w:rPr>
        <w:t>scRNA</w:t>
      </w:r>
      <w:proofErr w:type="spellEnd"/>
      <w:r>
        <w:rPr>
          <w:rFonts w:ascii="Times New Roman" w:eastAsia="Times New Roman" w:hAnsi="Times New Roman" w:cs="Times New Roman"/>
          <w:sz w:val="24"/>
          <w:szCs w:val="24"/>
        </w:rPr>
        <w:t>-seq enabled us to build cell type-specific networks at a resolution that has hitherto not been possible.</w:t>
      </w:r>
    </w:p>
    <w:p w14:paraId="7CB36867" w14:textId="77777777" w:rsidR="003B117D" w:rsidRDefault="003B117D" w:rsidP="003B117D">
      <w:pPr>
        <w:spacing w:after="240" w:line="240" w:lineRule="auto"/>
        <w:jc w:val="both"/>
        <w:rPr>
          <w:rFonts w:ascii="Times New Roman" w:eastAsia="Times New Roman" w:hAnsi="Times New Roman" w:cs="Times New Roman"/>
          <w:sz w:val="24"/>
          <w:szCs w:val="24"/>
        </w:rPr>
      </w:pPr>
    </w:p>
    <w:p w14:paraId="09B9238B" w14:textId="77777777" w:rsidR="003B117D" w:rsidRPr="0085348F" w:rsidRDefault="003B117D" w:rsidP="003B117D">
      <w:pPr>
        <w:spacing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The continuous axes of cell identity </w:t>
      </w:r>
    </w:p>
    <w:p w14:paraId="1E95432C" w14:textId="5DF739FF" w:rsidR="003B117D" w:rsidRDefault="003B117D" w:rsidP="003B117D">
      <w:p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Many studies in single cells focused on the specificity part, looking for cell type-specific genes or dividing cells in smaller and finer clusters. We note that the sharing part also encodes uniqueness information. For example, commonly expressed genes in single cells also entail information about cell identity, which is realized through forming tightly coordinated modules to be wired into different combinatorial activity patterns. This supports the concept of a continuous axis of cell identity, emphasizing the contribution of continuous expression gradient in determining cell identity aside from switch-like binary marker genes </w:t>
      </w:r>
      <w:r>
        <w:rPr>
          <w:rFonts w:ascii="Times New Roman" w:eastAsia="Times New Roman" w:hAnsi="Times New Roman" w:cs="Times New Roman"/>
          <w:sz w:val="24"/>
          <w:szCs w:val="24"/>
        </w:rPr>
        <w:fldChar w:fldCharType="begin" w:fldLock="1"/>
      </w:r>
      <w:r w:rsidR="0093126A">
        <w:rPr>
          <w:rFonts w:ascii="Times New Roman" w:eastAsia="Times New Roman" w:hAnsi="Times New Roman" w:cs="Times New Roman"/>
          <w:sz w:val="24"/>
          <w:szCs w:val="24"/>
        </w:rPr>
        <w:instrText>ADDIN CSL_CITATION {"citationItems":[{"id":"ITEM-1","itemData":{"author":[{"dropping-particle":"","family":"Crow","given":"Megan","non-dropping-particle":"","parse-names":false,"suffix":""},{"dropping-particle":"","family":"Suresh","given":"Hamsini","non-dropping-particle":"","parse-names":false,"suffix":""},{"dropping-particle":"","family":"Lee","given":"John","non-dropping-particle":"","parse-names":false,"suffix":""},{"dropping-particle":"","family":"Gillis","given":"Jesse","non-dropping-particle":"","parse-names":false,"suffix":""}],"container-title":"bioRxiv","id":"ITEM-1","issued":{"date-parts":[["2020"]]},"publisher":"Cold Spring Harbor Laboratory","title":"Coexpression reveals conserved mechanisms of transcriptional cell identity","type":"article-journal"},"uris":["http://www.mendeley.com/documents/?uuid=85c6d2b5-f3c8-4e07-8ed0-f6d7e2380f86"]},{"id":"ITEM-2","itemData":{"ISSN":"1476-4687","author":[{"dropping-particle":"","family":"Tanay","given":"Amos","non-dropping-particle":"","parse-names":false,"suffix":""},{"dropping-particle":"","family":"Regev","given":"Aviv","non-dropping-particle":"","parse-names":false,"suffix":""}],"container-title":"Nature","id":"ITEM-2","issue":"7637","issued":{"date-parts":[["2017"]]},"page":"331-338","publisher":"Nature Publishing Group","title":"Scaling single-cell genomics from phenomenology to mechanism","type":"article-journal","volume":"541"},"uris":["http://www.mendeley.com/documents/?uuid=27b36b80-b2d2-43a3-8d49-fc0cc2300891"]}],"mendeley":{"formattedCitation":"(Crow et al. 2020; Tanay and Regev 2017)","plainTextFormattedCitation":"(Crow et al. 2020; Tanay and Regev 2017)","previouslyFormattedCitation":"(Crow et al. 2020; Tanay and Regev 2017)"},"properties":{"noteIndex":0},"schema":"https://github.com/citation-style-language/schema/raw/master/csl-citation.json"}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AE668E">
        <w:rPr>
          <w:rFonts w:ascii="Times New Roman" w:eastAsia="Times New Roman" w:hAnsi="Times New Roman" w:cs="Times New Roman"/>
          <w:noProof/>
          <w:sz w:val="24"/>
          <w:szCs w:val="24"/>
        </w:rPr>
        <w:t>(Crow et al. 2020; Tanay and Regev 2017)</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Further work on cataloging basal gene expression programs and their activation pattern across diverse cell types would help develop empirical and mechanistic models of cell types and reveal the biological organization logic underlying cell phenotypes. </w:t>
      </w:r>
    </w:p>
    <w:p w14:paraId="5F3EA0E3" w14:textId="77777777" w:rsidR="003B117D" w:rsidRDefault="003B117D" w:rsidP="003B117D">
      <w:pPr>
        <w:spacing w:after="240" w:line="240" w:lineRule="auto"/>
        <w:jc w:val="both"/>
        <w:rPr>
          <w:rFonts w:ascii="Times New Roman" w:eastAsia="Times New Roman" w:hAnsi="Times New Roman" w:cs="Times New Roman"/>
          <w:b/>
          <w:sz w:val="24"/>
          <w:szCs w:val="24"/>
        </w:rPr>
      </w:pPr>
    </w:p>
    <w:p w14:paraId="00AEFD42" w14:textId="77777777" w:rsidR="003B117D" w:rsidRDefault="003B117D" w:rsidP="003B117D">
      <w:pPr>
        <w:spacing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Limitation</w:t>
      </w:r>
    </w:p>
    <w:p w14:paraId="543689D1" w14:textId="77777777" w:rsidR="003B117D" w:rsidRDefault="003B117D" w:rsidP="003B117D">
      <w:p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study, we sought a core of interacting genes found across cell types in the fly brain. While the work described here benefits from access to high quality single-cell transcriptome data, there are still several caveats worth noting. First, we inferred co-expressed gene pairs from gene expression data statistically. Gene co-expression is not equivalent to gene co-regulation, which may be more indicative of functional relationships. Further experimental work is needed to validate the functional implications of these gene pairs. Second, we currently only include two feature matrices in the matrix factorization procedure. Extending this framework to include more feature matrices may increase the sensitivity of the pipeline in detecting common modules. Third, our current framework focuses on identifying common gene modules across cell clusters, extending our analysis to find condition-specific modules would help reveal more factors in understanding the functional organization of brain cell types.</w:t>
      </w:r>
    </w:p>
    <w:p w14:paraId="4B5203A6" w14:textId="77777777" w:rsidR="003B117D" w:rsidRDefault="003B117D" w:rsidP="003B117D">
      <w:pPr>
        <w:spacing w:after="240" w:line="240" w:lineRule="auto"/>
        <w:jc w:val="both"/>
        <w:rPr>
          <w:rFonts w:ascii="Times New Roman" w:eastAsia="Times New Roman" w:hAnsi="Times New Roman" w:cs="Times New Roman"/>
          <w:sz w:val="24"/>
          <w:szCs w:val="24"/>
        </w:rPr>
      </w:pPr>
    </w:p>
    <w:p w14:paraId="2462CBC0" w14:textId="77777777" w:rsidR="003B117D" w:rsidRDefault="003B117D" w:rsidP="003B117D">
      <w:p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Conclusion</w:t>
      </w:r>
      <w:r>
        <w:rPr>
          <w:rFonts w:ascii="Times New Roman" w:eastAsia="Times New Roman" w:hAnsi="Times New Roman" w:cs="Times New Roman"/>
          <w:sz w:val="24"/>
          <w:szCs w:val="24"/>
        </w:rPr>
        <w:t xml:space="preserve"> </w:t>
      </w:r>
    </w:p>
    <w:p w14:paraId="7D2F536C" w14:textId="77777777" w:rsidR="003B117D" w:rsidRDefault="003B117D" w:rsidP="003B117D">
      <w:p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Identifying the common factors in multiple biological networks is a significant task, for the reason that cells of different conditions, such as heterogeneous cell types in the same tissue, cell populations at different development time points, cells of various disease states, and homologous cell types in different species, may have shared patterns or underlying common cellular functional organizations. Understanding their sharing and specificity by pinpointing the underlying module structures help elucidate the organizing principles of cellular networks and provide deeper insight </w:t>
      </w:r>
      <w:r>
        <w:rPr>
          <w:rFonts w:ascii="Times New Roman" w:eastAsia="Times New Roman" w:hAnsi="Times New Roman" w:cs="Times New Roman"/>
          <w:sz w:val="24"/>
          <w:szCs w:val="24"/>
        </w:rPr>
        <w:lastRenderedPageBreak/>
        <w:t>into molecular functions. Our study provides a clear route for identifying common modules in single-cell transcriptome data and highlights the importance of investigating network-level dynamics in biological systems.</w:t>
      </w:r>
    </w:p>
    <w:p w14:paraId="204CE9C0" w14:textId="77777777" w:rsidR="003B117D" w:rsidRPr="00273698" w:rsidRDefault="003B117D" w:rsidP="003B117D">
      <w:pPr>
        <w:spacing w:after="240" w:line="240" w:lineRule="auto"/>
        <w:jc w:val="both"/>
        <w:rPr>
          <w:rFonts w:ascii="Times New Roman" w:hAnsi="Times New Roman" w:cs="Times New Roman"/>
          <w:b/>
          <w:bCs/>
          <w:sz w:val="24"/>
          <w:szCs w:val="24"/>
        </w:rPr>
      </w:pPr>
    </w:p>
    <w:p w14:paraId="41B021D3" w14:textId="1004E6FF" w:rsidR="003B117D" w:rsidRPr="00273698" w:rsidRDefault="003B117D" w:rsidP="003B117D">
      <w:pPr>
        <w:spacing w:after="240" w:line="240" w:lineRule="auto"/>
        <w:jc w:val="both"/>
        <w:rPr>
          <w:rFonts w:ascii="Times New Roman" w:hAnsi="Times New Roman" w:cs="Times New Roman"/>
          <w:b/>
          <w:bCs/>
          <w:sz w:val="24"/>
          <w:szCs w:val="24"/>
        </w:rPr>
      </w:pPr>
      <w:r w:rsidRPr="00273698">
        <w:rPr>
          <w:rFonts w:ascii="Times New Roman" w:hAnsi="Times New Roman" w:cs="Times New Roman"/>
          <w:b/>
          <w:bCs/>
          <w:sz w:val="24"/>
          <w:szCs w:val="24"/>
        </w:rPr>
        <w:t>Method</w:t>
      </w:r>
      <w:r w:rsidR="00D83839">
        <w:rPr>
          <w:rFonts w:ascii="Times New Roman" w:hAnsi="Times New Roman" w:cs="Times New Roman"/>
          <w:b/>
          <w:bCs/>
          <w:sz w:val="24"/>
          <w:szCs w:val="24"/>
        </w:rPr>
        <w:t>s</w:t>
      </w:r>
    </w:p>
    <w:p w14:paraId="1D0E6289" w14:textId="77777777" w:rsidR="003B117D" w:rsidRPr="00273698" w:rsidRDefault="003B117D" w:rsidP="003B117D">
      <w:pPr>
        <w:spacing w:after="240" w:line="240" w:lineRule="auto"/>
        <w:jc w:val="both"/>
        <w:rPr>
          <w:rFonts w:ascii="Times New Roman" w:hAnsi="Times New Roman" w:cs="Times New Roman"/>
          <w:b/>
          <w:sz w:val="24"/>
          <w:szCs w:val="24"/>
        </w:rPr>
      </w:pPr>
      <w:r w:rsidRPr="00273698">
        <w:rPr>
          <w:rFonts w:ascii="Times New Roman" w:hAnsi="Times New Roman" w:cs="Times New Roman"/>
          <w:b/>
          <w:sz w:val="24"/>
          <w:szCs w:val="24"/>
        </w:rPr>
        <w:t>Datasets</w:t>
      </w:r>
    </w:p>
    <w:p w14:paraId="4BE6F52A" w14:textId="77777777" w:rsidR="003B117D" w:rsidRPr="00273698" w:rsidRDefault="003B117D" w:rsidP="003B117D">
      <w:pPr>
        <w:pStyle w:val="ListParagraph"/>
        <w:numPr>
          <w:ilvl w:val="0"/>
          <w:numId w:val="2"/>
        </w:numPr>
        <w:spacing w:after="240" w:line="240" w:lineRule="auto"/>
        <w:jc w:val="both"/>
        <w:rPr>
          <w:rFonts w:ascii="Times New Roman" w:hAnsi="Times New Roman" w:cs="Times New Roman"/>
          <w:sz w:val="24"/>
          <w:szCs w:val="24"/>
        </w:rPr>
      </w:pPr>
      <w:r w:rsidRPr="00273698">
        <w:rPr>
          <w:rFonts w:ascii="Times New Roman" w:hAnsi="Times New Roman" w:cs="Times New Roman"/>
          <w:sz w:val="24"/>
          <w:szCs w:val="24"/>
        </w:rPr>
        <w:t>Single-cell RNA-seq fly brain atlas dataset</w:t>
      </w:r>
    </w:p>
    <w:p w14:paraId="76582C76" w14:textId="77777777" w:rsidR="003B117D" w:rsidRPr="00273698" w:rsidRDefault="003B117D" w:rsidP="003B117D">
      <w:pPr>
        <w:spacing w:after="240" w:line="240" w:lineRule="auto"/>
        <w:jc w:val="both"/>
        <w:rPr>
          <w:rFonts w:ascii="Times New Roman" w:eastAsia="Times New Roman" w:hAnsi="Times New Roman" w:cs="Times New Roman"/>
          <w:sz w:val="24"/>
          <w:szCs w:val="24"/>
        </w:rPr>
      </w:pPr>
      <w:r w:rsidRPr="00273698">
        <w:rPr>
          <w:rFonts w:ascii="Times New Roman" w:eastAsia="Times New Roman" w:hAnsi="Times New Roman" w:cs="Times New Roman"/>
          <w:sz w:val="24"/>
          <w:szCs w:val="24"/>
        </w:rPr>
        <w:t>We downloaded the fly brain atlas data from NCBI Gene Expression Omnibus with GEO accession ‘GSE107451’. This dataset was generated using single-cell libraries on the 10X genomics platform, profiling fly brain cells from 8 age groups in both sexes</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citationItems":[{"id":"ITEM-1","itemData":{"ISSN":"0092-8674","author":[{"dropping-particle":"","family":"Davie","given":"Kristofer","non-dropping-particle":"","parse-names":false,"suffix":""},{"dropping-particle":"","family":"Janssens","given":"Jasper","non-dropping-particle":"","parse-names":false,"suffix":""},{"dropping-particle":"","family":"Koldere","given":"Duygu","non-dropping-particle":"","parse-names":false,"suffix":""},{"dropping-particle":"","family":"Waegeneer","given":"Maxime","non-dropping-particle":"De","parse-names":false,"suffix":""},{"dropping-particle":"","family":"Pech","given":"Uli","non-dropping-particle":"","parse-names":false,"suffix":""},{"dropping-particle":"","family":"Kreft","given":"Łukasz","non-dropping-particle":"","parse-names":false,"suffix":""},{"dropping-particle":"","family":"Aibar","given":"Sara","non-dropping-particle":"","parse-names":false,"suffix":""},{"dropping-particle":"","family":"Makhzami","given":"Samira","non-dropping-particle":"","parse-names":false,"suffix":""},{"dropping-particle":"","family":"Christiaens","given":"Valerie","non-dropping-particle":"","parse-names":false,"suffix":""},{"dropping-particle":"","family":"González-Blas","given":"Carmen Bravo","non-dropping-particle":"","parse-names":false,"suffix":""}],"container-title":"Cell","id":"ITEM-1","issue":"4","issued":{"date-parts":[["2018"]]},"page":"982-998","publisher":"Elsevier","title":"A single-cell transcriptome atlas of the aging Drosophila brain","type":"article-journal","volume":"174"},"uris":["http://www.mendeley.com/documents/?uuid=c6b3fdc6-a2c2-49f5-9974-2955e82572db"]}],"mendeley":{"formattedCitation":"(Davie et al. 2018)","plainTextFormattedCitation":"(Davie et al. 2018)","previouslyFormattedCitation":"(Davie et al. 2018)"},"properties":{"noteIndex":0},"schema":"https://github.com/citation-style-language/schema/raw/master/csl-citation.json"}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273698">
        <w:rPr>
          <w:rFonts w:ascii="Times New Roman" w:eastAsia="Times New Roman" w:hAnsi="Times New Roman" w:cs="Times New Roman"/>
          <w:noProof/>
          <w:sz w:val="24"/>
          <w:szCs w:val="24"/>
        </w:rPr>
        <w:t>(Davie et al. 2018)</w:t>
      </w:r>
      <w:r>
        <w:rPr>
          <w:rFonts w:ascii="Times New Roman" w:eastAsia="Times New Roman" w:hAnsi="Times New Roman" w:cs="Times New Roman"/>
          <w:sz w:val="24"/>
          <w:szCs w:val="24"/>
        </w:rPr>
        <w:fldChar w:fldCharType="end"/>
      </w:r>
      <w:r w:rsidRPr="00273698">
        <w:rPr>
          <w:rFonts w:ascii="Times New Roman" w:eastAsia="Times New Roman" w:hAnsi="Times New Roman" w:cs="Times New Roman"/>
          <w:sz w:val="24"/>
          <w:szCs w:val="24"/>
        </w:rPr>
        <w:t>. The original dataset contains 17,473 gene expression data in 56,902 high-quality female or male brain cells grouped into 115 cell clusters. As a quality control step, we excluded all mitochondrial genes in the dataset and removed 668 cells in a cell cluster named ‘</w:t>
      </w:r>
      <w:proofErr w:type="spellStart"/>
      <w:r w:rsidRPr="00273698">
        <w:rPr>
          <w:rFonts w:ascii="Times New Roman" w:eastAsia="Times New Roman" w:hAnsi="Times New Roman" w:cs="Times New Roman"/>
          <w:sz w:val="24"/>
          <w:szCs w:val="24"/>
        </w:rPr>
        <w:t>Hsp</w:t>
      </w:r>
      <w:proofErr w:type="spellEnd"/>
      <w:r w:rsidRPr="00273698">
        <w:rPr>
          <w:rFonts w:ascii="Times New Roman" w:eastAsia="Times New Roman" w:hAnsi="Times New Roman" w:cs="Times New Roman"/>
          <w:sz w:val="24"/>
          <w:szCs w:val="24"/>
        </w:rPr>
        <w:t>’ as they represent stressed cells (Jasper Janssens, personal communication). We then removed cells that had either less than 200 expressed genes, less than 500 total unique molecular identifier counts, or a total fraction of mitochondrial gene expression exceeding 30%. These criteria led to the removal of another 42 cells, leaving 56,192 cells. These cells were assigned to 115 cell clusters. We selected 60 cell clusters which had at least 100 cells in both females and males, 29 of which were annotated to known brain cell types by the authors in the original publication.</w:t>
      </w:r>
      <w:r>
        <w:rPr>
          <w:rFonts w:ascii="Times New Roman" w:eastAsia="Times New Roman" w:hAnsi="Times New Roman" w:cs="Times New Roman"/>
          <w:sz w:val="24"/>
          <w:szCs w:val="24"/>
        </w:rPr>
        <w:t xml:space="preserve"> </w:t>
      </w:r>
      <w:r w:rsidRPr="00273698">
        <w:rPr>
          <w:rFonts w:ascii="Times New Roman" w:eastAsia="Times New Roman" w:hAnsi="Times New Roman" w:cs="Times New Roman"/>
          <w:sz w:val="24"/>
          <w:szCs w:val="24"/>
        </w:rPr>
        <w:t xml:space="preserve">We used the ‘ID Validator’ tool on the </w:t>
      </w:r>
      <w:proofErr w:type="spellStart"/>
      <w:r w:rsidRPr="00273698">
        <w:rPr>
          <w:rFonts w:ascii="Times New Roman" w:eastAsia="Times New Roman" w:hAnsi="Times New Roman" w:cs="Times New Roman"/>
          <w:sz w:val="24"/>
          <w:szCs w:val="24"/>
        </w:rPr>
        <w:t>flybase</w:t>
      </w:r>
      <w:proofErr w:type="spellEnd"/>
      <w:r w:rsidRPr="00273698">
        <w:rPr>
          <w:rFonts w:ascii="Times New Roman" w:eastAsia="Times New Roman" w:hAnsi="Times New Roman" w:cs="Times New Roman"/>
          <w:sz w:val="24"/>
          <w:szCs w:val="24"/>
        </w:rPr>
        <w:t xml:space="preserve"> website to validate all gene symbols to the ‘FB2021_05, released October 15, 2021’ version.</w:t>
      </w:r>
    </w:p>
    <w:p w14:paraId="2FAEB3C3" w14:textId="77777777" w:rsidR="003B117D" w:rsidRPr="00273698" w:rsidRDefault="003B117D" w:rsidP="003B117D">
      <w:pPr>
        <w:spacing w:after="240" w:line="240" w:lineRule="auto"/>
        <w:jc w:val="both"/>
        <w:rPr>
          <w:rFonts w:ascii="Times New Roman" w:eastAsia="Times New Roman" w:hAnsi="Times New Roman" w:cs="Times New Roman"/>
          <w:sz w:val="24"/>
          <w:szCs w:val="24"/>
        </w:rPr>
      </w:pPr>
      <w:r w:rsidRPr="00273698">
        <w:rPr>
          <w:rFonts w:ascii="Times New Roman" w:eastAsia="Times New Roman" w:hAnsi="Times New Roman" w:cs="Times New Roman"/>
          <w:sz w:val="24"/>
          <w:szCs w:val="24"/>
        </w:rPr>
        <w:t xml:space="preserve">To find genes effectively expressed across cell types, we selected gene sets which express in more than 10 cells in each cell cluster </w:t>
      </w:r>
      <w:r>
        <w:rPr>
          <w:rFonts w:ascii="Times New Roman" w:eastAsia="Times New Roman" w:hAnsi="Times New Roman" w:cs="Times New Roman" w:hint="eastAsia"/>
          <w:sz w:val="24"/>
          <w:szCs w:val="24"/>
        </w:rPr>
        <w:t>in</w:t>
      </w:r>
      <w:r>
        <w:rPr>
          <w:rFonts w:ascii="Times New Roman" w:eastAsia="Times New Roman" w:hAnsi="Times New Roman" w:cs="Times New Roman"/>
          <w:sz w:val="24"/>
          <w:szCs w:val="24"/>
        </w:rPr>
        <w:t xml:space="preserve"> each sex </w:t>
      </w:r>
      <w:r w:rsidRPr="00273698">
        <w:rPr>
          <w:rFonts w:ascii="Times New Roman" w:eastAsia="Times New Roman" w:hAnsi="Times New Roman" w:cs="Times New Roman"/>
          <w:sz w:val="24"/>
          <w:szCs w:val="24"/>
        </w:rPr>
        <w:t xml:space="preserve">separately, then extracted genes which were in more than half of </w:t>
      </w:r>
      <w:r>
        <w:rPr>
          <w:rFonts w:ascii="Times New Roman" w:eastAsia="Times New Roman" w:hAnsi="Times New Roman" w:cs="Times New Roman"/>
          <w:sz w:val="24"/>
          <w:szCs w:val="24"/>
        </w:rPr>
        <w:t>these</w:t>
      </w:r>
      <w:r w:rsidRPr="00273698">
        <w:rPr>
          <w:rFonts w:ascii="Times New Roman" w:eastAsia="Times New Roman" w:hAnsi="Times New Roman" w:cs="Times New Roman"/>
          <w:sz w:val="24"/>
          <w:szCs w:val="24"/>
        </w:rPr>
        <w:t xml:space="preserve"> gene sets. This procedure led to 3015 genes </w:t>
      </w:r>
      <w:r>
        <w:rPr>
          <w:rFonts w:ascii="Times New Roman" w:eastAsia="Times New Roman" w:hAnsi="Times New Roman" w:cs="Times New Roman"/>
          <w:sz w:val="24"/>
          <w:szCs w:val="24"/>
        </w:rPr>
        <w:t xml:space="preserve">identified </w:t>
      </w:r>
      <w:r w:rsidRPr="00273698">
        <w:rPr>
          <w:rFonts w:ascii="Times New Roman" w:eastAsia="Times New Roman" w:hAnsi="Times New Roman" w:cs="Times New Roman"/>
          <w:sz w:val="24"/>
          <w:szCs w:val="24"/>
        </w:rPr>
        <w:t xml:space="preserve">as commonly expressed genes </w:t>
      </w:r>
      <w:r>
        <w:rPr>
          <w:rFonts w:ascii="Times New Roman" w:eastAsia="Times New Roman" w:hAnsi="Times New Roman" w:cs="Times New Roman"/>
          <w:sz w:val="24"/>
          <w:szCs w:val="24"/>
        </w:rPr>
        <w:t>used in</w:t>
      </w:r>
      <w:r w:rsidRPr="00273698">
        <w:rPr>
          <w:rFonts w:ascii="Times New Roman" w:eastAsia="Times New Roman" w:hAnsi="Times New Roman" w:cs="Times New Roman"/>
          <w:sz w:val="24"/>
          <w:szCs w:val="24"/>
        </w:rPr>
        <w:t xml:space="preserve"> the following gene co-expression analysis (</w:t>
      </w:r>
      <w:r w:rsidRPr="00273698">
        <w:rPr>
          <w:rFonts w:ascii="Times New Roman" w:eastAsia="Times New Roman" w:hAnsi="Times New Roman" w:cs="Times New Roman"/>
          <w:b/>
          <w:sz w:val="24"/>
          <w:szCs w:val="24"/>
        </w:rPr>
        <w:t>Figure S1</w:t>
      </w:r>
      <w:r w:rsidRPr="00273698">
        <w:rPr>
          <w:rFonts w:ascii="Times New Roman" w:eastAsia="Times New Roman" w:hAnsi="Times New Roman" w:cs="Times New Roman"/>
          <w:sz w:val="24"/>
          <w:szCs w:val="24"/>
        </w:rPr>
        <w:t>). We use</w:t>
      </w:r>
      <w:r>
        <w:rPr>
          <w:rFonts w:ascii="Times New Roman" w:eastAsia="Times New Roman" w:hAnsi="Times New Roman" w:cs="Times New Roman"/>
          <w:sz w:val="24"/>
          <w:szCs w:val="24"/>
        </w:rPr>
        <w:t>d</w:t>
      </w:r>
      <w:r w:rsidRPr="00273698">
        <w:rPr>
          <w:rFonts w:ascii="Times New Roman" w:eastAsia="Times New Roman" w:hAnsi="Times New Roman" w:cs="Times New Roman"/>
          <w:sz w:val="24"/>
          <w:szCs w:val="24"/>
        </w:rPr>
        <w:t xml:space="preserve"> the R package ‘scran’ to perform data normalization before downstream analysis.</w:t>
      </w:r>
    </w:p>
    <w:p w14:paraId="5C331448" w14:textId="77777777" w:rsidR="003B117D" w:rsidRPr="00273698" w:rsidRDefault="003B117D" w:rsidP="003B117D">
      <w:pPr>
        <w:spacing w:after="240" w:line="240" w:lineRule="auto"/>
        <w:jc w:val="both"/>
        <w:rPr>
          <w:rFonts w:ascii="Times New Roman" w:hAnsi="Times New Roman" w:cs="Times New Roman"/>
          <w:sz w:val="24"/>
          <w:szCs w:val="24"/>
        </w:rPr>
      </w:pPr>
    </w:p>
    <w:p w14:paraId="2E9E0332" w14:textId="77777777" w:rsidR="003B117D" w:rsidRPr="00273698" w:rsidRDefault="003B117D" w:rsidP="003B117D">
      <w:pPr>
        <w:pStyle w:val="ListParagraph"/>
        <w:numPr>
          <w:ilvl w:val="0"/>
          <w:numId w:val="2"/>
        </w:numPr>
        <w:spacing w:after="240" w:line="240" w:lineRule="auto"/>
        <w:jc w:val="both"/>
        <w:rPr>
          <w:rFonts w:ascii="Times New Roman" w:hAnsi="Times New Roman" w:cs="Times New Roman"/>
          <w:sz w:val="24"/>
          <w:szCs w:val="24"/>
        </w:rPr>
      </w:pPr>
      <w:r w:rsidRPr="00273698">
        <w:rPr>
          <w:rFonts w:ascii="Times New Roman" w:hAnsi="Times New Roman" w:cs="Times New Roman"/>
          <w:sz w:val="24"/>
          <w:szCs w:val="24"/>
        </w:rPr>
        <w:t>Single-nuclei RNA-seq fly head atlas dataset</w:t>
      </w:r>
    </w:p>
    <w:p w14:paraId="7EED645C" w14:textId="77777777" w:rsidR="003B117D" w:rsidRPr="00580E5A" w:rsidRDefault="003B117D" w:rsidP="003B117D">
      <w:pPr>
        <w:spacing w:after="240" w:line="240" w:lineRule="auto"/>
        <w:jc w:val="both"/>
        <w:rPr>
          <w:rFonts w:ascii="Times New Roman" w:eastAsia="Times New Roman" w:hAnsi="Times New Roman" w:cs="Times New Roman"/>
          <w:sz w:val="24"/>
          <w:szCs w:val="24"/>
        </w:rPr>
      </w:pPr>
      <w:r w:rsidRPr="00273698">
        <w:rPr>
          <w:rFonts w:ascii="Times New Roman" w:eastAsia="Times New Roman" w:hAnsi="Times New Roman" w:cs="Times New Roman"/>
          <w:sz w:val="24"/>
          <w:szCs w:val="24"/>
        </w:rPr>
        <w:t>We downloaded the fly head atlas data from the Fly Cell Atlas website (</w:t>
      </w:r>
      <w:hyperlink r:id="rId8">
        <w:r w:rsidRPr="00273698">
          <w:rPr>
            <w:rFonts w:ascii="Times New Roman" w:eastAsia="Times New Roman" w:hAnsi="Times New Roman" w:cs="Times New Roman"/>
            <w:color w:val="1155CC"/>
            <w:sz w:val="24"/>
            <w:szCs w:val="24"/>
            <w:u w:val="single"/>
          </w:rPr>
          <w:t>https://flycellatlas.org/</w:t>
        </w:r>
      </w:hyperlink>
      <w:r w:rsidRPr="00273698">
        <w:rPr>
          <w:rFonts w:ascii="Times New Roman" w:eastAsia="Times New Roman" w:hAnsi="Times New Roman" w:cs="Times New Roman"/>
          <w:sz w:val="24"/>
          <w:szCs w:val="24"/>
        </w:rPr>
        <w:t>). This dataset was generated using single-nuclei libraries on the 10X genomics platform</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citationItems":[{"id":"ITEM-1","itemData":{"author":[{"dropping-particle":"","family":"Li","given":"Hongjie","non-dropping-particle":"","parse-names":false,"suffix":""},{"dropping-particle":"","family":"Janssens","given":"Jasper","non-dropping-particle":"","parse-names":false,"suffix":""},{"dropping-particle":"","family":"Waegeneer","given":"Maxime","non-dropping-particle":"De","parse-names":false,"suffix":""},{"dropping-particle":"","family":"Kolluru","given":"Sai Saroja","non-dropping-particle":"","parse-names":false,"suffix":""},{"dropping-particle":"","family":"Davie","given":"Kristofer","non-dropping-particle":"","parse-names":false,"suffix":""},{"dropping-particle":"","family":"Gardeux","given":"Vincent","non-dropping-particle":"","parse-names":false,"suffix":""},{"dropping-particle":"","family":"Saelens","given":"Wouter","non-dropping-particle":"","parse-names":false,"suffix":""},{"dropping-particle":"","family":"David","given":"Fabrice","non-dropping-particle":"","parse-names":false,"suffix":""},{"dropping-particle":"","family":"Brbić","given":"Maria","non-dropping-particle":"","parse-names":false,"suffix":""},{"dropping-particle":"","family":"Leskovec","given":"Jure","non-dropping-particle":"","parse-names":false,"suffix":""}],"container-title":"bioRxiv","id":"ITEM-1","issued":{"date-parts":[["2021"]]},"publisher":"Cold Spring Harbor Laboratory","title":"Fly Cell Atlas: a single-cell transcriptomic atlas of the adult fruit fly","type":"article-journal"},"uris":["http://www.mendeley.com/documents/?uuid=e1e7d9d9-9ae1-4b3d-8a0b-f68f9f4e3f1b"]}],"mendeley":{"formattedCitation":"(Li et al. 2021)","plainTextFormattedCitation":"(Li et al. 2021)","previouslyFormattedCitation":"(Li et al. 2021)"},"properties":{"noteIndex":0},"schema":"https://github.com/citation-style-language/schema/raw/master/csl-citation.json"}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9C411E">
        <w:rPr>
          <w:rFonts w:ascii="Times New Roman" w:eastAsia="Times New Roman" w:hAnsi="Times New Roman" w:cs="Times New Roman"/>
          <w:noProof/>
          <w:sz w:val="24"/>
          <w:szCs w:val="24"/>
        </w:rPr>
        <w:t>(Li et al. 2021)</w:t>
      </w:r>
      <w:r>
        <w:rPr>
          <w:rFonts w:ascii="Times New Roman" w:eastAsia="Times New Roman" w:hAnsi="Times New Roman" w:cs="Times New Roman"/>
          <w:sz w:val="24"/>
          <w:szCs w:val="24"/>
        </w:rPr>
        <w:fldChar w:fldCharType="end"/>
      </w:r>
      <w:r w:rsidRPr="00273698">
        <w:rPr>
          <w:rFonts w:ascii="Times New Roman" w:eastAsia="Times New Roman" w:hAnsi="Times New Roman" w:cs="Times New Roman"/>
          <w:sz w:val="24"/>
          <w:szCs w:val="24"/>
        </w:rPr>
        <w:t>. The downloaded dataset contains 13,056 gene expression data in 100,527 high-quality female or male brain cells grouped into 82 cell clusters. We excluded all mitochondrial genes in the dataset and removed cells that had either less than 200 expressed genes, less than 500 total unique molecular identifier counts, or a total fraction of mitochondrial gene expression exceeding 30%. We excluded two cell clusters labelled as ‘unannotated’ or ‘artefact’ and cells whose sex labe</w:t>
      </w:r>
      <w:r>
        <w:rPr>
          <w:rFonts w:ascii="Times New Roman" w:eastAsia="Times New Roman" w:hAnsi="Times New Roman" w:cs="Times New Roman"/>
          <w:sz w:val="24"/>
          <w:szCs w:val="24"/>
        </w:rPr>
        <w:t>l</w:t>
      </w:r>
      <w:r w:rsidRPr="00273698">
        <w:rPr>
          <w:rFonts w:ascii="Times New Roman" w:eastAsia="Times New Roman" w:hAnsi="Times New Roman" w:cs="Times New Roman"/>
          <w:sz w:val="24"/>
          <w:szCs w:val="24"/>
        </w:rPr>
        <w:t>s were ‘mix’. These procedures led to 52,947 cells of 80 cell clusters retained. We selected 54 cell clusters which had at least 100 cells in both females and males, all of them were annotated to known brain cell types by the authors in the original publication</w:t>
      </w:r>
      <w:r>
        <w:rPr>
          <w:rFonts w:ascii="Times New Roman" w:eastAsia="Times New Roman" w:hAnsi="Times New Roman" w:cs="Times New Roman"/>
          <w:sz w:val="24"/>
          <w:szCs w:val="24"/>
        </w:rPr>
        <w:t>.</w:t>
      </w:r>
    </w:p>
    <w:p w14:paraId="74301D66" w14:textId="77777777" w:rsidR="003B117D" w:rsidRPr="00273698" w:rsidRDefault="003B117D" w:rsidP="003B117D">
      <w:pPr>
        <w:spacing w:after="240" w:line="240" w:lineRule="auto"/>
        <w:jc w:val="both"/>
        <w:rPr>
          <w:rFonts w:ascii="Times New Roman" w:eastAsia="Times New Roman" w:hAnsi="Times New Roman" w:cs="Times New Roman"/>
          <w:sz w:val="24"/>
          <w:szCs w:val="24"/>
        </w:rPr>
      </w:pPr>
      <w:r w:rsidRPr="00273698">
        <w:rPr>
          <w:rFonts w:ascii="Times New Roman" w:eastAsia="Times New Roman" w:hAnsi="Times New Roman" w:cs="Times New Roman"/>
          <w:sz w:val="24"/>
          <w:szCs w:val="24"/>
        </w:rPr>
        <w:lastRenderedPageBreak/>
        <w:t xml:space="preserve">We used the ‘ID Validator’ tool on the </w:t>
      </w:r>
      <w:proofErr w:type="spellStart"/>
      <w:r w:rsidRPr="00273698">
        <w:rPr>
          <w:rFonts w:ascii="Times New Roman" w:eastAsia="Times New Roman" w:hAnsi="Times New Roman" w:cs="Times New Roman"/>
          <w:sz w:val="24"/>
          <w:szCs w:val="24"/>
        </w:rPr>
        <w:t>flybase</w:t>
      </w:r>
      <w:proofErr w:type="spellEnd"/>
      <w:r w:rsidRPr="00273698">
        <w:rPr>
          <w:rFonts w:ascii="Times New Roman" w:eastAsia="Times New Roman" w:hAnsi="Times New Roman" w:cs="Times New Roman"/>
          <w:sz w:val="24"/>
          <w:szCs w:val="24"/>
        </w:rPr>
        <w:t xml:space="preserve"> website to validate all gene symbols. Applying the same criterion </w:t>
      </w:r>
      <w:r>
        <w:rPr>
          <w:rFonts w:ascii="Times New Roman" w:eastAsia="Times New Roman" w:hAnsi="Times New Roman" w:cs="Times New Roman"/>
          <w:sz w:val="24"/>
          <w:szCs w:val="24"/>
        </w:rPr>
        <w:t xml:space="preserve">as the single-cell fly brain dataset </w:t>
      </w:r>
      <w:r w:rsidRPr="00273698">
        <w:rPr>
          <w:rFonts w:ascii="Times New Roman" w:eastAsia="Times New Roman" w:hAnsi="Times New Roman" w:cs="Times New Roman"/>
          <w:sz w:val="24"/>
          <w:szCs w:val="24"/>
        </w:rPr>
        <w:t xml:space="preserve">to find </w:t>
      </w:r>
      <w:r>
        <w:rPr>
          <w:rFonts w:ascii="Times New Roman" w:eastAsia="Times New Roman" w:hAnsi="Times New Roman" w:cs="Times New Roman"/>
          <w:sz w:val="24"/>
          <w:szCs w:val="24"/>
        </w:rPr>
        <w:t>commonly</w:t>
      </w:r>
      <w:r w:rsidRPr="00273698">
        <w:rPr>
          <w:rFonts w:ascii="Times New Roman" w:eastAsia="Times New Roman" w:hAnsi="Times New Roman" w:cs="Times New Roman"/>
          <w:sz w:val="24"/>
          <w:szCs w:val="24"/>
        </w:rPr>
        <w:t xml:space="preserve"> expressed genes, 1351 genes were </w:t>
      </w:r>
      <w:r>
        <w:rPr>
          <w:rFonts w:ascii="Times New Roman" w:eastAsia="Times New Roman" w:hAnsi="Times New Roman" w:cs="Times New Roman"/>
          <w:sz w:val="24"/>
          <w:szCs w:val="24"/>
        </w:rPr>
        <w:t xml:space="preserve">identified </w:t>
      </w:r>
      <w:r w:rsidRPr="00273698">
        <w:rPr>
          <w:rFonts w:ascii="Times New Roman" w:eastAsia="Times New Roman" w:hAnsi="Times New Roman" w:cs="Times New Roman"/>
          <w:sz w:val="24"/>
          <w:szCs w:val="24"/>
        </w:rPr>
        <w:t>(</w:t>
      </w:r>
      <w:r w:rsidRPr="00273698">
        <w:rPr>
          <w:rFonts w:ascii="Times New Roman" w:eastAsia="Times New Roman" w:hAnsi="Times New Roman" w:cs="Times New Roman"/>
          <w:b/>
          <w:sz w:val="24"/>
          <w:szCs w:val="24"/>
        </w:rPr>
        <w:t>Figure S1</w:t>
      </w:r>
      <w:r w:rsidRPr="0027369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1180 out of which overlapped with the </w:t>
      </w:r>
      <w:r w:rsidRPr="00273698">
        <w:rPr>
          <w:rFonts w:ascii="Times New Roman" w:eastAsia="Times New Roman" w:hAnsi="Times New Roman" w:cs="Times New Roman"/>
          <w:sz w:val="24"/>
          <w:szCs w:val="24"/>
        </w:rPr>
        <w:t xml:space="preserve">3015 </w:t>
      </w:r>
      <w:r>
        <w:rPr>
          <w:rFonts w:ascii="Times New Roman" w:eastAsia="Times New Roman" w:hAnsi="Times New Roman" w:cs="Times New Roman"/>
          <w:sz w:val="24"/>
          <w:szCs w:val="24"/>
        </w:rPr>
        <w:t>commonly expressed genes from the single-cell dataset.</w:t>
      </w:r>
      <w:r w:rsidRPr="00273698">
        <w:rPr>
          <w:rFonts w:ascii="Times New Roman" w:eastAsia="Times New Roman" w:hAnsi="Times New Roman" w:cs="Times New Roman"/>
          <w:sz w:val="24"/>
          <w:szCs w:val="24"/>
        </w:rPr>
        <w:t xml:space="preserve"> We use</w:t>
      </w:r>
      <w:r>
        <w:rPr>
          <w:rFonts w:ascii="Times New Roman" w:eastAsia="Times New Roman" w:hAnsi="Times New Roman" w:cs="Times New Roman"/>
          <w:sz w:val="24"/>
          <w:szCs w:val="24"/>
        </w:rPr>
        <w:t>d</w:t>
      </w:r>
      <w:r w:rsidRPr="00273698">
        <w:rPr>
          <w:rFonts w:ascii="Times New Roman" w:eastAsia="Times New Roman" w:hAnsi="Times New Roman" w:cs="Times New Roman"/>
          <w:sz w:val="24"/>
          <w:szCs w:val="24"/>
        </w:rPr>
        <w:t xml:space="preserve"> the R package ‘scran’ to perform data normalization before downstream analysis.</w:t>
      </w:r>
    </w:p>
    <w:p w14:paraId="74E4B52F" w14:textId="77777777" w:rsidR="003B117D" w:rsidRPr="00273698" w:rsidRDefault="003B117D" w:rsidP="003B117D">
      <w:pPr>
        <w:spacing w:after="240" w:line="240" w:lineRule="auto"/>
        <w:jc w:val="both"/>
        <w:rPr>
          <w:rFonts w:ascii="Times New Roman" w:hAnsi="Times New Roman" w:cs="Times New Roman"/>
          <w:b/>
          <w:sz w:val="24"/>
          <w:szCs w:val="24"/>
        </w:rPr>
      </w:pPr>
    </w:p>
    <w:p w14:paraId="0507B1E8" w14:textId="77777777" w:rsidR="003B117D" w:rsidRPr="00273698" w:rsidRDefault="003B117D" w:rsidP="003B117D">
      <w:pPr>
        <w:keepNext/>
        <w:spacing w:after="240" w:line="240" w:lineRule="auto"/>
        <w:jc w:val="both"/>
        <w:rPr>
          <w:rFonts w:ascii="Times New Roman" w:hAnsi="Times New Roman" w:cs="Times New Roman"/>
          <w:b/>
          <w:sz w:val="24"/>
          <w:szCs w:val="24"/>
        </w:rPr>
      </w:pPr>
      <w:r w:rsidRPr="00273698">
        <w:rPr>
          <w:rFonts w:ascii="Times New Roman" w:eastAsia="Arial Unicode MS" w:hAnsi="Times New Roman" w:cs="Times New Roman"/>
          <w:b/>
          <w:sz w:val="24"/>
          <w:szCs w:val="24"/>
        </w:rPr>
        <w:t xml:space="preserve">Pipeline </w:t>
      </w:r>
    </w:p>
    <w:p w14:paraId="1340BF11" w14:textId="77777777" w:rsidR="003B117D" w:rsidRPr="00273698" w:rsidRDefault="003B117D" w:rsidP="003B117D">
      <w:pPr>
        <w:keepNext/>
        <w:numPr>
          <w:ilvl w:val="0"/>
          <w:numId w:val="1"/>
        </w:numPr>
        <w:spacing w:after="240" w:line="240" w:lineRule="auto"/>
        <w:jc w:val="both"/>
        <w:rPr>
          <w:rFonts w:ascii="Times New Roman" w:hAnsi="Times New Roman" w:cs="Times New Roman"/>
          <w:b/>
          <w:sz w:val="24"/>
          <w:szCs w:val="24"/>
        </w:rPr>
      </w:pPr>
      <w:r w:rsidRPr="00273698">
        <w:rPr>
          <w:rFonts w:ascii="Times New Roman" w:hAnsi="Times New Roman" w:cs="Times New Roman"/>
          <w:b/>
          <w:sz w:val="24"/>
          <w:szCs w:val="24"/>
        </w:rPr>
        <w:t>The construction of cell type-specific gene co-expression networks</w:t>
      </w:r>
    </w:p>
    <w:p w14:paraId="35EEA1FA" w14:textId="77777777" w:rsidR="003B117D" w:rsidRPr="00273698" w:rsidRDefault="003B117D" w:rsidP="003B117D">
      <w:pPr>
        <w:spacing w:after="240" w:line="240" w:lineRule="auto"/>
        <w:jc w:val="both"/>
        <w:rPr>
          <w:rFonts w:ascii="Times New Roman" w:hAnsi="Times New Roman" w:cs="Times New Roman"/>
          <w:sz w:val="24"/>
          <w:szCs w:val="24"/>
        </w:rPr>
      </w:pPr>
      <w:r w:rsidRPr="00273698">
        <w:rPr>
          <w:rFonts w:ascii="Times New Roman" w:hAnsi="Times New Roman" w:cs="Times New Roman"/>
          <w:sz w:val="24"/>
          <w:szCs w:val="24"/>
        </w:rPr>
        <w:t xml:space="preserve">While there are a number of measures quantifying gene co-expression strength, it remains an open question which one is appropriate for single cell data given its high sparsity and </w:t>
      </w:r>
      <w:r>
        <w:rPr>
          <w:rFonts w:ascii="Times New Roman" w:hAnsi="Times New Roman" w:cs="Times New Roman"/>
          <w:sz w:val="24"/>
          <w:szCs w:val="24"/>
        </w:rPr>
        <w:t>noise</w:t>
      </w:r>
      <w:r w:rsidRPr="00273698">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SN":"1474-760X","author":[{"dropping-particle":"","family":"Lähnemann","given":"David","non-dropping-particle":"","parse-names":false,"suffix":""},{"dropping-particle":"","family":"Köster","given":"Johannes","non-dropping-particle":"","parse-names":false,"suffix":""},{"dropping-particle":"","family":"Szczurek","given":"Ewa","non-dropping-particle":"","parse-names":false,"suffix":""},{"dropping-particle":"","family":"McCarthy","given":"Davis J","non-dropping-particle":"","parse-names":false,"suffix":""},{"dropping-particle":"","family":"Hicks","given":"Stephanie C","non-dropping-particle":"","parse-names":false,"suffix":""},{"dropping-particle":"","family":"Robinson","given":"Mark D","non-dropping-particle":"","parse-names":false,"suffix":""},{"dropping-particle":"","family":"Vallejos","given":"Catalina A","non-dropping-particle":"","parse-names":false,"suffix":""},{"dropping-particle":"","family":"Campbell","given":"Kieran R","non-dropping-particle":"","parse-names":false,"suffix":""},{"dropping-particle":"","family":"Beerenwinkel","given":"Niko","non-dropping-particle":"","parse-names":false,"suffix":""},{"dropping-particle":"","family":"Mahfouz","given":"Ahmed","non-dropping-particle":"","parse-names":false,"suffix":""}],"container-title":"Genome biology","id":"ITEM-1","issue":"1","issued":{"date-parts":[["2020"]]},"page":"1-35","publisher":"BioMed Central","title":"Eleven grand challenges in single-cell data science","type":"article-journal","volume":"21"},"uris":["http://www.mendeley.com/documents/?uuid=3408e89f-969e-4545-b98b-d2f6567eb09f"]}],"mendeley":{"formattedCitation":"(Lähnemann et al. 2020)","plainTextFormattedCitation":"(Lähnemann et al. 2020)","previouslyFormattedCitation":"(Lähnemann et al. 2020)"},"properties":{"noteIndex":0},"schema":"https://github.com/citation-style-language/schema/raw/master/csl-citation.json"}</w:instrText>
      </w:r>
      <w:r>
        <w:rPr>
          <w:rFonts w:ascii="Times New Roman" w:hAnsi="Times New Roman" w:cs="Times New Roman"/>
          <w:sz w:val="24"/>
          <w:szCs w:val="24"/>
        </w:rPr>
        <w:fldChar w:fldCharType="separate"/>
      </w:r>
      <w:r w:rsidRPr="00B81811">
        <w:rPr>
          <w:rFonts w:ascii="Times New Roman" w:hAnsi="Times New Roman" w:cs="Times New Roman"/>
          <w:noProof/>
          <w:sz w:val="24"/>
          <w:szCs w:val="24"/>
        </w:rPr>
        <w:t>(Lähnemann et al. 2020)</w:t>
      </w:r>
      <w:r>
        <w:rPr>
          <w:rFonts w:ascii="Times New Roman" w:hAnsi="Times New Roman" w:cs="Times New Roman"/>
          <w:sz w:val="24"/>
          <w:szCs w:val="24"/>
        </w:rPr>
        <w:fldChar w:fldCharType="end"/>
      </w:r>
      <w:r w:rsidRPr="00273698">
        <w:rPr>
          <w:rFonts w:ascii="Times New Roman" w:hAnsi="Times New Roman" w:cs="Times New Roman"/>
          <w:sz w:val="24"/>
          <w:szCs w:val="24"/>
        </w:rPr>
        <w:t xml:space="preserve">. To select an </w:t>
      </w:r>
      <w:r>
        <w:rPr>
          <w:rFonts w:ascii="Times New Roman" w:hAnsi="Times New Roman" w:cs="Times New Roman"/>
          <w:sz w:val="24"/>
          <w:szCs w:val="24"/>
        </w:rPr>
        <w:t>informative</w:t>
      </w:r>
      <w:r w:rsidRPr="00273698">
        <w:rPr>
          <w:rFonts w:ascii="Times New Roman" w:hAnsi="Times New Roman" w:cs="Times New Roman"/>
          <w:sz w:val="24"/>
          <w:szCs w:val="24"/>
        </w:rPr>
        <w:t xml:space="preserve"> metric, we systematically evaluated the consistency and stability of </w:t>
      </w:r>
      <w:r>
        <w:rPr>
          <w:rFonts w:ascii="Times New Roman" w:hAnsi="Times New Roman" w:cs="Times New Roman"/>
          <w:sz w:val="24"/>
          <w:szCs w:val="24"/>
        </w:rPr>
        <w:t>seven</w:t>
      </w:r>
      <w:r w:rsidRPr="00273698">
        <w:rPr>
          <w:rFonts w:ascii="Times New Roman" w:hAnsi="Times New Roman" w:cs="Times New Roman"/>
          <w:sz w:val="24"/>
          <w:szCs w:val="24"/>
        </w:rPr>
        <w:t xml:space="preserve"> gene co-expression related </w:t>
      </w:r>
      <w:r>
        <w:rPr>
          <w:rFonts w:ascii="Times New Roman" w:hAnsi="Times New Roman" w:cs="Times New Roman"/>
          <w:sz w:val="24"/>
          <w:szCs w:val="24"/>
        </w:rPr>
        <w:t>measures</w:t>
      </w:r>
      <w:r w:rsidRPr="00273698">
        <w:rPr>
          <w:rFonts w:ascii="Times New Roman" w:hAnsi="Times New Roman" w:cs="Times New Roman"/>
          <w:sz w:val="24"/>
          <w:szCs w:val="24"/>
        </w:rPr>
        <w:t xml:space="preserve"> (</w:t>
      </w:r>
      <w:r w:rsidRPr="00273698">
        <w:rPr>
          <w:rFonts w:ascii="Times New Roman" w:hAnsi="Times New Roman" w:cs="Times New Roman"/>
          <w:b/>
          <w:sz w:val="24"/>
          <w:szCs w:val="24"/>
        </w:rPr>
        <w:t>Supplementary Note 1</w:t>
      </w:r>
      <w:r w:rsidRPr="00273698">
        <w:rPr>
          <w:rFonts w:ascii="Times New Roman" w:hAnsi="Times New Roman" w:cs="Times New Roman"/>
          <w:sz w:val="24"/>
          <w:szCs w:val="24"/>
        </w:rPr>
        <w:t>).</w:t>
      </w:r>
      <w:r>
        <w:rPr>
          <w:rFonts w:ascii="Times New Roman" w:hAnsi="Times New Roman" w:cs="Times New Roman"/>
          <w:sz w:val="24"/>
          <w:szCs w:val="24"/>
        </w:rPr>
        <w:t xml:space="preserve"> </w:t>
      </w:r>
    </w:p>
    <w:p w14:paraId="1EC8D382" w14:textId="77777777" w:rsidR="003B117D" w:rsidRPr="00273698" w:rsidRDefault="003B117D" w:rsidP="003B117D">
      <w:pPr>
        <w:spacing w:after="240" w:line="240" w:lineRule="auto"/>
        <w:jc w:val="both"/>
        <w:rPr>
          <w:rFonts w:ascii="Times New Roman" w:hAnsi="Times New Roman" w:cs="Times New Roman"/>
          <w:sz w:val="24"/>
          <w:szCs w:val="24"/>
        </w:rPr>
      </w:pPr>
      <w:r w:rsidRPr="00273698">
        <w:rPr>
          <w:rFonts w:ascii="Times New Roman" w:hAnsi="Times New Roman" w:cs="Times New Roman"/>
          <w:sz w:val="24"/>
          <w:szCs w:val="24"/>
        </w:rPr>
        <w:t xml:space="preserve">These </w:t>
      </w:r>
      <w:r>
        <w:rPr>
          <w:rFonts w:ascii="Times New Roman" w:hAnsi="Times New Roman" w:cs="Times New Roman"/>
          <w:sz w:val="24"/>
          <w:szCs w:val="24"/>
        </w:rPr>
        <w:t>seven</w:t>
      </w:r>
      <w:r w:rsidRPr="00273698">
        <w:rPr>
          <w:rFonts w:ascii="Times New Roman" w:hAnsi="Times New Roman" w:cs="Times New Roman"/>
          <w:sz w:val="24"/>
          <w:szCs w:val="24"/>
        </w:rPr>
        <w:t xml:space="preserve"> </w:t>
      </w:r>
      <w:r>
        <w:rPr>
          <w:rFonts w:ascii="Times New Roman" w:hAnsi="Times New Roman" w:cs="Times New Roman"/>
          <w:sz w:val="24"/>
          <w:szCs w:val="24"/>
        </w:rPr>
        <w:t>measures</w:t>
      </w:r>
      <w:r w:rsidRPr="00273698">
        <w:rPr>
          <w:rFonts w:ascii="Times New Roman" w:hAnsi="Times New Roman" w:cs="Times New Roman"/>
          <w:sz w:val="24"/>
          <w:szCs w:val="24"/>
        </w:rPr>
        <w:t xml:space="preserve"> are: Pearson’s Correlation Coefficient (PCC), a measure of proportionality (</w:t>
      </w:r>
      <m:oMath>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p</m:t>
            </m:r>
          </m:sub>
        </m:sSub>
      </m:oMath>
      <w:r w:rsidRPr="00273698">
        <w:rPr>
          <w:rFonts w:ascii="Times New Roman" w:hAnsi="Times New Roman" w:cs="Times New Roman"/>
          <w:sz w:val="24"/>
          <w:szCs w:val="24"/>
        </w:rPr>
        <w:t>)</w:t>
      </w:r>
      <w:r w:rsidRPr="00264D7E">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{"citationItems":[{"id":"ITEM-1","itemData":{"ISSN":"2045-2322","author":[{"dropping-particle":"","family":"Quinn","given":"Thomas P","non-dropping-particle":"","parse-names":false,"suffix":""},{"dropping-particle":"","family":"Richardson","given":"Mark F","non-dropping-particle":"","parse-names":false,"suffix":""},{"dropping-particle":"","family":"Lovell","given":"David","non-dropping-particle":"","parse-names":false,"suffix":""},{"dropping-particle":"","family":"Crowley","given":"Tamsyn M","non-dropping-particle":"","parse-names":false,"suffix":""}],"container-title":"Scientific reports","id":"ITEM-1","issue":"1","issued":{"date-parts":[["2017"]]},"page":"1-9","publisher":"Nature Publishing Group","title":"propr: an R-package for identifying proportionally abundant features using compositional data analysis","type":"article-journal","volume":"7"},"uris":["http://www.mendeley.com/documents/?uuid=1490b540-76ae-41e4-8352-9bcd6f685d59"]}],"mendeley":{"formattedCitation":"(Quinn et al. 2017)","plainTextFormattedCitation":"(Quinn et al. 2017)","previouslyFormattedCitation":"(Quinn et al. 2017)"},"properties":{"noteIndex":0},"schema":"https://github.com/citation-style-language/schema/raw/master/csl-citation.json"}</w:instrText>
      </w:r>
      <w:r>
        <w:rPr>
          <w:rFonts w:ascii="Times New Roman" w:hAnsi="Times New Roman" w:cs="Times New Roman"/>
          <w:sz w:val="24"/>
          <w:szCs w:val="24"/>
        </w:rPr>
        <w:fldChar w:fldCharType="separate"/>
      </w:r>
      <w:r w:rsidRPr="006A4C55">
        <w:rPr>
          <w:rFonts w:ascii="Times New Roman" w:hAnsi="Times New Roman" w:cs="Times New Roman"/>
          <w:noProof/>
          <w:sz w:val="24"/>
          <w:szCs w:val="24"/>
        </w:rPr>
        <w:t>(Quinn et al. 2017)</w:t>
      </w:r>
      <w:r>
        <w:rPr>
          <w:rFonts w:ascii="Times New Roman" w:hAnsi="Times New Roman" w:cs="Times New Roman"/>
          <w:sz w:val="24"/>
          <w:szCs w:val="24"/>
        </w:rPr>
        <w:fldChar w:fldCharType="end"/>
      </w:r>
      <w:r w:rsidRPr="004C0DB0">
        <w:rPr>
          <w:rFonts w:ascii="Times New Roman" w:hAnsi="Times New Roman" w:cs="Times New Roman"/>
          <w:sz w:val="24"/>
          <w:szCs w:val="24"/>
        </w:rPr>
        <w:t>.</w:t>
      </w:r>
      <w:r w:rsidRPr="00273698">
        <w:rPr>
          <w:rFonts w:ascii="Times New Roman" w:hAnsi="Times New Roman" w:cs="Times New Roman"/>
          <w:sz w:val="24"/>
          <w:szCs w:val="24"/>
        </w:rPr>
        <w:t xml:space="preserve">, </w:t>
      </w:r>
      <w:r>
        <w:rPr>
          <w:rFonts w:ascii="Times New Roman" w:hAnsi="Times New Roman" w:cs="Times New Roman"/>
          <w:sz w:val="24"/>
          <w:szCs w:val="24"/>
        </w:rPr>
        <w:t>a</w:t>
      </w:r>
      <w:r w:rsidRPr="00273698">
        <w:rPr>
          <w:rFonts w:ascii="Times New Roman" w:hAnsi="Times New Roman" w:cs="Times New Roman"/>
          <w:sz w:val="24"/>
          <w:szCs w:val="24"/>
        </w:rPr>
        <w:t xml:space="preserve"> co-dependency index (CDI)</w:t>
      </w:r>
      <w:r w:rsidRPr="00264D7E">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Nakajima","given":"Natsu","non-dropping-particle":"","parse-names":false,"suffix":""},{"dropping-particle":"","family":"Hayashi","given":"Tomoatsu","non-dropping-particle":"","parse-names":false,"suffix":""},{"dropping-particle":"","family":"Fujiki","given":"Katsunori","non-dropping-particle":"","parse-names":false,"suffix":""},{"dropping-particle":"","family":"Shirahige","given":"Katsuhiko","non-dropping-particle":"","parse-names":false,"suffix":""},{"dropping-particle":"","family":"Akiyama","given":"Tetsu","non-dropping-particle":"","parse-names":false,"suffix":""},{"dropping-particle":"","family":"Akutsu","given":"Tatsuya","non-dropping-particle":"","parse-names":false,"suffix":""},{"dropping-particle":"","family":"Nakato","given":"Ryuichiro","non-dropping-particle":"","parse-names":false,"suffix":""}],"container-title":"Nucleic Acids Research","id":"ITEM-1","issue":"18","issued":{"date-parts":[["2021"]]},"page":"e104","publisher":"Cold Spring Harbor Laboratory","title":"Codependency and mutual exclusivity for gene community detection from sparse single-cell transcriptome data","type":"article-journal","volume":"49"},"uris":["http://www.mendeley.com/documents/?uuid=ef3422fd-a776-4eeb-927f-2460cc00b513"]}],"mendeley":{"formattedCitation":"(Nakajima et al. 2021)","plainTextFormattedCitation":"(Nakajima et al. 2021)","previouslyFormattedCitation":"(Nakajima et al. 2021)"},"properties":{"noteIndex":0},"schema":"https://github.com/citation-style-language/schema/raw/master/csl-citation.json"}</w:instrText>
      </w:r>
      <w:r>
        <w:rPr>
          <w:rFonts w:ascii="Times New Roman" w:hAnsi="Times New Roman" w:cs="Times New Roman"/>
          <w:sz w:val="24"/>
          <w:szCs w:val="24"/>
        </w:rPr>
        <w:fldChar w:fldCharType="separate"/>
      </w:r>
      <w:r w:rsidRPr="00FE4959">
        <w:rPr>
          <w:rFonts w:ascii="Times New Roman" w:hAnsi="Times New Roman" w:cs="Times New Roman"/>
          <w:noProof/>
          <w:sz w:val="24"/>
          <w:szCs w:val="24"/>
        </w:rPr>
        <w:t>(Nakajima et al. 2021)</w:t>
      </w:r>
      <w:r>
        <w:rPr>
          <w:rFonts w:ascii="Times New Roman" w:hAnsi="Times New Roman" w:cs="Times New Roman"/>
          <w:sz w:val="24"/>
          <w:szCs w:val="24"/>
        </w:rPr>
        <w:fldChar w:fldCharType="end"/>
      </w:r>
      <w:r w:rsidRPr="00273698">
        <w:rPr>
          <w:rFonts w:ascii="Times New Roman" w:hAnsi="Times New Roman" w:cs="Times New Roman"/>
          <w:sz w:val="24"/>
          <w:szCs w:val="24"/>
        </w:rPr>
        <w:t>, a Bayesian correlation (boca)</w:t>
      </w:r>
      <w:r w:rsidRPr="00264D7E">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{"citationItems":[{"id":"ITEM-1","itemData":{"ISSN":"2631-9268","author":[{"dropping-particle":"","family":"Sanchez-Taltavull","given":"Daniel","non-dropping-particle":"","parse-names":false,"suffix":""},{"dropping-particle":"","family":"Perkins","given":"Theodore J","non-dropping-particle":"","parse-names":false,"suffix":""},{"dropping-particle":"","family":"Dommann","given":"Noelle","non-dropping-particle":"","parse-names":false,"suffix":""},{"dropping-particle":"","family":"Melin","given":"Nicolas","non-dropping-particle":"","parse-names":false,"suffix":""},{"dropping-particle":"","family":"Keogh","given":"Adrian","non-dropping-particle":"","parse-names":false,"suffix":""},{"dropping-particle":"","family":"Candinas","given":"Daniel","non-dropping-particle":"","parse-names":false,"suffix":""},{"dropping-particle":"","family":"Stroka","given":"Deborah","non-dropping-particle":"","parse-names":false,"suffix":""},{"dropping-particle":"","family":"Beldi","given":"Guido","non-dropping-particle":"","parse-names":false,"suffix":""}],"container-title":"NAR genomics and bioinformatics","id":"ITEM-1","issue":"1","issued":{"date-parts":[["2020"]]},"page":"lqaa002","publisher":"Oxford University Press","title":"Bayesian correlation is a robust gene similarity measure for single-cell RNA-seq data","type":"article-journal","volume":"2"},"uris":["http://www.mendeley.com/documents/?uuid=5899c1d9-3c63-482e-aaae-e45957d391f8"]}],"mendeley":{"formattedCitation":"(Sanchez-Taltavull et al. 2020)","plainTextFormattedCitation":"(Sanchez-Taltavull et al. 2020)","previouslyFormattedCitation":"(Sanchez-Taltavull et al. 2020)"},"properties":{"noteIndex":0},"schema":"https://github.com/citation-style-language/schema/raw/master/csl-citation.json"}</w:instrText>
      </w:r>
      <w:r>
        <w:rPr>
          <w:rFonts w:ascii="Times New Roman" w:hAnsi="Times New Roman" w:cs="Times New Roman"/>
          <w:sz w:val="24"/>
          <w:szCs w:val="24"/>
        </w:rPr>
        <w:fldChar w:fldCharType="separate"/>
      </w:r>
      <w:r w:rsidRPr="00FE4959">
        <w:rPr>
          <w:rFonts w:ascii="Times New Roman" w:hAnsi="Times New Roman" w:cs="Times New Roman"/>
          <w:noProof/>
          <w:sz w:val="24"/>
          <w:szCs w:val="24"/>
        </w:rPr>
        <w:t>(Sanchez-Taltavull et al. 2020)</w:t>
      </w:r>
      <w:r>
        <w:rPr>
          <w:rFonts w:ascii="Times New Roman" w:hAnsi="Times New Roman" w:cs="Times New Roman"/>
          <w:sz w:val="24"/>
          <w:szCs w:val="24"/>
        </w:rPr>
        <w:fldChar w:fldCharType="end"/>
      </w:r>
      <w:r w:rsidRPr="00273698">
        <w:rPr>
          <w:rFonts w:ascii="Times New Roman" w:hAnsi="Times New Roman" w:cs="Times New Roman"/>
          <w:sz w:val="24"/>
          <w:szCs w:val="24"/>
        </w:rPr>
        <w:t>, a correlation measure after controlling for individual genes’ zero proportion (</w:t>
      </w:r>
      <w:proofErr w:type="spellStart"/>
      <w:r w:rsidRPr="00273698">
        <w:rPr>
          <w:rFonts w:ascii="Times New Roman" w:hAnsi="Times New Roman" w:cs="Times New Roman"/>
          <w:sz w:val="24"/>
          <w:szCs w:val="24"/>
        </w:rPr>
        <w:t>sclink</w:t>
      </w:r>
      <w:proofErr w:type="spellEnd"/>
      <w:r w:rsidRPr="00273698">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{"citationItems":[{"id":"ITEM-1","itemData":{"author":[{"dropping-particle":"","family":"Li","given":"Wei Vivian","non-dropping-particle":"","parse-names":false,"suffix":""},{"dropping-particle":"","family":"Li","given":"Yanzeng","non-dropping-particle":"","parse-names":false,"suffix":""}],"container-title":"Genomics, Proteomics &amp; Bioinformatics","id":"ITEM-1","issued":{"date-parts":[["2021"]]},"publisher":"Cold Spring Harbor Laboratory","title":"sclink: Inferring sparse gene co-expression networks from single-cell expression data","type":"article-journal"},"uris":["http://www.mendeley.com/documents/?uuid=e6afa011-7d44-4de2-a249-8ba782c1144d"]}],"mendeley":{"formattedCitation":"(Li and Li 2021)","plainTextFormattedCitation":"(Li and Li 2021)","previouslyFormattedCitation":"(Li and Li 2021)"},"properties":{"noteIndex":0},"schema":"https://github.com/citation-style-language/schema/raw/master/csl-citation.json"}</w:instrText>
      </w:r>
      <w:r>
        <w:rPr>
          <w:rFonts w:ascii="Times New Roman" w:hAnsi="Times New Roman" w:cs="Times New Roman"/>
          <w:sz w:val="24"/>
          <w:szCs w:val="24"/>
        </w:rPr>
        <w:fldChar w:fldCharType="separate"/>
      </w:r>
      <w:r w:rsidRPr="00FE4959">
        <w:rPr>
          <w:rFonts w:ascii="Times New Roman" w:hAnsi="Times New Roman" w:cs="Times New Roman"/>
          <w:noProof/>
          <w:sz w:val="24"/>
          <w:szCs w:val="24"/>
        </w:rPr>
        <w:t>(Li and Li 2021)</w:t>
      </w:r>
      <w:r>
        <w:rPr>
          <w:rFonts w:ascii="Times New Roman" w:hAnsi="Times New Roman" w:cs="Times New Roman"/>
          <w:sz w:val="24"/>
          <w:szCs w:val="24"/>
        </w:rPr>
        <w:fldChar w:fldCharType="end"/>
      </w:r>
      <w:r w:rsidRPr="00273698">
        <w:rPr>
          <w:rFonts w:ascii="Times New Roman" w:hAnsi="Times New Roman" w:cs="Times New Roman"/>
          <w:sz w:val="24"/>
          <w:szCs w:val="24"/>
        </w:rPr>
        <w:t>, a correlation measure using gene differential co-expression pattern (</w:t>
      </w:r>
      <w:r w:rsidRPr="004C0DB0">
        <w:rPr>
          <w:rFonts w:ascii="Times New Roman" w:hAnsi="Times New Roman" w:cs="Times New Roman"/>
          <w:sz w:val="24"/>
          <w:szCs w:val="24"/>
        </w:rPr>
        <w:t>bigSCale2</w:t>
      </w:r>
      <w:r>
        <w:rPr>
          <w:rFonts w:ascii="Times New Roman" w:hAnsi="Times New Roman" w:cs="Times New Roman"/>
          <w:sz w:val="24"/>
          <w:szCs w:val="24"/>
        </w:rPr>
        <w:t>’</w:t>
      </w:r>
      <w:r w:rsidRPr="00273698">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SN":"1474-760X","author":[{"dropping-particle":"","family":"Iacono","given":"Giovanni","non-dropping-particle":"","parse-names":false,"suffix":""},{"dropping-particle":"","family":"Massoni-Badosa","given":"Ramon","non-dropping-particle":"","parse-names":false,"suffix":""},{"dropping-particle":"","family":"Heyn","given":"Holger","non-dropping-particle":"","parse-names":false,"suffix":""}],"container-title":"Genome biology","id":"ITEM-1","issue":"1","issued":{"date-parts":[["2019"]]},"page":"1-20","publisher":"BioMed Central","title":"Single-cell transcriptomics unveils gene regulatory network plasticity","type":"article-journal","volume":"20"},"uris":["http://www.mendeley.com/documents/?uuid=4d37afea-2aa7-426a-bff8-93ce0d4eff5c"]}],"mendeley":{"formattedCitation":"(Iacono et al. 2019)","plainTextFormattedCitation":"(Iacono et al. 2019)","previouslyFormattedCitation":"(Iacono et al. 2019)"},"properties":{"noteIndex":0},"schema":"https://github.com/citation-style-language/schema/raw/master/csl-citation.json"}</w:instrText>
      </w:r>
      <w:r>
        <w:rPr>
          <w:rFonts w:ascii="Times New Roman" w:hAnsi="Times New Roman" w:cs="Times New Roman"/>
          <w:sz w:val="24"/>
          <w:szCs w:val="24"/>
        </w:rPr>
        <w:fldChar w:fldCharType="separate"/>
      </w:r>
      <w:r w:rsidRPr="00F63211">
        <w:rPr>
          <w:rFonts w:ascii="Times New Roman" w:hAnsi="Times New Roman" w:cs="Times New Roman"/>
          <w:noProof/>
          <w:sz w:val="24"/>
          <w:szCs w:val="24"/>
        </w:rPr>
        <w:t>(Iacono et al. 2019)</w:t>
      </w:r>
      <w:r>
        <w:rPr>
          <w:rFonts w:ascii="Times New Roman" w:hAnsi="Times New Roman" w:cs="Times New Roman"/>
          <w:sz w:val="24"/>
          <w:szCs w:val="24"/>
        </w:rPr>
        <w:fldChar w:fldCharType="end"/>
      </w:r>
      <w:r w:rsidRPr="00273698">
        <w:rPr>
          <w:rFonts w:ascii="Times New Roman" w:hAnsi="Times New Roman" w:cs="Times New Roman"/>
          <w:sz w:val="24"/>
          <w:szCs w:val="24"/>
        </w:rPr>
        <w:t xml:space="preserve">, </w:t>
      </w:r>
      <w:r>
        <w:rPr>
          <w:rFonts w:ascii="Times New Roman" w:hAnsi="Times New Roman" w:cs="Times New Roman"/>
          <w:sz w:val="24"/>
          <w:szCs w:val="24"/>
        </w:rPr>
        <w:t xml:space="preserve">and </w:t>
      </w:r>
      <w:r w:rsidRPr="00273698">
        <w:rPr>
          <w:rFonts w:ascii="Times New Roman" w:hAnsi="Times New Roman" w:cs="Times New Roman"/>
          <w:sz w:val="24"/>
          <w:szCs w:val="24"/>
        </w:rPr>
        <w:t xml:space="preserve">a correlation measure after pooling similar cells into </w:t>
      </w:r>
      <w:proofErr w:type="spellStart"/>
      <w:r w:rsidRPr="00273698">
        <w:rPr>
          <w:rFonts w:ascii="Times New Roman" w:hAnsi="Times New Roman" w:cs="Times New Roman"/>
          <w:sz w:val="24"/>
          <w:szCs w:val="24"/>
        </w:rPr>
        <w:t>pseudocells</w:t>
      </w:r>
      <w:proofErr w:type="spellEnd"/>
      <w:r w:rsidRPr="00273698">
        <w:rPr>
          <w:rFonts w:ascii="Times New Roman" w:hAnsi="Times New Roman" w:cs="Times New Roman"/>
          <w:sz w:val="24"/>
          <w:szCs w:val="24"/>
        </w:rPr>
        <w:t xml:space="preserve"> (</w:t>
      </w:r>
      <w:proofErr w:type="spellStart"/>
      <w:r w:rsidRPr="00273698">
        <w:rPr>
          <w:rFonts w:ascii="Times New Roman" w:hAnsi="Times New Roman" w:cs="Times New Roman"/>
          <w:sz w:val="24"/>
          <w:szCs w:val="24"/>
        </w:rPr>
        <w:t>pseudocells</w:t>
      </w:r>
      <w:proofErr w:type="spellEnd"/>
      <w:r w:rsidRPr="00273698">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SN":"1058-8388","author":[{"dropping-particle":"","family":"Feregrino","given":"Christian","non-dropping-particle":"","parse-names":false,"suffix":""},{"dropping-particle":"","family":"Tschopp","given":"Patrick","non-dropping-particle":"","parse-names":false,"suffix":""}],"container-title":"Developmental Dynamics","id":"ITEM-1","issued":{"date-parts":[["2021"]]},"publisher":"Wiley Online Library","title":"Assessing evolutionary and developmental transcriptome dynamics in homologous cell types","type":"article-journal"},"uris":["http://www.mendeley.com/documents/?uuid=d47efa0c-95ef-4c27-9709-c4560333e707"]}],"mendeley":{"formattedCitation":"(Feregrino and Tschopp 2021)","plainTextFormattedCitation":"(Feregrino and Tschopp 2021)","previouslyFormattedCitation":"(Feregrino and Tschopp 2021)"},"properties":{"noteIndex":0},"schema":"https://github.com/citation-style-language/schema/raw/master/csl-citation.json"}</w:instrText>
      </w:r>
      <w:r>
        <w:rPr>
          <w:rFonts w:ascii="Times New Roman" w:hAnsi="Times New Roman" w:cs="Times New Roman"/>
          <w:sz w:val="24"/>
          <w:szCs w:val="24"/>
        </w:rPr>
        <w:fldChar w:fldCharType="separate"/>
      </w:r>
      <w:r w:rsidRPr="00F63211">
        <w:rPr>
          <w:rFonts w:ascii="Times New Roman" w:hAnsi="Times New Roman" w:cs="Times New Roman"/>
          <w:noProof/>
          <w:sz w:val="24"/>
          <w:szCs w:val="24"/>
        </w:rPr>
        <w:t>(Feregrino and Tschopp 2021)</w:t>
      </w:r>
      <w:r>
        <w:rPr>
          <w:rFonts w:ascii="Times New Roman" w:hAnsi="Times New Roman" w:cs="Times New Roman"/>
          <w:sz w:val="24"/>
          <w:szCs w:val="24"/>
        </w:rPr>
        <w:fldChar w:fldCharType="end"/>
      </w:r>
      <w:r w:rsidRPr="00273698">
        <w:rPr>
          <w:rFonts w:ascii="Times New Roman" w:hAnsi="Times New Roman" w:cs="Times New Roman"/>
          <w:sz w:val="24"/>
          <w:szCs w:val="24"/>
        </w:rPr>
        <w:t>.</w:t>
      </w:r>
      <w:r>
        <w:rPr>
          <w:rFonts w:ascii="Times New Roman" w:hAnsi="Times New Roman" w:cs="Times New Roman"/>
          <w:sz w:val="24"/>
          <w:szCs w:val="24"/>
        </w:rPr>
        <w:t xml:space="preserve"> </w:t>
      </w:r>
    </w:p>
    <w:p w14:paraId="1966D3FB" w14:textId="77777777" w:rsidR="003B117D" w:rsidRPr="00273698" w:rsidRDefault="003B117D" w:rsidP="003B117D">
      <w:pPr>
        <w:spacing w:after="240" w:line="240" w:lineRule="auto"/>
        <w:jc w:val="both"/>
        <w:rPr>
          <w:rFonts w:ascii="Times New Roman" w:hAnsi="Times New Roman" w:cs="Times New Roman"/>
          <w:sz w:val="24"/>
          <w:szCs w:val="24"/>
        </w:rPr>
      </w:pPr>
      <w:r w:rsidRPr="00273698">
        <w:rPr>
          <w:rFonts w:ascii="Times New Roman" w:hAnsi="Times New Roman" w:cs="Times New Roman"/>
          <w:sz w:val="24"/>
          <w:szCs w:val="24"/>
        </w:rPr>
        <w:t>In brief, we made data replicates by subsampling cells of the same cell cluster and accessed the consistency of each metric by comparing their highly ranked correlated genes. Based on their performance in our evaluation framework, we chose PCC to measure gene co-expression strength</w:t>
      </w:r>
      <w:r>
        <w:rPr>
          <w:rFonts w:ascii="Times New Roman" w:hAnsi="Times New Roman" w:cs="Times New Roman"/>
          <w:sz w:val="24"/>
          <w:szCs w:val="24"/>
        </w:rPr>
        <w:t xml:space="preserve"> (</w:t>
      </w:r>
      <w:r w:rsidRPr="00C4622B">
        <w:rPr>
          <w:rFonts w:ascii="Times New Roman" w:hAnsi="Times New Roman" w:cs="Times New Roman"/>
          <w:b/>
          <w:bCs/>
          <w:sz w:val="24"/>
          <w:szCs w:val="24"/>
        </w:rPr>
        <w:t>Figure S6</w:t>
      </w:r>
      <w:r>
        <w:rPr>
          <w:rFonts w:ascii="Times New Roman" w:hAnsi="Times New Roman" w:cs="Times New Roman"/>
          <w:sz w:val="24"/>
          <w:szCs w:val="24"/>
        </w:rPr>
        <w:t>)</w:t>
      </w:r>
      <w:r w:rsidRPr="00273698">
        <w:rPr>
          <w:rFonts w:ascii="Times New Roman" w:hAnsi="Times New Roman" w:cs="Times New Roman"/>
          <w:sz w:val="24"/>
          <w:szCs w:val="24"/>
        </w:rPr>
        <w:t>. Gene co-expression networks were constructed for each cell cluster separately</w:t>
      </w:r>
      <w:r>
        <w:rPr>
          <w:rFonts w:ascii="Times New Roman" w:hAnsi="Times New Roman" w:cs="Times New Roman"/>
          <w:sz w:val="24"/>
          <w:szCs w:val="24"/>
        </w:rPr>
        <w:t>,</w:t>
      </w:r>
      <w:r w:rsidRPr="00273698">
        <w:rPr>
          <w:rFonts w:ascii="Times New Roman" w:hAnsi="Times New Roman" w:cs="Times New Roman"/>
          <w:sz w:val="24"/>
          <w:szCs w:val="24"/>
        </w:rPr>
        <w:t xml:space="preserve"> using the intersection of each cell cluster’s effectively expressed genes and the identified common expressed gene set</w:t>
      </w:r>
      <w:r>
        <w:rPr>
          <w:rFonts w:ascii="Times New Roman" w:hAnsi="Times New Roman" w:cs="Times New Roman"/>
          <w:sz w:val="24"/>
          <w:szCs w:val="24"/>
        </w:rPr>
        <w:t xml:space="preserve">. </w:t>
      </w:r>
    </w:p>
    <w:p w14:paraId="18DF0F0A" w14:textId="77777777" w:rsidR="003B117D" w:rsidRPr="00273698" w:rsidRDefault="003B117D" w:rsidP="003B117D">
      <w:pPr>
        <w:spacing w:after="240" w:line="240" w:lineRule="auto"/>
        <w:jc w:val="both"/>
        <w:rPr>
          <w:rFonts w:ascii="Times New Roman" w:hAnsi="Times New Roman" w:cs="Times New Roman"/>
          <w:b/>
          <w:sz w:val="24"/>
          <w:szCs w:val="24"/>
        </w:rPr>
      </w:pPr>
    </w:p>
    <w:p w14:paraId="4050B7B8" w14:textId="77777777" w:rsidR="003B117D" w:rsidRPr="00273698" w:rsidRDefault="003B117D" w:rsidP="003B117D">
      <w:pPr>
        <w:keepNext/>
        <w:numPr>
          <w:ilvl w:val="0"/>
          <w:numId w:val="1"/>
        </w:numPr>
        <w:spacing w:after="240" w:line="240" w:lineRule="auto"/>
        <w:jc w:val="both"/>
        <w:rPr>
          <w:rFonts w:ascii="Times New Roman" w:hAnsi="Times New Roman" w:cs="Times New Roman"/>
          <w:b/>
          <w:sz w:val="24"/>
          <w:szCs w:val="24"/>
        </w:rPr>
      </w:pPr>
      <w:r w:rsidRPr="00273698">
        <w:rPr>
          <w:rFonts w:ascii="Times New Roman" w:hAnsi="Times New Roman" w:cs="Times New Roman"/>
          <w:b/>
          <w:sz w:val="24"/>
          <w:szCs w:val="24"/>
        </w:rPr>
        <w:t>Feature matrix construction</w:t>
      </w:r>
    </w:p>
    <w:p w14:paraId="73A4D373" w14:textId="77777777" w:rsidR="003B117D" w:rsidRPr="00273698" w:rsidRDefault="003B117D" w:rsidP="003B117D">
      <w:pPr>
        <w:keepNext/>
        <w:spacing w:after="240" w:line="240" w:lineRule="auto"/>
        <w:jc w:val="both"/>
        <w:rPr>
          <w:rFonts w:ascii="Times New Roman" w:hAnsi="Times New Roman" w:cs="Times New Roman"/>
          <w:sz w:val="24"/>
          <w:szCs w:val="24"/>
        </w:rPr>
      </w:pPr>
      <w:r w:rsidRPr="00273698">
        <w:rPr>
          <w:rFonts w:ascii="Times New Roman" w:hAnsi="Times New Roman" w:cs="Times New Roman"/>
          <w:sz w:val="24"/>
          <w:szCs w:val="24"/>
        </w:rPr>
        <w:t xml:space="preserve">To find commonality among a large number of gene co-expression matrices, we </w:t>
      </w:r>
      <w:r>
        <w:rPr>
          <w:rFonts w:ascii="Times New Roman" w:hAnsi="Times New Roman" w:cs="Times New Roman"/>
          <w:sz w:val="24"/>
          <w:szCs w:val="24"/>
        </w:rPr>
        <w:t>compressed</w:t>
      </w:r>
      <w:r w:rsidRPr="00273698">
        <w:rPr>
          <w:rFonts w:ascii="Times New Roman" w:hAnsi="Times New Roman" w:cs="Times New Roman"/>
          <w:sz w:val="24"/>
          <w:szCs w:val="24"/>
        </w:rPr>
        <w:t xml:space="preserve"> </w:t>
      </w:r>
      <w:r>
        <w:rPr>
          <w:rFonts w:ascii="Times New Roman" w:hAnsi="Times New Roman" w:cs="Times New Roman"/>
          <w:sz w:val="24"/>
          <w:szCs w:val="24"/>
        </w:rPr>
        <w:t>them</w:t>
      </w:r>
      <w:r w:rsidRPr="00273698">
        <w:rPr>
          <w:rFonts w:ascii="Times New Roman" w:hAnsi="Times New Roman" w:cs="Times New Roman"/>
          <w:sz w:val="24"/>
          <w:szCs w:val="24"/>
        </w:rPr>
        <w:t xml:space="preserve"> into two feature matrices. This procedure reduces the computational cost and </w:t>
      </w:r>
      <w:r>
        <w:rPr>
          <w:rFonts w:ascii="Times New Roman" w:hAnsi="Times New Roman" w:cs="Times New Roman"/>
          <w:sz w:val="24"/>
          <w:szCs w:val="24"/>
        </w:rPr>
        <w:t>sets</w:t>
      </w:r>
      <w:r w:rsidRPr="00273698">
        <w:rPr>
          <w:rFonts w:ascii="Times New Roman" w:hAnsi="Times New Roman" w:cs="Times New Roman"/>
          <w:sz w:val="24"/>
          <w:szCs w:val="24"/>
        </w:rPr>
        <w:t xml:space="preserve"> the following matrix factorization analysis ignorant of the number of input matrices. The two feature matrices are referred to as the strength matrix and uniformity matrix.</w:t>
      </w:r>
    </w:p>
    <w:p w14:paraId="1550D92B" w14:textId="77777777" w:rsidR="003B117D" w:rsidRPr="00273698" w:rsidRDefault="003B117D" w:rsidP="003B117D">
      <w:pPr>
        <w:spacing w:after="240" w:line="240" w:lineRule="auto"/>
        <w:jc w:val="both"/>
        <w:rPr>
          <w:rFonts w:ascii="Times New Roman" w:hAnsi="Times New Roman" w:cs="Times New Roman"/>
          <w:sz w:val="24"/>
          <w:szCs w:val="24"/>
        </w:rPr>
      </w:pPr>
      <w:r w:rsidRPr="00273698">
        <w:rPr>
          <w:rFonts w:ascii="Times New Roman" w:hAnsi="Times New Roman" w:cs="Times New Roman"/>
          <w:sz w:val="24"/>
          <w:szCs w:val="24"/>
        </w:rPr>
        <w:t xml:space="preserve">With </w:t>
      </w:r>
      <w:r w:rsidRPr="003127FD">
        <w:rPr>
          <w:rFonts w:ascii="Times New Roman" w:hAnsi="Times New Roman" w:cs="Times New Roman"/>
          <w:i/>
          <w:iCs/>
          <w:sz w:val="24"/>
          <w:szCs w:val="24"/>
        </w:rPr>
        <w:t>N</w:t>
      </w:r>
      <w:r w:rsidRPr="00273698">
        <w:rPr>
          <w:rFonts w:ascii="Times New Roman" w:hAnsi="Times New Roman" w:cs="Times New Roman"/>
          <w:sz w:val="24"/>
          <w:szCs w:val="24"/>
        </w:rPr>
        <w:t xml:space="preserve"> gene co-expression matrix coming from </w:t>
      </w:r>
      <w:r w:rsidRPr="003127FD">
        <w:rPr>
          <w:rFonts w:ascii="Times New Roman" w:hAnsi="Times New Roman" w:cs="Times New Roman"/>
          <w:i/>
          <w:iCs/>
          <w:sz w:val="24"/>
          <w:szCs w:val="24"/>
        </w:rPr>
        <w:t>N</w:t>
      </w:r>
      <w:r w:rsidRPr="00273698">
        <w:rPr>
          <w:rFonts w:ascii="Times New Roman" w:hAnsi="Times New Roman" w:cs="Times New Roman"/>
          <w:sz w:val="24"/>
          <w:szCs w:val="24"/>
        </w:rPr>
        <w:t xml:space="preserve"> cell clusters, the co-expression strength of gene </w:t>
      </w:r>
      <w:proofErr w:type="spellStart"/>
      <w:r w:rsidRPr="0052500C">
        <w:rPr>
          <w:rFonts w:ascii="Times New Roman" w:hAnsi="Times New Roman" w:cs="Times New Roman"/>
          <w:i/>
          <w:iCs/>
          <w:sz w:val="24"/>
          <w:szCs w:val="24"/>
        </w:rPr>
        <w:t>i</w:t>
      </w:r>
      <w:proofErr w:type="spellEnd"/>
      <w:r w:rsidRPr="0052500C">
        <w:rPr>
          <w:rFonts w:ascii="Times New Roman" w:hAnsi="Times New Roman" w:cs="Times New Roman"/>
          <w:i/>
          <w:iCs/>
          <w:sz w:val="24"/>
          <w:szCs w:val="24"/>
        </w:rPr>
        <w:t xml:space="preserve"> </w:t>
      </w:r>
      <w:r w:rsidRPr="00273698">
        <w:rPr>
          <w:rFonts w:ascii="Times New Roman" w:hAnsi="Times New Roman" w:cs="Times New Roman"/>
          <w:sz w:val="24"/>
          <w:szCs w:val="24"/>
        </w:rPr>
        <w:t>and gene</w:t>
      </w:r>
      <w:r w:rsidRPr="0052500C">
        <w:rPr>
          <w:rFonts w:ascii="Times New Roman" w:hAnsi="Times New Roman" w:cs="Times New Roman"/>
          <w:i/>
          <w:iCs/>
          <w:sz w:val="24"/>
          <w:szCs w:val="24"/>
        </w:rPr>
        <w:t xml:space="preserve"> j</w:t>
      </w:r>
      <w:r w:rsidRPr="00273698">
        <w:rPr>
          <w:rFonts w:ascii="Times New Roman" w:hAnsi="Times New Roman" w:cs="Times New Roman"/>
          <w:sz w:val="24"/>
          <w:szCs w:val="24"/>
        </w:rPr>
        <w:t xml:space="preserve"> in matrix </w:t>
      </w:r>
      <w:r w:rsidRPr="0052500C">
        <w:rPr>
          <w:rFonts w:ascii="Times New Roman" w:hAnsi="Times New Roman" w:cs="Times New Roman"/>
          <w:i/>
          <w:iCs/>
          <w:sz w:val="24"/>
          <w:szCs w:val="24"/>
        </w:rPr>
        <w:t>k</w:t>
      </w:r>
      <w:r w:rsidRPr="00273698">
        <w:rPr>
          <w:rFonts w:ascii="Times New Roman" w:hAnsi="Times New Roman" w:cs="Times New Roman"/>
          <w:sz w:val="24"/>
          <w:szCs w:val="24"/>
        </w:rPr>
        <w:t xml:space="preserve"> is </w:t>
      </w:r>
      <m:oMath>
        <m:sSubSup>
          <m:sSubSupPr>
            <m:ctrlPr>
              <w:rPr>
                <w:rFonts w:ascii="Cambria Math" w:hAnsi="Cambria Math" w:cs="Times New Roman"/>
                <w:sz w:val="24"/>
                <w:szCs w:val="24"/>
              </w:rPr>
            </m:ctrlPr>
          </m:sSubSupPr>
          <m:e>
            <m:r>
              <w:rPr>
                <w:rFonts w:ascii="Cambria Math" w:hAnsi="Cambria Math" w:cs="Times New Roman"/>
                <w:sz w:val="24"/>
                <w:szCs w:val="24"/>
              </w:rPr>
              <m:t>w</m:t>
            </m:r>
          </m:e>
          <m:sub>
            <m:r>
              <w:rPr>
                <w:rFonts w:ascii="Cambria Math" w:hAnsi="Cambria Math" w:cs="Times New Roman"/>
                <w:sz w:val="24"/>
                <w:szCs w:val="24"/>
              </w:rPr>
              <m:t>ij</m:t>
            </m:r>
          </m:sub>
          <m:sup>
            <m:r>
              <w:rPr>
                <w:rFonts w:ascii="Cambria Math" w:hAnsi="Cambria Math" w:cs="Times New Roman"/>
                <w:sz w:val="24"/>
                <w:szCs w:val="24"/>
              </w:rPr>
              <m:t>k</m:t>
            </m:r>
          </m:sup>
        </m:sSubSup>
      </m:oMath>
      <w:r>
        <w:rPr>
          <w:rFonts w:ascii="Times New Roman" w:hAnsi="Times New Roman" w:cs="Times New Roman"/>
          <w:sz w:val="24"/>
          <w:szCs w:val="24"/>
        </w:rPr>
        <w:t>.</w:t>
      </w:r>
      <w:r w:rsidRPr="00273698">
        <w:rPr>
          <w:rFonts w:ascii="Times New Roman" w:hAnsi="Times New Roman" w:cs="Times New Roman"/>
          <w:sz w:val="24"/>
          <w:szCs w:val="24"/>
        </w:rPr>
        <w:t xml:space="preserve"> The strength matrix, denoted as </w:t>
      </w:r>
      <m:oMath>
        <m:sSup>
          <m:sSupPr>
            <m:ctrlPr>
              <w:rPr>
                <w:rFonts w:ascii="Cambria Math" w:hAnsi="Cambria Math" w:cs="Times New Roman"/>
                <w:sz w:val="24"/>
                <w:szCs w:val="24"/>
              </w:rPr>
            </m:ctrlPr>
          </m:sSupPr>
          <m:e>
            <m:r>
              <w:rPr>
                <w:rFonts w:ascii="Cambria Math" w:hAnsi="Cambria Math" w:cs="Times New Roman"/>
                <w:sz w:val="24"/>
                <w:szCs w:val="24"/>
              </w:rPr>
              <m:t>X</m:t>
            </m:r>
          </m:e>
          <m:sup>
            <m:r>
              <w:rPr>
                <w:rFonts w:ascii="Cambria Math" w:hAnsi="Cambria Math" w:cs="Times New Roman"/>
                <w:sz w:val="24"/>
                <w:szCs w:val="24"/>
              </w:rPr>
              <m:t>s</m:t>
            </m:r>
          </m:sup>
        </m:sSup>
      </m:oMath>
      <w:r w:rsidRPr="00273698">
        <w:rPr>
          <w:rFonts w:ascii="Times New Roman" w:hAnsi="Times New Roman" w:cs="Times New Roman"/>
          <w:sz w:val="24"/>
          <w:szCs w:val="24"/>
        </w:rPr>
        <w:t xml:space="preserve"> is defined as:</w:t>
      </w:r>
    </w:p>
    <w:p w14:paraId="59A7F9CC" w14:textId="77777777" w:rsidR="003B117D" w:rsidRPr="00273698" w:rsidRDefault="001E7474" w:rsidP="003B117D">
      <w:pPr>
        <w:spacing w:after="240" w:line="240" w:lineRule="auto"/>
        <w:jc w:val="both"/>
        <w:rPr>
          <w:rFonts w:ascii="Times New Roman" w:hAnsi="Times New Roman" w:cs="Times New Roman"/>
          <w:sz w:val="24"/>
          <w:szCs w:val="24"/>
        </w:rPr>
      </w:pPr>
      <m:oMathPara>
        <m:oMath>
          <m:sSubSup>
            <m:sSubSupPr>
              <m:ctrlPr>
                <w:rPr>
                  <w:rFonts w:ascii="Cambria Math" w:hAnsi="Cambria Math" w:cs="Times New Roman"/>
                  <w:sz w:val="24"/>
                  <w:szCs w:val="24"/>
                </w:rPr>
              </m:ctrlPr>
            </m:sSubSupPr>
            <m:e>
              <m:r>
                <w:rPr>
                  <w:rFonts w:ascii="Cambria Math" w:hAnsi="Cambria Math" w:cs="Times New Roman"/>
                  <w:sz w:val="24"/>
                  <w:szCs w:val="24"/>
                </w:rPr>
                <m:t>x</m:t>
              </m:r>
            </m:e>
            <m:sub>
              <m:r>
                <w:rPr>
                  <w:rFonts w:ascii="Cambria Math" w:hAnsi="Cambria Math" w:cs="Times New Roman"/>
                  <w:sz w:val="24"/>
                  <w:szCs w:val="24"/>
                </w:rPr>
                <m:t>ij</m:t>
              </m:r>
            </m:sub>
            <m:sup>
              <m:r>
                <w:rPr>
                  <w:rFonts w:ascii="Cambria Math" w:hAnsi="Cambria Math" w:cs="Times New Roman"/>
                  <w:sz w:val="24"/>
                  <w:szCs w:val="24"/>
                </w:rPr>
                <m:t>s</m:t>
              </m:r>
            </m:sup>
          </m:sSubSup>
          <m:r>
            <w:rPr>
              <w:rFonts w:ascii="Cambria Math" w:hAnsi="Cambria Math" w:cs="Times New Roman"/>
              <w:sz w:val="24"/>
              <w:szCs w:val="24"/>
            </w:rPr>
            <m:t xml:space="preserve">= </m:t>
          </m:r>
          <m:f>
            <m:fPr>
              <m:ctrlPr>
                <w:rPr>
                  <w:rFonts w:ascii="Cambria Math" w:hAnsi="Cambria Math" w:cs="Times New Roman"/>
                  <w:sz w:val="24"/>
                  <w:szCs w:val="24"/>
                </w:rPr>
              </m:ctrlPr>
            </m:fPr>
            <m:num>
              <m:nary>
                <m:naryPr>
                  <m:chr m:val="∑"/>
                  <m:ctrlPr>
                    <w:rPr>
                      <w:rFonts w:ascii="Cambria Math" w:hAnsi="Cambria Math" w:cs="Times New Roman"/>
                      <w:sz w:val="24"/>
                      <w:szCs w:val="24"/>
                    </w:rPr>
                  </m:ctrlPr>
                </m:naryPr>
                <m:sub>
                  <m:r>
                    <w:rPr>
                      <w:rFonts w:ascii="Cambria Math" w:hAnsi="Cambria Math" w:cs="Times New Roman"/>
                      <w:sz w:val="24"/>
                      <w:szCs w:val="24"/>
                    </w:rPr>
                    <m:t>k=1</m:t>
                  </m:r>
                </m:sub>
                <m:sup>
                  <m:r>
                    <w:rPr>
                      <w:rFonts w:ascii="Cambria Math" w:hAnsi="Cambria Math" w:cs="Times New Roman"/>
                      <w:sz w:val="24"/>
                      <w:szCs w:val="24"/>
                    </w:rPr>
                    <m:t>N</m:t>
                  </m:r>
                </m:sup>
                <m:e>
                  <m:sSubSup>
                    <m:sSubSupPr>
                      <m:ctrlPr>
                        <w:rPr>
                          <w:rFonts w:ascii="Cambria Math" w:hAnsi="Cambria Math" w:cs="Times New Roman"/>
                          <w:sz w:val="24"/>
                          <w:szCs w:val="24"/>
                        </w:rPr>
                      </m:ctrlPr>
                    </m:sSubSupPr>
                    <m:e>
                      <m:r>
                        <w:rPr>
                          <w:rFonts w:ascii="Cambria Math" w:hAnsi="Cambria Math" w:cs="Times New Roman"/>
                          <w:sz w:val="24"/>
                          <w:szCs w:val="24"/>
                        </w:rPr>
                        <m:t>w</m:t>
                      </m:r>
                    </m:e>
                    <m:sub>
                      <m:r>
                        <w:rPr>
                          <w:rFonts w:ascii="Cambria Math" w:hAnsi="Cambria Math" w:cs="Times New Roman"/>
                          <w:sz w:val="24"/>
                          <w:szCs w:val="24"/>
                        </w:rPr>
                        <m:t>ij</m:t>
                      </m:r>
                    </m:sub>
                    <m:sup>
                      <m:r>
                        <w:rPr>
                          <w:rFonts w:ascii="Cambria Math" w:hAnsi="Cambria Math" w:cs="Times New Roman"/>
                          <w:sz w:val="24"/>
                          <w:szCs w:val="24"/>
                        </w:rPr>
                        <m:t>k</m:t>
                      </m:r>
                    </m:sup>
                  </m:sSubSup>
                </m:e>
              </m:nary>
            </m:num>
            <m:den>
              <m:r>
                <w:rPr>
                  <w:rFonts w:ascii="Cambria Math" w:hAnsi="Cambria Math" w:cs="Times New Roman"/>
                  <w:sz w:val="24"/>
                  <w:szCs w:val="24"/>
                </w:rPr>
                <m:t>N</m:t>
              </m:r>
            </m:den>
          </m:f>
        </m:oMath>
      </m:oMathPara>
    </w:p>
    <w:p w14:paraId="1C26E346" w14:textId="77777777" w:rsidR="003B117D" w:rsidRPr="00273698" w:rsidRDefault="003B117D" w:rsidP="003B117D">
      <w:pPr>
        <w:spacing w:after="240" w:line="240" w:lineRule="auto"/>
        <w:jc w:val="both"/>
        <w:rPr>
          <w:rFonts w:ascii="Times New Roman" w:hAnsi="Times New Roman" w:cs="Times New Roman"/>
          <w:sz w:val="24"/>
          <w:szCs w:val="24"/>
        </w:rPr>
      </w:pPr>
      <w:r w:rsidRPr="00273698">
        <w:rPr>
          <w:rFonts w:ascii="Times New Roman" w:hAnsi="Times New Roman" w:cs="Times New Roman"/>
          <w:sz w:val="24"/>
          <w:szCs w:val="24"/>
        </w:rPr>
        <w:t>This feature matrix captures the average gene-gene co-expression strength over a set of networks.</w:t>
      </w:r>
    </w:p>
    <w:p w14:paraId="1AE9B7F1" w14:textId="77777777" w:rsidR="003B117D" w:rsidRPr="00273698" w:rsidRDefault="003B117D" w:rsidP="003B117D">
      <w:pPr>
        <w:spacing w:after="240" w:line="240" w:lineRule="auto"/>
        <w:jc w:val="both"/>
        <w:rPr>
          <w:rFonts w:ascii="Times New Roman" w:hAnsi="Times New Roman" w:cs="Times New Roman"/>
          <w:sz w:val="24"/>
          <w:szCs w:val="24"/>
        </w:rPr>
      </w:pPr>
      <w:r w:rsidRPr="00273698">
        <w:rPr>
          <w:rFonts w:ascii="Times New Roman" w:hAnsi="Times New Roman" w:cs="Times New Roman"/>
          <w:sz w:val="24"/>
          <w:szCs w:val="24"/>
        </w:rPr>
        <w:lastRenderedPageBreak/>
        <w:t>The second feature matrix</w:t>
      </w:r>
      <w:r>
        <w:rPr>
          <w:rFonts w:ascii="Times New Roman" w:hAnsi="Times New Roman" w:cs="Times New Roman"/>
          <w:sz w:val="24"/>
          <w:szCs w:val="24"/>
        </w:rPr>
        <w:t>, referred to as</w:t>
      </w:r>
      <w:r w:rsidRPr="00273698">
        <w:rPr>
          <w:rFonts w:ascii="Times New Roman" w:hAnsi="Times New Roman" w:cs="Times New Roman"/>
          <w:sz w:val="24"/>
          <w:szCs w:val="24"/>
        </w:rPr>
        <w:t xml:space="preserve"> the uniformity matrix </w:t>
      </w:r>
      <w:r>
        <w:rPr>
          <w:rFonts w:ascii="Times New Roman" w:hAnsi="Times New Roman" w:cs="Times New Roman"/>
          <w:sz w:val="24"/>
          <w:szCs w:val="24"/>
        </w:rPr>
        <w:t xml:space="preserve">and </w:t>
      </w:r>
      <w:r w:rsidRPr="00273698">
        <w:rPr>
          <w:rFonts w:ascii="Times New Roman" w:hAnsi="Times New Roman" w:cs="Times New Roman"/>
          <w:sz w:val="24"/>
          <w:szCs w:val="24"/>
        </w:rPr>
        <w:t xml:space="preserve">denoted as </w:t>
      </w:r>
      <m:oMath>
        <m:sSup>
          <m:sSupPr>
            <m:ctrlPr>
              <w:rPr>
                <w:rFonts w:ascii="Cambria Math" w:hAnsi="Cambria Math" w:cs="Times New Roman"/>
                <w:sz w:val="24"/>
                <w:szCs w:val="24"/>
              </w:rPr>
            </m:ctrlPr>
          </m:sSupPr>
          <m:e>
            <m:r>
              <w:rPr>
                <w:rFonts w:ascii="Cambria Math" w:hAnsi="Cambria Math" w:cs="Times New Roman"/>
                <w:sz w:val="24"/>
                <w:szCs w:val="24"/>
              </w:rPr>
              <m:t>X</m:t>
            </m:r>
          </m:e>
          <m:sup>
            <m:r>
              <w:rPr>
                <w:rFonts w:ascii="Cambria Math" w:hAnsi="Cambria Math" w:cs="Times New Roman"/>
                <w:sz w:val="24"/>
                <w:szCs w:val="24"/>
              </w:rPr>
              <m:t>u</m:t>
            </m:r>
          </m:sup>
        </m:sSup>
      </m:oMath>
      <w:r w:rsidRPr="00273698">
        <w:rPr>
          <w:rFonts w:ascii="Times New Roman" w:hAnsi="Times New Roman" w:cs="Times New Roman"/>
          <w:sz w:val="24"/>
          <w:szCs w:val="24"/>
        </w:rPr>
        <w:t>, is designed to capture if a co-expressed gene pair is uniformly distributed among the networks:</w:t>
      </w:r>
    </w:p>
    <w:p w14:paraId="13426548" w14:textId="77777777" w:rsidR="003B117D" w:rsidRPr="00273698" w:rsidRDefault="001E7474" w:rsidP="003B117D">
      <w:pPr>
        <w:spacing w:after="240" w:line="240" w:lineRule="auto"/>
        <w:jc w:val="both"/>
        <w:rPr>
          <w:rFonts w:ascii="Times New Roman" w:hAnsi="Times New Roman" w:cs="Times New Roman"/>
          <w:sz w:val="24"/>
          <w:szCs w:val="24"/>
        </w:rPr>
      </w:pPr>
      <m:oMathPara>
        <m:oMath>
          <m:sSubSup>
            <m:sSubSupPr>
              <m:ctrlPr>
                <w:rPr>
                  <w:rFonts w:ascii="Cambria Math" w:hAnsi="Cambria Math" w:cs="Times New Roman"/>
                  <w:sz w:val="24"/>
                  <w:szCs w:val="24"/>
                </w:rPr>
              </m:ctrlPr>
            </m:sSubSupPr>
            <m:e>
              <m:r>
                <w:rPr>
                  <w:rFonts w:ascii="Cambria Math" w:hAnsi="Cambria Math" w:cs="Times New Roman"/>
                  <w:sz w:val="24"/>
                  <w:szCs w:val="24"/>
                </w:rPr>
                <m:t>x</m:t>
              </m:r>
            </m:e>
            <m:sub>
              <m:r>
                <w:rPr>
                  <w:rFonts w:ascii="Cambria Math" w:hAnsi="Cambria Math" w:cs="Times New Roman"/>
                  <w:sz w:val="24"/>
                  <w:szCs w:val="24"/>
                </w:rPr>
                <m:t>ij</m:t>
              </m:r>
            </m:sub>
            <m:sup>
              <m:r>
                <w:rPr>
                  <w:rFonts w:ascii="Cambria Math" w:hAnsi="Cambria Math" w:cs="Times New Roman"/>
                  <w:sz w:val="24"/>
                  <w:szCs w:val="24"/>
                </w:rPr>
                <m:t>u</m:t>
              </m:r>
            </m:sup>
          </m:sSubSup>
          <m:r>
            <w:rPr>
              <w:rFonts w:ascii="Cambria Math" w:hAnsi="Cambria Math" w:cs="Times New Roman"/>
              <w:sz w:val="24"/>
              <w:szCs w:val="24"/>
            </w:rPr>
            <m:t>=1-</m:t>
          </m:r>
          <m:f>
            <m:fPr>
              <m:ctrlPr>
                <w:rPr>
                  <w:rFonts w:ascii="Cambria Math" w:hAnsi="Cambria Math" w:cs="Times New Roman"/>
                  <w:sz w:val="24"/>
                  <w:szCs w:val="24"/>
                </w:rPr>
              </m:ctrlPr>
            </m:fPr>
            <m:num>
              <m:r>
                <w:rPr>
                  <w:rFonts w:ascii="Cambria Math" w:hAnsi="Cambria Math" w:cs="Times New Roman"/>
                  <w:sz w:val="24"/>
                  <w:szCs w:val="24"/>
                </w:rPr>
                <m:t>1</m:t>
              </m:r>
            </m:num>
            <m:den>
              <m:r>
                <w:rPr>
                  <w:rFonts w:ascii="Cambria Math" w:hAnsi="Cambria Math" w:cs="Times New Roman"/>
                  <w:sz w:val="24"/>
                  <w:szCs w:val="24"/>
                </w:rPr>
                <m:t>N-1</m:t>
              </m:r>
            </m:den>
          </m:f>
          <m:r>
            <w:rPr>
              <w:rFonts w:ascii="Cambria Math" w:hAnsi="Cambria Math" w:cs="Times New Roman"/>
              <w:sz w:val="24"/>
              <w:szCs w:val="24"/>
            </w:rPr>
            <m:t>×</m:t>
          </m:r>
          <m:nary>
            <m:naryPr>
              <m:chr m:val="∑"/>
              <m:ctrlPr>
                <w:rPr>
                  <w:rFonts w:ascii="Cambria Math" w:hAnsi="Cambria Math" w:cs="Times New Roman"/>
                  <w:sz w:val="24"/>
                  <w:szCs w:val="24"/>
                </w:rPr>
              </m:ctrlPr>
            </m:naryPr>
            <m:sub>
              <m:r>
                <w:rPr>
                  <w:rFonts w:ascii="Cambria Math" w:hAnsi="Cambria Math" w:cs="Times New Roman"/>
                  <w:sz w:val="24"/>
                  <w:szCs w:val="24"/>
                </w:rPr>
                <m:t>k=1</m:t>
              </m:r>
            </m:sub>
            <m:sup>
              <m:r>
                <w:rPr>
                  <w:rFonts w:ascii="Cambria Math" w:hAnsi="Cambria Math" w:cs="Times New Roman"/>
                  <w:sz w:val="24"/>
                  <w:szCs w:val="24"/>
                </w:rPr>
                <m:t>N</m:t>
              </m:r>
            </m:sup>
            <m:e>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sz w:val="24"/>
                          <w:szCs w:val="24"/>
                        </w:rPr>
                      </m:ctrlPr>
                    </m:sSupPr>
                    <m:e>
                      <m:d>
                        <m:dPr>
                          <m:ctrlPr>
                            <w:rPr>
                              <w:rFonts w:ascii="Cambria Math" w:hAnsi="Cambria Math" w:cs="Times New Roman"/>
                              <w:i/>
                              <w:sz w:val="24"/>
                              <w:szCs w:val="24"/>
                            </w:rPr>
                          </m:ctrlPr>
                        </m:dPr>
                        <m:e>
                          <m:f>
                            <m:fPr>
                              <m:ctrlPr>
                                <w:rPr>
                                  <w:rFonts w:ascii="Cambria Math" w:hAnsi="Cambria Math" w:cs="Times New Roman"/>
                                  <w:sz w:val="24"/>
                                  <w:szCs w:val="24"/>
                                </w:rPr>
                              </m:ctrlPr>
                            </m:fPr>
                            <m:num>
                              <m:sSubSup>
                                <m:sSubSupPr>
                                  <m:ctrlPr>
                                    <w:rPr>
                                      <w:rFonts w:ascii="Cambria Math" w:hAnsi="Cambria Math" w:cs="Times New Roman"/>
                                      <w:sz w:val="24"/>
                                      <w:szCs w:val="24"/>
                                    </w:rPr>
                                  </m:ctrlPr>
                                </m:sSubSupPr>
                                <m:e>
                                  <m:r>
                                    <w:rPr>
                                      <w:rFonts w:ascii="Cambria Math" w:hAnsi="Cambria Math" w:cs="Times New Roman"/>
                                      <w:sz w:val="24"/>
                                      <w:szCs w:val="24"/>
                                    </w:rPr>
                                    <m:t>w</m:t>
                                  </m:r>
                                </m:e>
                                <m:sub>
                                  <m:r>
                                    <w:rPr>
                                      <w:rFonts w:ascii="Cambria Math" w:hAnsi="Cambria Math" w:cs="Times New Roman"/>
                                      <w:sz w:val="24"/>
                                      <w:szCs w:val="24"/>
                                    </w:rPr>
                                    <m:t>ij</m:t>
                                  </m:r>
                                </m:sub>
                                <m:sup>
                                  <m:r>
                                    <w:rPr>
                                      <w:rFonts w:ascii="Cambria Math" w:hAnsi="Cambria Math" w:cs="Times New Roman"/>
                                      <w:sz w:val="24"/>
                                      <w:szCs w:val="24"/>
                                    </w:rPr>
                                    <m:t>k</m:t>
                                  </m:r>
                                </m:sup>
                              </m:sSubSup>
                            </m:num>
                            <m:den>
                              <m:sSub>
                                <m:sSubPr>
                                  <m:ctrlPr>
                                    <w:rPr>
                                      <w:rFonts w:ascii="Cambria Math" w:hAnsi="Cambria Math" w:cs="Times New Roman"/>
                                      <w:sz w:val="24"/>
                                      <w:szCs w:val="24"/>
                                    </w:rPr>
                                  </m:ctrlPr>
                                </m:sSubPr>
                                <m:e>
                                  <m:r>
                                    <w:rPr>
                                      <w:rFonts w:ascii="Cambria Math" w:hAnsi="Cambria Math" w:cs="Times New Roman"/>
                                      <w:sz w:val="24"/>
                                      <w:szCs w:val="24"/>
                                    </w:rPr>
                                    <m:t>w</m:t>
                                  </m:r>
                                </m:e>
                                <m:sub>
                                  <m:r>
                                    <w:rPr>
                                      <w:rFonts w:ascii="Cambria Math" w:hAnsi="Cambria Math" w:cs="Times New Roman"/>
                                      <w:sz w:val="24"/>
                                      <w:szCs w:val="24"/>
                                    </w:rPr>
                                    <m:t>max</m:t>
                                  </m:r>
                                </m:sub>
                              </m:sSub>
                            </m:den>
                          </m:f>
                        </m:e>
                      </m:d>
                    </m:e>
                    <m:sup>
                      <m:r>
                        <w:rPr>
                          <w:rFonts w:ascii="Cambria Math" w:hAnsi="Cambria Math" w:cs="Times New Roman"/>
                          <w:sz w:val="24"/>
                          <w:szCs w:val="24"/>
                        </w:rPr>
                        <m:t>2</m:t>
                      </m:r>
                    </m:sup>
                  </m:sSup>
                  <m:r>
                    <w:rPr>
                      <w:rFonts w:ascii="Cambria Math" w:hAnsi="Cambria Math" w:cs="Times New Roman"/>
                      <w:sz w:val="24"/>
                      <w:szCs w:val="24"/>
                    </w:rPr>
                    <m:t xml:space="preserve"> </m:t>
                  </m:r>
                </m:e>
              </m:d>
            </m:e>
          </m:nary>
          <m:r>
            <w:rPr>
              <w:rFonts w:ascii="Cambria Math" w:hAnsi="Cambria Math" w:cs="Times New Roman"/>
              <w:sz w:val="24"/>
              <w:szCs w:val="24"/>
            </w:rPr>
            <m:t xml:space="preserve">, </m:t>
          </m:r>
          <m:r>
            <m:rPr>
              <m:sty m:val="p"/>
            </m:rPr>
            <w:rPr>
              <w:rFonts w:ascii="Cambria Math" w:hAnsi="Cambria Math" w:cs="Times New Roman"/>
              <w:sz w:val="24"/>
              <w:szCs w:val="24"/>
            </w:rPr>
            <m:t xml:space="preserve">where </m:t>
          </m:r>
          <m:sSub>
            <m:sSubPr>
              <m:ctrlPr>
                <w:rPr>
                  <w:rFonts w:ascii="Cambria Math" w:hAnsi="Cambria Math" w:cs="Times New Roman"/>
                  <w:sz w:val="24"/>
                  <w:szCs w:val="24"/>
                </w:rPr>
              </m:ctrlPr>
            </m:sSubPr>
            <m:e>
              <m:r>
                <w:rPr>
                  <w:rFonts w:ascii="Cambria Math" w:hAnsi="Cambria Math" w:cs="Times New Roman"/>
                  <w:sz w:val="24"/>
                  <w:szCs w:val="24"/>
                </w:rPr>
                <m:t>w</m:t>
              </m:r>
            </m:e>
            <m:sub>
              <m:r>
                <w:rPr>
                  <w:rFonts w:ascii="Cambria Math" w:hAnsi="Cambria Math" w:cs="Times New Roman"/>
                  <w:sz w:val="24"/>
                  <w:szCs w:val="24"/>
                </w:rPr>
                <m:t>max</m:t>
              </m:r>
            </m:sub>
          </m:sSub>
          <m:r>
            <w:rPr>
              <w:rFonts w:ascii="Cambria Math" w:hAnsi="Cambria Math" w:cs="Times New Roman"/>
              <w:sz w:val="24"/>
              <w:szCs w:val="24"/>
            </w:rPr>
            <m:t xml:space="preserve">=max( </m:t>
          </m:r>
          <m:sSubSup>
            <m:sSubSupPr>
              <m:ctrlPr>
                <w:rPr>
                  <w:rFonts w:ascii="Cambria Math" w:hAnsi="Cambria Math" w:cs="Times New Roman"/>
                  <w:sz w:val="24"/>
                  <w:szCs w:val="24"/>
                </w:rPr>
              </m:ctrlPr>
            </m:sSubSupPr>
            <m:e>
              <m:r>
                <w:rPr>
                  <w:rFonts w:ascii="Cambria Math" w:hAnsi="Cambria Math" w:cs="Times New Roman"/>
                  <w:sz w:val="24"/>
                  <w:szCs w:val="24"/>
                </w:rPr>
                <m:t>W</m:t>
              </m:r>
            </m:e>
            <m:sub>
              <m:r>
                <w:rPr>
                  <w:rFonts w:ascii="Cambria Math" w:hAnsi="Cambria Math" w:cs="Times New Roman"/>
                  <w:sz w:val="24"/>
                  <w:szCs w:val="24"/>
                </w:rPr>
                <m:t>ij</m:t>
              </m:r>
            </m:sub>
            <m:sup>
              <m:r>
                <w:rPr>
                  <w:rFonts w:ascii="Cambria Math" w:hAnsi="Cambria Math" w:cs="Times New Roman"/>
                  <w:sz w:val="24"/>
                  <w:szCs w:val="24"/>
                </w:rPr>
                <m:t>k</m:t>
              </m:r>
            </m:sup>
          </m:sSubSup>
          <m:r>
            <w:rPr>
              <w:rFonts w:ascii="Cambria Math" w:hAnsi="Cambria Math" w:cs="Times New Roman"/>
              <w:sz w:val="24"/>
              <w:szCs w:val="24"/>
            </w:rPr>
            <m:t xml:space="preserve"> ) for k = 1 .. N</m:t>
          </m:r>
          <m:r>
            <m:rPr>
              <m:sty m:val="p"/>
            </m:rPr>
            <w:rPr>
              <w:rFonts w:ascii="Cambria Math" w:hAnsi="Cambria Math" w:cs="Times New Roman"/>
              <w:sz w:val="24"/>
              <w:szCs w:val="24"/>
            </w:rPr>
            <m:t xml:space="preserve"> </m:t>
          </m:r>
        </m:oMath>
      </m:oMathPara>
    </w:p>
    <w:p w14:paraId="75342EA1" w14:textId="77777777" w:rsidR="003B117D" w:rsidRPr="00273698" w:rsidRDefault="003B117D" w:rsidP="003B117D">
      <w:pPr>
        <w:spacing w:after="240" w:line="240" w:lineRule="auto"/>
        <w:jc w:val="both"/>
        <w:rPr>
          <w:rFonts w:ascii="Times New Roman" w:hAnsi="Times New Roman" w:cs="Times New Roman"/>
          <w:sz w:val="24"/>
          <w:szCs w:val="24"/>
        </w:rPr>
      </w:pPr>
      <w:r w:rsidRPr="00273698">
        <w:rPr>
          <w:rFonts w:ascii="Times New Roman" w:hAnsi="Times New Roman" w:cs="Times New Roman"/>
          <w:sz w:val="24"/>
          <w:szCs w:val="24"/>
        </w:rPr>
        <w:t>Both values of the strength and the uniformity</w:t>
      </w:r>
      <w:r>
        <w:rPr>
          <w:rFonts w:ascii="Times New Roman" w:hAnsi="Times New Roman" w:cs="Times New Roman"/>
          <w:sz w:val="24"/>
          <w:szCs w:val="24"/>
        </w:rPr>
        <w:t xml:space="preserve"> feature</w:t>
      </w:r>
      <w:r w:rsidRPr="00273698">
        <w:rPr>
          <w:rFonts w:ascii="Times New Roman" w:hAnsi="Times New Roman" w:cs="Times New Roman"/>
          <w:sz w:val="24"/>
          <w:szCs w:val="24"/>
        </w:rPr>
        <w:t xml:space="preserve"> matrices are between 0 and 1, with larger values supporting recurrence of  co-expressed gene pairs in multiple cell </w:t>
      </w:r>
      <w:r>
        <w:rPr>
          <w:rFonts w:ascii="Times New Roman" w:hAnsi="Times New Roman" w:cs="Times New Roman"/>
          <w:sz w:val="24"/>
          <w:szCs w:val="24"/>
        </w:rPr>
        <w:t>cluster-specific networks</w:t>
      </w:r>
      <w:r w:rsidRPr="00273698">
        <w:rPr>
          <w:rFonts w:ascii="Times New Roman" w:hAnsi="Times New Roman" w:cs="Times New Roman"/>
          <w:sz w:val="24"/>
          <w:szCs w:val="24"/>
        </w:rPr>
        <w:t>.</w:t>
      </w:r>
    </w:p>
    <w:p w14:paraId="6DEDCE85" w14:textId="77777777" w:rsidR="003B117D" w:rsidRPr="00273698" w:rsidRDefault="003B117D" w:rsidP="003B117D">
      <w:pPr>
        <w:spacing w:after="240" w:line="240" w:lineRule="auto"/>
        <w:jc w:val="both"/>
        <w:rPr>
          <w:rFonts w:ascii="Times New Roman" w:hAnsi="Times New Roman" w:cs="Times New Roman"/>
          <w:sz w:val="24"/>
          <w:szCs w:val="24"/>
        </w:rPr>
      </w:pPr>
      <w:r w:rsidRPr="00273698">
        <w:rPr>
          <w:rFonts w:ascii="Times New Roman" w:hAnsi="Times New Roman" w:cs="Times New Roman"/>
          <w:sz w:val="24"/>
          <w:szCs w:val="24"/>
        </w:rPr>
        <w:t xml:space="preserve">In </w:t>
      </w:r>
      <w:r>
        <w:rPr>
          <w:rFonts w:ascii="Times New Roman" w:hAnsi="Times New Roman" w:cs="Times New Roman"/>
          <w:sz w:val="24"/>
          <w:szCs w:val="24"/>
        </w:rPr>
        <w:t>calculation</w:t>
      </w:r>
      <w:r w:rsidRPr="00273698">
        <w:rPr>
          <w:rFonts w:ascii="Times New Roman" w:hAnsi="Times New Roman" w:cs="Times New Roman"/>
          <w:sz w:val="24"/>
          <w:szCs w:val="24"/>
        </w:rPr>
        <w:t xml:space="preserve">, we </w:t>
      </w:r>
      <w:r w:rsidRPr="00846790">
        <w:rPr>
          <w:rFonts w:ascii="Times New Roman" w:hAnsi="Times New Roman" w:cs="Times New Roman"/>
          <w:sz w:val="24"/>
          <w:szCs w:val="24"/>
        </w:rPr>
        <w:t>took the absolute values of each gene</w:t>
      </w:r>
      <w:r w:rsidRPr="00273698">
        <w:rPr>
          <w:rFonts w:ascii="Times New Roman" w:hAnsi="Times New Roman" w:cs="Times New Roman"/>
          <w:sz w:val="24"/>
          <w:szCs w:val="24"/>
        </w:rPr>
        <w:t xml:space="preserve"> co-expression matrix. To boost the signal of highly co-expressed gene pairs, we re-scale</w:t>
      </w:r>
      <w:r>
        <w:rPr>
          <w:rFonts w:ascii="Times New Roman" w:hAnsi="Times New Roman" w:cs="Times New Roman" w:hint="eastAsia"/>
          <w:sz w:val="24"/>
          <w:szCs w:val="24"/>
        </w:rPr>
        <w:t>d</w:t>
      </w:r>
      <w:r>
        <w:rPr>
          <w:rFonts w:ascii="Times New Roman" w:hAnsi="Times New Roman" w:cs="Times New Roman"/>
          <w:sz w:val="24"/>
          <w:szCs w:val="24"/>
        </w:rPr>
        <w:t xml:space="preserve"> each</w:t>
      </w:r>
      <w:r w:rsidRPr="00273698">
        <w:rPr>
          <w:rFonts w:ascii="Times New Roman" w:hAnsi="Times New Roman" w:cs="Times New Roman"/>
          <w:sz w:val="24"/>
          <w:szCs w:val="24"/>
        </w:rPr>
        <w:t xml:space="preserve"> gene co-expression strength using</w:t>
      </w:r>
      <w:r>
        <w:rPr>
          <w:rFonts w:ascii="Times New Roman" w:hAnsi="Times New Roman" w:cs="Times New Roman"/>
          <w:sz w:val="24"/>
          <w:szCs w:val="24"/>
        </w:rPr>
        <w:t>:</w:t>
      </w:r>
      <w:r w:rsidRPr="00273698">
        <w:rPr>
          <w:rFonts w:ascii="Times New Roman" w:hAnsi="Times New Roman" w:cs="Times New Roman"/>
          <w:sz w:val="24"/>
          <w:szCs w:val="24"/>
        </w:rPr>
        <w:t xml:space="preserve"> </w:t>
      </w:r>
    </w:p>
    <w:p w14:paraId="5718C438" w14:textId="77777777" w:rsidR="003B117D" w:rsidRPr="00273698" w:rsidRDefault="001E7474" w:rsidP="003B117D">
      <w:pPr>
        <w:spacing w:after="240" w:line="240" w:lineRule="auto"/>
        <w:jc w:val="both"/>
        <w:rPr>
          <w:rFonts w:ascii="Times New Roman" w:hAnsi="Times New Roman" w:cs="Times New Roman"/>
          <w:sz w:val="24"/>
          <w:szCs w:val="24"/>
        </w:rPr>
      </w:pPr>
      <m:oMath>
        <m:sSub>
          <m:sSubPr>
            <m:ctrlPr>
              <w:rPr>
                <w:rFonts w:ascii="Cambria Math" w:hAnsi="Cambria Math" w:cs="Times New Roman"/>
                <w:sz w:val="24"/>
                <w:szCs w:val="24"/>
              </w:rPr>
            </m:ctrlPr>
          </m:sSubPr>
          <m:e>
            <m:r>
              <w:rPr>
                <w:rFonts w:ascii="Cambria Math" w:hAnsi="Cambria Math" w:cs="Times New Roman"/>
                <w:sz w:val="24"/>
                <w:szCs w:val="24"/>
              </w:rPr>
              <m:t>scaled.w</m:t>
            </m:r>
          </m:e>
          <m:sub>
            <m:r>
              <w:rPr>
                <w:rFonts w:ascii="Cambria Math" w:hAnsi="Cambria Math" w:cs="Times New Roman"/>
                <w:sz w:val="24"/>
                <w:szCs w:val="24"/>
              </w:rPr>
              <m:t xml:space="preserve">ij </m:t>
            </m:r>
          </m:sub>
        </m:sSub>
        <m:r>
          <w:rPr>
            <w:rFonts w:ascii="Cambria Math" w:hAnsi="Cambria Math" w:cs="Times New Roman"/>
            <w:sz w:val="24"/>
            <w:szCs w:val="24"/>
          </w:rPr>
          <m:t>=</m:t>
        </m:r>
        <m:f>
          <m:fPr>
            <m:ctrlPr>
              <w:rPr>
                <w:rFonts w:ascii="Cambria Math" w:hAnsi="Cambria Math" w:cs="Times New Roman"/>
                <w:sz w:val="24"/>
                <w:szCs w:val="24"/>
              </w:rPr>
            </m:ctrlPr>
          </m:fPr>
          <m:num>
            <m:sSub>
              <m:sSubPr>
                <m:ctrlPr>
                  <w:rPr>
                    <w:rFonts w:ascii="Cambria Math" w:hAnsi="Cambria Math" w:cs="Times New Roman"/>
                    <w:sz w:val="24"/>
                    <w:szCs w:val="24"/>
                  </w:rPr>
                </m:ctrlPr>
              </m:sSubPr>
              <m:e>
                <m:r>
                  <w:rPr>
                    <w:rFonts w:ascii="Cambria Math" w:hAnsi="Cambria Math" w:cs="Times New Roman"/>
                    <w:sz w:val="24"/>
                    <w:szCs w:val="24"/>
                  </w:rPr>
                  <m:t>w</m:t>
                </m:r>
              </m:e>
              <m:sub>
                <m:r>
                  <w:rPr>
                    <w:rFonts w:ascii="Cambria Math" w:hAnsi="Cambria Math" w:cs="Times New Roman"/>
                    <w:sz w:val="24"/>
                    <w:szCs w:val="24"/>
                  </w:rPr>
                  <m:t xml:space="preserve">ij </m:t>
                </m:r>
              </m:sub>
            </m:sSub>
            <m:r>
              <w:rPr>
                <w:rFonts w:ascii="Cambria Math" w:hAnsi="Cambria Math" w:cs="Times New Roman"/>
                <w:sz w:val="24"/>
                <w:szCs w:val="24"/>
              </w:rPr>
              <m:t xml:space="preserve"> - min(W)</m:t>
            </m:r>
          </m:num>
          <m:den>
            <m:r>
              <w:rPr>
                <w:rFonts w:ascii="Cambria Math" w:hAnsi="Cambria Math" w:cs="Times New Roman"/>
                <w:sz w:val="24"/>
                <w:szCs w:val="24"/>
              </w:rPr>
              <m:t>max(W)-min(W)</m:t>
            </m:r>
          </m:den>
        </m:f>
      </m:oMath>
      <w:r w:rsidR="003B117D" w:rsidRPr="00273698">
        <w:rPr>
          <w:rFonts w:ascii="Times New Roman" w:hAnsi="Times New Roman" w:cs="Times New Roman"/>
          <w:sz w:val="24"/>
          <w:szCs w:val="24"/>
        </w:rPr>
        <w:t xml:space="preserve"> </w:t>
      </w:r>
    </w:p>
    <w:p w14:paraId="6C2C7494" w14:textId="77777777" w:rsidR="003B117D" w:rsidRDefault="003B117D" w:rsidP="003B117D">
      <w:pPr>
        <w:spacing w:after="240" w:line="240" w:lineRule="auto"/>
        <w:jc w:val="both"/>
        <w:rPr>
          <w:rFonts w:ascii="Times New Roman" w:hAnsi="Times New Roman" w:cs="Times New Roman"/>
          <w:sz w:val="24"/>
          <w:szCs w:val="24"/>
        </w:rPr>
      </w:pPr>
      <w:r w:rsidRPr="00273698">
        <w:rPr>
          <w:rFonts w:ascii="Times New Roman" w:hAnsi="Times New Roman" w:cs="Times New Roman"/>
          <w:sz w:val="24"/>
          <w:szCs w:val="24"/>
        </w:rPr>
        <w:t>Then we transformed these values using a logistic function</w:t>
      </w:r>
      <w:r>
        <w:rPr>
          <w:rFonts w:ascii="Times New Roman" w:hAnsi="Times New Roman" w:cs="Times New Roman"/>
          <w:sz w:val="24"/>
          <w:szCs w:val="24"/>
        </w:rPr>
        <w:t>:</w:t>
      </w:r>
    </w:p>
    <w:p w14:paraId="0081429D" w14:textId="77777777" w:rsidR="003B117D" w:rsidRPr="00273698" w:rsidRDefault="003B117D" w:rsidP="003B117D">
      <w:pPr>
        <w:spacing w:after="240" w:line="240" w:lineRule="auto"/>
        <w:jc w:val="both"/>
        <w:rPr>
          <w:rFonts w:ascii="Times New Roman" w:hAnsi="Times New Roman" w:cs="Times New Roman"/>
          <w:sz w:val="24"/>
          <w:szCs w:val="24"/>
        </w:rPr>
      </w:pPr>
      <w:r w:rsidRPr="00273698">
        <w:rPr>
          <w:rFonts w:ascii="Times New Roman" w:hAnsi="Times New Roman" w:cs="Times New Roman"/>
          <w:sz w:val="24"/>
          <w:szCs w:val="24"/>
        </w:rPr>
        <w:t xml:space="preserve"> </w:t>
      </w:r>
      <m:oMath>
        <m:r>
          <w:rPr>
            <w:rFonts w:ascii="Cambria Math" w:hAnsi="Cambria Math" w:cs="Times New Roman"/>
            <w:sz w:val="24"/>
            <w:szCs w:val="24"/>
          </w:rPr>
          <m:t>L(</m:t>
        </m:r>
        <m:sSub>
          <m:sSubPr>
            <m:ctrlPr>
              <w:rPr>
                <w:rFonts w:ascii="Cambria Math" w:hAnsi="Cambria Math" w:cs="Times New Roman"/>
                <w:sz w:val="24"/>
                <w:szCs w:val="24"/>
              </w:rPr>
            </m:ctrlPr>
          </m:sSubPr>
          <m:e>
            <m:r>
              <w:rPr>
                <w:rFonts w:ascii="Cambria Math" w:hAnsi="Cambria Math" w:cs="Times New Roman"/>
                <w:sz w:val="24"/>
                <w:szCs w:val="24"/>
              </w:rPr>
              <m:t>w</m:t>
            </m:r>
          </m:e>
          <m:sub>
            <m:r>
              <w:rPr>
                <w:rFonts w:ascii="Cambria Math" w:hAnsi="Cambria Math" w:cs="Times New Roman"/>
                <w:sz w:val="24"/>
                <w:szCs w:val="24"/>
              </w:rPr>
              <m:t>ij</m:t>
            </m:r>
          </m:sub>
        </m:sSub>
        <m:r>
          <w:rPr>
            <w:rFonts w:ascii="Cambria Math" w:hAnsi="Cambria Math" w:cs="Times New Roman"/>
            <w:sz w:val="24"/>
            <w:szCs w:val="24"/>
          </w:rPr>
          <m:t xml:space="preserve">) =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 xml:space="preserve">1+exp(c </m:t>
            </m:r>
            <m:sSub>
              <m:sSubPr>
                <m:ctrlPr>
                  <w:rPr>
                    <w:rFonts w:ascii="Cambria Math" w:hAnsi="Cambria Math" w:cs="Times New Roman"/>
                    <w:sz w:val="24"/>
                    <w:szCs w:val="24"/>
                  </w:rPr>
                </m:ctrlPr>
              </m:sSubPr>
              <m:e>
                <m:r>
                  <w:rPr>
                    <w:rFonts w:ascii="Cambria Math" w:hAnsi="Cambria Math" w:cs="Times New Roman"/>
                    <w:sz w:val="24"/>
                    <w:szCs w:val="24"/>
                  </w:rPr>
                  <m:t>×scaled.w</m:t>
                </m:r>
              </m:e>
              <m:sub>
                <m:r>
                  <w:rPr>
                    <w:rFonts w:ascii="Cambria Math" w:hAnsi="Cambria Math" w:cs="Times New Roman"/>
                    <w:sz w:val="24"/>
                    <w:szCs w:val="24"/>
                  </w:rPr>
                  <m:t xml:space="preserve">ij </m:t>
                </m:r>
              </m:sub>
            </m:sSub>
            <m:r>
              <w:rPr>
                <w:rFonts w:ascii="Cambria Math" w:hAnsi="Cambria Math" w:cs="Times New Roman"/>
                <w:sz w:val="24"/>
                <w:szCs w:val="24"/>
              </w:rPr>
              <m:t>+ d)</m:t>
            </m:r>
          </m:den>
        </m:f>
      </m:oMath>
      <w:r>
        <w:rPr>
          <w:rFonts w:ascii="Times New Roman" w:hAnsi="Times New Roman" w:cs="Times New Roman"/>
          <w:sz w:val="24"/>
          <w:szCs w:val="24"/>
        </w:rPr>
        <w:t xml:space="preserve">, </w:t>
      </w:r>
      <w:r w:rsidRPr="00273698">
        <w:rPr>
          <w:rFonts w:ascii="Times New Roman" w:hAnsi="Times New Roman" w:cs="Times New Roman"/>
          <w:sz w:val="24"/>
          <w:szCs w:val="24"/>
        </w:rPr>
        <w:t xml:space="preserve">with d = log(9999) and c = -2 log(9999). </w:t>
      </w:r>
    </w:p>
    <w:p w14:paraId="79E5236D" w14:textId="77777777" w:rsidR="003B117D" w:rsidRPr="00273698" w:rsidRDefault="003B117D" w:rsidP="003B117D">
      <w:pPr>
        <w:spacing w:after="240" w:line="240" w:lineRule="auto"/>
        <w:jc w:val="both"/>
        <w:rPr>
          <w:rFonts w:ascii="Times New Roman" w:hAnsi="Times New Roman" w:cs="Times New Roman"/>
          <w:sz w:val="24"/>
          <w:szCs w:val="24"/>
        </w:rPr>
      </w:pPr>
      <w:r w:rsidRPr="00273698">
        <w:rPr>
          <w:rFonts w:ascii="Times New Roman" w:hAnsi="Times New Roman" w:cs="Times New Roman"/>
          <w:sz w:val="24"/>
          <w:szCs w:val="24"/>
        </w:rPr>
        <w:t xml:space="preserve">After this transformation, for scaled gene co-expression </w:t>
      </w:r>
      <w:r>
        <w:rPr>
          <w:rFonts w:ascii="Times New Roman" w:hAnsi="Times New Roman" w:cs="Times New Roman"/>
          <w:sz w:val="24"/>
          <w:szCs w:val="24"/>
        </w:rPr>
        <w:t>values</w:t>
      </w:r>
      <w:r w:rsidRPr="00273698">
        <w:rPr>
          <w:rFonts w:ascii="Times New Roman" w:hAnsi="Times New Roman" w:cs="Times New Roman"/>
          <w:sz w:val="24"/>
          <w:szCs w:val="24"/>
        </w:rPr>
        <w:t xml:space="preserve"> between 0 and 0.3, </w:t>
      </w:r>
      <m:oMath>
        <m:r>
          <w:rPr>
            <w:rFonts w:ascii="Cambria Math" w:hAnsi="Cambria Math" w:cs="Times New Roman"/>
            <w:sz w:val="24"/>
            <w:szCs w:val="24"/>
          </w:rPr>
          <m:t>L(</m:t>
        </m:r>
        <m:sSub>
          <m:sSubPr>
            <m:ctrlPr>
              <w:rPr>
                <w:rFonts w:ascii="Cambria Math" w:hAnsi="Cambria Math" w:cs="Times New Roman"/>
                <w:sz w:val="24"/>
                <w:szCs w:val="24"/>
              </w:rPr>
            </m:ctrlPr>
          </m:sSubPr>
          <m:e>
            <m:r>
              <w:rPr>
                <w:rFonts w:ascii="Cambria Math" w:hAnsi="Cambria Math" w:cs="Times New Roman"/>
                <w:sz w:val="24"/>
                <w:szCs w:val="24"/>
              </w:rPr>
              <m:t>w</m:t>
            </m:r>
          </m:e>
          <m:sub>
            <m:r>
              <w:rPr>
                <w:rFonts w:ascii="Cambria Math" w:hAnsi="Cambria Math" w:cs="Times New Roman"/>
                <w:sz w:val="24"/>
                <w:szCs w:val="24"/>
              </w:rPr>
              <m:t>ij</m:t>
            </m:r>
          </m:sub>
        </m:sSub>
        <m:r>
          <w:rPr>
            <w:rFonts w:ascii="Cambria Math" w:hAnsi="Cambria Math" w:cs="Times New Roman"/>
            <w:sz w:val="24"/>
            <w:szCs w:val="24"/>
          </w:rPr>
          <m:t>)</m:t>
        </m:r>
      </m:oMath>
      <w:r w:rsidRPr="00273698">
        <w:rPr>
          <w:rFonts w:ascii="Times New Roman" w:hAnsi="Times New Roman" w:cs="Times New Roman"/>
          <w:sz w:val="24"/>
          <w:szCs w:val="24"/>
        </w:rPr>
        <w:t xml:space="preserve"> </w:t>
      </w:r>
      <w:r>
        <w:rPr>
          <w:rFonts w:ascii="Times New Roman" w:hAnsi="Times New Roman" w:cs="Times New Roman"/>
          <w:sz w:val="24"/>
          <w:szCs w:val="24"/>
        </w:rPr>
        <w:t>is</w:t>
      </w:r>
      <w:r w:rsidRPr="00273698">
        <w:rPr>
          <w:rFonts w:ascii="Times New Roman" w:hAnsi="Times New Roman" w:cs="Times New Roman"/>
          <w:sz w:val="24"/>
          <w:szCs w:val="24"/>
        </w:rPr>
        <w:t xml:space="preserve"> close to 0, and for scaled </w:t>
      </w:r>
      <w:r>
        <w:rPr>
          <w:rFonts w:ascii="Times New Roman" w:hAnsi="Times New Roman" w:cs="Times New Roman"/>
          <w:sz w:val="24"/>
          <w:szCs w:val="24"/>
        </w:rPr>
        <w:t>values</w:t>
      </w:r>
      <w:r w:rsidRPr="00273698">
        <w:rPr>
          <w:rFonts w:ascii="Times New Roman" w:hAnsi="Times New Roman" w:cs="Times New Roman"/>
          <w:sz w:val="24"/>
          <w:szCs w:val="24"/>
        </w:rPr>
        <w:t xml:space="preserve"> between 0.6 and 1, </w:t>
      </w:r>
      <m:oMath>
        <m:r>
          <w:rPr>
            <w:rFonts w:ascii="Cambria Math" w:hAnsi="Cambria Math" w:cs="Times New Roman"/>
            <w:sz w:val="24"/>
            <w:szCs w:val="24"/>
          </w:rPr>
          <m:t>L(</m:t>
        </m:r>
        <m:sSub>
          <m:sSubPr>
            <m:ctrlPr>
              <w:rPr>
                <w:rFonts w:ascii="Cambria Math" w:hAnsi="Cambria Math" w:cs="Times New Roman"/>
                <w:sz w:val="24"/>
                <w:szCs w:val="24"/>
              </w:rPr>
            </m:ctrlPr>
          </m:sSubPr>
          <m:e>
            <m:r>
              <w:rPr>
                <w:rFonts w:ascii="Cambria Math" w:hAnsi="Cambria Math" w:cs="Times New Roman"/>
                <w:sz w:val="24"/>
                <w:szCs w:val="24"/>
              </w:rPr>
              <m:t>w</m:t>
            </m:r>
          </m:e>
          <m:sub>
            <m:r>
              <w:rPr>
                <w:rFonts w:ascii="Cambria Math" w:hAnsi="Cambria Math" w:cs="Times New Roman"/>
                <w:sz w:val="24"/>
                <w:szCs w:val="24"/>
              </w:rPr>
              <m:t>ij</m:t>
            </m:r>
          </m:sub>
        </m:sSub>
        <m:r>
          <w:rPr>
            <w:rFonts w:ascii="Cambria Math" w:hAnsi="Cambria Math" w:cs="Times New Roman"/>
            <w:sz w:val="24"/>
            <w:szCs w:val="24"/>
          </w:rPr>
          <m:t>)</m:t>
        </m:r>
      </m:oMath>
      <w:r w:rsidRPr="00273698">
        <w:rPr>
          <w:rFonts w:ascii="Times New Roman" w:hAnsi="Times New Roman" w:cs="Times New Roman"/>
          <w:sz w:val="24"/>
          <w:szCs w:val="24"/>
        </w:rPr>
        <w:t xml:space="preserve"> is close to 1.</w:t>
      </w:r>
      <w:r>
        <w:rPr>
          <w:rFonts w:ascii="Times New Roman" w:hAnsi="Times New Roman" w:cs="Times New Roman"/>
          <w:sz w:val="24"/>
          <w:szCs w:val="24"/>
        </w:rPr>
        <w:t xml:space="preserve"> </w:t>
      </w:r>
      <w:r w:rsidRPr="00273698">
        <w:rPr>
          <w:rFonts w:ascii="Times New Roman" w:hAnsi="Times New Roman" w:cs="Times New Roman"/>
          <w:sz w:val="24"/>
          <w:szCs w:val="24"/>
        </w:rPr>
        <w:t xml:space="preserve">The two feature matrices are calculated </w:t>
      </w:r>
      <w:r>
        <w:rPr>
          <w:rFonts w:ascii="Times New Roman" w:hAnsi="Times New Roman" w:cs="Times New Roman"/>
          <w:sz w:val="24"/>
          <w:szCs w:val="24"/>
        </w:rPr>
        <w:t>on</w:t>
      </w:r>
      <w:r w:rsidRPr="00273698">
        <w:rPr>
          <w:rFonts w:ascii="Times New Roman" w:hAnsi="Times New Roman" w:cs="Times New Roman"/>
          <w:sz w:val="24"/>
          <w:szCs w:val="24"/>
        </w:rPr>
        <w:t xml:space="preserve"> transformed gene co-expression matrices. </w:t>
      </w:r>
    </w:p>
    <w:p w14:paraId="668CF4BF" w14:textId="77777777" w:rsidR="003B117D" w:rsidRPr="00273698" w:rsidRDefault="003B117D" w:rsidP="003B117D">
      <w:pPr>
        <w:spacing w:after="240" w:line="240" w:lineRule="auto"/>
        <w:jc w:val="both"/>
        <w:rPr>
          <w:rFonts w:ascii="Times New Roman" w:hAnsi="Times New Roman" w:cs="Times New Roman"/>
          <w:b/>
          <w:sz w:val="24"/>
          <w:szCs w:val="24"/>
        </w:rPr>
      </w:pPr>
    </w:p>
    <w:p w14:paraId="48963B32" w14:textId="77777777" w:rsidR="003B117D" w:rsidRPr="00273698" w:rsidRDefault="003B117D" w:rsidP="003B117D">
      <w:pPr>
        <w:keepNext/>
        <w:numPr>
          <w:ilvl w:val="0"/>
          <w:numId w:val="1"/>
        </w:numPr>
        <w:spacing w:after="240" w:line="240" w:lineRule="auto"/>
        <w:jc w:val="both"/>
        <w:rPr>
          <w:rFonts w:ascii="Times New Roman" w:hAnsi="Times New Roman" w:cs="Times New Roman"/>
          <w:b/>
          <w:sz w:val="24"/>
          <w:szCs w:val="24"/>
        </w:rPr>
      </w:pPr>
      <w:r w:rsidRPr="00273698">
        <w:rPr>
          <w:rFonts w:ascii="Times New Roman" w:hAnsi="Times New Roman" w:cs="Times New Roman"/>
          <w:b/>
          <w:sz w:val="24"/>
          <w:szCs w:val="24"/>
        </w:rPr>
        <w:t>Multi-view Non-negative Matrix Factorization</w:t>
      </w:r>
    </w:p>
    <w:p w14:paraId="4669D803" w14:textId="77777777" w:rsidR="003B117D" w:rsidRPr="00273698" w:rsidRDefault="003B117D" w:rsidP="003B117D">
      <w:pPr>
        <w:keepNext/>
        <w:spacing w:after="240" w:line="240" w:lineRule="auto"/>
        <w:jc w:val="both"/>
        <w:rPr>
          <w:rFonts w:ascii="Times New Roman" w:hAnsi="Times New Roman" w:cs="Times New Roman"/>
          <w:sz w:val="24"/>
          <w:szCs w:val="24"/>
        </w:rPr>
      </w:pPr>
      <w:r w:rsidRPr="00273698">
        <w:rPr>
          <w:rFonts w:ascii="Times New Roman" w:hAnsi="Times New Roman" w:cs="Times New Roman"/>
          <w:sz w:val="24"/>
          <w:szCs w:val="24"/>
        </w:rPr>
        <w:t>After summarizing gene co-</w:t>
      </w:r>
      <w:r w:rsidRPr="00757311">
        <w:rPr>
          <w:rFonts w:ascii="Times New Roman" w:hAnsi="Times New Roman" w:cs="Times New Roman"/>
          <w:sz w:val="24"/>
          <w:szCs w:val="24"/>
        </w:rPr>
        <w:t xml:space="preserve">expression matrices into two representative views as the strength and uniformity matrices, we </w:t>
      </w:r>
      <w:r>
        <w:rPr>
          <w:rFonts w:ascii="Times New Roman" w:hAnsi="Times New Roman" w:cs="Times New Roman"/>
          <w:sz w:val="24"/>
          <w:szCs w:val="24"/>
        </w:rPr>
        <w:t>relied on</w:t>
      </w:r>
      <w:r w:rsidRPr="00757311">
        <w:rPr>
          <w:rFonts w:ascii="Times New Roman" w:hAnsi="Times New Roman" w:cs="Times New Roman"/>
          <w:sz w:val="24"/>
          <w:szCs w:val="24"/>
        </w:rPr>
        <w:t xml:space="preserve"> the matrix factorization principle to find their common basis. Matrix factorization</w:t>
      </w:r>
      <w:r w:rsidRPr="00273698">
        <w:rPr>
          <w:rFonts w:ascii="Times New Roman" w:hAnsi="Times New Roman" w:cs="Times New Roman"/>
          <w:sz w:val="24"/>
          <w:szCs w:val="24"/>
        </w:rPr>
        <w:t xml:space="preserve"> is a commonly used approach to derive interesting biological insights</w:t>
      </w:r>
      <w:r>
        <w:rPr>
          <w:rFonts w:ascii="Times New Roman" w:hAnsi="Times New Roman" w:cs="Times New Roman"/>
          <w:sz w:val="24"/>
          <w:szCs w:val="24"/>
        </w:rPr>
        <w:t xml:space="preserve"> from </w:t>
      </w:r>
      <w:r w:rsidRPr="0039291E">
        <w:rPr>
          <w:rFonts w:ascii="Times New Roman" w:hAnsi="Times New Roman" w:cs="Times New Roman"/>
          <w:sz w:val="24"/>
          <w:szCs w:val="24"/>
        </w:rPr>
        <w:t>high-dimensional data</w:t>
      </w:r>
      <w:r w:rsidRPr="00273698">
        <w:rPr>
          <w:rFonts w:ascii="Times New Roman" w:hAnsi="Times New Roman" w:cs="Times New Roman"/>
          <w:sz w:val="24"/>
          <w:szCs w:val="24"/>
        </w:rPr>
        <w:t xml:space="preserve"> and joint matrix factorization enables the identification of </w:t>
      </w:r>
      <w:r>
        <w:rPr>
          <w:rFonts w:ascii="Times New Roman" w:hAnsi="Times New Roman" w:cs="Times New Roman"/>
          <w:sz w:val="24"/>
          <w:szCs w:val="24"/>
        </w:rPr>
        <w:t>a common basis</w:t>
      </w:r>
      <w:r w:rsidRPr="00273698">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{"citationItems":[{"id":"ITEM-1","itemData":{"DOI":"10.1016/j.tig.2018.07.003","ISSN":"13624555","PMID":"30143323","abstract":"Omics data contain signals from the molecular, physical, and kinetic inter- and intracellular interactions that control biological systems. Matrix factorization (MF) techniques can reveal low-dimensional structure from high-dimensional data that reflect these interactions. These techniques can uncover new biological knowledge from diverse high-throughput omics data in applications ranging from pathway discovery to timecourse analysis. We review exemplary applications of MF for systems-level analyses. We discuss appropriate applications of these methods, their limitations, and focus on the analysis of results to facilitate optimal biological interpretation. The inference of biologically relevant features with MF enables discovery from high-throughput data beyond the limits of current biological knowledge – answering questions from high-dimensional data that we have not yet thought to ask.","author":[{"dropping-particle":"","family":"Stein-O'Brien","given":"Genevieve L.","non-dropping-particle":"","parse-names":false,"suffix":""},{"dropping-particle":"","family":"Arora","given":"Raman","non-dropping-particle":"","parse-names":false,"suffix":""},{"dropping-particle":"","family":"Culhane","given":"Aedin C.","non-dropping-particle":"","parse-names":false,"suffix":""},{"dropping-particle":"V.","family":"Favorov","given":"Alexander","non-dropping-particle":"","parse-names":false,"suffix":""},{"dropping-particle":"","family":"Garmire","given":"Lana X.","non-dropping-particle":"","parse-names":false,"suffix":""},{"dropping-particle":"","family":"Greene","given":"Casey S.","non-dropping-particle":"","parse-names":false,"suffix":""},{"dropping-particle":"","family":"Goff","given":"Loyal A.","non-dropping-particle":"","parse-names":false,"suffix":""},{"dropping-particle":"","family":"Li","given":"Yifeng","non-dropping-particle":"","parse-names":false,"suffix":""},{"dropping-particle":"","family":"Ngom","given":"Aloune","non-dropping-particle":"","parse-names":false,"suffix":""},{"dropping-particle":"","family":"Ochs","given":"Michael F.","non-dropping-particle":"","parse-names":false,"suffix":""},{"dropping-particle":"","family":"Xu","given":"Yanxun","non-dropping-particle":"","parse-names":false,"suffix":""},{"dropping-particle":"","family":"Fertig","given":"Elana J.","non-dropping-particle":"","parse-names":false,"suffix":""}],"container-title":"Trends in Genetics","id":"ITEM-1","issue":"10","issued":{"date-parts":[["2018"]]},"page":"790-805","publisher":"Elsevier Ltd","title":"Enter the Matrix: Factorization Uncovers Knowledge from Omics","type":"article-journal","volume":"34"},"uris":["http://www.mendeley.com/documents/?uuid=8a6fa94c-8ce4-4958-9b7d-e70786d4368c"]}],"mendeley":{"formattedCitation":"(Stein-O’Brien et al. 2018)","plainTextFormattedCitation":"(Stein-O’Brien et al. 2018)","previouslyFormattedCitation":"(Stein-O’Brien et al. 2018)"},"properties":{"noteIndex":0},"schema":"https://github.com/citation-style-language/schema/raw/master/csl-citation.json"}</w:instrText>
      </w:r>
      <w:r>
        <w:rPr>
          <w:rFonts w:ascii="Times New Roman" w:hAnsi="Times New Roman" w:cs="Times New Roman"/>
          <w:sz w:val="24"/>
          <w:szCs w:val="24"/>
        </w:rPr>
        <w:fldChar w:fldCharType="separate"/>
      </w:r>
      <w:r w:rsidRPr="00F8304A">
        <w:rPr>
          <w:rFonts w:ascii="Times New Roman" w:hAnsi="Times New Roman" w:cs="Times New Roman"/>
          <w:noProof/>
          <w:sz w:val="24"/>
          <w:szCs w:val="24"/>
        </w:rPr>
        <w:t>(Stein-O’Brien et al. 2018)</w:t>
      </w:r>
      <w:r>
        <w:rPr>
          <w:rFonts w:ascii="Times New Roman" w:hAnsi="Times New Roman" w:cs="Times New Roman"/>
          <w:sz w:val="24"/>
          <w:szCs w:val="24"/>
        </w:rPr>
        <w:fldChar w:fldCharType="end"/>
      </w:r>
      <w:r w:rsidRPr="00273698">
        <w:rPr>
          <w:rFonts w:ascii="Times New Roman" w:hAnsi="Times New Roman" w:cs="Times New Roman"/>
          <w:sz w:val="24"/>
          <w:szCs w:val="24"/>
        </w:rPr>
        <w:t xml:space="preserve">. </w:t>
      </w:r>
    </w:p>
    <w:p w14:paraId="6590C5AD" w14:textId="77777777" w:rsidR="003B117D" w:rsidRPr="00485E48" w:rsidRDefault="003B117D" w:rsidP="003B117D">
      <w:pPr>
        <w:spacing w:after="240" w:line="240" w:lineRule="auto"/>
        <w:jc w:val="both"/>
        <w:rPr>
          <w:rFonts w:ascii="Times New Roman" w:hAnsi="Times New Roman" w:cs="Times New Roman"/>
          <w:sz w:val="24"/>
          <w:szCs w:val="24"/>
        </w:rPr>
      </w:pPr>
      <w:r w:rsidRPr="00273698">
        <w:rPr>
          <w:rFonts w:ascii="Times New Roman" w:hAnsi="Times New Roman" w:cs="Times New Roman"/>
          <w:sz w:val="24"/>
          <w:szCs w:val="24"/>
        </w:rPr>
        <w:t>Here, we employed a multi-view non-negative matrix factorization (</w:t>
      </w:r>
      <w:proofErr w:type="spellStart"/>
      <w:r w:rsidRPr="00273698">
        <w:rPr>
          <w:rFonts w:ascii="Times New Roman" w:hAnsi="Times New Roman" w:cs="Times New Roman"/>
          <w:sz w:val="24"/>
          <w:szCs w:val="24"/>
        </w:rPr>
        <w:t>mvNMF</w:t>
      </w:r>
      <w:proofErr w:type="spellEnd"/>
      <w:r w:rsidRPr="00273698">
        <w:rPr>
          <w:rFonts w:ascii="Times New Roman" w:hAnsi="Times New Roman" w:cs="Times New Roman"/>
          <w:sz w:val="24"/>
          <w:szCs w:val="24"/>
        </w:rPr>
        <w:t>) technique</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Liu","given":"Jialu","non-dropping-particle":"","parse-names":false,"suffix":""},{"dropping-particle":"","family":"Wang","given":"Chi","non-dropping-particle":"","parse-names":false,"suffix":""},{"dropping-particle":"","family":"Gao","given":"Jing","non-dropping-particle":"","parse-names":false,"suffix":""},{"dropping-particle":"","family":"Han","given":"Jiawei","non-dropping-particle":"","parse-names":false,"suffix":""}],"container-title":"Proceedings of the 2013 SIAM international conference on data mining","id":"ITEM-1","issued":{"date-parts":[["2013"]]},"page":"252-260","publisher":"SIAM","title":"Multi-view clustering via joint nonnegative matrix factorization","type":"paper-conference"},"uris":["http://www.mendeley.com/documents/?uuid=aa34c4a5-d693-4215-af13-883d840f510d"]}],"mendeley":{"formattedCitation":"(Liu et al. 2013)","plainTextFormattedCitation":"(Liu et al. 2013)","previouslyFormattedCitation":"(Liu et al. 2013)"},"properties":{"noteIndex":0},"schema":"https://github.com/citation-style-language/schema/raw/master/csl-citation.json"}</w:instrText>
      </w:r>
      <w:r>
        <w:rPr>
          <w:rFonts w:ascii="Times New Roman" w:hAnsi="Times New Roman" w:cs="Times New Roman"/>
          <w:sz w:val="24"/>
          <w:szCs w:val="24"/>
        </w:rPr>
        <w:fldChar w:fldCharType="separate"/>
      </w:r>
      <w:r w:rsidRPr="002F09A1">
        <w:rPr>
          <w:rFonts w:ascii="Times New Roman" w:hAnsi="Times New Roman" w:cs="Times New Roman"/>
          <w:noProof/>
          <w:sz w:val="24"/>
          <w:szCs w:val="24"/>
        </w:rPr>
        <w:t>(Liu et al. 2013)</w:t>
      </w:r>
      <w:r>
        <w:rPr>
          <w:rFonts w:ascii="Times New Roman" w:hAnsi="Times New Roman" w:cs="Times New Roman"/>
          <w:sz w:val="24"/>
          <w:szCs w:val="24"/>
        </w:rPr>
        <w:fldChar w:fldCharType="end"/>
      </w:r>
      <w:r w:rsidRPr="00273698">
        <w:rPr>
          <w:rFonts w:ascii="Times New Roman" w:hAnsi="Times New Roman" w:cs="Times New Roman"/>
          <w:sz w:val="24"/>
          <w:szCs w:val="24"/>
        </w:rPr>
        <w:t xml:space="preserve">. We briefly describe </w:t>
      </w:r>
      <w:r>
        <w:rPr>
          <w:rFonts w:ascii="Times New Roman" w:hAnsi="Times New Roman" w:cs="Times New Roman"/>
          <w:sz w:val="24"/>
          <w:szCs w:val="24"/>
        </w:rPr>
        <w:t>the</w:t>
      </w:r>
      <w:r w:rsidRPr="00273698">
        <w:rPr>
          <w:rFonts w:ascii="Times New Roman" w:hAnsi="Times New Roman" w:cs="Times New Roman"/>
          <w:sz w:val="24"/>
          <w:szCs w:val="24"/>
        </w:rPr>
        <w:t xml:space="preserve"> algorithm here, </w:t>
      </w:r>
      <w:r w:rsidRPr="00485E48">
        <w:rPr>
          <w:rFonts w:ascii="Times New Roman" w:hAnsi="Times New Roman" w:cs="Times New Roman"/>
          <w:sz w:val="24"/>
          <w:szCs w:val="24"/>
        </w:rPr>
        <w:t xml:space="preserve">a more detailed description and how it relates to the general matrix factorization problem is shown in </w:t>
      </w:r>
      <w:r w:rsidRPr="00485E48">
        <w:rPr>
          <w:rFonts w:ascii="Times New Roman" w:hAnsi="Times New Roman" w:cs="Times New Roman"/>
          <w:b/>
          <w:bCs/>
          <w:sz w:val="24"/>
          <w:szCs w:val="24"/>
        </w:rPr>
        <w:t>Supplementary Note 2</w:t>
      </w:r>
      <w:r w:rsidRPr="00485E48">
        <w:rPr>
          <w:rFonts w:ascii="Times New Roman" w:hAnsi="Times New Roman" w:cs="Times New Roman"/>
          <w:sz w:val="24"/>
          <w:szCs w:val="24"/>
        </w:rPr>
        <w:t>.</w:t>
      </w:r>
      <w:r>
        <w:rPr>
          <w:rFonts w:ascii="Times New Roman" w:hAnsi="Times New Roman" w:cs="Times New Roman"/>
          <w:sz w:val="24"/>
          <w:szCs w:val="24"/>
        </w:rPr>
        <w:t xml:space="preserve"> </w:t>
      </w:r>
    </w:p>
    <w:p w14:paraId="7DFC6ED6" w14:textId="77777777" w:rsidR="003B117D" w:rsidRPr="00273698" w:rsidRDefault="003B117D" w:rsidP="003B117D">
      <w:pPr>
        <w:spacing w:after="240" w:line="240" w:lineRule="auto"/>
        <w:jc w:val="both"/>
        <w:rPr>
          <w:rFonts w:ascii="Times New Roman" w:hAnsi="Times New Roman" w:cs="Times New Roman"/>
          <w:sz w:val="24"/>
          <w:szCs w:val="24"/>
        </w:rPr>
      </w:pPr>
      <w:r w:rsidRPr="00273698">
        <w:rPr>
          <w:rFonts w:ascii="Times New Roman" w:hAnsi="Times New Roman" w:cs="Times New Roman"/>
          <w:sz w:val="24"/>
          <w:szCs w:val="24"/>
        </w:rPr>
        <w:t xml:space="preserve">The idea behind </w:t>
      </w:r>
      <w:proofErr w:type="spellStart"/>
      <w:r w:rsidRPr="00273698">
        <w:rPr>
          <w:rFonts w:ascii="Times New Roman" w:hAnsi="Times New Roman" w:cs="Times New Roman"/>
          <w:sz w:val="24"/>
          <w:szCs w:val="24"/>
        </w:rPr>
        <w:t>mvNMF</w:t>
      </w:r>
      <w:proofErr w:type="spellEnd"/>
      <w:r w:rsidRPr="00273698">
        <w:rPr>
          <w:rFonts w:ascii="Times New Roman" w:hAnsi="Times New Roman" w:cs="Times New Roman"/>
          <w:sz w:val="24"/>
          <w:szCs w:val="24"/>
        </w:rPr>
        <w:t xml:space="preserve"> is to integrate information from different views of the same system to </w:t>
      </w:r>
      <w:r>
        <w:rPr>
          <w:rFonts w:ascii="Times New Roman" w:hAnsi="Times New Roman" w:cs="Times New Roman"/>
          <w:sz w:val="24"/>
          <w:szCs w:val="24"/>
        </w:rPr>
        <w:t>learn</w:t>
      </w:r>
      <w:r w:rsidRPr="00273698">
        <w:rPr>
          <w:rFonts w:ascii="Times New Roman" w:hAnsi="Times New Roman" w:cs="Times New Roman"/>
          <w:sz w:val="24"/>
          <w:szCs w:val="24"/>
        </w:rPr>
        <w:t xml:space="preserve"> common patterns. Different cells provide various views of </w:t>
      </w:r>
      <w:r>
        <w:rPr>
          <w:rFonts w:ascii="Times New Roman" w:hAnsi="Times New Roman" w:cs="Times New Roman"/>
          <w:sz w:val="24"/>
          <w:szCs w:val="24"/>
        </w:rPr>
        <w:t>gene coordinations</w:t>
      </w:r>
      <w:r w:rsidRPr="00273698">
        <w:rPr>
          <w:rFonts w:ascii="Times New Roman" w:hAnsi="Times New Roman" w:cs="Times New Roman"/>
          <w:sz w:val="24"/>
          <w:szCs w:val="24"/>
        </w:rPr>
        <w:t xml:space="preserve"> in a biological system, </w:t>
      </w:r>
      <w:r>
        <w:rPr>
          <w:rFonts w:ascii="Times New Roman" w:hAnsi="Times New Roman" w:cs="Times New Roman"/>
          <w:sz w:val="24"/>
          <w:szCs w:val="24"/>
        </w:rPr>
        <w:t>which being integrated</w:t>
      </w:r>
      <w:r w:rsidRPr="00273698">
        <w:rPr>
          <w:rFonts w:ascii="Times New Roman" w:hAnsi="Times New Roman" w:cs="Times New Roman"/>
          <w:sz w:val="24"/>
          <w:szCs w:val="24"/>
        </w:rPr>
        <w:t xml:space="preserve"> together offer compatible and complementary </w:t>
      </w:r>
      <w:r>
        <w:rPr>
          <w:rFonts w:ascii="Times New Roman" w:hAnsi="Times New Roman" w:cs="Times New Roman"/>
          <w:sz w:val="24"/>
          <w:szCs w:val="24"/>
        </w:rPr>
        <w:t>aspects</w:t>
      </w:r>
      <w:r w:rsidRPr="00273698">
        <w:rPr>
          <w:rFonts w:ascii="Times New Roman" w:hAnsi="Times New Roman" w:cs="Times New Roman"/>
          <w:sz w:val="24"/>
          <w:szCs w:val="24"/>
        </w:rPr>
        <w:t xml:space="preserve"> to </w:t>
      </w:r>
      <w:r>
        <w:rPr>
          <w:rFonts w:ascii="Times New Roman" w:hAnsi="Times New Roman" w:cs="Times New Roman"/>
          <w:sz w:val="24"/>
          <w:szCs w:val="24"/>
        </w:rPr>
        <w:t>probe</w:t>
      </w:r>
      <w:r w:rsidRPr="00273698">
        <w:rPr>
          <w:rFonts w:ascii="Times New Roman" w:hAnsi="Times New Roman" w:cs="Times New Roman"/>
          <w:sz w:val="24"/>
          <w:szCs w:val="24"/>
        </w:rPr>
        <w:t xml:space="preserve"> common gene modules. </w:t>
      </w:r>
      <w:r>
        <w:rPr>
          <w:rFonts w:ascii="Times New Roman" w:hAnsi="Times New Roman" w:cs="Times New Roman"/>
          <w:sz w:val="24"/>
          <w:szCs w:val="24"/>
        </w:rPr>
        <w:t xml:space="preserve">Each view represented as a matrix, the </w:t>
      </w:r>
      <w:proofErr w:type="spellStart"/>
      <w:r w:rsidRPr="00273698">
        <w:rPr>
          <w:rFonts w:ascii="Times New Roman" w:hAnsi="Times New Roman" w:cs="Times New Roman"/>
          <w:sz w:val="24"/>
          <w:szCs w:val="24"/>
        </w:rPr>
        <w:t>mvNMF</w:t>
      </w:r>
      <w:proofErr w:type="spellEnd"/>
      <w:r>
        <w:rPr>
          <w:rFonts w:ascii="Times New Roman" w:hAnsi="Times New Roman" w:cs="Times New Roman"/>
          <w:sz w:val="24"/>
          <w:szCs w:val="24"/>
        </w:rPr>
        <w:t xml:space="preserve"> algorithm achieves this goal by deriving a </w:t>
      </w:r>
      <w:r w:rsidRPr="00273698">
        <w:rPr>
          <w:rFonts w:ascii="Times New Roman" w:hAnsi="Times New Roman" w:cs="Times New Roman"/>
          <w:sz w:val="24"/>
          <w:szCs w:val="24"/>
        </w:rPr>
        <w:t>consensus</w:t>
      </w:r>
      <w:r>
        <w:rPr>
          <w:rFonts w:ascii="Times New Roman" w:hAnsi="Times New Roman" w:cs="Times New Roman"/>
          <w:sz w:val="24"/>
          <w:szCs w:val="24"/>
        </w:rPr>
        <w:t xml:space="preserve"> matrix from the </w:t>
      </w:r>
      <w:r w:rsidRPr="00273698">
        <w:rPr>
          <w:rFonts w:ascii="Times New Roman" w:hAnsi="Times New Roman" w:cs="Times New Roman"/>
          <w:sz w:val="24"/>
          <w:szCs w:val="24"/>
        </w:rPr>
        <w:t>multiple input matrices</w:t>
      </w:r>
      <w:r>
        <w:rPr>
          <w:rFonts w:ascii="Times New Roman" w:hAnsi="Times New Roman" w:cs="Times New Roman"/>
          <w:sz w:val="24"/>
          <w:szCs w:val="24"/>
        </w:rPr>
        <w:t xml:space="preserve"> which </w:t>
      </w:r>
      <w:r w:rsidRPr="00273698">
        <w:rPr>
          <w:rFonts w:ascii="Times New Roman" w:hAnsi="Times New Roman" w:cs="Times New Roman"/>
          <w:sz w:val="24"/>
          <w:szCs w:val="24"/>
        </w:rPr>
        <w:t xml:space="preserve">encodes </w:t>
      </w:r>
      <w:r>
        <w:rPr>
          <w:rFonts w:ascii="Times New Roman" w:hAnsi="Times New Roman" w:cs="Times New Roman"/>
          <w:sz w:val="24"/>
          <w:szCs w:val="24"/>
        </w:rPr>
        <w:t>commonality</w:t>
      </w:r>
      <w:r w:rsidRPr="00273698">
        <w:rPr>
          <w:rFonts w:ascii="Times New Roman" w:hAnsi="Times New Roman" w:cs="Times New Roman"/>
          <w:sz w:val="24"/>
          <w:szCs w:val="24"/>
        </w:rPr>
        <w:t xml:space="preserve"> </w:t>
      </w:r>
      <w:r>
        <w:rPr>
          <w:rFonts w:ascii="Times New Roman" w:hAnsi="Times New Roman" w:cs="Times New Roman"/>
          <w:sz w:val="24"/>
          <w:szCs w:val="24"/>
        </w:rPr>
        <w:t>as</w:t>
      </w:r>
      <w:r w:rsidRPr="00273698">
        <w:rPr>
          <w:rFonts w:ascii="Times New Roman" w:hAnsi="Times New Roman" w:cs="Times New Roman"/>
          <w:sz w:val="24"/>
          <w:szCs w:val="24"/>
        </w:rPr>
        <w:t xml:space="preserve"> consensus factors.</w:t>
      </w:r>
      <w:r>
        <w:rPr>
          <w:rFonts w:ascii="Times New Roman" w:hAnsi="Times New Roman" w:cs="Times New Roman"/>
          <w:sz w:val="24"/>
          <w:szCs w:val="24"/>
        </w:rPr>
        <w:t xml:space="preserve"> </w:t>
      </w:r>
    </w:p>
    <w:p w14:paraId="583504A6" w14:textId="77777777" w:rsidR="003B117D" w:rsidRPr="00273698" w:rsidRDefault="003B117D" w:rsidP="003B117D">
      <w:pPr>
        <w:spacing w:after="240" w:line="240" w:lineRule="auto"/>
        <w:jc w:val="both"/>
        <w:rPr>
          <w:rFonts w:ascii="Times New Roman" w:hAnsi="Times New Roman" w:cs="Times New Roman"/>
          <w:sz w:val="24"/>
          <w:szCs w:val="24"/>
        </w:rPr>
      </w:pPr>
      <w:r w:rsidRPr="00273698">
        <w:rPr>
          <w:rFonts w:ascii="Times New Roman" w:hAnsi="Times New Roman" w:cs="Times New Roman"/>
          <w:sz w:val="24"/>
          <w:szCs w:val="24"/>
        </w:rPr>
        <w:t xml:space="preserve">In our context, using the two symmetric feature matrices as inputs, this </w:t>
      </w:r>
      <w:r>
        <w:rPr>
          <w:rFonts w:ascii="Times New Roman" w:hAnsi="Times New Roman" w:cs="Times New Roman"/>
          <w:sz w:val="24"/>
          <w:szCs w:val="24"/>
        </w:rPr>
        <w:t xml:space="preserve">computation </w:t>
      </w:r>
      <w:r w:rsidRPr="00273698">
        <w:rPr>
          <w:rFonts w:ascii="Times New Roman" w:hAnsi="Times New Roman" w:cs="Times New Roman"/>
          <w:sz w:val="24"/>
          <w:szCs w:val="24"/>
        </w:rPr>
        <w:t xml:space="preserve">problem is formulated as finding the matrix </w:t>
      </w:r>
      <m:oMath>
        <m:sSup>
          <m:sSupPr>
            <m:ctrlPr>
              <w:rPr>
                <w:rFonts w:ascii="Cambria Math" w:hAnsi="Cambria Math" w:cs="Times New Roman"/>
                <w:sz w:val="24"/>
                <w:szCs w:val="24"/>
              </w:rPr>
            </m:ctrlPr>
          </m:sSupPr>
          <m:e>
            <m:r>
              <w:rPr>
                <w:rFonts w:ascii="Cambria Math" w:hAnsi="Cambria Math" w:cs="Times New Roman"/>
                <w:sz w:val="24"/>
                <w:szCs w:val="24"/>
              </w:rPr>
              <m:t>H</m:t>
            </m:r>
          </m:e>
          <m:sup>
            <m:r>
              <w:rPr>
                <w:rFonts w:ascii="Cambria Math" w:hAnsi="Cambria Math" w:cs="Times New Roman"/>
                <w:sz w:val="24"/>
                <w:szCs w:val="24"/>
              </w:rPr>
              <m:t xml:space="preserve">s </m:t>
            </m:r>
          </m:sup>
        </m:sSup>
        <m:r>
          <w:rPr>
            <w:rFonts w:ascii="Cambria Math" w:hAnsi="Cambria Math" w:cs="Times New Roman"/>
            <w:sz w:val="24"/>
            <w:szCs w:val="24"/>
          </w:rPr>
          <m:t xml:space="preserve"> </m:t>
        </m:r>
      </m:oMath>
      <w:r w:rsidRPr="00273698">
        <w:rPr>
          <w:rFonts w:ascii="Times New Roman" w:hAnsi="Times New Roman" w:cs="Times New Roman"/>
          <w:sz w:val="24"/>
          <w:szCs w:val="24"/>
        </w:rPr>
        <w:t xml:space="preserve">, </w:t>
      </w:r>
      <m:oMath>
        <m:sSup>
          <m:sSupPr>
            <m:ctrlPr>
              <w:rPr>
                <w:rFonts w:ascii="Cambria Math" w:hAnsi="Cambria Math" w:cs="Times New Roman"/>
                <w:sz w:val="24"/>
                <w:szCs w:val="24"/>
              </w:rPr>
            </m:ctrlPr>
          </m:sSupPr>
          <m:e>
            <m:r>
              <w:rPr>
                <w:rFonts w:ascii="Cambria Math" w:hAnsi="Cambria Math" w:cs="Times New Roman"/>
                <w:sz w:val="24"/>
                <w:szCs w:val="24"/>
              </w:rPr>
              <m:t>H</m:t>
            </m:r>
          </m:e>
          <m:sup>
            <m:r>
              <w:rPr>
                <w:rFonts w:ascii="Cambria Math" w:hAnsi="Cambria Math" w:cs="Times New Roman"/>
                <w:sz w:val="24"/>
                <w:szCs w:val="24"/>
              </w:rPr>
              <m:t>u</m:t>
            </m:r>
          </m:sup>
        </m:sSup>
        <m:r>
          <w:rPr>
            <w:rFonts w:ascii="Cambria Math" w:hAnsi="Cambria Math" w:cs="Times New Roman"/>
            <w:sz w:val="24"/>
            <w:szCs w:val="24"/>
          </w:rPr>
          <m:t xml:space="preserve"> </m:t>
        </m:r>
      </m:oMath>
      <w:r w:rsidRPr="00273698">
        <w:rPr>
          <w:rFonts w:ascii="Times New Roman" w:hAnsi="Times New Roman" w:cs="Times New Roman"/>
          <w:sz w:val="24"/>
          <w:szCs w:val="24"/>
        </w:rPr>
        <w:t xml:space="preserve">, and </w:t>
      </w:r>
      <m:oMath>
        <m:sSup>
          <m:sSupPr>
            <m:ctrlPr>
              <w:rPr>
                <w:rFonts w:ascii="Cambria Math" w:hAnsi="Cambria Math" w:cs="Times New Roman"/>
                <w:sz w:val="24"/>
                <w:szCs w:val="24"/>
              </w:rPr>
            </m:ctrlPr>
          </m:sSupPr>
          <m:e>
            <m:r>
              <w:rPr>
                <w:rFonts w:ascii="Cambria Math" w:hAnsi="Cambria Math" w:cs="Times New Roman"/>
                <w:sz w:val="24"/>
                <w:szCs w:val="24"/>
              </w:rPr>
              <m:t>H</m:t>
            </m:r>
          </m:e>
          <m:sup>
            <m:r>
              <w:rPr>
                <w:rFonts w:ascii="Cambria Math" w:hAnsi="Cambria Math" w:cs="Times New Roman"/>
                <w:sz w:val="24"/>
                <w:szCs w:val="24"/>
              </w:rPr>
              <m:t xml:space="preserve">c </m:t>
            </m:r>
          </m:sup>
        </m:sSup>
        <m:r>
          <w:rPr>
            <w:rFonts w:ascii="Cambria Math" w:hAnsi="Cambria Math" w:cs="Times New Roman"/>
            <w:sz w:val="24"/>
            <w:szCs w:val="24"/>
          </w:rPr>
          <m:t xml:space="preserve"> </m:t>
        </m:r>
      </m:oMath>
      <w:r w:rsidRPr="00273698">
        <w:rPr>
          <w:rFonts w:ascii="Times New Roman" w:hAnsi="Times New Roman" w:cs="Times New Roman"/>
          <w:sz w:val="24"/>
          <w:szCs w:val="24"/>
        </w:rPr>
        <w:t>, which minimize the objective function:</w:t>
      </w:r>
      <w:r>
        <w:rPr>
          <w:rFonts w:ascii="Times New Roman" w:hAnsi="Times New Roman" w:cs="Times New Roman"/>
          <w:sz w:val="24"/>
          <w:szCs w:val="24"/>
        </w:rPr>
        <w:t xml:space="preserve"> </w:t>
      </w:r>
    </w:p>
    <w:p w14:paraId="0500265B" w14:textId="77777777" w:rsidR="003B117D" w:rsidRPr="00273698" w:rsidRDefault="003B117D" w:rsidP="003B117D">
      <w:pPr>
        <w:spacing w:after="240" w:line="240" w:lineRule="auto"/>
        <w:jc w:val="both"/>
        <w:rPr>
          <w:rFonts w:ascii="Times New Roman" w:hAnsi="Times New Roman" w:cs="Times New Roman"/>
          <w:sz w:val="24"/>
          <w:szCs w:val="24"/>
        </w:rPr>
      </w:pPr>
      <w:r w:rsidRPr="00273698">
        <w:rPr>
          <w:rFonts w:ascii="Times New Roman" w:hAnsi="Times New Roman" w:cs="Times New Roman"/>
          <w:sz w:val="24"/>
          <w:szCs w:val="24"/>
        </w:rPr>
        <w:lastRenderedPageBreak/>
        <w:t xml:space="preserve"> </w:t>
      </w:r>
      <m:oMath>
        <m:r>
          <w:rPr>
            <w:rFonts w:ascii="Cambria Math" w:hAnsi="Cambria Math" w:cs="Times New Roman"/>
            <w:sz w:val="24"/>
            <w:szCs w:val="24"/>
          </w:rPr>
          <m:t>F=</m:t>
        </m:r>
        <m:sSubSup>
          <m:sSubSupPr>
            <m:ctrlPr>
              <w:rPr>
                <w:rFonts w:ascii="Cambria Math" w:hAnsi="Cambria Math" w:cs="Times New Roman"/>
                <w:sz w:val="24"/>
                <w:szCs w:val="24"/>
              </w:rPr>
            </m:ctrlPr>
          </m:sSubSupPr>
          <m:e>
            <m:r>
              <w:rPr>
                <w:rFonts w:ascii="Cambria Math" w:hAnsi="Cambria Math" w:cs="Times New Roman"/>
                <w:sz w:val="24"/>
                <w:szCs w:val="24"/>
              </w:rPr>
              <m:t xml:space="preserve">|| </m:t>
            </m:r>
            <m:sSup>
              <m:sSupPr>
                <m:ctrlPr>
                  <w:rPr>
                    <w:rFonts w:ascii="Cambria Math" w:hAnsi="Cambria Math" w:cs="Times New Roman"/>
                    <w:sz w:val="24"/>
                    <w:szCs w:val="24"/>
                  </w:rPr>
                </m:ctrlPr>
              </m:sSupPr>
              <m:e>
                <m:r>
                  <w:rPr>
                    <w:rFonts w:ascii="Cambria Math" w:hAnsi="Cambria Math" w:cs="Times New Roman"/>
                    <w:sz w:val="24"/>
                    <w:szCs w:val="24"/>
                  </w:rPr>
                  <m:t>X</m:t>
                </m:r>
              </m:e>
              <m:sup>
                <m:r>
                  <w:rPr>
                    <w:rFonts w:ascii="Cambria Math" w:hAnsi="Cambria Math" w:cs="Times New Roman"/>
                    <w:sz w:val="24"/>
                    <w:szCs w:val="24"/>
                  </w:rPr>
                  <m:t xml:space="preserve">s </m:t>
                </m:r>
              </m:sup>
            </m:sSup>
            <m:r>
              <w:rPr>
                <w:rFonts w:ascii="Cambria Math" w:hAnsi="Cambria Math" w:cs="Times New Roman"/>
                <w:sz w:val="24"/>
                <w:szCs w:val="24"/>
              </w:rPr>
              <m:t>-</m:t>
            </m:r>
            <m:sSup>
              <m:sSupPr>
                <m:ctrlPr>
                  <w:rPr>
                    <w:rFonts w:ascii="Cambria Math" w:hAnsi="Cambria Math" w:cs="Times New Roman"/>
                    <w:sz w:val="24"/>
                    <w:szCs w:val="24"/>
                  </w:rPr>
                </m:ctrlPr>
              </m:sSupPr>
              <m:e>
                <m:r>
                  <w:rPr>
                    <w:rFonts w:ascii="Cambria Math" w:hAnsi="Cambria Math" w:cs="Times New Roman"/>
                    <w:sz w:val="24"/>
                    <w:szCs w:val="24"/>
                  </w:rPr>
                  <m:t>H</m:t>
                </m:r>
              </m:e>
              <m:sup>
                <m:r>
                  <w:rPr>
                    <w:rFonts w:ascii="Cambria Math" w:hAnsi="Cambria Math" w:cs="Times New Roman"/>
                    <w:sz w:val="24"/>
                    <w:szCs w:val="24"/>
                  </w:rPr>
                  <m:t xml:space="preserve">s </m:t>
                </m:r>
              </m:sup>
            </m:sSup>
            <m:sSup>
              <m:sSupPr>
                <m:ctrlPr>
                  <w:rPr>
                    <w:rFonts w:ascii="Cambria Math" w:hAnsi="Cambria Math" w:cs="Times New Roman"/>
                    <w:sz w:val="24"/>
                    <w:szCs w:val="24"/>
                  </w:rPr>
                </m:ctrlPr>
              </m:sSupPr>
              <m:e>
                <m:r>
                  <w:rPr>
                    <w:rFonts w:ascii="Cambria Math" w:hAnsi="Cambria Math" w:cs="Times New Roman"/>
                    <w:sz w:val="24"/>
                    <w:szCs w:val="24"/>
                  </w:rPr>
                  <m:t>(</m:t>
                </m:r>
                <m:sSup>
                  <m:sSupPr>
                    <m:ctrlPr>
                      <w:rPr>
                        <w:rFonts w:ascii="Cambria Math" w:hAnsi="Cambria Math" w:cs="Times New Roman"/>
                        <w:sz w:val="24"/>
                        <w:szCs w:val="24"/>
                      </w:rPr>
                    </m:ctrlPr>
                  </m:sSupPr>
                  <m:e>
                    <m:r>
                      <w:rPr>
                        <w:rFonts w:ascii="Cambria Math" w:hAnsi="Cambria Math" w:cs="Times New Roman"/>
                        <w:sz w:val="24"/>
                        <w:szCs w:val="24"/>
                      </w:rPr>
                      <m:t>H</m:t>
                    </m:r>
                  </m:e>
                  <m:sup>
                    <m:r>
                      <w:rPr>
                        <w:rFonts w:ascii="Cambria Math" w:hAnsi="Cambria Math" w:cs="Times New Roman"/>
                        <w:sz w:val="24"/>
                        <w:szCs w:val="24"/>
                      </w:rPr>
                      <m:t xml:space="preserve">s </m:t>
                    </m:r>
                  </m:sup>
                </m:sSup>
                <m:r>
                  <w:rPr>
                    <w:rFonts w:ascii="Cambria Math" w:hAnsi="Cambria Math" w:cs="Times New Roman"/>
                    <w:sz w:val="24"/>
                    <w:szCs w:val="24"/>
                  </w:rPr>
                  <m:t>)</m:t>
                </m:r>
              </m:e>
              <m:sup>
                <m:r>
                  <w:rPr>
                    <w:rFonts w:ascii="Cambria Math" w:hAnsi="Cambria Math" w:cs="Times New Roman"/>
                    <w:sz w:val="24"/>
                    <w:szCs w:val="24"/>
                  </w:rPr>
                  <m:t>T</m:t>
                </m:r>
              </m:sup>
            </m:sSup>
            <m:r>
              <w:rPr>
                <w:rFonts w:ascii="Cambria Math" w:hAnsi="Cambria Math" w:cs="Times New Roman"/>
                <w:sz w:val="24"/>
                <w:szCs w:val="24"/>
              </w:rPr>
              <m:t>||</m:t>
            </m:r>
          </m:e>
          <m:sub>
            <m:r>
              <w:rPr>
                <w:rFonts w:ascii="Cambria Math" w:hAnsi="Cambria Math" w:cs="Times New Roman"/>
                <w:sz w:val="24"/>
                <w:szCs w:val="24"/>
              </w:rPr>
              <m:t>F</m:t>
            </m:r>
          </m:sub>
          <m:sup>
            <m:r>
              <w:rPr>
                <w:rFonts w:ascii="Cambria Math" w:hAnsi="Cambria Math" w:cs="Times New Roman"/>
                <w:sz w:val="24"/>
                <w:szCs w:val="24"/>
              </w:rPr>
              <m:t>2</m:t>
            </m:r>
          </m:sup>
        </m:sSubSup>
        <m:r>
          <w:rPr>
            <w:rFonts w:ascii="Cambria Math" w:hAnsi="Cambria Math" w:cs="Times New Roman"/>
            <w:sz w:val="24"/>
            <w:szCs w:val="24"/>
          </w:rPr>
          <m:t xml:space="preserve"> +</m:t>
        </m:r>
        <m:sSubSup>
          <m:sSubSupPr>
            <m:ctrlPr>
              <w:rPr>
                <w:rFonts w:ascii="Cambria Math" w:hAnsi="Cambria Math" w:cs="Times New Roman"/>
                <w:sz w:val="24"/>
                <w:szCs w:val="24"/>
              </w:rPr>
            </m:ctrlPr>
          </m:sSubSupPr>
          <m:e>
            <m:r>
              <w:rPr>
                <w:rFonts w:ascii="Cambria Math" w:hAnsi="Cambria Math" w:cs="Times New Roman"/>
                <w:sz w:val="24"/>
                <w:szCs w:val="24"/>
              </w:rPr>
              <m:t xml:space="preserve">|| </m:t>
            </m:r>
            <m:sSup>
              <m:sSupPr>
                <m:ctrlPr>
                  <w:rPr>
                    <w:rFonts w:ascii="Cambria Math" w:hAnsi="Cambria Math" w:cs="Times New Roman"/>
                    <w:sz w:val="24"/>
                    <w:szCs w:val="24"/>
                  </w:rPr>
                </m:ctrlPr>
              </m:sSupPr>
              <m:e>
                <m:r>
                  <w:rPr>
                    <w:rFonts w:ascii="Cambria Math" w:hAnsi="Cambria Math" w:cs="Times New Roman"/>
                    <w:sz w:val="24"/>
                    <w:szCs w:val="24"/>
                  </w:rPr>
                  <m:t>X</m:t>
                </m:r>
              </m:e>
              <m:sup>
                <m:r>
                  <w:rPr>
                    <w:rFonts w:ascii="Cambria Math" w:hAnsi="Cambria Math" w:cs="Times New Roman"/>
                    <w:sz w:val="24"/>
                    <w:szCs w:val="24"/>
                  </w:rPr>
                  <m:t xml:space="preserve">u </m:t>
                </m:r>
              </m:sup>
            </m:sSup>
            <m:r>
              <w:rPr>
                <w:rFonts w:ascii="Cambria Math" w:hAnsi="Cambria Math" w:cs="Times New Roman"/>
                <w:sz w:val="24"/>
                <w:szCs w:val="24"/>
              </w:rPr>
              <m:t>-</m:t>
            </m:r>
            <m:sSup>
              <m:sSupPr>
                <m:ctrlPr>
                  <w:rPr>
                    <w:rFonts w:ascii="Cambria Math" w:hAnsi="Cambria Math" w:cs="Times New Roman"/>
                    <w:sz w:val="24"/>
                    <w:szCs w:val="24"/>
                  </w:rPr>
                </m:ctrlPr>
              </m:sSupPr>
              <m:e>
                <m:r>
                  <w:rPr>
                    <w:rFonts w:ascii="Cambria Math" w:hAnsi="Cambria Math" w:cs="Times New Roman"/>
                    <w:sz w:val="24"/>
                    <w:szCs w:val="24"/>
                  </w:rPr>
                  <m:t>H</m:t>
                </m:r>
              </m:e>
              <m:sup>
                <m:r>
                  <w:rPr>
                    <w:rFonts w:ascii="Cambria Math" w:hAnsi="Cambria Math" w:cs="Times New Roman"/>
                    <w:sz w:val="24"/>
                    <w:szCs w:val="24"/>
                  </w:rPr>
                  <m:t xml:space="preserve">u </m:t>
                </m:r>
              </m:sup>
            </m:sSup>
            <m:sSup>
              <m:sSupPr>
                <m:ctrlPr>
                  <w:rPr>
                    <w:rFonts w:ascii="Cambria Math" w:hAnsi="Cambria Math" w:cs="Times New Roman"/>
                    <w:sz w:val="24"/>
                    <w:szCs w:val="24"/>
                  </w:rPr>
                </m:ctrlPr>
              </m:sSupPr>
              <m:e>
                <m:r>
                  <w:rPr>
                    <w:rFonts w:ascii="Cambria Math" w:hAnsi="Cambria Math" w:cs="Times New Roman"/>
                    <w:sz w:val="24"/>
                    <w:szCs w:val="24"/>
                  </w:rPr>
                  <m:t>(</m:t>
                </m:r>
                <m:sSup>
                  <m:sSupPr>
                    <m:ctrlPr>
                      <w:rPr>
                        <w:rFonts w:ascii="Cambria Math" w:hAnsi="Cambria Math" w:cs="Times New Roman"/>
                        <w:sz w:val="24"/>
                        <w:szCs w:val="24"/>
                      </w:rPr>
                    </m:ctrlPr>
                  </m:sSupPr>
                  <m:e>
                    <m:r>
                      <w:rPr>
                        <w:rFonts w:ascii="Cambria Math" w:hAnsi="Cambria Math" w:cs="Times New Roman"/>
                        <w:sz w:val="24"/>
                        <w:szCs w:val="24"/>
                      </w:rPr>
                      <m:t>H</m:t>
                    </m:r>
                  </m:e>
                  <m:sup>
                    <m:r>
                      <w:rPr>
                        <w:rFonts w:ascii="Cambria Math" w:hAnsi="Cambria Math" w:cs="Times New Roman"/>
                        <w:sz w:val="24"/>
                        <w:szCs w:val="24"/>
                      </w:rPr>
                      <m:t xml:space="preserve">u </m:t>
                    </m:r>
                  </m:sup>
                </m:sSup>
                <m:r>
                  <w:rPr>
                    <w:rFonts w:ascii="Cambria Math" w:hAnsi="Cambria Math" w:cs="Times New Roman"/>
                    <w:sz w:val="24"/>
                    <w:szCs w:val="24"/>
                  </w:rPr>
                  <m:t>)</m:t>
                </m:r>
              </m:e>
              <m:sup>
                <m:r>
                  <w:rPr>
                    <w:rFonts w:ascii="Cambria Math" w:hAnsi="Cambria Math" w:cs="Times New Roman"/>
                    <w:sz w:val="24"/>
                    <w:szCs w:val="24"/>
                  </w:rPr>
                  <m:t>T</m:t>
                </m:r>
              </m:sup>
            </m:sSup>
            <m:r>
              <w:rPr>
                <w:rFonts w:ascii="Cambria Math" w:hAnsi="Cambria Math" w:cs="Times New Roman"/>
                <w:sz w:val="24"/>
                <w:szCs w:val="24"/>
              </w:rPr>
              <m:t>||</m:t>
            </m:r>
          </m:e>
          <m:sub>
            <m:r>
              <w:rPr>
                <w:rFonts w:ascii="Cambria Math" w:hAnsi="Cambria Math" w:cs="Times New Roman"/>
                <w:sz w:val="24"/>
                <w:szCs w:val="24"/>
              </w:rPr>
              <m:t>F</m:t>
            </m:r>
          </m:sub>
          <m:sup>
            <m:r>
              <w:rPr>
                <w:rFonts w:ascii="Cambria Math" w:hAnsi="Cambria Math" w:cs="Times New Roman"/>
                <w:sz w:val="24"/>
                <w:szCs w:val="24"/>
              </w:rPr>
              <m:t>2</m:t>
            </m:r>
          </m:sup>
        </m:sSubSup>
        <m: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λ</m:t>
            </m:r>
          </m:e>
          <m:sub>
            <m:r>
              <w:rPr>
                <w:rFonts w:ascii="Cambria Math" w:hAnsi="Cambria Math" w:cs="Times New Roman"/>
                <w:sz w:val="24"/>
                <w:szCs w:val="24"/>
              </w:rPr>
              <m:t>s</m:t>
            </m:r>
          </m:sub>
        </m:sSub>
        <m:sSubSup>
          <m:sSubSupPr>
            <m:ctrlPr>
              <w:rPr>
                <w:rFonts w:ascii="Cambria Math" w:hAnsi="Cambria Math" w:cs="Times New Roman"/>
                <w:sz w:val="24"/>
                <w:szCs w:val="24"/>
              </w:rPr>
            </m:ctrlPr>
          </m:sSubSupPr>
          <m:e>
            <m:r>
              <w:rPr>
                <w:rFonts w:ascii="Cambria Math" w:hAnsi="Cambria Math" w:cs="Times New Roman"/>
                <w:sz w:val="24"/>
                <w:szCs w:val="24"/>
              </w:rPr>
              <m:t xml:space="preserve">|| </m:t>
            </m:r>
            <m:sSup>
              <m:sSupPr>
                <m:ctrlPr>
                  <w:rPr>
                    <w:rFonts w:ascii="Cambria Math" w:hAnsi="Cambria Math" w:cs="Times New Roman"/>
                    <w:sz w:val="24"/>
                    <w:szCs w:val="24"/>
                  </w:rPr>
                </m:ctrlPr>
              </m:sSupPr>
              <m:e>
                <m:r>
                  <w:rPr>
                    <w:rFonts w:ascii="Cambria Math" w:hAnsi="Cambria Math" w:cs="Times New Roman"/>
                    <w:sz w:val="24"/>
                    <w:szCs w:val="24"/>
                  </w:rPr>
                  <m:t>H</m:t>
                </m:r>
              </m:e>
              <m:sup>
                <m:r>
                  <w:rPr>
                    <w:rFonts w:ascii="Cambria Math" w:hAnsi="Cambria Math" w:cs="Times New Roman"/>
                    <w:sz w:val="24"/>
                    <w:szCs w:val="24"/>
                  </w:rPr>
                  <m:t xml:space="preserve">s </m:t>
                </m:r>
              </m:sup>
            </m:sSup>
            <m:r>
              <w:rPr>
                <w:rFonts w:ascii="Cambria Math" w:hAnsi="Cambria Math" w:cs="Times New Roman"/>
                <w:sz w:val="24"/>
                <w:szCs w:val="24"/>
              </w:rPr>
              <m:t xml:space="preserve"> -</m:t>
            </m:r>
            <m:sSup>
              <m:sSupPr>
                <m:ctrlPr>
                  <w:rPr>
                    <w:rFonts w:ascii="Cambria Math" w:hAnsi="Cambria Math" w:cs="Times New Roman"/>
                    <w:sz w:val="24"/>
                    <w:szCs w:val="24"/>
                  </w:rPr>
                </m:ctrlPr>
              </m:sSupPr>
              <m:e>
                <m:r>
                  <w:rPr>
                    <w:rFonts w:ascii="Cambria Math" w:hAnsi="Cambria Math" w:cs="Times New Roman"/>
                    <w:sz w:val="24"/>
                    <w:szCs w:val="24"/>
                  </w:rPr>
                  <m:t>H</m:t>
                </m:r>
              </m:e>
              <m:sup>
                <m:r>
                  <w:rPr>
                    <w:rFonts w:ascii="Cambria Math" w:hAnsi="Cambria Math" w:cs="Times New Roman"/>
                    <w:sz w:val="24"/>
                    <w:szCs w:val="24"/>
                  </w:rPr>
                  <m:t>c</m:t>
                </m:r>
              </m:sup>
            </m:sSup>
            <m:r>
              <w:rPr>
                <w:rFonts w:ascii="Cambria Math" w:hAnsi="Cambria Math" w:cs="Times New Roman"/>
                <w:sz w:val="24"/>
                <w:szCs w:val="24"/>
              </w:rPr>
              <m:t>||</m:t>
            </m:r>
          </m:e>
          <m:sub>
            <m:r>
              <w:rPr>
                <w:rFonts w:ascii="Cambria Math" w:hAnsi="Cambria Math" w:cs="Times New Roman"/>
                <w:sz w:val="24"/>
                <w:szCs w:val="24"/>
              </w:rPr>
              <m:t>F</m:t>
            </m:r>
          </m:sub>
          <m:sup>
            <m:r>
              <w:rPr>
                <w:rFonts w:ascii="Cambria Math" w:hAnsi="Cambria Math" w:cs="Times New Roman"/>
                <w:sz w:val="24"/>
                <w:szCs w:val="24"/>
              </w:rPr>
              <m:t>2</m:t>
            </m:r>
          </m:sup>
        </m:sSubSup>
        <m:r>
          <w:rPr>
            <w:rFonts w:ascii="Cambria Math" w:hAnsi="Cambria Math" w:cs="Times New Roman"/>
            <w:sz w:val="24"/>
            <w:szCs w:val="24"/>
          </w:rPr>
          <m:t xml:space="preserve"> + </m:t>
        </m:r>
        <m:sSub>
          <m:sSubPr>
            <m:ctrlPr>
              <w:rPr>
                <w:rFonts w:ascii="Cambria Math" w:hAnsi="Cambria Math" w:cs="Times New Roman"/>
                <w:sz w:val="24"/>
                <w:szCs w:val="24"/>
              </w:rPr>
            </m:ctrlPr>
          </m:sSubPr>
          <m:e>
            <m:r>
              <w:rPr>
                <w:rFonts w:ascii="Cambria Math" w:hAnsi="Cambria Math" w:cs="Times New Roman"/>
                <w:sz w:val="24"/>
                <w:szCs w:val="24"/>
              </w:rPr>
              <m:t>λ</m:t>
            </m:r>
          </m:e>
          <m:sub>
            <m:r>
              <w:rPr>
                <w:rFonts w:ascii="Cambria Math" w:hAnsi="Cambria Math" w:cs="Times New Roman"/>
                <w:sz w:val="24"/>
                <w:szCs w:val="24"/>
              </w:rPr>
              <m:t>u</m:t>
            </m:r>
          </m:sub>
        </m:sSub>
        <m:sSubSup>
          <m:sSubSupPr>
            <m:ctrlPr>
              <w:rPr>
                <w:rFonts w:ascii="Cambria Math" w:hAnsi="Cambria Math" w:cs="Times New Roman"/>
                <w:sz w:val="24"/>
                <w:szCs w:val="24"/>
              </w:rPr>
            </m:ctrlPr>
          </m:sSubSupPr>
          <m:e>
            <m:r>
              <w:rPr>
                <w:rFonts w:ascii="Cambria Math" w:hAnsi="Cambria Math" w:cs="Times New Roman"/>
                <w:sz w:val="24"/>
                <w:szCs w:val="24"/>
              </w:rPr>
              <m:t xml:space="preserve">|| </m:t>
            </m:r>
            <m:sSup>
              <m:sSupPr>
                <m:ctrlPr>
                  <w:rPr>
                    <w:rFonts w:ascii="Cambria Math" w:hAnsi="Cambria Math" w:cs="Times New Roman"/>
                    <w:sz w:val="24"/>
                    <w:szCs w:val="24"/>
                  </w:rPr>
                </m:ctrlPr>
              </m:sSupPr>
              <m:e>
                <m:r>
                  <w:rPr>
                    <w:rFonts w:ascii="Cambria Math" w:hAnsi="Cambria Math" w:cs="Times New Roman"/>
                    <w:sz w:val="24"/>
                    <w:szCs w:val="24"/>
                  </w:rPr>
                  <m:t>H</m:t>
                </m:r>
              </m:e>
              <m:sup>
                <m:r>
                  <w:rPr>
                    <w:rFonts w:ascii="Cambria Math" w:hAnsi="Cambria Math" w:cs="Times New Roman"/>
                    <w:sz w:val="24"/>
                    <w:szCs w:val="24"/>
                  </w:rPr>
                  <m:t xml:space="preserve">u </m:t>
                </m:r>
              </m:sup>
            </m:sSup>
            <m:r>
              <w:rPr>
                <w:rFonts w:ascii="Cambria Math" w:hAnsi="Cambria Math" w:cs="Times New Roman"/>
                <w:sz w:val="24"/>
                <w:szCs w:val="24"/>
              </w:rPr>
              <m:t xml:space="preserve"> -</m:t>
            </m:r>
            <m:sSup>
              <m:sSupPr>
                <m:ctrlPr>
                  <w:rPr>
                    <w:rFonts w:ascii="Cambria Math" w:hAnsi="Cambria Math" w:cs="Times New Roman"/>
                    <w:sz w:val="24"/>
                    <w:szCs w:val="24"/>
                  </w:rPr>
                </m:ctrlPr>
              </m:sSupPr>
              <m:e>
                <m:r>
                  <w:rPr>
                    <w:rFonts w:ascii="Cambria Math" w:hAnsi="Cambria Math" w:cs="Times New Roman"/>
                    <w:sz w:val="24"/>
                    <w:szCs w:val="24"/>
                  </w:rPr>
                  <m:t>H</m:t>
                </m:r>
              </m:e>
              <m:sup>
                <m:r>
                  <w:rPr>
                    <w:rFonts w:ascii="Cambria Math" w:hAnsi="Cambria Math" w:cs="Times New Roman"/>
                    <w:sz w:val="24"/>
                    <w:szCs w:val="24"/>
                  </w:rPr>
                  <m:t>c</m:t>
                </m:r>
              </m:sup>
            </m:sSup>
            <m:r>
              <w:rPr>
                <w:rFonts w:ascii="Cambria Math" w:hAnsi="Cambria Math" w:cs="Times New Roman"/>
                <w:sz w:val="24"/>
                <w:szCs w:val="24"/>
              </w:rPr>
              <m:t>||</m:t>
            </m:r>
          </m:e>
          <m:sub>
            <m:r>
              <w:rPr>
                <w:rFonts w:ascii="Cambria Math" w:hAnsi="Cambria Math" w:cs="Times New Roman"/>
                <w:sz w:val="24"/>
                <w:szCs w:val="24"/>
              </w:rPr>
              <m:t>F</m:t>
            </m:r>
          </m:sub>
          <m:sup>
            <m:r>
              <w:rPr>
                <w:rFonts w:ascii="Cambria Math" w:hAnsi="Cambria Math" w:cs="Times New Roman"/>
                <w:sz w:val="24"/>
                <w:szCs w:val="24"/>
              </w:rPr>
              <m:t>2</m:t>
            </m:r>
          </m:sup>
        </m:sSubSup>
        <m:r>
          <w:rPr>
            <w:rFonts w:ascii="Cambria Math" w:hAnsi="Cambria Math" w:cs="Times New Roman"/>
            <w:sz w:val="24"/>
            <w:szCs w:val="24"/>
          </w:rPr>
          <m:t xml:space="preserve"> </m:t>
        </m:r>
      </m:oMath>
      <w:r w:rsidRPr="00273698">
        <w:rPr>
          <w:rFonts w:ascii="Times New Roman" w:hAnsi="Times New Roman" w:cs="Times New Roman"/>
          <w:sz w:val="24"/>
          <w:szCs w:val="24"/>
        </w:rPr>
        <w:t>,</w:t>
      </w:r>
    </w:p>
    <w:p w14:paraId="71CC208F" w14:textId="77777777" w:rsidR="003B117D" w:rsidRPr="00273698" w:rsidRDefault="003B117D" w:rsidP="003B117D">
      <w:pPr>
        <w:spacing w:after="240" w:line="240" w:lineRule="auto"/>
        <w:jc w:val="both"/>
        <w:rPr>
          <w:rFonts w:ascii="Times New Roman" w:hAnsi="Times New Roman" w:cs="Times New Roman"/>
          <w:sz w:val="24"/>
          <w:szCs w:val="24"/>
        </w:rPr>
      </w:pPr>
      <w:r w:rsidRPr="00273698">
        <w:rPr>
          <w:rFonts w:ascii="Times New Roman" w:hAnsi="Times New Roman" w:cs="Times New Roman"/>
          <w:sz w:val="24"/>
          <w:szCs w:val="24"/>
        </w:rPr>
        <w:t xml:space="preserve">subject to constraints, </w:t>
      </w:r>
      <m:oMath>
        <m:sSup>
          <m:sSupPr>
            <m:ctrlPr>
              <w:rPr>
                <w:rFonts w:ascii="Cambria Math" w:hAnsi="Cambria Math" w:cs="Times New Roman"/>
                <w:sz w:val="24"/>
                <w:szCs w:val="24"/>
              </w:rPr>
            </m:ctrlPr>
          </m:sSupPr>
          <m:e>
            <m:r>
              <w:rPr>
                <w:rFonts w:ascii="Cambria Math" w:hAnsi="Cambria Math" w:cs="Times New Roman"/>
                <w:sz w:val="24"/>
                <w:szCs w:val="24"/>
              </w:rPr>
              <m:t>H</m:t>
            </m:r>
          </m:e>
          <m:sup>
            <m:r>
              <w:rPr>
                <w:rFonts w:ascii="Cambria Math" w:hAnsi="Cambria Math" w:cs="Times New Roman"/>
                <w:sz w:val="24"/>
                <w:szCs w:val="24"/>
              </w:rPr>
              <m:t xml:space="preserve">s </m:t>
            </m:r>
          </m:sup>
        </m:sSup>
        <m:r>
          <w:rPr>
            <w:rFonts w:ascii="Cambria Math" w:hAnsi="Cambria Math" w:cs="Times New Roman"/>
            <w:sz w:val="24"/>
            <w:szCs w:val="24"/>
          </w:rPr>
          <m:t xml:space="preserve">, </m:t>
        </m:r>
        <m:sSup>
          <m:sSupPr>
            <m:ctrlPr>
              <w:rPr>
                <w:rFonts w:ascii="Cambria Math" w:hAnsi="Cambria Math" w:cs="Times New Roman"/>
                <w:sz w:val="24"/>
                <w:szCs w:val="24"/>
              </w:rPr>
            </m:ctrlPr>
          </m:sSupPr>
          <m:e>
            <m:r>
              <w:rPr>
                <w:rFonts w:ascii="Cambria Math" w:hAnsi="Cambria Math" w:cs="Times New Roman"/>
                <w:sz w:val="24"/>
                <w:szCs w:val="24"/>
              </w:rPr>
              <m:t>H</m:t>
            </m:r>
          </m:e>
          <m:sup>
            <m:r>
              <w:rPr>
                <w:rFonts w:ascii="Cambria Math" w:hAnsi="Cambria Math" w:cs="Times New Roman"/>
                <w:sz w:val="24"/>
                <w:szCs w:val="24"/>
              </w:rPr>
              <m:t xml:space="preserve">u </m:t>
            </m:r>
          </m:sup>
        </m:sSup>
        <m:r>
          <w:rPr>
            <w:rFonts w:ascii="Cambria Math" w:hAnsi="Cambria Math" w:cs="Times New Roman"/>
            <w:sz w:val="24"/>
            <w:szCs w:val="24"/>
          </w:rPr>
          <m:t xml:space="preserve"> , </m:t>
        </m:r>
        <m:sSup>
          <m:sSupPr>
            <m:ctrlPr>
              <w:rPr>
                <w:rFonts w:ascii="Cambria Math" w:hAnsi="Cambria Math" w:cs="Times New Roman"/>
                <w:sz w:val="24"/>
                <w:szCs w:val="24"/>
              </w:rPr>
            </m:ctrlPr>
          </m:sSupPr>
          <m:e>
            <m:r>
              <w:rPr>
                <w:rFonts w:ascii="Cambria Math" w:hAnsi="Cambria Math" w:cs="Times New Roman"/>
                <w:sz w:val="24"/>
                <w:szCs w:val="24"/>
              </w:rPr>
              <m:t>H</m:t>
            </m:r>
          </m:e>
          <m:sup>
            <m:r>
              <w:rPr>
                <w:rFonts w:ascii="Cambria Math" w:hAnsi="Cambria Math" w:cs="Times New Roman"/>
                <w:sz w:val="24"/>
                <w:szCs w:val="24"/>
              </w:rPr>
              <m:t xml:space="preserve">c </m:t>
            </m:r>
          </m:sup>
        </m:sSup>
        <m:r>
          <w:rPr>
            <w:rFonts w:ascii="Cambria Math" w:hAnsi="Cambria Math" w:cs="Times New Roman"/>
            <w:sz w:val="24"/>
            <w:szCs w:val="24"/>
          </w:rPr>
          <m:t xml:space="preserve"> ≥ 0 </m:t>
        </m:r>
      </m:oMath>
      <w:r w:rsidRPr="00273698">
        <w:rPr>
          <w:rFonts w:ascii="Times New Roman" w:hAnsi="Times New Roman" w:cs="Times New Roman"/>
          <w:sz w:val="24"/>
          <w:szCs w:val="24"/>
        </w:rPr>
        <w:t>,</w:t>
      </w:r>
    </w:p>
    <w:p w14:paraId="3F0A144C" w14:textId="77777777" w:rsidR="003B117D" w:rsidRPr="00273698" w:rsidRDefault="003B117D" w:rsidP="003B117D">
      <w:pPr>
        <w:spacing w:after="240" w:line="240" w:lineRule="auto"/>
        <w:jc w:val="both"/>
        <w:rPr>
          <w:rFonts w:ascii="Times New Roman" w:hAnsi="Times New Roman" w:cs="Times New Roman"/>
          <w:sz w:val="24"/>
          <w:szCs w:val="24"/>
        </w:rPr>
      </w:pPr>
      <w:r w:rsidRPr="00273698">
        <w:rPr>
          <w:rFonts w:ascii="Times New Roman" w:hAnsi="Times New Roman" w:cs="Times New Roman"/>
          <w:sz w:val="24"/>
          <w:szCs w:val="24"/>
        </w:rPr>
        <w:t xml:space="preserve">where the </w:t>
      </w:r>
      <m:oMath>
        <m:sSub>
          <m:sSubPr>
            <m:ctrlPr>
              <w:rPr>
                <w:rFonts w:ascii="Cambria Math" w:hAnsi="Cambria Math" w:cs="Times New Roman"/>
                <w:sz w:val="24"/>
                <w:szCs w:val="24"/>
              </w:rPr>
            </m:ctrlPr>
          </m:sSubPr>
          <m:e>
            <m:r>
              <w:rPr>
                <w:rFonts w:ascii="Cambria Math" w:hAnsi="Cambria Math" w:cs="Times New Roman"/>
                <w:sz w:val="24"/>
                <w:szCs w:val="24"/>
              </w:rPr>
              <m:t>||.||</m:t>
            </m:r>
          </m:e>
          <m:sub>
            <m:r>
              <w:rPr>
                <w:rFonts w:ascii="Cambria Math" w:hAnsi="Cambria Math" w:cs="Times New Roman"/>
                <w:sz w:val="24"/>
                <w:szCs w:val="24"/>
              </w:rPr>
              <m:t>F</m:t>
            </m:r>
          </m:sub>
        </m:sSub>
      </m:oMath>
      <w:r w:rsidRPr="00273698">
        <w:rPr>
          <w:rFonts w:ascii="Times New Roman" w:hAnsi="Times New Roman" w:cs="Times New Roman"/>
          <w:sz w:val="24"/>
          <w:szCs w:val="24"/>
        </w:rPr>
        <w:t xml:space="preserve">  denotes Frobenius norm,  </w:t>
      </w:r>
      <m:oMath>
        <m:sSub>
          <m:sSubPr>
            <m:ctrlPr>
              <w:rPr>
                <w:rFonts w:ascii="Cambria Math" w:hAnsi="Cambria Math" w:cs="Times New Roman"/>
                <w:sz w:val="24"/>
                <w:szCs w:val="24"/>
              </w:rPr>
            </m:ctrlPr>
          </m:sSubPr>
          <m:e>
            <m:r>
              <w:rPr>
                <w:rFonts w:ascii="Cambria Math" w:hAnsi="Cambria Math" w:cs="Times New Roman"/>
                <w:sz w:val="24"/>
                <w:szCs w:val="24"/>
              </w:rPr>
              <m:t>λ</m:t>
            </m:r>
          </m:e>
          <m:sub>
            <m:r>
              <w:rPr>
                <w:rFonts w:ascii="Cambria Math" w:hAnsi="Cambria Math" w:cs="Times New Roman"/>
                <w:sz w:val="24"/>
                <w:szCs w:val="24"/>
              </w:rPr>
              <m:t>s</m:t>
            </m:r>
          </m:sub>
        </m:sSub>
        <m:r>
          <w:rPr>
            <w:rFonts w:ascii="Cambria Math" w:hAnsi="Cambria Math" w:cs="Times New Roman"/>
            <w:sz w:val="24"/>
            <w:szCs w:val="24"/>
          </w:rPr>
          <m:t xml:space="preserve"> </m:t>
        </m:r>
      </m:oMath>
      <w:r w:rsidRPr="00273698">
        <w:rPr>
          <w:rFonts w:ascii="Times New Roman" w:hAnsi="Times New Roman" w:cs="Times New Roman"/>
          <w:sz w:val="24"/>
          <w:szCs w:val="24"/>
        </w:rPr>
        <w:t xml:space="preserve">and </w:t>
      </w:r>
      <m:oMath>
        <m: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λ</m:t>
            </m:r>
          </m:e>
          <m:sub>
            <m:r>
              <w:rPr>
                <w:rFonts w:ascii="Cambria Math" w:hAnsi="Cambria Math" w:cs="Times New Roman"/>
                <w:sz w:val="24"/>
                <w:szCs w:val="24"/>
              </w:rPr>
              <m:t>u</m:t>
            </m:r>
          </m:sub>
        </m:sSub>
      </m:oMath>
      <w:r w:rsidRPr="00273698">
        <w:rPr>
          <w:rFonts w:ascii="Times New Roman" w:hAnsi="Times New Roman" w:cs="Times New Roman"/>
          <w:sz w:val="24"/>
          <w:szCs w:val="24"/>
        </w:rPr>
        <w:t xml:space="preserve"> </w:t>
      </w:r>
      <w:r>
        <w:rPr>
          <w:rFonts w:ascii="Times New Roman" w:hAnsi="Times New Roman" w:cs="Times New Roman"/>
          <w:sz w:val="24"/>
          <w:szCs w:val="24"/>
        </w:rPr>
        <w:t>represent</w:t>
      </w:r>
      <w:r w:rsidRPr="00273698">
        <w:rPr>
          <w:rFonts w:ascii="Times New Roman" w:hAnsi="Times New Roman" w:cs="Times New Roman"/>
          <w:sz w:val="24"/>
          <w:szCs w:val="24"/>
        </w:rPr>
        <w:t xml:space="preserve"> weights to balance the two views. </w:t>
      </w:r>
    </w:p>
    <w:p w14:paraId="00B97550" w14:textId="77777777" w:rsidR="003B117D" w:rsidRPr="00273698" w:rsidRDefault="003B117D" w:rsidP="003B117D">
      <w:pPr>
        <w:spacing w:after="240" w:line="240" w:lineRule="auto"/>
        <w:jc w:val="both"/>
        <w:rPr>
          <w:rFonts w:ascii="Times New Roman" w:hAnsi="Times New Roman" w:cs="Times New Roman"/>
          <w:sz w:val="24"/>
          <w:szCs w:val="24"/>
        </w:rPr>
      </w:pPr>
      <w:r>
        <w:rPr>
          <w:rFonts w:ascii="Times New Roman" w:hAnsi="Times New Roman" w:cs="Times New Roman"/>
          <w:sz w:val="24"/>
          <w:szCs w:val="24"/>
        </w:rPr>
        <w:t>In</w:t>
      </w:r>
      <w:r w:rsidRPr="00273698">
        <w:rPr>
          <w:rFonts w:ascii="Times New Roman" w:hAnsi="Times New Roman" w:cs="Times New Roman"/>
          <w:sz w:val="24"/>
          <w:szCs w:val="24"/>
        </w:rPr>
        <w:t xml:space="preserve"> this formulation, the two symmetric data matrices </w:t>
      </w:r>
      <m:oMath>
        <m:sSup>
          <m:sSupPr>
            <m:ctrlPr>
              <w:rPr>
                <w:rFonts w:ascii="Cambria Math" w:hAnsi="Cambria Math" w:cs="Times New Roman"/>
                <w:sz w:val="24"/>
                <w:szCs w:val="24"/>
              </w:rPr>
            </m:ctrlPr>
          </m:sSupPr>
          <m:e>
            <m:r>
              <w:rPr>
                <w:rFonts w:ascii="Cambria Math" w:hAnsi="Cambria Math" w:cs="Times New Roman"/>
                <w:sz w:val="24"/>
                <w:szCs w:val="24"/>
              </w:rPr>
              <m:t>X</m:t>
            </m:r>
          </m:e>
          <m:sup>
            <m:r>
              <w:rPr>
                <w:rFonts w:ascii="Cambria Math" w:hAnsi="Cambria Math" w:cs="Times New Roman"/>
                <w:sz w:val="24"/>
                <w:szCs w:val="24"/>
              </w:rPr>
              <m:t xml:space="preserve">s </m:t>
            </m:r>
          </m:sup>
        </m:sSup>
      </m:oMath>
      <w:r w:rsidRPr="00273698">
        <w:rPr>
          <w:rFonts w:ascii="Times New Roman" w:hAnsi="Times New Roman" w:cs="Times New Roman"/>
          <w:sz w:val="24"/>
          <w:szCs w:val="24"/>
        </w:rPr>
        <w:t xml:space="preserve"> and </w:t>
      </w:r>
      <m:oMath>
        <m:sSup>
          <m:sSupPr>
            <m:ctrlPr>
              <w:rPr>
                <w:rFonts w:ascii="Cambria Math" w:hAnsi="Cambria Math" w:cs="Times New Roman"/>
                <w:sz w:val="24"/>
                <w:szCs w:val="24"/>
              </w:rPr>
            </m:ctrlPr>
          </m:sSupPr>
          <m:e>
            <m:r>
              <w:rPr>
                <w:rFonts w:ascii="Cambria Math" w:hAnsi="Cambria Math" w:cs="Times New Roman"/>
                <w:sz w:val="24"/>
                <w:szCs w:val="24"/>
              </w:rPr>
              <m:t>X</m:t>
            </m:r>
          </m:e>
          <m:sup>
            <m:r>
              <w:rPr>
                <w:rFonts w:ascii="Cambria Math" w:hAnsi="Cambria Math" w:cs="Times New Roman"/>
                <w:sz w:val="24"/>
                <w:szCs w:val="24"/>
              </w:rPr>
              <m:t xml:space="preserve">u </m:t>
            </m:r>
          </m:sup>
        </m:sSup>
      </m:oMath>
      <w:r w:rsidRPr="00273698">
        <w:rPr>
          <w:rFonts w:ascii="Times New Roman" w:hAnsi="Times New Roman" w:cs="Times New Roman"/>
          <w:sz w:val="24"/>
          <w:szCs w:val="24"/>
        </w:rPr>
        <w:t xml:space="preserve"> each </w:t>
      </w:r>
      <w:r>
        <w:rPr>
          <w:rFonts w:ascii="Times New Roman" w:hAnsi="Times New Roman" w:cs="Times New Roman"/>
          <w:sz w:val="24"/>
          <w:szCs w:val="24"/>
        </w:rPr>
        <w:t xml:space="preserve">is </w:t>
      </w:r>
      <w:r w:rsidRPr="00273698">
        <w:rPr>
          <w:rFonts w:ascii="Times New Roman" w:hAnsi="Times New Roman" w:cs="Times New Roman"/>
          <w:sz w:val="24"/>
          <w:szCs w:val="24"/>
        </w:rPr>
        <w:t>factorize</w:t>
      </w:r>
      <w:r>
        <w:rPr>
          <w:rFonts w:ascii="Times New Roman" w:hAnsi="Times New Roman" w:cs="Times New Roman"/>
          <w:sz w:val="24"/>
          <w:szCs w:val="24"/>
        </w:rPr>
        <w:t xml:space="preserve">d </w:t>
      </w:r>
      <w:r w:rsidRPr="00273698">
        <w:rPr>
          <w:rFonts w:ascii="Times New Roman" w:hAnsi="Times New Roman" w:cs="Times New Roman"/>
          <w:sz w:val="24"/>
          <w:szCs w:val="24"/>
        </w:rPr>
        <w:t>into two component</w:t>
      </w:r>
      <w:r>
        <w:rPr>
          <w:rFonts w:ascii="Times New Roman" w:hAnsi="Times New Roman" w:cs="Times New Roman"/>
          <w:sz w:val="24"/>
          <w:szCs w:val="24"/>
        </w:rPr>
        <w:t>s</w:t>
      </w:r>
      <w:r w:rsidRPr="00273698">
        <w:rPr>
          <w:rFonts w:ascii="Times New Roman" w:hAnsi="Times New Roman" w:cs="Times New Roman"/>
          <w:sz w:val="24"/>
          <w:szCs w:val="24"/>
        </w:rPr>
        <w:t xml:space="preserve">, a view-specific component </w:t>
      </w:r>
      <m:oMath>
        <m:sSup>
          <m:sSupPr>
            <m:ctrlPr>
              <w:rPr>
                <w:rFonts w:ascii="Cambria Math" w:hAnsi="Cambria Math" w:cs="Times New Roman"/>
                <w:sz w:val="24"/>
                <w:szCs w:val="24"/>
              </w:rPr>
            </m:ctrlPr>
          </m:sSupPr>
          <m:e>
            <m:r>
              <w:rPr>
                <w:rFonts w:ascii="Cambria Math" w:hAnsi="Cambria Math" w:cs="Times New Roman"/>
                <w:sz w:val="24"/>
                <w:szCs w:val="24"/>
              </w:rPr>
              <m:t>H</m:t>
            </m:r>
          </m:e>
          <m:sup>
            <m:r>
              <w:rPr>
                <w:rFonts w:ascii="Cambria Math" w:hAnsi="Cambria Math" w:cs="Times New Roman"/>
                <w:sz w:val="24"/>
                <w:szCs w:val="24"/>
              </w:rPr>
              <m:t xml:space="preserve">s </m:t>
            </m:r>
          </m:sup>
        </m:sSup>
      </m:oMath>
      <w:r w:rsidRPr="00273698">
        <w:rPr>
          <w:rFonts w:ascii="Times New Roman" w:hAnsi="Times New Roman" w:cs="Times New Roman"/>
          <w:sz w:val="24"/>
          <w:szCs w:val="24"/>
        </w:rPr>
        <w:t xml:space="preserve"> or </w:t>
      </w:r>
      <m:oMath>
        <m:sSup>
          <m:sSupPr>
            <m:ctrlPr>
              <w:rPr>
                <w:rFonts w:ascii="Cambria Math" w:hAnsi="Cambria Math" w:cs="Times New Roman"/>
                <w:sz w:val="24"/>
                <w:szCs w:val="24"/>
              </w:rPr>
            </m:ctrlPr>
          </m:sSupPr>
          <m:e>
            <m:r>
              <w:rPr>
                <w:rFonts w:ascii="Cambria Math" w:hAnsi="Cambria Math" w:cs="Times New Roman"/>
                <w:sz w:val="24"/>
                <w:szCs w:val="24"/>
              </w:rPr>
              <m:t>H</m:t>
            </m:r>
          </m:e>
          <m:sup>
            <m:r>
              <w:rPr>
                <w:rFonts w:ascii="Cambria Math" w:hAnsi="Cambria Math" w:cs="Times New Roman"/>
                <w:sz w:val="24"/>
                <w:szCs w:val="24"/>
              </w:rPr>
              <m:t xml:space="preserve">u </m:t>
            </m:r>
          </m:sup>
        </m:sSup>
      </m:oMath>
      <w:r w:rsidRPr="00273698">
        <w:rPr>
          <w:rFonts w:ascii="Times New Roman" w:hAnsi="Times New Roman" w:cs="Times New Roman"/>
          <w:sz w:val="24"/>
          <w:szCs w:val="24"/>
        </w:rPr>
        <w:t xml:space="preserve"> and </w:t>
      </w:r>
      <w:r>
        <w:rPr>
          <w:rFonts w:ascii="Times New Roman" w:hAnsi="Times New Roman" w:cs="Times New Roman"/>
          <w:sz w:val="24"/>
          <w:szCs w:val="24"/>
        </w:rPr>
        <w:t>a</w:t>
      </w:r>
      <w:r w:rsidRPr="00273698">
        <w:rPr>
          <w:rFonts w:ascii="Times New Roman" w:hAnsi="Times New Roman" w:cs="Times New Roman"/>
          <w:sz w:val="24"/>
          <w:szCs w:val="24"/>
        </w:rPr>
        <w:t xml:space="preserve"> shared component </w:t>
      </w:r>
      <w:r>
        <w:rPr>
          <w:rFonts w:ascii="Times New Roman" w:hAnsi="Times New Roman" w:cs="Times New Roman"/>
          <w:sz w:val="24"/>
          <w:szCs w:val="24"/>
        </w:rPr>
        <w:t>manifested by the</w:t>
      </w:r>
      <w:r w:rsidRPr="00273698">
        <w:rPr>
          <w:rFonts w:ascii="Times New Roman" w:hAnsi="Times New Roman" w:cs="Times New Roman"/>
          <w:sz w:val="24"/>
          <w:szCs w:val="24"/>
        </w:rPr>
        <w:t xml:space="preserve"> </w:t>
      </w:r>
      <w:r w:rsidRPr="007F43DD">
        <w:rPr>
          <w:rFonts w:ascii="Times New Roman" w:hAnsi="Times New Roman" w:cs="Times New Roman"/>
          <w:sz w:val="24"/>
          <w:szCs w:val="24"/>
        </w:rPr>
        <w:t xml:space="preserve">consensus matrix </w:t>
      </w:r>
      <m:oMath>
        <m:sSup>
          <m:sSupPr>
            <m:ctrlPr>
              <w:rPr>
                <w:rFonts w:ascii="Cambria Math" w:hAnsi="Cambria Math" w:cs="Times New Roman"/>
                <w:sz w:val="24"/>
                <w:szCs w:val="24"/>
              </w:rPr>
            </m:ctrlPr>
          </m:sSupPr>
          <m:e>
            <m:r>
              <w:rPr>
                <w:rFonts w:ascii="Cambria Math" w:hAnsi="Cambria Math" w:cs="Times New Roman"/>
                <w:sz w:val="24"/>
                <w:szCs w:val="24"/>
              </w:rPr>
              <m:t>H</m:t>
            </m:r>
          </m:e>
          <m:sup>
            <m:r>
              <w:rPr>
                <w:rFonts w:ascii="Cambria Math" w:hAnsi="Cambria Math" w:cs="Times New Roman"/>
                <w:sz w:val="24"/>
                <w:szCs w:val="24"/>
              </w:rPr>
              <m:t xml:space="preserve">c </m:t>
            </m:r>
          </m:sup>
        </m:sSup>
      </m:oMath>
      <w:r w:rsidRPr="007F43DD">
        <w:rPr>
          <w:rFonts w:ascii="Times New Roman" w:hAnsi="Times New Roman" w:cs="Times New Roman"/>
          <w:sz w:val="24"/>
          <w:szCs w:val="24"/>
        </w:rPr>
        <w:t>.</w:t>
      </w:r>
    </w:p>
    <w:p w14:paraId="65D63F66" w14:textId="77777777" w:rsidR="003B117D" w:rsidRPr="00273698" w:rsidRDefault="003B117D" w:rsidP="003B117D">
      <w:pPr>
        <w:spacing w:after="240" w:line="240" w:lineRule="auto"/>
        <w:jc w:val="both"/>
        <w:rPr>
          <w:rFonts w:ascii="Times New Roman" w:hAnsi="Times New Roman" w:cs="Times New Roman"/>
          <w:sz w:val="24"/>
          <w:szCs w:val="24"/>
        </w:rPr>
      </w:pPr>
      <w:r w:rsidRPr="00273698">
        <w:rPr>
          <w:rFonts w:ascii="Times New Roman" w:hAnsi="Times New Roman" w:cs="Times New Roman"/>
          <w:sz w:val="24"/>
          <w:szCs w:val="24"/>
        </w:rPr>
        <w:t xml:space="preserve">The algorithm to solve this optimization problem was proposed in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Liu","given":"Jialu","non-dropping-particle":"","parse-names":false,"suffix":""},{"dropping-particle":"","family":"Wang","given":"Chi","non-dropping-particle":"","parse-names":false,"suffix":""},{"dropping-particle":"","family":"Gao","given":"Jing","non-dropping-particle":"","parse-names":false,"suffix":""},{"dropping-particle":"","family":"Han","given":"Jiawei","non-dropping-particle":"","parse-names":false,"suffix":""}],"container-title":"Proceedings of the 2013 SIAM international conference on data mining","id":"ITEM-1","issued":{"date-parts":[["2013"]]},"page":"252-260","publisher":"SIAM","title":"Multi-view clustering via joint nonnegative matrix factorization","type":"paper-conference"},"uris":["http://www.mendeley.com/documents/?uuid=aa34c4a5-d693-4215-af13-883d840f510d"]}],"mendeley":{"formattedCitation":"(Liu et al. 2013)","plainTextFormattedCitation":"(Liu et al. 2013)","previouslyFormattedCitation":"(Liu et al. 2013)"},"properties":{"noteIndex":0},"schema":"https://github.com/citation-style-language/schema/raw/master/csl-citation.json"}</w:instrText>
      </w:r>
      <w:r>
        <w:rPr>
          <w:rFonts w:ascii="Times New Roman" w:hAnsi="Times New Roman" w:cs="Times New Roman"/>
          <w:sz w:val="24"/>
          <w:szCs w:val="24"/>
        </w:rPr>
        <w:fldChar w:fldCharType="separate"/>
      </w:r>
      <w:r w:rsidRPr="00105990">
        <w:rPr>
          <w:rFonts w:ascii="Times New Roman" w:hAnsi="Times New Roman" w:cs="Times New Roman"/>
          <w:noProof/>
          <w:sz w:val="24"/>
          <w:szCs w:val="24"/>
        </w:rPr>
        <w:t>(Liu et al. 2013)</w:t>
      </w:r>
      <w:r>
        <w:rPr>
          <w:rFonts w:ascii="Times New Roman" w:hAnsi="Times New Roman" w:cs="Times New Roman"/>
          <w:sz w:val="24"/>
          <w:szCs w:val="24"/>
        </w:rPr>
        <w:fldChar w:fldCharType="end"/>
      </w:r>
      <w:r w:rsidRPr="00273698">
        <w:rPr>
          <w:rFonts w:ascii="Times New Roman" w:hAnsi="Times New Roman" w:cs="Times New Roman"/>
          <w:sz w:val="24"/>
          <w:szCs w:val="24"/>
        </w:rPr>
        <w:t xml:space="preserve">. It starts with fixing </w:t>
      </w:r>
      <m:oMath>
        <m:sSup>
          <m:sSupPr>
            <m:ctrlPr>
              <w:rPr>
                <w:rFonts w:ascii="Cambria Math" w:hAnsi="Cambria Math" w:cs="Times New Roman"/>
                <w:sz w:val="24"/>
                <w:szCs w:val="24"/>
              </w:rPr>
            </m:ctrlPr>
          </m:sSupPr>
          <m:e>
            <m:r>
              <w:rPr>
                <w:rFonts w:ascii="Cambria Math" w:hAnsi="Cambria Math" w:cs="Times New Roman"/>
                <w:sz w:val="24"/>
                <w:szCs w:val="24"/>
              </w:rPr>
              <m:t>H</m:t>
            </m:r>
          </m:e>
          <m:sup>
            <m:r>
              <w:rPr>
                <w:rFonts w:ascii="Cambria Math" w:hAnsi="Cambria Math" w:cs="Times New Roman"/>
                <w:sz w:val="24"/>
                <w:szCs w:val="24"/>
              </w:rPr>
              <m:t xml:space="preserve">c </m:t>
            </m:r>
          </m:sup>
        </m:sSup>
      </m:oMath>
      <w:r w:rsidRPr="00273698">
        <w:rPr>
          <w:rFonts w:ascii="Times New Roman" w:hAnsi="Times New Roman" w:cs="Times New Roman"/>
          <w:sz w:val="24"/>
          <w:szCs w:val="24"/>
        </w:rPr>
        <w:t xml:space="preserve"> matrix </w:t>
      </w:r>
      <w:r>
        <w:rPr>
          <w:rFonts w:ascii="Times New Roman" w:hAnsi="Times New Roman" w:cs="Times New Roman"/>
          <w:sz w:val="24"/>
          <w:szCs w:val="24"/>
        </w:rPr>
        <w:t>to compute</w:t>
      </w:r>
      <w:r w:rsidRPr="00273698">
        <w:rPr>
          <w:rFonts w:ascii="Times New Roman" w:hAnsi="Times New Roman" w:cs="Times New Roman"/>
          <w:sz w:val="24"/>
          <w:szCs w:val="24"/>
        </w:rPr>
        <w:t xml:space="preserve"> the two view-specific matrices </w:t>
      </w:r>
      <w:r>
        <w:rPr>
          <w:rFonts w:ascii="Times New Roman" w:hAnsi="Times New Roman" w:cs="Times New Roman"/>
          <w:sz w:val="24"/>
          <w:szCs w:val="24"/>
        </w:rPr>
        <w:t>using</w:t>
      </w:r>
      <w:r w:rsidRPr="00273698">
        <w:rPr>
          <w:rFonts w:ascii="Times New Roman" w:hAnsi="Times New Roman" w:cs="Times New Roman"/>
          <w:sz w:val="24"/>
          <w:szCs w:val="24"/>
        </w:rPr>
        <w:t xml:space="preserve"> a multiplicative update rule. After these two feature matri</w:t>
      </w:r>
      <w:r>
        <w:rPr>
          <w:rFonts w:ascii="Times New Roman" w:hAnsi="Times New Roman" w:cs="Times New Roman"/>
          <w:sz w:val="24"/>
          <w:szCs w:val="24"/>
        </w:rPr>
        <w:t>ces</w:t>
      </w:r>
      <w:r w:rsidRPr="00273698">
        <w:rPr>
          <w:rFonts w:ascii="Times New Roman" w:hAnsi="Times New Roman" w:cs="Times New Roman"/>
          <w:sz w:val="24"/>
          <w:szCs w:val="24"/>
        </w:rPr>
        <w:t xml:space="preserve"> are </w:t>
      </w:r>
      <w:r>
        <w:rPr>
          <w:rFonts w:ascii="Times New Roman" w:hAnsi="Times New Roman" w:cs="Times New Roman"/>
          <w:sz w:val="24"/>
          <w:szCs w:val="24"/>
        </w:rPr>
        <w:t>obtained</w:t>
      </w:r>
      <w:r w:rsidRPr="00273698">
        <w:rPr>
          <w:rFonts w:ascii="Times New Roman" w:hAnsi="Times New Roman" w:cs="Times New Roman"/>
          <w:sz w:val="24"/>
          <w:szCs w:val="24"/>
        </w:rPr>
        <w:t>, a</w:t>
      </w:r>
      <w:r>
        <w:rPr>
          <w:rFonts w:ascii="Times New Roman" w:hAnsi="Times New Roman" w:cs="Times New Roman"/>
          <w:sz w:val="24"/>
          <w:szCs w:val="24"/>
        </w:rPr>
        <w:t>n</w:t>
      </w:r>
      <w:r w:rsidRPr="00273698">
        <w:rPr>
          <w:rFonts w:ascii="Times New Roman" w:hAnsi="Times New Roman" w:cs="Times New Roman"/>
          <w:sz w:val="24"/>
          <w:szCs w:val="24"/>
        </w:rPr>
        <w:t xml:space="preserve"> exact solution exists for </w:t>
      </w:r>
      <w:r>
        <w:rPr>
          <w:rFonts w:ascii="Times New Roman" w:hAnsi="Times New Roman" w:cs="Times New Roman"/>
          <w:sz w:val="24"/>
          <w:szCs w:val="24"/>
        </w:rPr>
        <w:t>calculating</w:t>
      </w:r>
      <w:r w:rsidRPr="00273698">
        <w:rPr>
          <w:rFonts w:ascii="Times New Roman" w:hAnsi="Times New Roman" w:cs="Times New Roman"/>
          <w:sz w:val="24"/>
          <w:szCs w:val="24"/>
        </w:rPr>
        <w:t xml:space="preserve"> the consensus matrix </w:t>
      </w:r>
      <m:oMath>
        <m:sSup>
          <m:sSupPr>
            <m:ctrlPr>
              <w:rPr>
                <w:rFonts w:ascii="Cambria Math" w:hAnsi="Cambria Math" w:cs="Times New Roman"/>
                <w:sz w:val="24"/>
                <w:szCs w:val="24"/>
              </w:rPr>
            </m:ctrlPr>
          </m:sSupPr>
          <m:e>
            <m:r>
              <w:rPr>
                <w:rFonts w:ascii="Cambria Math" w:hAnsi="Cambria Math" w:cs="Times New Roman"/>
                <w:sz w:val="24"/>
                <w:szCs w:val="24"/>
              </w:rPr>
              <m:t>H</m:t>
            </m:r>
          </m:e>
          <m:sup>
            <m:r>
              <w:rPr>
                <w:rFonts w:ascii="Cambria Math" w:hAnsi="Cambria Math" w:cs="Times New Roman"/>
                <w:sz w:val="24"/>
                <w:szCs w:val="24"/>
              </w:rPr>
              <m:t xml:space="preserve">c </m:t>
            </m:r>
          </m:sup>
        </m:sSup>
      </m:oMath>
      <w:r w:rsidRPr="00273698">
        <w:rPr>
          <w:rFonts w:ascii="Times New Roman" w:hAnsi="Times New Roman" w:cs="Times New Roman"/>
          <w:sz w:val="24"/>
          <w:szCs w:val="24"/>
        </w:rPr>
        <w:t>. A matlab code implementing this algorithm was published in</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SN":"1471-2105","author":[{"dropping-particle":"","family":"Wang","given":"Peizhuo","non-dropping-particle":"","parse-names":false,"suffix":""},{"dropping-particle":"","family":"Gao","given":"Lin","non-dropping-particle":"","parse-names":false,"suffix":""},{"dropping-particle":"","family":"Hu","given":"Yuxuan","non-dropping-particle":"","parse-names":false,"suffix":""},{"dropping-particle":"","family":"Li","given":"Feng","non-dropping-particle":"","parse-names":false,"suffix":""}],"container-title":"BMC bioinformatics","id":"ITEM-1","issue":"1","issued":{"date-parts":[["2018"]]},"page":"1-13","publisher":"Springer","title":"Feature related multi-view nonnegative matrix factorization for identifying conserved functional modules in multiple biological networks","type":"article-journal","volume":"19"},"uris":["http://www.mendeley.com/documents/?uuid=07c183d6-1ab6-4959-9a52-6fbb95c25a46"]}],"mendeley":{"formattedCitation":"(Wang et al. 2018)","plainTextFormattedCitation":"(Wang et al. 2018)","previouslyFormattedCitation":"(Wang et al. 2018)"},"properties":{"noteIndex":0},"schema":"https://github.com/citation-style-language/schema/raw/master/csl-citation.json"}</w:instrText>
      </w:r>
      <w:r>
        <w:rPr>
          <w:rFonts w:ascii="Times New Roman" w:hAnsi="Times New Roman" w:cs="Times New Roman"/>
          <w:sz w:val="24"/>
          <w:szCs w:val="24"/>
        </w:rPr>
        <w:fldChar w:fldCharType="separate"/>
      </w:r>
      <w:r w:rsidRPr="00BE0F6A">
        <w:rPr>
          <w:rFonts w:ascii="Times New Roman" w:hAnsi="Times New Roman" w:cs="Times New Roman"/>
          <w:noProof/>
          <w:sz w:val="24"/>
          <w:szCs w:val="24"/>
        </w:rPr>
        <w:t>(Wang et al. 2018)</w:t>
      </w:r>
      <w:r>
        <w:rPr>
          <w:rFonts w:ascii="Times New Roman" w:hAnsi="Times New Roman" w:cs="Times New Roman"/>
          <w:sz w:val="24"/>
          <w:szCs w:val="24"/>
        </w:rPr>
        <w:fldChar w:fldCharType="end"/>
      </w:r>
      <w:r w:rsidRPr="00273698">
        <w:rPr>
          <w:rFonts w:ascii="Times New Roman" w:hAnsi="Times New Roman" w:cs="Times New Roman"/>
          <w:sz w:val="24"/>
          <w:szCs w:val="24"/>
        </w:rPr>
        <w:t>, we adapted it into a custom R code.</w:t>
      </w:r>
      <w:r>
        <w:rPr>
          <w:rFonts w:ascii="Times New Roman" w:hAnsi="Times New Roman" w:cs="Times New Roman"/>
          <w:sz w:val="24"/>
          <w:szCs w:val="24"/>
        </w:rPr>
        <w:t xml:space="preserve"> </w:t>
      </w:r>
    </w:p>
    <w:p w14:paraId="674B14E1" w14:textId="77777777" w:rsidR="003B117D" w:rsidRPr="00273698" w:rsidRDefault="003B117D" w:rsidP="003B117D">
      <w:pPr>
        <w:spacing w:after="240" w:line="240" w:lineRule="auto"/>
        <w:jc w:val="both"/>
        <w:rPr>
          <w:rFonts w:ascii="Times New Roman" w:hAnsi="Times New Roman" w:cs="Times New Roman"/>
          <w:sz w:val="24"/>
          <w:szCs w:val="24"/>
        </w:rPr>
      </w:pPr>
      <w:r w:rsidRPr="00273698">
        <w:rPr>
          <w:rFonts w:ascii="Times New Roman" w:hAnsi="Times New Roman" w:cs="Times New Roman"/>
          <w:sz w:val="24"/>
          <w:szCs w:val="24"/>
        </w:rPr>
        <w:t xml:space="preserve">Parameters </w:t>
      </w:r>
      <w:r>
        <w:rPr>
          <w:rFonts w:ascii="Times New Roman" w:hAnsi="Times New Roman" w:cs="Times New Roman"/>
          <w:sz w:val="24"/>
          <w:szCs w:val="24"/>
        </w:rPr>
        <w:t xml:space="preserve">involved in this </w:t>
      </w:r>
      <w:r w:rsidRPr="00273698">
        <w:rPr>
          <w:rFonts w:ascii="Times New Roman" w:hAnsi="Times New Roman" w:cs="Times New Roman"/>
          <w:sz w:val="24"/>
          <w:szCs w:val="24"/>
        </w:rPr>
        <w:t>algorithm include the number of dimensions</w:t>
      </w:r>
      <w:r>
        <w:rPr>
          <w:rFonts w:ascii="Times New Roman" w:hAnsi="Times New Roman" w:cs="Times New Roman"/>
          <w:sz w:val="24"/>
          <w:szCs w:val="24"/>
        </w:rPr>
        <w:t>, or columns</w:t>
      </w:r>
      <w:r w:rsidRPr="00273698">
        <w:rPr>
          <w:rFonts w:ascii="Times New Roman" w:hAnsi="Times New Roman" w:cs="Times New Roman"/>
          <w:sz w:val="24"/>
          <w:szCs w:val="24"/>
        </w:rPr>
        <w:t xml:space="preserve"> for </w:t>
      </w:r>
      <m:oMath>
        <m:sSup>
          <m:sSupPr>
            <m:ctrlPr>
              <w:rPr>
                <w:rFonts w:ascii="Cambria Math" w:hAnsi="Cambria Math" w:cs="Times New Roman"/>
                <w:sz w:val="24"/>
                <w:szCs w:val="24"/>
              </w:rPr>
            </m:ctrlPr>
          </m:sSupPr>
          <m:e>
            <m:r>
              <w:rPr>
                <w:rFonts w:ascii="Cambria Math" w:hAnsi="Cambria Math" w:cs="Times New Roman"/>
                <w:sz w:val="24"/>
                <w:szCs w:val="24"/>
              </w:rPr>
              <m:t>H</m:t>
            </m:r>
          </m:e>
          <m:sup>
            <m:r>
              <w:rPr>
                <w:rFonts w:ascii="Cambria Math" w:hAnsi="Cambria Math" w:cs="Times New Roman"/>
                <w:sz w:val="24"/>
                <w:szCs w:val="24"/>
              </w:rPr>
              <m:t xml:space="preserve">c </m:t>
            </m:r>
          </m:sup>
        </m:sSup>
      </m:oMath>
      <w:r w:rsidRPr="00273698">
        <w:rPr>
          <w:rFonts w:ascii="Times New Roman" w:hAnsi="Times New Roman" w:cs="Times New Roman"/>
          <w:sz w:val="24"/>
          <w:szCs w:val="24"/>
        </w:rPr>
        <w:t xml:space="preserve">, and the two relative view </w:t>
      </w:r>
      <w:r w:rsidRPr="0054031F">
        <w:rPr>
          <w:rFonts w:ascii="Times New Roman" w:hAnsi="Times New Roman" w:cs="Times New Roman"/>
          <w:sz w:val="24"/>
          <w:szCs w:val="24"/>
        </w:rPr>
        <w:t xml:space="preserve">weights </w:t>
      </w:r>
      <m:oMath>
        <m:sSub>
          <m:sSubPr>
            <m:ctrlPr>
              <w:rPr>
                <w:rFonts w:ascii="Cambria Math" w:hAnsi="Cambria Math" w:cs="Times New Roman"/>
                <w:sz w:val="24"/>
                <w:szCs w:val="24"/>
              </w:rPr>
            </m:ctrlPr>
          </m:sSubPr>
          <m:e>
            <m:r>
              <w:rPr>
                <w:rFonts w:ascii="Cambria Math" w:hAnsi="Cambria Math" w:cs="Times New Roman"/>
                <w:sz w:val="24"/>
                <w:szCs w:val="24"/>
              </w:rPr>
              <m:t>λ</m:t>
            </m:r>
          </m:e>
          <m:sub>
            <m:r>
              <w:rPr>
                <w:rFonts w:ascii="Cambria Math" w:hAnsi="Cambria Math" w:cs="Times New Roman"/>
                <w:sz w:val="24"/>
                <w:szCs w:val="24"/>
              </w:rPr>
              <m:t>s</m:t>
            </m:r>
          </m:sub>
        </m:sSub>
      </m:oMath>
      <w:r w:rsidRPr="0054031F">
        <w:rPr>
          <w:rFonts w:ascii="Times New Roman" w:hAnsi="Times New Roman" w:cs="Times New Roman"/>
          <w:sz w:val="24"/>
          <w:szCs w:val="24"/>
        </w:rPr>
        <w:t xml:space="preserve"> and </w:t>
      </w:r>
      <m:oMath>
        <m: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λ</m:t>
            </m:r>
          </m:e>
          <m:sub>
            <m:r>
              <w:rPr>
                <w:rFonts w:ascii="Cambria Math" w:hAnsi="Cambria Math" w:cs="Times New Roman"/>
                <w:sz w:val="24"/>
                <w:szCs w:val="24"/>
              </w:rPr>
              <m:t>u</m:t>
            </m:r>
          </m:sub>
        </m:sSub>
      </m:oMath>
      <w:r w:rsidRPr="0054031F">
        <w:rPr>
          <w:rFonts w:ascii="Times New Roman" w:hAnsi="Times New Roman" w:cs="Times New Roman"/>
          <w:sz w:val="24"/>
          <w:szCs w:val="24"/>
        </w:rPr>
        <w:t xml:space="preserve">. We showed how to choose these parameter values in </w:t>
      </w:r>
      <w:r w:rsidRPr="0054031F">
        <w:rPr>
          <w:rFonts w:ascii="Times New Roman" w:hAnsi="Times New Roman" w:cs="Times New Roman"/>
          <w:b/>
          <w:bCs/>
          <w:sz w:val="24"/>
          <w:szCs w:val="24"/>
        </w:rPr>
        <w:t>Supplementary Note 3</w:t>
      </w:r>
      <w:r w:rsidRPr="0054031F">
        <w:rPr>
          <w:rFonts w:ascii="Times New Roman" w:hAnsi="Times New Roman" w:cs="Times New Roman"/>
          <w:sz w:val="24"/>
          <w:szCs w:val="24"/>
        </w:rPr>
        <w:t>. In</w:t>
      </w:r>
      <w:r w:rsidRPr="00273698">
        <w:rPr>
          <w:rFonts w:ascii="Times New Roman" w:hAnsi="Times New Roman" w:cs="Times New Roman"/>
          <w:sz w:val="24"/>
          <w:szCs w:val="24"/>
        </w:rPr>
        <w:t xml:space="preserve"> analyzing the </w:t>
      </w:r>
      <w:r>
        <w:rPr>
          <w:rFonts w:ascii="Times New Roman" w:hAnsi="Times New Roman" w:cs="Times New Roman"/>
          <w:sz w:val="24"/>
          <w:szCs w:val="24"/>
        </w:rPr>
        <w:t xml:space="preserve">two </w:t>
      </w:r>
      <w:r w:rsidRPr="00273698">
        <w:rPr>
          <w:rFonts w:ascii="Times New Roman" w:hAnsi="Times New Roman" w:cs="Times New Roman"/>
          <w:sz w:val="24"/>
          <w:szCs w:val="24"/>
        </w:rPr>
        <w:t xml:space="preserve">real datasets, we </w:t>
      </w:r>
      <w:r>
        <w:rPr>
          <w:rFonts w:ascii="Times New Roman" w:hAnsi="Times New Roman" w:cs="Times New Roman"/>
          <w:sz w:val="24"/>
          <w:szCs w:val="24"/>
        </w:rPr>
        <w:t xml:space="preserve">gave equal importance to the two feature matrix by </w:t>
      </w:r>
      <w:r w:rsidRPr="00273698">
        <w:rPr>
          <w:rFonts w:ascii="Times New Roman" w:hAnsi="Times New Roman" w:cs="Times New Roman"/>
          <w:sz w:val="24"/>
          <w:szCs w:val="24"/>
        </w:rPr>
        <w:t>set</w:t>
      </w:r>
      <w:r>
        <w:rPr>
          <w:rFonts w:ascii="Times New Roman" w:hAnsi="Times New Roman" w:cs="Times New Roman"/>
          <w:sz w:val="24"/>
          <w:szCs w:val="24"/>
        </w:rPr>
        <w:t>ting</w:t>
      </w:r>
      <w:r w:rsidRPr="00273698">
        <w:rPr>
          <w:rFonts w:ascii="Times New Roman" w:hAnsi="Times New Roman" w:cs="Times New Roman"/>
          <w:sz w:val="24"/>
          <w:szCs w:val="24"/>
        </w:rPr>
        <w:t xml:space="preserve"> both  </w:t>
      </w:r>
      <m:oMath>
        <m:sSub>
          <m:sSubPr>
            <m:ctrlPr>
              <w:rPr>
                <w:rFonts w:ascii="Cambria Math" w:hAnsi="Cambria Math" w:cs="Times New Roman"/>
                <w:sz w:val="24"/>
                <w:szCs w:val="24"/>
              </w:rPr>
            </m:ctrlPr>
          </m:sSubPr>
          <m:e>
            <m:r>
              <w:rPr>
                <w:rFonts w:ascii="Cambria Math" w:hAnsi="Cambria Math" w:cs="Times New Roman"/>
                <w:sz w:val="24"/>
                <w:szCs w:val="24"/>
              </w:rPr>
              <m:t>λ</m:t>
            </m:r>
          </m:e>
          <m:sub>
            <m:r>
              <w:rPr>
                <w:rFonts w:ascii="Cambria Math" w:hAnsi="Cambria Math" w:cs="Times New Roman"/>
                <w:sz w:val="24"/>
                <w:szCs w:val="24"/>
              </w:rPr>
              <m:t>s</m:t>
            </m:r>
          </m:sub>
        </m:sSub>
        <m:r>
          <w:rPr>
            <w:rFonts w:ascii="Cambria Math" w:hAnsi="Cambria Math" w:cs="Times New Roman"/>
            <w:sz w:val="24"/>
            <w:szCs w:val="24"/>
          </w:rPr>
          <m:t xml:space="preserve"> </m:t>
        </m:r>
      </m:oMath>
      <w:r w:rsidRPr="00273698">
        <w:rPr>
          <w:rFonts w:ascii="Times New Roman" w:hAnsi="Times New Roman" w:cs="Times New Roman"/>
          <w:sz w:val="24"/>
          <w:szCs w:val="24"/>
        </w:rPr>
        <w:t xml:space="preserve">and </w:t>
      </w:r>
      <m:oMath>
        <m: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λ</m:t>
            </m:r>
          </m:e>
          <m:sub>
            <m:r>
              <w:rPr>
                <w:rFonts w:ascii="Cambria Math" w:hAnsi="Cambria Math" w:cs="Times New Roman"/>
                <w:sz w:val="24"/>
                <w:szCs w:val="24"/>
              </w:rPr>
              <m:t>u</m:t>
            </m:r>
          </m:sub>
        </m:sSub>
      </m:oMath>
      <w:r w:rsidRPr="00273698">
        <w:rPr>
          <w:rFonts w:ascii="Times New Roman" w:hAnsi="Times New Roman" w:cs="Times New Roman"/>
          <w:sz w:val="24"/>
          <w:szCs w:val="24"/>
        </w:rPr>
        <w:t xml:space="preserve">to be 0.01. We determined the number of dimensions of the consensus matrix using random matrix theory </w:t>
      </w:r>
      <w:r>
        <w:rPr>
          <w:rFonts w:ascii="Times New Roman" w:hAnsi="Times New Roman" w:cs="Times New Roman"/>
          <w:sz w:val="24"/>
          <w:szCs w:val="24"/>
        </w:rPr>
        <w:t xml:space="preserve">which was set as </w:t>
      </w:r>
      <w:r w:rsidRPr="00273698">
        <w:rPr>
          <w:rFonts w:ascii="Times New Roman" w:hAnsi="Times New Roman" w:cs="Times New Roman"/>
          <w:sz w:val="24"/>
          <w:szCs w:val="24"/>
        </w:rPr>
        <w:t xml:space="preserve">25 for </w:t>
      </w:r>
      <w:r>
        <w:rPr>
          <w:rFonts w:ascii="Times New Roman" w:hAnsi="Times New Roman" w:cs="Times New Roman"/>
          <w:sz w:val="24"/>
          <w:szCs w:val="24"/>
        </w:rPr>
        <w:t xml:space="preserve">the </w:t>
      </w:r>
      <w:r w:rsidRPr="00273698">
        <w:rPr>
          <w:rFonts w:ascii="Times New Roman" w:hAnsi="Times New Roman" w:cs="Times New Roman"/>
          <w:sz w:val="24"/>
          <w:szCs w:val="24"/>
        </w:rPr>
        <w:t xml:space="preserve">single-cell dataset and 17 for </w:t>
      </w:r>
      <w:r>
        <w:rPr>
          <w:rFonts w:ascii="Times New Roman" w:hAnsi="Times New Roman" w:cs="Times New Roman"/>
          <w:sz w:val="24"/>
          <w:szCs w:val="24"/>
        </w:rPr>
        <w:t xml:space="preserve">the </w:t>
      </w:r>
      <w:r w:rsidRPr="00273698">
        <w:rPr>
          <w:rFonts w:ascii="Times New Roman" w:hAnsi="Times New Roman" w:cs="Times New Roman"/>
          <w:sz w:val="24"/>
          <w:szCs w:val="24"/>
        </w:rPr>
        <w:t xml:space="preserve">single-nucleus dataset. </w:t>
      </w:r>
    </w:p>
    <w:p w14:paraId="466CE576" w14:textId="77777777" w:rsidR="003B117D" w:rsidRPr="00273698" w:rsidRDefault="003B117D" w:rsidP="003B117D">
      <w:pPr>
        <w:spacing w:after="240" w:line="240" w:lineRule="auto"/>
        <w:jc w:val="both"/>
        <w:rPr>
          <w:rFonts w:ascii="Times New Roman" w:hAnsi="Times New Roman" w:cs="Times New Roman"/>
          <w:sz w:val="24"/>
          <w:szCs w:val="24"/>
        </w:rPr>
      </w:pPr>
    </w:p>
    <w:p w14:paraId="5AABC505" w14:textId="77777777" w:rsidR="003B117D" w:rsidRPr="00273698" w:rsidRDefault="003B117D" w:rsidP="003B117D">
      <w:pPr>
        <w:numPr>
          <w:ilvl w:val="0"/>
          <w:numId w:val="1"/>
        </w:numPr>
        <w:spacing w:after="240" w:line="240" w:lineRule="auto"/>
        <w:jc w:val="both"/>
        <w:rPr>
          <w:rFonts w:ascii="Times New Roman" w:hAnsi="Times New Roman" w:cs="Times New Roman"/>
          <w:b/>
          <w:sz w:val="24"/>
          <w:szCs w:val="24"/>
        </w:rPr>
      </w:pPr>
      <w:r w:rsidRPr="00273698">
        <w:rPr>
          <w:rFonts w:ascii="Times New Roman" w:hAnsi="Times New Roman" w:cs="Times New Roman"/>
          <w:b/>
          <w:sz w:val="24"/>
          <w:szCs w:val="24"/>
        </w:rPr>
        <w:t>Module gene member selection</w:t>
      </w:r>
    </w:p>
    <w:p w14:paraId="0AB232E7" w14:textId="77777777" w:rsidR="003B117D" w:rsidRPr="00273698" w:rsidRDefault="003B117D" w:rsidP="003B117D">
      <w:pPr>
        <w:spacing w:after="240" w:line="240" w:lineRule="auto"/>
        <w:jc w:val="both"/>
        <w:rPr>
          <w:rFonts w:ascii="Times New Roman" w:hAnsi="Times New Roman" w:cs="Times New Roman"/>
          <w:sz w:val="24"/>
          <w:szCs w:val="24"/>
        </w:rPr>
      </w:pPr>
      <w:r>
        <w:rPr>
          <w:rFonts w:ascii="Times New Roman" w:hAnsi="Times New Roman" w:cs="Times New Roman"/>
          <w:sz w:val="24"/>
          <w:szCs w:val="24"/>
        </w:rPr>
        <w:t>In</w:t>
      </w:r>
      <w:r w:rsidRPr="00273698">
        <w:rPr>
          <w:rFonts w:ascii="Times New Roman" w:hAnsi="Times New Roman" w:cs="Times New Roman"/>
          <w:sz w:val="24"/>
          <w:szCs w:val="24"/>
        </w:rPr>
        <w:t xml:space="preserve"> the consensus matrix </w:t>
      </w:r>
      <m:oMath>
        <m:sSup>
          <m:sSupPr>
            <m:ctrlPr>
              <w:rPr>
                <w:rFonts w:ascii="Cambria Math" w:hAnsi="Cambria Math" w:cs="Times New Roman"/>
                <w:sz w:val="24"/>
                <w:szCs w:val="24"/>
              </w:rPr>
            </m:ctrlPr>
          </m:sSupPr>
          <m:e>
            <m:r>
              <w:rPr>
                <w:rFonts w:ascii="Cambria Math" w:hAnsi="Cambria Math" w:cs="Times New Roman"/>
                <w:sz w:val="24"/>
                <w:szCs w:val="24"/>
              </w:rPr>
              <m:t>H</m:t>
            </m:r>
          </m:e>
          <m:sup>
            <m:r>
              <w:rPr>
                <w:rFonts w:ascii="Cambria Math" w:hAnsi="Cambria Math" w:cs="Times New Roman"/>
                <w:sz w:val="24"/>
                <w:szCs w:val="24"/>
              </w:rPr>
              <m:t xml:space="preserve">c </m:t>
            </m:r>
          </m:sup>
        </m:sSup>
      </m:oMath>
      <w:r>
        <w:rPr>
          <w:rFonts w:ascii="Times New Roman" w:hAnsi="Times New Roman" w:cs="Times New Roman"/>
          <w:sz w:val="24"/>
          <w:szCs w:val="24"/>
        </w:rPr>
        <w:t>,</w:t>
      </w:r>
      <w:r w:rsidRPr="00273698">
        <w:rPr>
          <w:rFonts w:ascii="Times New Roman" w:hAnsi="Times New Roman" w:cs="Times New Roman"/>
          <w:sz w:val="24"/>
          <w:szCs w:val="24"/>
        </w:rPr>
        <w:t xml:space="preserve"> each column </w:t>
      </w:r>
      <w:r>
        <w:rPr>
          <w:rFonts w:ascii="Times New Roman" w:hAnsi="Times New Roman" w:cs="Times New Roman"/>
          <w:sz w:val="24"/>
          <w:szCs w:val="24"/>
        </w:rPr>
        <w:t>offers</w:t>
      </w:r>
      <w:r w:rsidRPr="00273698">
        <w:rPr>
          <w:rFonts w:ascii="Times New Roman" w:hAnsi="Times New Roman" w:cs="Times New Roman"/>
          <w:sz w:val="24"/>
          <w:szCs w:val="24"/>
        </w:rPr>
        <w:t xml:space="preserve"> a potential gene module shared by the two feature matrices. To extract candidate </w:t>
      </w:r>
      <w:r>
        <w:rPr>
          <w:rFonts w:ascii="Times New Roman" w:hAnsi="Times New Roman" w:cs="Times New Roman"/>
          <w:sz w:val="24"/>
          <w:szCs w:val="24"/>
        </w:rPr>
        <w:t>module</w:t>
      </w:r>
      <w:r w:rsidRPr="00273698">
        <w:rPr>
          <w:rFonts w:ascii="Times New Roman" w:hAnsi="Times New Roman" w:cs="Times New Roman"/>
          <w:sz w:val="24"/>
          <w:szCs w:val="24"/>
        </w:rPr>
        <w:t xml:space="preserve"> gene members, we first select</w:t>
      </w:r>
      <w:r>
        <w:rPr>
          <w:rFonts w:ascii="Times New Roman" w:hAnsi="Times New Roman" w:cs="Times New Roman"/>
          <w:sz w:val="24"/>
          <w:szCs w:val="24"/>
        </w:rPr>
        <w:t>ed</w:t>
      </w:r>
      <w:r w:rsidRPr="00273698">
        <w:rPr>
          <w:rFonts w:ascii="Times New Roman" w:hAnsi="Times New Roman" w:cs="Times New Roman"/>
          <w:sz w:val="24"/>
          <w:szCs w:val="24"/>
        </w:rPr>
        <w:t xml:space="preserve"> genes based on their weights in each column separately, </w:t>
      </w:r>
      <w:r>
        <w:rPr>
          <w:rFonts w:ascii="Times New Roman" w:hAnsi="Times New Roman" w:cs="Times New Roman"/>
          <w:sz w:val="24"/>
          <w:szCs w:val="24"/>
        </w:rPr>
        <w:t xml:space="preserve">and </w:t>
      </w:r>
      <w:r w:rsidRPr="00273698">
        <w:rPr>
          <w:rFonts w:ascii="Times New Roman" w:hAnsi="Times New Roman" w:cs="Times New Roman"/>
          <w:sz w:val="24"/>
          <w:szCs w:val="24"/>
        </w:rPr>
        <w:t>then merge</w:t>
      </w:r>
      <w:r>
        <w:rPr>
          <w:rFonts w:ascii="Times New Roman" w:hAnsi="Times New Roman" w:cs="Times New Roman"/>
          <w:sz w:val="24"/>
          <w:szCs w:val="24"/>
        </w:rPr>
        <w:t>d</w:t>
      </w:r>
      <w:r w:rsidRPr="00273698">
        <w:rPr>
          <w:rFonts w:ascii="Times New Roman" w:hAnsi="Times New Roman" w:cs="Times New Roman"/>
          <w:sz w:val="24"/>
          <w:szCs w:val="24"/>
        </w:rPr>
        <w:t xml:space="preserve"> gene sets from different columns </w:t>
      </w:r>
      <w:r>
        <w:rPr>
          <w:rFonts w:ascii="Times New Roman" w:hAnsi="Times New Roman" w:cs="Times New Roman"/>
          <w:sz w:val="24"/>
          <w:szCs w:val="24"/>
        </w:rPr>
        <w:t>with</w:t>
      </w:r>
      <w:r w:rsidRPr="00273698">
        <w:rPr>
          <w:rFonts w:ascii="Times New Roman" w:hAnsi="Times New Roman" w:cs="Times New Roman"/>
          <w:sz w:val="24"/>
          <w:szCs w:val="24"/>
        </w:rPr>
        <w:t xml:space="preserve"> </w:t>
      </w:r>
      <w:r>
        <w:rPr>
          <w:rFonts w:ascii="Times New Roman" w:hAnsi="Times New Roman" w:cs="Times New Roman"/>
          <w:sz w:val="24"/>
          <w:szCs w:val="24"/>
        </w:rPr>
        <w:t>high</w:t>
      </w:r>
      <w:r w:rsidRPr="00273698">
        <w:rPr>
          <w:rFonts w:ascii="Times New Roman" w:hAnsi="Times New Roman" w:cs="Times New Roman"/>
          <w:sz w:val="24"/>
          <w:szCs w:val="24"/>
        </w:rPr>
        <w:t xml:space="preserve"> similarity.</w:t>
      </w:r>
    </w:p>
    <w:p w14:paraId="71577279" w14:textId="77777777" w:rsidR="003B117D" w:rsidRPr="00273698" w:rsidRDefault="003B117D" w:rsidP="003B117D">
      <w:pPr>
        <w:spacing w:after="240" w:line="240" w:lineRule="auto"/>
        <w:jc w:val="both"/>
        <w:rPr>
          <w:rFonts w:ascii="Times New Roman" w:hAnsi="Times New Roman" w:cs="Times New Roman"/>
          <w:sz w:val="24"/>
          <w:szCs w:val="24"/>
        </w:rPr>
      </w:pPr>
      <w:r w:rsidRPr="00273698">
        <w:rPr>
          <w:rFonts w:ascii="Times New Roman" w:hAnsi="Times New Roman" w:cs="Times New Roman"/>
          <w:sz w:val="24"/>
          <w:szCs w:val="24"/>
        </w:rPr>
        <w:t xml:space="preserve">Specifically, to select genes which contribute most to each column vector, we adopted a thresholding approach. We z-score transformed each column of </w:t>
      </w:r>
      <m:oMath>
        <m:sSup>
          <m:sSupPr>
            <m:ctrlPr>
              <w:rPr>
                <w:rFonts w:ascii="Cambria Math" w:hAnsi="Cambria Math" w:cs="Times New Roman"/>
                <w:sz w:val="24"/>
                <w:szCs w:val="24"/>
              </w:rPr>
            </m:ctrlPr>
          </m:sSupPr>
          <m:e>
            <m:r>
              <w:rPr>
                <w:rFonts w:ascii="Cambria Math" w:hAnsi="Cambria Math" w:cs="Times New Roman"/>
                <w:sz w:val="24"/>
                <w:szCs w:val="24"/>
              </w:rPr>
              <m:t>H</m:t>
            </m:r>
          </m:e>
          <m:sup>
            <m:r>
              <w:rPr>
                <w:rFonts w:ascii="Cambria Math" w:hAnsi="Cambria Math" w:cs="Times New Roman"/>
                <w:sz w:val="24"/>
                <w:szCs w:val="24"/>
              </w:rPr>
              <m:t xml:space="preserve">c </m:t>
            </m:r>
          </m:sup>
        </m:sSup>
      </m:oMath>
      <w:r w:rsidRPr="00273698">
        <w:rPr>
          <w:rFonts w:ascii="Times New Roman" w:hAnsi="Times New Roman" w:cs="Times New Roman"/>
          <w:sz w:val="24"/>
          <w:szCs w:val="24"/>
        </w:rPr>
        <w:t xml:space="preserve">, subtracting each element by its column mean then divided by </w:t>
      </w:r>
      <w:r>
        <w:rPr>
          <w:rFonts w:ascii="Times New Roman" w:hAnsi="Times New Roman" w:cs="Times New Roman"/>
          <w:sz w:val="24"/>
          <w:szCs w:val="24"/>
        </w:rPr>
        <w:t>the</w:t>
      </w:r>
      <w:r w:rsidRPr="00273698">
        <w:rPr>
          <w:rFonts w:ascii="Times New Roman" w:hAnsi="Times New Roman" w:cs="Times New Roman"/>
          <w:sz w:val="24"/>
          <w:szCs w:val="24"/>
        </w:rPr>
        <w:t xml:space="preserve"> column standard deviation. If the resultant z-score of a gene in a column is larger than a given threshold </w:t>
      </w:r>
      <m:oMath>
        <m:r>
          <w:rPr>
            <w:rFonts w:ascii="Cambria Math" w:hAnsi="Cambria Math" w:cs="Times New Roman"/>
            <w:sz w:val="24"/>
            <w:szCs w:val="24"/>
          </w:rPr>
          <m:t>T</m:t>
        </m:r>
      </m:oMath>
      <w:r w:rsidRPr="00273698">
        <w:rPr>
          <w:rFonts w:ascii="Times New Roman" w:hAnsi="Times New Roman" w:cs="Times New Roman"/>
          <w:sz w:val="24"/>
          <w:szCs w:val="24"/>
        </w:rPr>
        <w:t xml:space="preserve">, it is selected </w:t>
      </w:r>
      <w:r>
        <w:rPr>
          <w:rFonts w:ascii="Times New Roman" w:hAnsi="Times New Roman" w:cs="Times New Roman"/>
          <w:sz w:val="24"/>
          <w:szCs w:val="24"/>
        </w:rPr>
        <w:t>as a gene member for that column</w:t>
      </w:r>
      <w:r w:rsidRPr="00273698">
        <w:rPr>
          <w:rFonts w:ascii="Times New Roman" w:hAnsi="Times New Roman" w:cs="Times New Roman"/>
          <w:sz w:val="24"/>
          <w:szCs w:val="24"/>
        </w:rPr>
        <w:t xml:space="preserve">. </w:t>
      </w:r>
      <m:oMath>
        <m:r>
          <w:rPr>
            <w:rFonts w:ascii="Cambria Math" w:hAnsi="Cambria Math" w:cs="Times New Roman"/>
            <w:sz w:val="24"/>
            <w:szCs w:val="24"/>
          </w:rPr>
          <m:t>T</m:t>
        </m:r>
      </m:oMath>
      <w:r w:rsidRPr="00273698">
        <w:rPr>
          <w:rFonts w:ascii="Times New Roman" w:hAnsi="Times New Roman" w:cs="Times New Roman"/>
          <w:sz w:val="24"/>
          <w:szCs w:val="24"/>
        </w:rPr>
        <w:t xml:space="preserve"> is typically set between 2 and 5, smaller </w:t>
      </w:r>
      <m:oMath>
        <m:r>
          <w:rPr>
            <w:rFonts w:ascii="Cambria Math" w:hAnsi="Cambria Math" w:cs="Times New Roman"/>
            <w:sz w:val="24"/>
            <w:szCs w:val="24"/>
          </w:rPr>
          <m:t>T</m:t>
        </m:r>
      </m:oMath>
      <w:r w:rsidRPr="00273698">
        <w:rPr>
          <w:rFonts w:ascii="Times New Roman" w:hAnsi="Times New Roman" w:cs="Times New Roman"/>
          <w:sz w:val="24"/>
          <w:szCs w:val="24"/>
        </w:rPr>
        <w:t xml:space="preserve"> leads to large module size which may contain much redundant information and larger </w:t>
      </w:r>
      <m:oMath>
        <m:r>
          <w:rPr>
            <w:rFonts w:ascii="Cambria Math" w:hAnsi="Cambria Math" w:cs="Times New Roman"/>
            <w:sz w:val="24"/>
            <w:szCs w:val="24"/>
          </w:rPr>
          <m:t>T</m:t>
        </m:r>
      </m:oMath>
      <w:r w:rsidRPr="00273698">
        <w:rPr>
          <w:rFonts w:ascii="Times New Roman" w:hAnsi="Times New Roman" w:cs="Times New Roman"/>
          <w:sz w:val="24"/>
          <w:szCs w:val="24"/>
        </w:rPr>
        <w:t xml:space="preserve"> makes the modules smaller which may leave some gene signal out. In analyzing the two </w:t>
      </w:r>
      <w:r>
        <w:rPr>
          <w:rFonts w:ascii="Times New Roman" w:hAnsi="Times New Roman" w:cs="Times New Roman"/>
          <w:sz w:val="24"/>
          <w:szCs w:val="24"/>
        </w:rPr>
        <w:t xml:space="preserve">real </w:t>
      </w:r>
      <w:r w:rsidRPr="00273698">
        <w:rPr>
          <w:rFonts w:ascii="Times New Roman" w:hAnsi="Times New Roman" w:cs="Times New Roman"/>
          <w:sz w:val="24"/>
          <w:szCs w:val="24"/>
        </w:rPr>
        <w:t xml:space="preserve">datasets, we set </w:t>
      </w:r>
      <m:oMath>
        <m:r>
          <w:rPr>
            <w:rFonts w:ascii="Cambria Math" w:hAnsi="Cambria Math" w:cs="Times New Roman"/>
            <w:sz w:val="24"/>
            <w:szCs w:val="24"/>
          </w:rPr>
          <m:t>T</m:t>
        </m:r>
      </m:oMath>
      <w:r w:rsidRPr="00273698">
        <w:rPr>
          <w:rFonts w:ascii="Times New Roman" w:hAnsi="Times New Roman" w:cs="Times New Roman"/>
          <w:sz w:val="24"/>
          <w:szCs w:val="24"/>
        </w:rPr>
        <w:t xml:space="preserve"> to be 3.</w:t>
      </w:r>
    </w:p>
    <w:p w14:paraId="42CF92C1" w14:textId="77777777" w:rsidR="003B117D" w:rsidRPr="00273698" w:rsidRDefault="003B117D" w:rsidP="003B117D">
      <w:pPr>
        <w:spacing w:after="240" w:line="240" w:lineRule="auto"/>
        <w:jc w:val="both"/>
        <w:rPr>
          <w:rFonts w:ascii="Times New Roman" w:hAnsi="Times New Roman" w:cs="Times New Roman"/>
          <w:sz w:val="24"/>
          <w:szCs w:val="24"/>
        </w:rPr>
      </w:pPr>
      <w:r w:rsidRPr="00273698">
        <w:rPr>
          <w:rFonts w:ascii="Times New Roman" w:hAnsi="Times New Roman" w:cs="Times New Roman"/>
          <w:sz w:val="24"/>
          <w:szCs w:val="24"/>
        </w:rPr>
        <w:t>After selecting genes for each column, we compare</w:t>
      </w:r>
      <w:r>
        <w:rPr>
          <w:rFonts w:ascii="Times New Roman" w:hAnsi="Times New Roman" w:cs="Times New Roman"/>
          <w:sz w:val="24"/>
          <w:szCs w:val="24"/>
        </w:rPr>
        <w:t>d</w:t>
      </w:r>
      <w:r w:rsidRPr="00273698">
        <w:rPr>
          <w:rFonts w:ascii="Times New Roman" w:hAnsi="Times New Roman" w:cs="Times New Roman"/>
          <w:sz w:val="24"/>
          <w:szCs w:val="24"/>
        </w:rPr>
        <w:t xml:space="preserve"> pairwise column gene sets and merge</w:t>
      </w:r>
      <w:r>
        <w:rPr>
          <w:rFonts w:ascii="Times New Roman" w:hAnsi="Times New Roman" w:cs="Times New Roman"/>
          <w:sz w:val="24"/>
          <w:szCs w:val="24"/>
        </w:rPr>
        <w:t>d</w:t>
      </w:r>
      <w:r w:rsidRPr="00273698">
        <w:rPr>
          <w:rFonts w:ascii="Times New Roman" w:hAnsi="Times New Roman" w:cs="Times New Roman"/>
          <w:sz w:val="24"/>
          <w:szCs w:val="24"/>
        </w:rPr>
        <w:t xml:space="preserve"> those which share more than 30% their respective gene members. Finally, we remove</w:t>
      </w:r>
      <w:r>
        <w:rPr>
          <w:rFonts w:ascii="Times New Roman" w:hAnsi="Times New Roman" w:cs="Times New Roman"/>
          <w:sz w:val="24"/>
          <w:szCs w:val="24"/>
        </w:rPr>
        <w:t>d</w:t>
      </w:r>
      <w:r w:rsidRPr="00273698">
        <w:rPr>
          <w:rFonts w:ascii="Times New Roman" w:hAnsi="Times New Roman" w:cs="Times New Roman"/>
          <w:sz w:val="24"/>
          <w:szCs w:val="24"/>
        </w:rPr>
        <w:t xml:space="preserve"> gene sets which contain less than 5 gene</w:t>
      </w:r>
      <w:r>
        <w:rPr>
          <w:rFonts w:ascii="Times New Roman" w:hAnsi="Times New Roman" w:cs="Times New Roman"/>
          <w:sz w:val="24"/>
          <w:szCs w:val="24"/>
        </w:rPr>
        <w:t>s</w:t>
      </w:r>
      <w:r w:rsidRPr="00273698">
        <w:rPr>
          <w:rFonts w:ascii="Times New Roman" w:hAnsi="Times New Roman" w:cs="Times New Roman"/>
          <w:sz w:val="24"/>
          <w:szCs w:val="24"/>
        </w:rPr>
        <w:t xml:space="preserve"> and </w:t>
      </w:r>
      <w:r>
        <w:rPr>
          <w:rFonts w:ascii="Times New Roman" w:hAnsi="Times New Roman" w:cs="Times New Roman"/>
          <w:sz w:val="24"/>
          <w:szCs w:val="24"/>
        </w:rPr>
        <w:t>took</w:t>
      </w:r>
      <w:r w:rsidRPr="00273698">
        <w:rPr>
          <w:rFonts w:ascii="Times New Roman" w:hAnsi="Times New Roman" w:cs="Times New Roman"/>
          <w:sz w:val="24"/>
          <w:szCs w:val="24"/>
        </w:rPr>
        <w:t xml:space="preserve"> </w:t>
      </w:r>
      <w:r>
        <w:rPr>
          <w:rFonts w:ascii="Times New Roman" w:hAnsi="Times New Roman" w:cs="Times New Roman"/>
          <w:sz w:val="24"/>
          <w:szCs w:val="24"/>
        </w:rPr>
        <w:t xml:space="preserve">the </w:t>
      </w:r>
      <w:proofErr w:type="spellStart"/>
      <w:r>
        <w:rPr>
          <w:rFonts w:ascii="Times New Roman" w:hAnsi="Times New Roman" w:cs="Times New Roman"/>
          <w:sz w:val="24"/>
          <w:szCs w:val="24"/>
        </w:rPr>
        <w:t>remainings</w:t>
      </w:r>
      <w:proofErr w:type="spellEnd"/>
      <w:r w:rsidRPr="00273698">
        <w:rPr>
          <w:rFonts w:ascii="Times New Roman" w:hAnsi="Times New Roman" w:cs="Times New Roman"/>
          <w:sz w:val="24"/>
          <w:szCs w:val="24"/>
        </w:rPr>
        <w:t xml:space="preserve"> as candidate gene modules.</w:t>
      </w:r>
    </w:p>
    <w:p w14:paraId="303DC743" w14:textId="77777777" w:rsidR="003B117D" w:rsidRPr="00273698" w:rsidRDefault="003B117D" w:rsidP="003B117D">
      <w:pPr>
        <w:spacing w:after="240" w:line="240" w:lineRule="auto"/>
        <w:jc w:val="both"/>
        <w:rPr>
          <w:rFonts w:ascii="Times New Roman" w:hAnsi="Times New Roman" w:cs="Times New Roman"/>
          <w:sz w:val="24"/>
          <w:szCs w:val="24"/>
        </w:rPr>
      </w:pPr>
    </w:p>
    <w:p w14:paraId="4D122450" w14:textId="77777777" w:rsidR="003B117D" w:rsidRPr="00273698" w:rsidRDefault="003B117D" w:rsidP="003B117D">
      <w:pPr>
        <w:numPr>
          <w:ilvl w:val="0"/>
          <w:numId w:val="1"/>
        </w:numPr>
        <w:spacing w:after="240" w:line="240" w:lineRule="auto"/>
        <w:jc w:val="both"/>
        <w:rPr>
          <w:rFonts w:ascii="Times New Roman" w:hAnsi="Times New Roman" w:cs="Times New Roman"/>
          <w:b/>
          <w:sz w:val="24"/>
          <w:szCs w:val="24"/>
        </w:rPr>
      </w:pPr>
      <w:r w:rsidRPr="00273698">
        <w:rPr>
          <w:rFonts w:ascii="Times New Roman" w:hAnsi="Times New Roman" w:cs="Times New Roman"/>
          <w:b/>
          <w:sz w:val="24"/>
          <w:szCs w:val="24"/>
        </w:rPr>
        <w:t>Candidate module validation and common module identification</w:t>
      </w:r>
    </w:p>
    <w:p w14:paraId="4C07FC22" w14:textId="77777777" w:rsidR="003B117D" w:rsidRPr="00273698" w:rsidRDefault="003B117D" w:rsidP="003B117D">
      <w:pPr>
        <w:spacing w:after="240" w:line="240" w:lineRule="auto"/>
        <w:jc w:val="both"/>
        <w:rPr>
          <w:rFonts w:ascii="Times New Roman" w:hAnsi="Times New Roman" w:cs="Times New Roman"/>
          <w:sz w:val="24"/>
          <w:szCs w:val="24"/>
        </w:rPr>
      </w:pPr>
      <w:r w:rsidRPr="00273698">
        <w:rPr>
          <w:rFonts w:ascii="Times New Roman" w:hAnsi="Times New Roman" w:cs="Times New Roman"/>
          <w:sz w:val="24"/>
          <w:szCs w:val="24"/>
        </w:rPr>
        <w:lastRenderedPageBreak/>
        <w:t xml:space="preserve">With candidate modules </w:t>
      </w:r>
      <w:r>
        <w:rPr>
          <w:rFonts w:ascii="Times New Roman" w:hAnsi="Times New Roman" w:cs="Times New Roman"/>
          <w:sz w:val="24"/>
          <w:szCs w:val="24"/>
        </w:rPr>
        <w:t>obtained</w:t>
      </w:r>
      <w:r w:rsidRPr="00273698">
        <w:rPr>
          <w:rFonts w:ascii="Times New Roman" w:hAnsi="Times New Roman" w:cs="Times New Roman"/>
          <w:sz w:val="24"/>
          <w:szCs w:val="24"/>
        </w:rPr>
        <w:t xml:space="preserve">, we </w:t>
      </w:r>
      <w:r>
        <w:rPr>
          <w:rFonts w:ascii="Times New Roman" w:hAnsi="Times New Roman" w:cs="Times New Roman"/>
          <w:sz w:val="24"/>
          <w:szCs w:val="24"/>
        </w:rPr>
        <w:t>assessed</w:t>
      </w:r>
      <w:r w:rsidRPr="00273698">
        <w:rPr>
          <w:rFonts w:ascii="Times New Roman" w:hAnsi="Times New Roman" w:cs="Times New Roman"/>
          <w:sz w:val="24"/>
          <w:szCs w:val="24"/>
        </w:rPr>
        <w:t xml:space="preserve"> their existence in individual gene co-expression networks with a permutation approach.</w:t>
      </w:r>
      <w:r>
        <w:rPr>
          <w:rFonts w:ascii="Times New Roman" w:hAnsi="Times New Roman" w:cs="Times New Roman"/>
          <w:sz w:val="24"/>
          <w:szCs w:val="24"/>
        </w:rPr>
        <w:t xml:space="preserve"> </w:t>
      </w:r>
      <w:r w:rsidRPr="00273698">
        <w:rPr>
          <w:rFonts w:ascii="Times New Roman" w:hAnsi="Times New Roman" w:cs="Times New Roman"/>
          <w:sz w:val="24"/>
          <w:szCs w:val="24"/>
        </w:rPr>
        <w:t>We first quantif</w:t>
      </w:r>
      <w:r>
        <w:rPr>
          <w:rFonts w:ascii="Times New Roman" w:hAnsi="Times New Roman" w:cs="Times New Roman"/>
          <w:sz w:val="24"/>
          <w:szCs w:val="24"/>
        </w:rPr>
        <w:t>ied</w:t>
      </w:r>
      <w:r w:rsidRPr="00273698">
        <w:rPr>
          <w:rFonts w:ascii="Times New Roman" w:hAnsi="Times New Roman" w:cs="Times New Roman"/>
          <w:sz w:val="24"/>
          <w:szCs w:val="24"/>
        </w:rPr>
        <w:t xml:space="preserve"> a module’s observed signal in a network as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SN":"1553-7390","author":[{"dropping-particle":"","family":"Xiao","given":"Xiaolin","non-dropping-particle":"","parse-names":false,"suffix":""},{"dropping-particle":"","family":"Moreno-Moral","given":"Aida","non-dropping-particle":"","parse-names":false,"suffix":""},{"dropping-particle":"","family":"Rotival","given":"Maxime","non-dropping-particle":"","parse-names":false,"suffix":""},{"dropping-particle":"","family":"Bottolo","given":"Leonardo","non-dropping-particle":"","parse-names":false,"suffix":""},{"dropping-particle":"","family":"Petretto","given":"Enrico","non-dropping-particle":"","parse-names":false,"suffix":""}],"container-title":"PLoS genetics","id":"ITEM-1","issue":"1","issued":{"date-parts":[["2014"]]},"page":"e1004006","publisher":"Public Library of Science San Francisco, USA","title":"Multi-tissue analysis of co-expression networks by higher-order generalized singular value decomposition identifies functionally coherent transcriptional modules","type":"article-journal","volume":"10"},"uris":["http://www.mendeley.com/documents/?uuid=0748d8e6-e27c-41da-b953-0b69add9db44"]}],"mendeley":{"formattedCitation":"(Xiao et al. 2014)","plainTextFormattedCitation":"(Xiao et al. 2014)","previouslyFormattedCitation":"(Xiao et al. 2014)"},"properties":{"noteIndex":0},"schema":"https://github.com/citation-style-language/schema/raw/master/csl-citation.json"}</w:instrText>
      </w:r>
      <w:r>
        <w:rPr>
          <w:rFonts w:ascii="Times New Roman" w:hAnsi="Times New Roman" w:cs="Times New Roman"/>
          <w:sz w:val="24"/>
          <w:szCs w:val="24"/>
        </w:rPr>
        <w:fldChar w:fldCharType="separate"/>
      </w:r>
      <w:r w:rsidRPr="008A7881">
        <w:rPr>
          <w:rFonts w:ascii="Times New Roman" w:hAnsi="Times New Roman" w:cs="Times New Roman"/>
          <w:noProof/>
          <w:sz w:val="24"/>
          <w:szCs w:val="24"/>
        </w:rPr>
        <w:t>(Xiao et al. 2014)</w:t>
      </w:r>
      <w:r>
        <w:rPr>
          <w:rFonts w:ascii="Times New Roman" w:hAnsi="Times New Roman" w:cs="Times New Roman"/>
          <w:sz w:val="24"/>
          <w:szCs w:val="24"/>
        </w:rPr>
        <w:fldChar w:fldCharType="end"/>
      </w:r>
      <w:r w:rsidRPr="00273698">
        <w:rPr>
          <w:rFonts w:ascii="Times New Roman" w:hAnsi="Times New Roman" w:cs="Times New Roman"/>
          <w:sz w:val="24"/>
          <w:szCs w:val="24"/>
        </w:rPr>
        <w:t>:</w:t>
      </w:r>
    </w:p>
    <w:p w14:paraId="696093D8" w14:textId="77777777" w:rsidR="003B117D" w:rsidRPr="00273698" w:rsidRDefault="003B117D" w:rsidP="003B117D">
      <w:pPr>
        <w:spacing w:after="240" w:line="240" w:lineRule="auto"/>
        <w:jc w:val="both"/>
        <w:rPr>
          <w:rFonts w:ascii="Times New Roman" w:hAnsi="Times New Roman" w:cs="Times New Roman"/>
          <w:sz w:val="24"/>
          <w:szCs w:val="24"/>
        </w:rPr>
      </w:pPr>
      <m:oMathPara>
        <m:oMath>
          <m:r>
            <w:rPr>
              <w:rFonts w:ascii="Cambria Math" w:hAnsi="Cambria Math" w:cs="Times New Roman"/>
              <w:sz w:val="24"/>
              <w:szCs w:val="24"/>
            </w:rPr>
            <m:t xml:space="preserve">signal = </m:t>
          </m:r>
          <m:f>
            <m:fPr>
              <m:ctrlPr>
                <w:rPr>
                  <w:rFonts w:ascii="Cambria Math" w:hAnsi="Cambria Math" w:cs="Times New Roman"/>
                  <w:sz w:val="24"/>
                  <w:szCs w:val="24"/>
                </w:rPr>
              </m:ctrlPr>
            </m:fPr>
            <m:num>
              <m:r>
                <w:rPr>
                  <w:rFonts w:ascii="Cambria Math" w:hAnsi="Cambria Math" w:cs="Times New Roman"/>
                  <w:sz w:val="24"/>
                  <w:szCs w:val="24"/>
                </w:rPr>
                <m:t>gene co-expression strength within the module in network k</m:t>
              </m:r>
            </m:num>
            <m:den>
              <m:r>
                <w:rPr>
                  <w:rFonts w:ascii="Cambria Math" w:hAnsi="Cambria Math" w:cs="Times New Roman"/>
                  <w:sz w:val="24"/>
                  <w:szCs w:val="24"/>
                </w:rPr>
                <m:t>gene co-expression strength outside the module in network k</m:t>
              </m:r>
            </m:den>
          </m:f>
        </m:oMath>
      </m:oMathPara>
    </w:p>
    <w:p w14:paraId="3914AA19" w14:textId="77777777" w:rsidR="003B117D" w:rsidRPr="00273698" w:rsidRDefault="003B117D" w:rsidP="003B117D">
      <w:pPr>
        <w:spacing w:after="240" w:line="240" w:lineRule="auto"/>
        <w:jc w:val="both"/>
        <w:rPr>
          <w:rFonts w:ascii="Times New Roman" w:hAnsi="Times New Roman" w:cs="Times New Roman"/>
          <w:b/>
          <w:sz w:val="24"/>
          <w:szCs w:val="24"/>
        </w:rPr>
      </w:pPr>
      <w:r w:rsidRPr="00273698">
        <w:rPr>
          <w:rFonts w:ascii="Times New Roman" w:hAnsi="Times New Roman" w:cs="Times New Roman"/>
          <w:sz w:val="24"/>
          <w:szCs w:val="24"/>
        </w:rPr>
        <w:t xml:space="preserve">Then we perform permutations to get the signal’s null distribution </w:t>
      </w:r>
      <w:r>
        <w:rPr>
          <w:rFonts w:ascii="Times New Roman" w:hAnsi="Times New Roman" w:cs="Times New Roman"/>
          <w:sz w:val="24"/>
          <w:szCs w:val="24"/>
        </w:rPr>
        <w:t>with</w:t>
      </w:r>
      <w:r w:rsidRPr="00273698">
        <w:rPr>
          <w:rFonts w:ascii="Times New Roman" w:hAnsi="Times New Roman" w:cs="Times New Roman"/>
          <w:sz w:val="24"/>
          <w:szCs w:val="24"/>
        </w:rPr>
        <w:t xml:space="preserve"> random same size modules </w:t>
      </w:r>
      <w:r>
        <w:rPr>
          <w:rFonts w:ascii="Times New Roman" w:hAnsi="Times New Roman" w:cs="Times New Roman"/>
          <w:sz w:val="24"/>
          <w:szCs w:val="24"/>
        </w:rPr>
        <w:t>sampled from the</w:t>
      </w:r>
      <w:r w:rsidRPr="00273698">
        <w:rPr>
          <w:rFonts w:ascii="Times New Roman" w:hAnsi="Times New Roman" w:cs="Times New Roman"/>
          <w:sz w:val="24"/>
          <w:szCs w:val="24"/>
        </w:rPr>
        <w:t xml:space="preserve"> respective network. The P value is calculated as the proportion of random modules that have a larger signal value than the observed one. Raw P values are </w:t>
      </w:r>
      <w:r w:rsidRPr="00C33F75">
        <w:rPr>
          <w:rFonts w:ascii="Times New Roman" w:hAnsi="Times New Roman" w:cs="Times New Roman"/>
          <w:sz w:val="24"/>
          <w:szCs w:val="24"/>
        </w:rPr>
        <w:t>adjusted using the ‘</w:t>
      </w:r>
      <w:proofErr w:type="spellStart"/>
      <w:r w:rsidRPr="00C33F75">
        <w:rPr>
          <w:rFonts w:ascii="Times New Roman" w:hAnsi="Times New Roman" w:cs="Times New Roman"/>
          <w:sz w:val="24"/>
          <w:szCs w:val="24"/>
        </w:rPr>
        <w:t>p.adjust</w:t>
      </w:r>
      <w:proofErr w:type="spellEnd"/>
      <w:r w:rsidRPr="00C33F75">
        <w:rPr>
          <w:rFonts w:ascii="Times New Roman" w:hAnsi="Times New Roman" w:cs="Times New Roman"/>
          <w:sz w:val="24"/>
          <w:szCs w:val="24"/>
        </w:rPr>
        <w:t>’ function in R with the Benjamin-Hochberg method, and the adjusted P values below 0.01 are regarded as supporting the existence of a module in that respective network</w:t>
      </w:r>
      <w:r w:rsidRPr="00273698">
        <w:rPr>
          <w:rFonts w:ascii="Times New Roman" w:hAnsi="Times New Roman" w:cs="Times New Roman"/>
          <w:sz w:val="24"/>
          <w:szCs w:val="24"/>
        </w:rPr>
        <w:t>. Modules that were detected in more than 80% of all examined networks were extracted as common modules.</w:t>
      </w:r>
      <w:r>
        <w:rPr>
          <w:rFonts w:ascii="Times New Roman" w:hAnsi="Times New Roman" w:cs="Times New Roman"/>
          <w:sz w:val="24"/>
          <w:szCs w:val="24"/>
        </w:rPr>
        <w:t xml:space="preserve"> </w:t>
      </w:r>
    </w:p>
    <w:p w14:paraId="68CE58BF" w14:textId="77777777" w:rsidR="003B117D" w:rsidRPr="00273698" w:rsidRDefault="003B117D" w:rsidP="003B117D">
      <w:pPr>
        <w:spacing w:after="240" w:line="240" w:lineRule="auto"/>
        <w:jc w:val="both"/>
        <w:rPr>
          <w:rFonts w:ascii="Times New Roman" w:hAnsi="Times New Roman" w:cs="Times New Roman"/>
          <w:sz w:val="24"/>
          <w:szCs w:val="24"/>
        </w:rPr>
      </w:pPr>
    </w:p>
    <w:p w14:paraId="4F2F8528" w14:textId="77777777" w:rsidR="003B117D" w:rsidRPr="00273698" w:rsidRDefault="003B117D" w:rsidP="003B117D">
      <w:pPr>
        <w:numPr>
          <w:ilvl w:val="0"/>
          <w:numId w:val="1"/>
        </w:numPr>
        <w:spacing w:after="240" w:line="240" w:lineRule="auto"/>
        <w:jc w:val="both"/>
        <w:rPr>
          <w:rFonts w:ascii="Times New Roman" w:hAnsi="Times New Roman" w:cs="Times New Roman"/>
          <w:b/>
          <w:sz w:val="24"/>
          <w:szCs w:val="24"/>
        </w:rPr>
      </w:pPr>
      <w:r w:rsidRPr="00273698">
        <w:rPr>
          <w:rFonts w:ascii="Times New Roman" w:hAnsi="Times New Roman" w:cs="Times New Roman"/>
          <w:b/>
          <w:sz w:val="24"/>
          <w:szCs w:val="24"/>
        </w:rPr>
        <w:t>Module function annotation</w:t>
      </w:r>
    </w:p>
    <w:p w14:paraId="6D142D57" w14:textId="77777777" w:rsidR="003B117D" w:rsidRPr="00273698" w:rsidRDefault="003B117D" w:rsidP="003B117D">
      <w:pPr>
        <w:spacing w:after="240" w:line="240" w:lineRule="auto"/>
        <w:jc w:val="both"/>
        <w:rPr>
          <w:rFonts w:ascii="Times New Roman" w:hAnsi="Times New Roman" w:cs="Times New Roman"/>
          <w:sz w:val="24"/>
          <w:szCs w:val="24"/>
        </w:rPr>
      </w:pPr>
      <w:r w:rsidRPr="00273698">
        <w:rPr>
          <w:rFonts w:ascii="Times New Roman" w:hAnsi="Times New Roman" w:cs="Times New Roman"/>
          <w:sz w:val="24"/>
          <w:szCs w:val="24"/>
        </w:rPr>
        <w:t xml:space="preserve">We performed Gene Ontology (GO) enrichment analysis of genes in each module using the R package </w:t>
      </w:r>
      <w:r>
        <w:rPr>
          <w:rFonts w:ascii="Times New Roman" w:hAnsi="Times New Roman" w:cs="Times New Roman"/>
          <w:sz w:val="24"/>
          <w:szCs w:val="24"/>
        </w:rPr>
        <w:t>‘</w:t>
      </w:r>
      <w:proofErr w:type="spellStart"/>
      <w:r w:rsidRPr="00273698">
        <w:rPr>
          <w:rFonts w:ascii="Times New Roman" w:hAnsi="Times New Roman" w:cs="Times New Roman"/>
          <w:sz w:val="24"/>
          <w:szCs w:val="24"/>
        </w:rPr>
        <w:t>clusterProfiler</w:t>
      </w:r>
      <w:proofErr w:type="spellEnd"/>
      <w:r>
        <w:rPr>
          <w:rFonts w:ascii="Times New Roman" w:hAnsi="Times New Roman" w:cs="Times New Roman"/>
          <w:sz w:val="24"/>
          <w:szCs w:val="24"/>
        </w:rPr>
        <w:t>’</w:t>
      </w:r>
      <w:r w:rsidRPr="00273698">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SN":"2666-6758","author":[{"dropping-particle":"","family":"Wu","given":"Tianzhi","non-dropping-particle":"","parse-names":false,"suffix":""},{"dropping-particle":"","family":"Hu","given":"Erqiang","non-dropping-particle":"","parse-names":false,"suffix":""},{"dropping-particle":"","family":"Xu","given":"Shuangbin","non-dropping-particle":"","parse-names":false,"suffix":""},{"dropping-particle":"","family":"Chen","given":"Meijun","non-dropping-particle":"","parse-names":false,"suffix":""},{"dropping-particle":"","family":"Guo","given":"Pingfan","non-dropping-particle":"","parse-names":false,"suffix":""},{"dropping-particle":"","family":"Dai","given":"Zehan","non-dropping-particle":"","parse-names":false,"suffix":""},{"dropping-particle":"","family":"Feng","given":"Tingze","non-dropping-particle":"","parse-names":false,"suffix":""},{"dropping-particle":"","family":"Zhou","given":"Lang","non-dropping-particle":"","parse-names":false,"suffix":""},{"dropping-particle":"","family":"Tang","given":"Wenli","non-dropping-particle":"","parse-names":false,"suffix":""},{"dropping-particle":"","family":"Zhan","given":"Li","non-dropping-particle":"","parse-names":false,"suffix":""}],"container-title":"The Innovation","id":"ITEM-1","issue":"3","issued":{"date-parts":[["2021"]]},"page":"100141","publisher":"Elsevier","title":"clusterProfiler 4.0: A universal enrichment tool for interpreting omics data","type":"article-journal","volume":"2"},"uris":["http://www.mendeley.com/documents/?uuid=6d1aacc8-51e4-4980-8ed2-e4ab0c654235"]}],"mendeley":{"formattedCitation":"(Wu et al. 2021)","plainTextFormattedCitation":"(Wu et al. 2021)","previouslyFormattedCitation":"(Wu et al. 2021)"},"properties":{"noteIndex":0},"schema":"https://github.com/citation-style-language/schema/raw/master/csl-citation.json"}</w:instrText>
      </w:r>
      <w:r>
        <w:rPr>
          <w:rFonts w:ascii="Times New Roman" w:hAnsi="Times New Roman" w:cs="Times New Roman"/>
          <w:sz w:val="24"/>
          <w:szCs w:val="24"/>
        </w:rPr>
        <w:fldChar w:fldCharType="separate"/>
      </w:r>
      <w:r w:rsidRPr="00DE1D07">
        <w:rPr>
          <w:rFonts w:ascii="Times New Roman" w:hAnsi="Times New Roman" w:cs="Times New Roman"/>
          <w:noProof/>
          <w:sz w:val="24"/>
          <w:szCs w:val="24"/>
        </w:rPr>
        <w:t>(Wu et al. 2021)</w:t>
      </w:r>
      <w:r>
        <w:rPr>
          <w:rFonts w:ascii="Times New Roman" w:hAnsi="Times New Roman" w:cs="Times New Roman"/>
          <w:sz w:val="24"/>
          <w:szCs w:val="24"/>
        </w:rPr>
        <w:fldChar w:fldCharType="end"/>
      </w:r>
      <w:r w:rsidRPr="00273698">
        <w:rPr>
          <w:rFonts w:ascii="Times New Roman" w:hAnsi="Times New Roman" w:cs="Times New Roman"/>
          <w:sz w:val="24"/>
          <w:szCs w:val="24"/>
        </w:rPr>
        <w:t xml:space="preserve"> with a Bonferroni correction and an adjusted P value cutoff of 0.05. Significant GO terms were identified and refined to reduce redundant GO terms via the simplify method from the </w:t>
      </w:r>
      <w:r>
        <w:rPr>
          <w:rFonts w:ascii="Times New Roman" w:hAnsi="Times New Roman" w:cs="Times New Roman"/>
          <w:sz w:val="24"/>
          <w:szCs w:val="24"/>
        </w:rPr>
        <w:t>‘</w:t>
      </w:r>
      <w:proofErr w:type="spellStart"/>
      <w:r w:rsidRPr="00273698">
        <w:rPr>
          <w:rFonts w:ascii="Times New Roman" w:hAnsi="Times New Roman" w:cs="Times New Roman"/>
          <w:sz w:val="24"/>
          <w:szCs w:val="24"/>
        </w:rPr>
        <w:t>clusterProfiler</w:t>
      </w:r>
      <w:proofErr w:type="spellEnd"/>
      <w:r>
        <w:rPr>
          <w:rFonts w:ascii="Times New Roman" w:hAnsi="Times New Roman" w:cs="Times New Roman"/>
          <w:sz w:val="24"/>
          <w:szCs w:val="24"/>
        </w:rPr>
        <w:t>’</w:t>
      </w:r>
      <w:r w:rsidRPr="00273698">
        <w:rPr>
          <w:rFonts w:ascii="Times New Roman" w:hAnsi="Times New Roman" w:cs="Times New Roman"/>
          <w:sz w:val="24"/>
          <w:szCs w:val="24"/>
        </w:rPr>
        <w:t xml:space="preserve"> package. </w:t>
      </w:r>
    </w:p>
    <w:p w14:paraId="3A1C4C54" w14:textId="77777777" w:rsidR="003B117D" w:rsidRPr="00273698" w:rsidRDefault="003B117D" w:rsidP="003B117D">
      <w:pPr>
        <w:spacing w:after="240" w:line="240" w:lineRule="auto"/>
        <w:jc w:val="both"/>
        <w:rPr>
          <w:rFonts w:ascii="Times New Roman" w:hAnsi="Times New Roman" w:cs="Times New Roman"/>
          <w:sz w:val="24"/>
          <w:szCs w:val="24"/>
        </w:rPr>
      </w:pPr>
    </w:p>
    <w:p w14:paraId="6AA917BE" w14:textId="77777777" w:rsidR="003B117D" w:rsidRPr="00273698" w:rsidRDefault="003B117D" w:rsidP="003B117D">
      <w:pPr>
        <w:numPr>
          <w:ilvl w:val="0"/>
          <w:numId w:val="1"/>
        </w:numPr>
        <w:spacing w:after="240" w:line="240" w:lineRule="auto"/>
        <w:jc w:val="both"/>
        <w:rPr>
          <w:rFonts w:ascii="Times New Roman" w:hAnsi="Times New Roman" w:cs="Times New Roman"/>
          <w:b/>
          <w:sz w:val="24"/>
          <w:szCs w:val="24"/>
        </w:rPr>
      </w:pPr>
      <w:r w:rsidRPr="00273698">
        <w:rPr>
          <w:rFonts w:ascii="Times New Roman" w:hAnsi="Times New Roman" w:cs="Times New Roman"/>
          <w:b/>
          <w:sz w:val="24"/>
          <w:szCs w:val="24"/>
        </w:rPr>
        <w:t>Module activity quantification</w:t>
      </w:r>
    </w:p>
    <w:p w14:paraId="7400BD12" w14:textId="77777777" w:rsidR="003B117D" w:rsidRPr="00273698" w:rsidRDefault="003B117D" w:rsidP="003B117D">
      <w:pPr>
        <w:spacing w:after="240" w:line="240" w:lineRule="auto"/>
        <w:jc w:val="both"/>
        <w:rPr>
          <w:rFonts w:ascii="Times New Roman" w:hAnsi="Times New Roman" w:cs="Times New Roman"/>
          <w:sz w:val="24"/>
          <w:szCs w:val="24"/>
        </w:rPr>
      </w:pPr>
      <w:r w:rsidRPr="00273698">
        <w:rPr>
          <w:rFonts w:ascii="Times New Roman" w:hAnsi="Times New Roman" w:cs="Times New Roman"/>
          <w:sz w:val="24"/>
          <w:szCs w:val="24"/>
        </w:rPr>
        <w:t>For each identified module from the dataset, we appl</w:t>
      </w:r>
      <w:r>
        <w:rPr>
          <w:rFonts w:ascii="Times New Roman" w:hAnsi="Times New Roman" w:cs="Times New Roman"/>
          <w:sz w:val="24"/>
          <w:szCs w:val="24"/>
        </w:rPr>
        <w:t>ied</w:t>
      </w:r>
      <w:r w:rsidRPr="00273698">
        <w:rPr>
          <w:rFonts w:ascii="Times New Roman" w:hAnsi="Times New Roman" w:cs="Times New Roman"/>
          <w:sz w:val="24"/>
          <w:szCs w:val="24"/>
        </w:rPr>
        <w:t xml:space="preserve"> the </w:t>
      </w:r>
      <w:proofErr w:type="spellStart"/>
      <w:r w:rsidRPr="00273698">
        <w:rPr>
          <w:rFonts w:ascii="Times New Roman" w:hAnsi="Times New Roman" w:cs="Times New Roman"/>
          <w:sz w:val="24"/>
          <w:szCs w:val="24"/>
        </w:rPr>
        <w:t>AUCell</w:t>
      </w:r>
      <w:proofErr w:type="spellEnd"/>
      <w:r w:rsidRPr="00273698">
        <w:rPr>
          <w:rFonts w:ascii="Times New Roman" w:hAnsi="Times New Roman" w:cs="Times New Roman"/>
          <w:sz w:val="24"/>
          <w:szCs w:val="24"/>
        </w:rPr>
        <w:t xml:space="preserve"> algorithm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{"citationItems":[{"id":"ITEM-1","itemData":{"ISSN":"1548-7105","author":[{"dropping-particle":"","family":"Aibar","given":"Sara","non-dropping-particle":"","parse-names":false,"suffix":""},{"dropping-particle":"","family":"González-Blas","given":"Carmen Bravo","non-dropping-particle":"","parse-names":false,"suffix":""},{"dropping-particle":"","family":"Moerman","given":"Thomas","non-dropping-particle":"","parse-names":false,"suffix":""},{"dropping-particle":"","family":"Huynh-Thu","given":"Vân Anh","non-dropping-particle":"","parse-names":false,"suffix":""},{"dropping-particle":"","family":"Imrichova","given":"Hana","non-dropping-particle":"","parse-names":false,"suffix":""},{"dropping-particle":"","family":"Hulselmans","given":"Gert","non-dropping-particle":"","parse-names":false,"suffix":""},{"dropping-particle":"","family":"Rambow","given":"Florian","non-dropping-particle":"","parse-names":false,"suffix":""},{"dropping-particle":"","family":"Marine","given":"Jean-Christophe","non-dropping-particle":"","parse-names":false,"suffix":""},{"dropping-particle":"","family":"Geurts","given":"Pierre","non-dropping-particle":"","parse-names":false,"suffix":""},{"dropping-particle":"","family":"Aerts","given":"Jan","non-dropping-particle":"","parse-names":false,"suffix":""}],"container-title":"Nature methods","id":"ITEM-1","issue":"11","issued":{"date-parts":[["2017"]]},"page":"1083-1086","publisher":"Nature Publishing Group","title":"SCENIC: single-cell regulatory network inference and clustering","type":"article-journal","volume":"14"},"uris":["http://www.mendeley.com/documents/?uuid=bc5841f0-3ba3-4fde-94fa-25ff10aa6f3e"]}],"mendeley":{"formattedCitation":"(Aibar et al. 2017)","plainTextFormattedCitation":"(Aibar et al. 2017)","previouslyFormattedCitation":"(Aibar et al. 2017)"},"properties":{"noteIndex":0},"schema":"https://github.com/citation-style-language/schema/raw/master/csl-citation.json"}</w:instrText>
      </w:r>
      <w:r>
        <w:rPr>
          <w:rFonts w:ascii="Times New Roman" w:hAnsi="Times New Roman" w:cs="Times New Roman"/>
          <w:sz w:val="24"/>
          <w:szCs w:val="24"/>
        </w:rPr>
        <w:fldChar w:fldCharType="separate"/>
      </w:r>
      <w:r w:rsidRPr="00F654C6">
        <w:rPr>
          <w:rFonts w:ascii="Times New Roman" w:hAnsi="Times New Roman" w:cs="Times New Roman"/>
          <w:noProof/>
          <w:sz w:val="24"/>
          <w:szCs w:val="24"/>
        </w:rPr>
        <w:t>(Aibar et al. 2017)</w:t>
      </w:r>
      <w:r>
        <w:rPr>
          <w:rFonts w:ascii="Times New Roman" w:hAnsi="Times New Roman" w:cs="Times New Roman"/>
          <w:sz w:val="24"/>
          <w:szCs w:val="24"/>
        </w:rPr>
        <w:fldChar w:fldCharType="end"/>
      </w:r>
      <w:r w:rsidRPr="00273698">
        <w:rPr>
          <w:rFonts w:ascii="Times New Roman" w:hAnsi="Times New Roman" w:cs="Times New Roman"/>
          <w:sz w:val="24"/>
          <w:szCs w:val="24"/>
        </w:rPr>
        <w:t xml:space="preserve"> to the </w:t>
      </w:r>
      <w:r>
        <w:rPr>
          <w:rFonts w:ascii="Times New Roman" w:hAnsi="Times New Roman" w:cs="Times New Roman"/>
          <w:sz w:val="24"/>
          <w:szCs w:val="24"/>
        </w:rPr>
        <w:t>gene expression count data</w:t>
      </w:r>
      <w:r w:rsidRPr="00273698">
        <w:rPr>
          <w:rFonts w:ascii="Times New Roman" w:hAnsi="Times New Roman" w:cs="Times New Roman"/>
          <w:sz w:val="24"/>
          <w:szCs w:val="24"/>
        </w:rPr>
        <w:t xml:space="preserve"> to quantify its activation level within each individual cell. </w:t>
      </w:r>
    </w:p>
    <w:p w14:paraId="5B624EB4" w14:textId="77777777" w:rsidR="003B117D" w:rsidRPr="00273698" w:rsidRDefault="003B117D" w:rsidP="003B117D">
      <w:pPr>
        <w:spacing w:after="240" w:line="240" w:lineRule="auto"/>
        <w:jc w:val="both"/>
        <w:rPr>
          <w:rFonts w:ascii="Times New Roman" w:hAnsi="Times New Roman" w:cs="Times New Roman"/>
          <w:sz w:val="24"/>
          <w:szCs w:val="24"/>
        </w:rPr>
      </w:pPr>
      <w:r w:rsidRPr="00273698">
        <w:rPr>
          <w:rFonts w:ascii="Times New Roman" w:hAnsi="Times New Roman" w:cs="Times New Roman"/>
          <w:sz w:val="24"/>
          <w:szCs w:val="24"/>
        </w:rPr>
        <w:t xml:space="preserve">Given one cell </w:t>
      </w:r>
      <w:r w:rsidRPr="00F654C6">
        <w:rPr>
          <w:rFonts w:ascii="Times New Roman" w:hAnsi="Times New Roman" w:cs="Times New Roman"/>
          <w:i/>
          <w:iCs/>
          <w:sz w:val="24"/>
          <w:szCs w:val="24"/>
        </w:rPr>
        <w:t>x</w:t>
      </w:r>
      <w:r w:rsidRPr="00273698">
        <w:rPr>
          <w:rFonts w:ascii="Times New Roman" w:hAnsi="Times New Roman" w:cs="Times New Roman"/>
          <w:sz w:val="24"/>
          <w:szCs w:val="24"/>
        </w:rPr>
        <w:t xml:space="preserve">, genes are first ranked in descending order according to their expression level in </w:t>
      </w:r>
      <w:r w:rsidRPr="00F654C6">
        <w:rPr>
          <w:rFonts w:ascii="Times New Roman" w:hAnsi="Times New Roman" w:cs="Times New Roman"/>
          <w:i/>
          <w:iCs/>
          <w:sz w:val="24"/>
          <w:szCs w:val="24"/>
        </w:rPr>
        <w:t>x</w:t>
      </w:r>
      <w:r w:rsidRPr="00273698">
        <w:rPr>
          <w:rFonts w:ascii="Times New Roman" w:hAnsi="Times New Roman" w:cs="Times New Roman"/>
          <w:sz w:val="24"/>
          <w:szCs w:val="24"/>
        </w:rPr>
        <w:t xml:space="preserve">. Then, the recovery curve (ROC) for module </w:t>
      </w:r>
      <w:r w:rsidRPr="0066273D">
        <w:rPr>
          <w:rFonts w:ascii="Times New Roman" w:hAnsi="Times New Roman" w:cs="Times New Roman"/>
          <w:i/>
          <w:iCs/>
          <w:sz w:val="24"/>
          <w:szCs w:val="24"/>
        </w:rPr>
        <w:t>M</w:t>
      </w:r>
      <w:r w:rsidRPr="00273698">
        <w:rPr>
          <w:rFonts w:ascii="Times New Roman" w:hAnsi="Times New Roman" w:cs="Times New Roman"/>
          <w:sz w:val="24"/>
          <w:szCs w:val="24"/>
        </w:rPr>
        <w:t xml:space="preserve"> is derived where the x-axis is the expression-level based ranking of all genes and the y-axis the number of genes recovered from the </w:t>
      </w:r>
      <w:r>
        <w:rPr>
          <w:rFonts w:ascii="Times New Roman" w:hAnsi="Times New Roman" w:cs="Times New Roman"/>
          <w:sz w:val="24"/>
          <w:szCs w:val="24"/>
        </w:rPr>
        <w:t xml:space="preserve">gene </w:t>
      </w:r>
      <w:r w:rsidRPr="00273698">
        <w:rPr>
          <w:rFonts w:ascii="Times New Roman" w:hAnsi="Times New Roman" w:cs="Times New Roman"/>
          <w:sz w:val="24"/>
          <w:szCs w:val="24"/>
        </w:rPr>
        <w:t>members</w:t>
      </w:r>
      <w:r>
        <w:rPr>
          <w:rFonts w:ascii="Times New Roman" w:hAnsi="Times New Roman" w:cs="Times New Roman"/>
          <w:sz w:val="24"/>
          <w:szCs w:val="24"/>
        </w:rPr>
        <w:t xml:space="preserve"> of </w:t>
      </w:r>
      <w:r w:rsidRPr="00273698">
        <w:rPr>
          <w:rFonts w:ascii="Times New Roman" w:hAnsi="Times New Roman" w:cs="Times New Roman"/>
          <w:sz w:val="24"/>
          <w:szCs w:val="24"/>
        </w:rPr>
        <w:t xml:space="preserve">module </w:t>
      </w:r>
      <w:r w:rsidRPr="00D761BD">
        <w:rPr>
          <w:rFonts w:ascii="Times New Roman" w:hAnsi="Times New Roman" w:cs="Times New Roman"/>
          <w:i/>
          <w:iCs/>
          <w:sz w:val="24"/>
          <w:szCs w:val="24"/>
        </w:rPr>
        <w:t>M</w:t>
      </w:r>
      <w:r w:rsidRPr="00273698">
        <w:rPr>
          <w:rFonts w:ascii="Times New Roman" w:hAnsi="Times New Roman" w:cs="Times New Roman"/>
          <w:sz w:val="24"/>
          <w:szCs w:val="24"/>
        </w:rPr>
        <w:t xml:space="preserve">. </w:t>
      </w:r>
    </w:p>
    <w:p w14:paraId="65723045" w14:textId="77777777" w:rsidR="003B117D" w:rsidRPr="00273698" w:rsidRDefault="003B117D" w:rsidP="003B117D">
      <w:pPr>
        <w:spacing w:after="240" w:line="240" w:lineRule="auto"/>
        <w:jc w:val="both"/>
        <w:rPr>
          <w:rFonts w:ascii="Times New Roman" w:hAnsi="Times New Roman" w:cs="Times New Roman"/>
          <w:sz w:val="24"/>
          <w:szCs w:val="24"/>
        </w:rPr>
      </w:pPr>
      <w:r w:rsidRPr="00273698">
        <w:rPr>
          <w:rFonts w:ascii="Times New Roman" w:hAnsi="Times New Roman" w:cs="Times New Roman"/>
          <w:sz w:val="24"/>
          <w:szCs w:val="24"/>
        </w:rPr>
        <w:t xml:space="preserve">The activity score of module </w:t>
      </w:r>
      <w:r w:rsidRPr="00C36730">
        <w:rPr>
          <w:rFonts w:ascii="Times New Roman" w:hAnsi="Times New Roman" w:cs="Times New Roman"/>
          <w:i/>
          <w:iCs/>
          <w:sz w:val="24"/>
          <w:szCs w:val="24"/>
        </w:rPr>
        <w:t>M</w:t>
      </w:r>
      <w:r w:rsidRPr="00273698">
        <w:rPr>
          <w:rFonts w:ascii="Times New Roman" w:hAnsi="Times New Roman" w:cs="Times New Roman"/>
          <w:sz w:val="24"/>
          <w:szCs w:val="24"/>
        </w:rPr>
        <w:t xml:space="preserve"> in cell </w:t>
      </w:r>
      <w:r w:rsidRPr="00F654C6">
        <w:rPr>
          <w:rFonts w:ascii="Times New Roman" w:hAnsi="Times New Roman" w:cs="Times New Roman"/>
          <w:i/>
          <w:iCs/>
          <w:sz w:val="24"/>
          <w:szCs w:val="24"/>
        </w:rPr>
        <w:t>x</w:t>
      </w:r>
      <w:r w:rsidRPr="00273698">
        <w:rPr>
          <w:rFonts w:ascii="Times New Roman" w:hAnsi="Times New Roman" w:cs="Times New Roman"/>
          <w:sz w:val="24"/>
          <w:szCs w:val="24"/>
        </w:rPr>
        <w:t xml:space="preserve"> is defined as the area under the curve (AUC) for the top ranked genes. The assumption of this measure is that modules with higher activity in a biological process tend to possess high-ranking gene expression levels, therefore harbor a higher activity score. The advantage of the </w:t>
      </w:r>
      <w:proofErr w:type="spellStart"/>
      <w:r w:rsidRPr="00273698">
        <w:rPr>
          <w:rFonts w:ascii="Times New Roman" w:hAnsi="Times New Roman" w:cs="Times New Roman"/>
          <w:sz w:val="24"/>
          <w:szCs w:val="24"/>
        </w:rPr>
        <w:t>AUCell</w:t>
      </w:r>
      <w:proofErr w:type="spellEnd"/>
      <w:r w:rsidRPr="00273698">
        <w:rPr>
          <w:rFonts w:ascii="Times New Roman" w:hAnsi="Times New Roman" w:cs="Times New Roman"/>
          <w:sz w:val="24"/>
          <w:szCs w:val="24"/>
        </w:rPr>
        <w:t xml:space="preserve"> algorithm </w:t>
      </w:r>
      <w:r>
        <w:rPr>
          <w:rFonts w:ascii="Times New Roman" w:hAnsi="Times New Roman" w:cs="Times New Roman"/>
          <w:sz w:val="24"/>
          <w:szCs w:val="24"/>
        </w:rPr>
        <w:t>is</w:t>
      </w:r>
      <w:r w:rsidRPr="00273698">
        <w:rPr>
          <w:rFonts w:ascii="Times New Roman" w:hAnsi="Times New Roman" w:cs="Times New Roman"/>
          <w:sz w:val="24"/>
          <w:szCs w:val="24"/>
        </w:rPr>
        <w:t xml:space="preserve"> its independence of gene expression units or normalization methods. We calculated module activity score in each individual cell and </w:t>
      </w:r>
      <w:r>
        <w:rPr>
          <w:rFonts w:ascii="Times New Roman" w:hAnsi="Times New Roman" w:cs="Times New Roman"/>
          <w:sz w:val="24"/>
          <w:szCs w:val="24"/>
        </w:rPr>
        <w:t>then took their average for a cell cluster. After this procedure,</w:t>
      </w:r>
      <w:r w:rsidRPr="00273698">
        <w:rPr>
          <w:rFonts w:ascii="Times New Roman" w:hAnsi="Times New Roman" w:cs="Times New Roman"/>
          <w:sz w:val="24"/>
          <w:szCs w:val="24"/>
        </w:rPr>
        <w:t xml:space="preserve"> a module activity score by cell cluster matrix is </w:t>
      </w:r>
      <w:r>
        <w:rPr>
          <w:rFonts w:ascii="Times New Roman" w:hAnsi="Times New Roman" w:cs="Times New Roman"/>
          <w:sz w:val="24"/>
          <w:szCs w:val="24"/>
        </w:rPr>
        <w:t>obtained</w:t>
      </w:r>
      <w:r w:rsidRPr="00273698">
        <w:rPr>
          <w:rFonts w:ascii="Times New Roman" w:hAnsi="Times New Roman" w:cs="Times New Roman"/>
          <w:sz w:val="24"/>
          <w:szCs w:val="24"/>
        </w:rPr>
        <w:t>.</w:t>
      </w:r>
    </w:p>
    <w:p w14:paraId="68B2C1F2" w14:textId="77777777" w:rsidR="003B117D" w:rsidRPr="00273698" w:rsidRDefault="003B117D" w:rsidP="003B117D">
      <w:pPr>
        <w:spacing w:after="240" w:line="240" w:lineRule="auto"/>
        <w:jc w:val="both"/>
        <w:rPr>
          <w:rFonts w:ascii="Times New Roman" w:hAnsi="Times New Roman" w:cs="Times New Roman"/>
          <w:sz w:val="24"/>
          <w:szCs w:val="24"/>
        </w:rPr>
      </w:pPr>
    </w:p>
    <w:p w14:paraId="2CC75CEC" w14:textId="1E85E43B" w:rsidR="003B117D" w:rsidRPr="00273698" w:rsidRDefault="003B117D" w:rsidP="003B117D">
      <w:pPr>
        <w:spacing w:after="240" w:line="240" w:lineRule="auto"/>
        <w:jc w:val="both"/>
        <w:rPr>
          <w:rFonts w:ascii="Times New Roman" w:hAnsi="Times New Roman" w:cs="Times New Roman"/>
          <w:b/>
          <w:sz w:val="24"/>
          <w:szCs w:val="24"/>
        </w:rPr>
      </w:pPr>
      <w:r w:rsidRPr="00273698">
        <w:rPr>
          <w:rFonts w:ascii="Times New Roman" w:hAnsi="Times New Roman" w:cs="Times New Roman"/>
          <w:b/>
          <w:sz w:val="24"/>
          <w:szCs w:val="24"/>
        </w:rPr>
        <w:t>Simulation</w:t>
      </w:r>
      <w:r w:rsidR="00DE7ACF">
        <w:rPr>
          <w:rFonts w:ascii="Times New Roman" w:hAnsi="Times New Roman" w:cs="Times New Roman"/>
          <w:b/>
          <w:sz w:val="24"/>
          <w:szCs w:val="24"/>
        </w:rPr>
        <w:t>s</w:t>
      </w:r>
    </w:p>
    <w:p w14:paraId="1BFAF7E7" w14:textId="5C7DA83A" w:rsidR="00036CEC" w:rsidRPr="00A540E3" w:rsidRDefault="003B117D" w:rsidP="00036CEC">
      <w:pPr>
        <w:spacing w:after="240" w:line="240" w:lineRule="auto"/>
        <w:jc w:val="both"/>
        <w:rPr>
          <w:rFonts w:ascii="Times New Roman" w:hAnsi="Times New Roman" w:cs="Times New Roman"/>
          <w:b/>
          <w:sz w:val="24"/>
          <w:szCs w:val="24"/>
        </w:rPr>
      </w:pPr>
      <w:r w:rsidRPr="00273698">
        <w:rPr>
          <w:rFonts w:ascii="Times New Roman" w:hAnsi="Times New Roman" w:cs="Times New Roman"/>
          <w:sz w:val="24"/>
          <w:szCs w:val="24"/>
        </w:rPr>
        <w:lastRenderedPageBreak/>
        <w:t xml:space="preserve">We tested the performance and accuracy of our </w:t>
      </w:r>
      <w:r>
        <w:rPr>
          <w:rFonts w:ascii="Times New Roman" w:hAnsi="Times New Roman" w:cs="Times New Roman"/>
          <w:sz w:val="24"/>
          <w:szCs w:val="24"/>
        </w:rPr>
        <w:t>pipeline</w:t>
      </w:r>
      <w:r w:rsidRPr="00273698">
        <w:rPr>
          <w:rFonts w:ascii="Times New Roman" w:hAnsi="Times New Roman" w:cs="Times New Roman"/>
          <w:sz w:val="24"/>
          <w:szCs w:val="24"/>
        </w:rPr>
        <w:t xml:space="preserve"> using two simulation schemes. The first scheme simulated multiple symmetric gene covariation networks harboring different numbers of common modules, the second </w:t>
      </w:r>
      <w:r>
        <w:rPr>
          <w:rFonts w:ascii="Times New Roman" w:hAnsi="Times New Roman" w:cs="Times New Roman"/>
          <w:sz w:val="24"/>
          <w:szCs w:val="24"/>
        </w:rPr>
        <w:t>scheme</w:t>
      </w:r>
      <w:r w:rsidRPr="00273698">
        <w:rPr>
          <w:rFonts w:ascii="Times New Roman" w:hAnsi="Times New Roman" w:cs="Times New Roman"/>
          <w:sz w:val="24"/>
          <w:szCs w:val="24"/>
        </w:rPr>
        <w:t xml:space="preserve"> </w:t>
      </w:r>
      <w:r>
        <w:rPr>
          <w:rFonts w:ascii="Times New Roman" w:hAnsi="Times New Roman" w:cs="Times New Roman"/>
          <w:sz w:val="24"/>
          <w:szCs w:val="24"/>
        </w:rPr>
        <w:t>simulated</w:t>
      </w:r>
      <w:r w:rsidRPr="00273698">
        <w:rPr>
          <w:rFonts w:ascii="Times New Roman" w:hAnsi="Times New Roman" w:cs="Times New Roman"/>
          <w:sz w:val="24"/>
          <w:szCs w:val="24"/>
        </w:rPr>
        <w:t xml:space="preserve"> </w:t>
      </w:r>
      <w:r>
        <w:rPr>
          <w:rFonts w:ascii="Times New Roman" w:hAnsi="Times New Roman" w:cs="Times New Roman"/>
          <w:sz w:val="24"/>
          <w:szCs w:val="24"/>
        </w:rPr>
        <w:t>overlapping</w:t>
      </w:r>
      <w:r w:rsidRPr="00273698">
        <w:rPr>
          <w:rFonts w:ascii="Times New Roman" w:hAnsi="Times New Roman" w:cs="Times New Roman"/>
          <w:sz w:val="24"/>
          <w:szCs w:val="24"/>
        </w:rPr>
        <w:t xml:space="preserve"> modules, </w:t>
      </w:r>
      <w:r>
        <w:rPr>
          <w:rFonts w:ascii="Times New Roman" w:hAnsi="Times New Roman" w:cs="Times New Roman"/>
          <w:sz w:val="24"/>
          <w:szCs w:val="24"/>
        </w:rPr>
        <w:t xml:space="preserve">with </w:t>
      </w:r>
      <w:r w:rsidRPr="00273698">
        <w:rPr>
          <w:rFonts w:ascii="Times New Roman" w:hAnsi="Times New Roman" w:cs="Times New Roman"/>
          <w:sz w:val="24"/>
          <w:szCs w:val="24"/>
        </w:rPr>
        <w:t xml:space="preserve">each </w:t>
      </w:r>
      <w:r>
        <w:rPr>
          <w:rFonts w:ascii="Times New Roman" w:hAnsi="Times New Roman" w:cs="Times New Roman"/>
          <w:sz w:val="24"/>
          <w:szCs w:val="24"/>
        </w:rPr>
        <w:t>module containing</w:t>
      </w:r>
      <w:r w:rsidRPr="00273698">
        <w:rPr>
          <w:rFonts w:ascii="Times New Roman" w:hAnsi="Times New Roman" w:cs="Times New Roman"/>
          <w:sz w:val="24"/>
          <w:szCs w:val="24"/>
        </w:rPr>
        <w:t xml:space="preserve"> a common part and data-specific part. We simulated weighted networks by adding Gaussian noise with two sets of parameters. We used several metrics to evaluate the performance,</w:t>
      </w:r>
      <w:r>
        <w:rPr>
          <w:rFonts w:ascii="Times New Roman" w:hAnsi="Times New Roman" w:cs="Times New Roman"/>
          <w:sz w:val="24"/>
          <w:szCs w:val="24"/>
        </w:rPr>
        <w:t xml:space="preserve"> </w:t>
      </w:r>
      <w:r w:rsidRPr="00273698">
        <w:rPr>
          <w:rFonts w:ascii="Times New Roman" w:hAnsi="Times New Roman" w:cs="Times New Roman"/>
          <w:sz w:val="24"/>
          <w:szCs w:val="24"/>
        </w:rPr>
        <w:t xml:space="preserve">including true positive rate (TPR), false positive rate (FPR) and Matthew’s correlation coefficient (MCC) </w:t>
      </w:r>
      <w:r>
        <w:rPr>
          <w:rFonts w:ascii="Times New Roman" w:hAnsi="Times New Roman" w:cs="Times New Roman"/>
          <w:sz w:val="24"/>
          <w:szCs w:val="24"/>
        </w:rPr>
        <w:fldChar w:fldCharType="begin" w:fldLock="1"/>
      </w:r>
      <w:r w:rsidR="0093126A">
        <w:rPr>
          <w:rFonts w:ascii="Times New Roman" w:hAnsi="Times New Roman" w:cs="Times New Roman"/>
          <w:sz w:val="24"/>
          <w:szCs w:val="24"/>
        </w:rPr>
        <w:instrText>ADDIN CSL_CITATION {"citationItems":[{"id":"ITEM-1","itemData":{"ISSN":"1553-7390","author":[{"dropping-particle":"","family":"Xiao","given":"Xiaolin","non-dropping-particle":"","parse-names":false,"suffix":""},{"dropping-particle":"","family":"Moreno-Moral","given":"Aida","non-dropping-particle":"","parse-names":false,"suffix":""},{"dropping-particle":"","family":"Rotival","given":"Maxime","non-dropping-particle":"","parse-names":false,"suffix":""},{"dropping-particle":"","family":"Bottolo","given":"Leonardo","non-dropping-particle":"","parse-names":false,"suffix":""},{"dropping-particle":"","family":"Petretto","given":"Enrico","non-dropping-particle":"","parse-names":false,"suffix":""}],"container-title":"PLoS genetics","id":"ITEM-1","issue":"1","issued":{"date-parts":[["2014"]]},"page":"e1004006","publisher":"Public Library of Science San Francisco, USA","title":"Multi-tissue analysis of co-expression networks by higher-order generalized singular value decomposition identifies functionally coherent transcriptional modules","type":"article-journal","volume":"10"},"uris":["http://www.mendeley.com/documents/?uuid=0748d8e6-e27c-41da-b953-0b69add9db44"]}],"mendeley":{"formattedCitation":"(Xiao et al. 2014)","plainTextFormattedCitation":"(Xiao et al. 2014)","previouslyFormattedCitation":"(Xiao et al. 2014)"},"properties":{"noteIndex":0},"schema":"https://github.com/citation-style-language/schema/raw/master/csl-citation.json"}</w:instrText>
      </w:r>
      <w:r>
        <w:rPr>
          <w:rFonts w:ascii="Times New Roman" w:hAnsi="Times New Roman" w:cs="Times New Roman"/>
          <w:sz w:val="24"/>
          <w:szCs w:val="24"/>
        </w:rPr>
        <w:fldChar w:fldCharType="separate"/>
      </w:r>
      <w:r w:rsidRPr="009001AC">
        <w:rPr>
          <w:rFonts w:ascii="Times New Roman" w:hAnsi="Times New Roman" w:cs="Times New Roman"/>
          <w:noProof/>
          <w:sz w:val="24"/>
          <w:szCs w:val="24"/>
        </w:rPr>
        <w:t>(Xiao et al. 2014)</w:t>
      </w:r>
      <w:r>
        <w:rPr>
          <w:rFonts w:ascii="Times New Roman" w:hAnsi="Times New Roman" w:cs="Times New Roman"/>
          <w:sz w:val="24"/>
          <w:szCs w:val="24"/>
        </w:rPr>
        <w:fldChar w:fldCharType="end"/>
      </w:r>
      <w:r w:rsidRPr="00273698">
        <w:rPr>
          <w:rFonts w:ascii="Times New Roman" w:hAnsi="Times New Roman" w:cs="Times New Roman"/>
          <w:sz w:val="24"/>
          <w:szCs w:val="24"/>
        </w:rPr>
        <w:t xml:space="preserve">. Detailed information about the </w:t>
      </w:r>
      <w:r w:rsidRPr="00A540E3">
        <w:rPr>
          <w:rFonts w:ascii="Times New Roman" w:hAnsi="Times New Roman" w:cs="Times New Roman"/>
          <w:sz w:val="24"/>
          <w:szCs w:val="24"/>
        </w:rPr>
        <w:t xml:space="preserve">simulations is shown </w:t>
      </w:r>
      <w:r w:rsidR="00036CEC" w:rsidRPr="00A540E3">
        <w:rPr>
          <w:rFonts w:ascii="Times New Roman" w:hAnsi="Times New Roman" w:cs="Times New Roman"/>
          <w:sz w:val="24"/>
          <w:szCs w:val="24"/>
        </w:rPr>
        <w:t xml:space="preserve">in </w:t>
      </w:r>
      <w:r w:rsidR="00036CEC" w:rsidRPr="00A540E3">
        <w:rPr>
          <w:rFonts w:ascii="Times New Roman" w:hAnsi="Times New Roman" w:cs="Times New Roman"/>
          <w:b/>
          <w:sz w:val="24"/>
          <w:szCs w:val="24"/>
        </w:rPr>
        <w:t>Supplementary Note 4</w:t>
      </w:r>
      <w:r w:rsidR="00036CEC">
        <w:rPr>
          <w:rFonts w:ascii="Times New Roman" w:hAnsi="Times New Roman" w:cs="Times New Roman"/>
          <w:b/>
          <w:sz w:val="24"/>
          <w:szCs w:val="24"/>
        </w:rPr>
        <w:t xml:space="preserve"> </w:t>
      </w:r>
      <w:r w:rsidR="00036CEC" w:rsidRPr="002F442F">
        <w:rPr>
          <w:rFonts w:ascii="Times New Roman" w:hAnsi="Times New Roman" w:cs="Times New Roman"/>
          <w:bCs/>
          <w:sz w:val="24"/>
          <w:szCs w:val="24"/>
        </w:rPr>
        <w:t>and</w:t>
      </w:r>
      <w:r w:rsidR="00036CEC">
        <w:rPr>
          <w:rFonts w:ascii="Times New Roman" w:hAnsi="Times New Roman" w:cs="Times New Roman"/>
          <w:b/>
          <w:sz w:val="24"/>
          <w:szCs w:val="24"/>
        </w:rPr>
        <w:t xml:space="preserve"> Figure S7</w:t>
      </w:r>
      <w:r w:rsidR="00036CEC" w:rsidRPr="00A540E3">
        <w:rPr>
          <w:rFonts w:ascii="Times New Roman" w:hAnsi="Times New Roman" w:cs="Times New Roman"/>
          <w:b/>
          <w:sz w:val="24"/>
          <w:szCs w:val="24"/>
        </w:rPr>
        <w:t>.</w:t>
      </w:r>
    </w:p>
    <w:p w14:paraId="774494CF" w14:textId="060529D8" w:rsidR="003B117D" w:rsidRPr="00A540E3" w:rsidRDefault="003B117D" w:rsidP="003B117D">
      <w:pPr>
        <w:spacing w:after="240" w:line="240" w:lineRule="auto"/>
        <w:jc w:val="both"/>
        <w:rPr>
          <w:rFonts w:ascii="Times New Roman" w:hAnsi="Times New Roman" w:cs="Times New Roman"/>
          <w:b/>
          <w:sz w:val="24"/>
          <w:szCs w:val="24"/>
        </w:rPr>
      </w:pPr>
    </w:p>
    <w:p w14:paraId="1D0DC98E" w14:textId="60C02578" w:rsidR="003B117D" w:rsidRDefault="005A7679" w:rsidP="003B117D">
      <w:pPr>
        <w:spacing w:after="240" w:line="240" w:lineRule="auto"/>
        <w:jc w:val="both"/>
        <w:rPr>
          <w:rFonts w:ascii="Times New Roman" w:hAnsi="Times New Roman" w:cs="Times New Roman"/>
          <w:b/>
          <w:sz w:val="24"/>
          <w:szCs w:val="24"/>
        </w:rPr>
      </w:pPr>
      <w:r>
        <w:rPr>
          <w:rFonts w:ascii="Times New Roman" w:hAnsi="Times New Roman" w:cs="Times New Roman"/>
          <w:b/>
          <w:sz w:val="24"/>
          <w:szCs w:val="24"/>
        </w:rPr>
        <w:t>References</w:t>
      </w:r>
    </w:p>
    <w:p w14:paraId="19F54037" w14:textId="267F2BF7" w:rsidR="0093126A" w:rsidRPr="0093126A" w:rsidRDefault="0093126A" w:rsidP="0093126A">
      <w:pPr>
        <w:widowControl w:val="0"/>
        <w:autoSpaceDE w:val="0"/>
        <w:autoSpaceDN w:val="0"/>
        <w:adjustRightInd w:val="0"/>
        <w:spacing w:line="240" w:lineRule="auto"/>
        <w:ind w:left="480" w:hanging="480"/>
        <w:rPr>
          <w:rFonts w:ascii="Times New Roman" w:hAnsi="Times New Roman" w:cs="Times New Roman"/>
          <w:noProof/>
          <w:sz w:val="24"/>
        </w:rPr>
      </w:pPr>
      <w:r>
        <w:rPr>
          <w:rFonts w:ascii="Times New Roman" w:hAnsi="Times New Roman" w:cs="Times New Roman"/>
          <w:b/>
          <w:sz w:val="24"/>
          <w:szCs w:val="24"/>
        </w:rPr>
        <w:fldChar w:fldCharType="begin" w:fldLock="1"/>
      </w:r>
      <w:r>
        <w:rPr>
          <w:rFonts w:ascii="Times New Roman" w:hAnsi="Times New Roman" w:cs="Times New Roman"/>
          <w:b/>
          <w:sz w:val="24"/>
          <w:szCs w:val="24"/>
        </w:rPr>
        <w:instrText xml:space="preserve">ADDIN Mendeley Bibliography CSL_BIBLIOGRAPHY </w:instrText>
      </w:r>
      <w:r>
        <w:rPr>
          <w:rFonts w:ascii="Times New Roman" w:hAnsi="Times New Roman" w:cs="Times New Roman"/>
          <w:b/>
          <w:sz w:val="24"/>
          <w:szCs w:val="24"/>
        </w:rPr>
        <w:fldChar w:fldCharType="separate"/>
      </w:r>
      <w:r w:rsidRPr="0093126A">
        <w:rPr>
          <w:rFonts w:ascii="Times New Roman" w:hAnsi="Times New Roman" w:cs="Times New Roman"/>
          <w:noProof/>
          <w:sz w:val="24"/>
        </w:rPr>
        <w:t xml:space="preserve">Aibar S, González-Blas CB, Moerman T, Huynh-Thu VA, Imrichova H, Hulselmans G, Rambow F, Marine J-C, Geurts P, Aerts J. 2017. SCENIC: single-cell regulatory network inference and clustering. </w:t>
      </w:r>
      <w:r w:rsidRPr="0093126A">
        <w:rPr>
          <w:rFonts w:ascii="Times New Roman" w:hAnsi="Times New Roman" w:cs="Times New Roman"/>
          <w:i/>
          <w:iCs/>
          <w:noProof/>
          <w:sz w:val="24"/>
        </w:rPr>
        <w:t>Nat Methods</w:t>
      </w:r>
      <w:r w:rsidRPr="0093126A">
        <w:rPr>
          <w:rFonts w:ascii="Times New Roman" w:hAnsi="Times New Roman" w:cs="Times New Roman"/>
          <w:noProof/>
          <w:sz w:val="24"/>
        </w:rPr>
        <w:t xml:space="preserve"> </w:t>
      </w:r>
      <w:r w:rsidRPr="0093126A">
        <w:rPr>
          <w:rFonts w:ascii="Times New Roman" w:hAnsi="Times New Roman" w:cs="Times New Roman"/>
          <w:b/>
          <w:bCs/>
          <w:noProof/>
          <w:sz w:val="24"/>
        </w:rPr>
        <w:t>14</w:t>
      </w:r>
      <w:r w:rsidRPr="0093126A">
        <w:rPr>
          <w:rFonts w:ascii="Times New Roman" w:hAnsi="Times New Roman" w:cs="Times New Roman"/>
          <w:noProof/>
          <w:sz w:val="24"/>
        </w:rPr>
        <w:t>: 1083–1086.</w:t>
      </w:r>
    </w:p>
    <w:p w14:paraId="70AD4635" w14:textId="77777777" w:rsidR="0093126A" w:rsidRPr="0093126A" w:rsidRDefault="0093126A" w:rsidP="0093126A">
      <w:pPr>
        <w:widowControl w:val="0"/>
        <w:autoSpaceDE w:val="0"/>
        <w:autoSpaceDN w:val="0"/>
        <w:adjustRightInd w:val="0"/>
        <w:spacing w:line="240" w:lineRule="auto"/>
        <w:ind w:left="480" w:hanging="480"/>
        <w:rPr>
          <w:rFonts w:ascii="Times New Roman" w:hAnsi="Times New Roman" w:cs="Times New Roman"/>
          <w:noProof/>
          <w:sz w:val="24"/>
        </w:rPr>
      </w:pPr>
      <w:r w:rsidRPr="0093126A">
        <w:rPr>
          <w:rFonts w:ascii="Times New Roman" w:hAnsi="Times New Roman" w:cs="Times New Roman"/>
          <w:noProof/>
          <w:sz w:val="24"/>
        </w:rPr>
        <w:t xml:space="preserve">Barabasi A-L, Oltvai ZN. 2004. Network biology: understanding the cell’s functional organization. </w:t>
      </w:r>
      <w:r w:rsidRPr="0093126A">
        <w:rPr>
          <w:rFonts w:ascii="Times New Roman" w:hAnsi="Times New Roman" w:cs="Times New Roman"/>
          <w:i/>
          <w:iCs/>
          <w:noProof/>
          <w:sz w:val="24"/>
        </w:rPr>
        <w:t>Nat Rev Genet</w:t>
      </w:r>
      <w:r w:rsidRPr="0093126A">
        <w:rPr>
          <w:rFonts w:ascii="Times New Roman" w:hAnsi="Times New Roman" w:cs="Times New Roman"/>
          <w:noProof/>
          <w:sz w:val="24"/>
        </w:rPr>
        <w:t xml:space="preserve"> </w:t>
      </w:r>
      <w:r w:rsidRPr="0093126A">
        <w:rPr>
          <w:rFonts w:ascii="Times New Roman" w:hAnsi="Times New Roman" w:cs="Times New Roman"/>
          <w:b/>
          <w:bCs/>
          <w:noProof/>
          <w:sz w:val="24"/>
        </w:rPr>
        <w:t>5</w:t>
      </w:r>
      <w:r w:rsidRPr="0093126A">
        <w:rPr>
          <w:rFonts w:ascii="Times New Roman" w:hAnsi="Times New Roman" w:cs="Times New Roman"/>
          <w:noProof/>
          <w:sz w:val="24"/>
        </w:rPr>
        <w:t>: 101–113.</w:t>
      </w:r>
    </w:p>
    <w:p w14:paraId="426B635A" w14:textId="77777777" w:rsidR="0093126A" w:rsidRPr="0093126A" w:rsidRDefault="0093126A" w:rsidP="0093126A">
      <w:pPr>
        <w:widowControl w:val="0"/>
        <w:autoSpaceDE w:val="0"/>
        <w:autoSpaceDN w:val="0"/>
        <w:adjustRightInd w:val="0"/>
        <w:spacing w:line="240" w:lineRule="auto"/>
        <w:ind w:left="480" w:hanging="480"/>
        <w:rPr>
          <w:rFonts w:ascii="Times New Roman" w:hAnsi="Times New Roman" w:cs="Times New Roman"/>
          <w:noProof/>
          <w:sz w:val="24"/>
        </w:rPr>
      </w:pPr>
      <w:r w:rsidRPr="0093126A">
        <w:rPr>
          <w:rFonts w:ascii="Times New Roman" w:hAnsi="Times New Roman" w:cs="Times New Roman"/>
          <w:noProof/>
          <w:sz w:val="24"/>
        </w:rPr>
        <w:t xml:space="preserve">Blanco-Redondo B, Nuwal N, Kneitz S, Nuwal T, Halder P, Liu Y, Ehmann N, Scholz N, Mayer A, Kleber J. 2019. Implications of the Sap47 null mutation for synapsin phosphorylation, longevity, climbing proficiency and behavioural plasticity in adult Drosophila. </w:t>
      </w:r>
      <w:r w:rsidRPr="0093126A">
        <w:rPr>
          <w:rFonts w:ascii="Times New Roman" w:hAnsi="Times New Roman" w:cs="Times New Roman"/>
          <w:i/>
          <w:iCs/>
          <w:noProof/>
          <w:sz w:val="24"/>
        </w:rPr>
        <w:t>J Exp Biol</w:t>
      </w:r>
      <w:r w:rsidRPr="0093126A">
        <w:rPr>
          <w:rFonts w:ascii="Times New Roman" w:hAnsi="Times New Roman" w:cs="Times New Roman"/>
          <w:noProof/>
          <w:sz w:val="24"/>
        </w:rPr>
        <w:t xml:space="preserve"> </w:t>
      </w:r>
      <w:r w:rsidRPr="0093126A">
        <w:rPr>
          <w:rFonts w:ascii="Times New Roman" w:hAnsi="Times New Roman" w:cs="Times New Roman"/>
          <w:b/>
          <w:bCs/>
          <w:noProof/>
          <w:sz w:val="24"/>
        </w:rPr>
        <w:t>222</w:t>
      </w:r>
      <w:r w:rsidRPr="0093126A">
        <w:rPr>
          <w:rFonts w:ascii="Times New Roman" w:hAnsi="Times New Roman" w:cs="Times New Roman"/>
          <w:noProof/>
          <w:sz w:val="24"/>
        </w:rPr>
        <w:t>: jeb203505.</w:t>
      </w:r>
    </w:p>
    <w:p w14:paraId="2CCF5687" w14:textId="77777777" w:rsidR="0093126A" w:rsidRPr="0093126A" w:rsidRDefault="0093126A" w:rsidP="0093126A">
      <w:pPr>
        <w:widowControl w:val="0"/>
        <w:autoSpaceDE w:val="0"/>
        <w:autoSpaceDN w:val="0"/>
        <w:adjustRightInd w:val="0"/>
        <w:spacing w:line="240" w:lineRule="auto"/>
        <w:ind w:left="480" w:hanging="480"/>
        <w:rPr>
          <w:rFonts w:ascii="Times New Roman" w:hAnsi="Times New Roman" w:cs="Times New Roman"/>
          <w:noProof/>
          <w:sz w:val="24"/>
        </w:rPr>
      </w:pPr>
      <w:r w:rsidRPr="0093126A">
        <w:rPr>
          <w:rFonts w:ascii="Times New Roman" w:hAnsi="Times New Roman" w:cs="Times New Roman"/>
          <w:noProof/>
          <w:sz w:val="24"/>
        </w:rPr>
        <w:t xml:space="preserve">Cho RW, Song Y, Littleton JT. 2010. Comparative analysis of Drosophila and mammalian complexins as fusion clamps and facilitators of neurotransmitter release. </w:t>
      </w:r>
      <w:r w:rsidRPr="0093126A">
        <w:rPr>
          <w:rFonts w:ascii="Times New Roman" w:hAnsi="Times New Roman" w:cs="Times New Roman"/>
          <w:i/>
          <w:iCs/>
          <w:noProof/>
          <w:sz w:val="24"/>
        </w:rPr>
        <w:t>Mol Cell Neurosci</w:t>
      </w:r>
      <w:r w:rsidRPr="0093126A">
        <w:rPr>
          <w:rFonts w:ascii="Times New Roman" w:hAnsi="Times New Roman" w:cs="Times New Roman"/>
          <w:noProof/>
          <w:sz w:val="24"/>
        </w:rPr>
        <w:t xml:space="preserve"> </w:t>
      </w:r>
      <w:r w:rsidRPr="0093126A">
        <w:rPr>
          <w:rFonts w:ascii="Times New Roman" w:hAnsi="Times New Roman" w:cs="Times New Roman"/>
          <w:b/>
          <w:bCs/>
          <w:noProof/>
          <w:sz w:val="24"/>
        </w:rPr>
        <w:t>45</w:t>
      </w:r>
      <w:r w:rsidRPr="0093126A">
        <w:rPr>
          <w:rFonts w:ascii="Times New Roman" w:hAnsi="Times New Roman" w:cs="Times New Roman"/>
          <w:noProof/>
          <w:sz w:val="24"/>
        </w:rPr>
        <w:t>: 389–397.</w:t>
      </w:r>
    </w:p>
    <w:p w14:paraId="293742ED" w14:textId="77777777" w:rsidR="0093126A" w:rsidRPr="0093126A" w:rsidRDefault="0093126A" w:rsidP="0093126A">
      <w:pPr>
        <w:widowControl w:val="0"/>
        <w:autoSpaceDE w:val="0"/>
        <w:autoSpaceDN w:val="0"/>
        <w:adjustRightInd w:val="0"/>
        <w:spacing w:line="240" w:lineRule="auto"/>
        <w:ind w:left="480" w:hanging="480"/>
        <w:rPr>
          <w:rFonts w:ascii="Times New Roman" w:hAnsi="Times New Roman" w:cs="Times New Roman"/>
          <w:noProof/>
          <w:sz w:val="24"/>
        </w:rPr>
      </w:pPr>
      <w:r w:rsidRPr="0093126A">
        <w:rPr>
          <w:rFonts w:ascii="Times New Roman" w:hAnsi="Times New Roman" w:cs="Times New Roman"/>
          <w:noProof/>
          <w:sz w:val="24"/>
        </w:rPr>
        <w:t xml:space="preserve">Crow M, Suresh H, Lee J, Gillis J. 2020. Coexpression reveals conserved mechanisms of transcriptional cell identity. </w:t>
      </w:r>
      <w:r w:rsidRPr="0093126A">
        <w:rPr>
          <w:rFonts w:ascii="Times New Roman" w:hAnsi="Times New Roman" w:cs="Times New Roman"/>
          <w:i/>
          <w:iCs/>
          <w:noProof/>
          <w:sz w:val="24"/>
        </w:rPr>
        <w:t>bioRxiv</w:t>
      </w:r>
      <w:r w:rsidRPr="0093126A">
        <w:rPr>
          <w:rFonts w:ascii="Times New Roman" w:hAnsi="Times New Roman" w:cs="Times New Roman"/>
          <w:noProof/>
          <w:sz w:val="24"/>
        </w:rPr>
        <w:t>.</w:t>
      </w:r>
    </w:p>
    <w:p w14:paraId="480F3552" w14:textId="77777777" w:rsidR="0093126A" w:rsidRPr="0093126A" w:rsidRDefault="0093126A" w:rsidP="0093126A">
      <w:pPr>
        <w:widowControl w:val="0"/>
        <w:autoSpaceDE w:val="0"/>
        <w:autoSpaceDN w:val="0"/>
        <w:adjustRightInd w:val="0"/>
        <w:spacing w:line="240" w:lineRule="auto"/>
        <w:ind w:left="480" w:hanging="480"/>
        <w:rPr>
          <w:rFonts w:ascii="Times New Roman" w:hAnsi="Times New Roman" w:cs="Times New Roman"/>
          <w:noProof/>
          <w:sz w:val="24"/>
        </w:rPr>
      </w:pPr>
      <w:r w:rsidRPr="0093126A">
        <w:rPr>
          <w:rFonts w:ascii="Times New Roman" w:hAnsi="Times New Roman" w:cs="Times New Roman"/>
          <w:noProof/>
          <w:sz w:val="24"/>
        </w:rPr>
        <w:t xml:space="preserve">Davie K, Janssens J, Koldere D, De Waegeneer M, Pech U, Kreft Ł, Aibar S, Makhzami S, Christiaens V, González-Blas CB. 2018. A single-cell transcriptome atlas of the aging Drosophila brain. </w:t>
      </w:r>
      <w:r w:rsidRPr="0093126A">
        <w:rPr>
          <w:rFonts w:ascii="Times New Roman" w:hAnsi="Times New Roman" w:cs="Times New Roman"/>
          <w:i/>
          <w:iCs/>
          <w:noProof/>
          <w:sz w:val="24"/>
        </w:rPr>
        <w:t>Cell</w:t>
      </w:r>
      <w:r w:rsidRPr="0093126A">
        <w:rPr>
          <w:rFonts w:ascii="Times New Roman" w:hAnsi="Times New Roman" w:cs="Times New Roman"/>
          <w:noProof/>
          <w:sz w:val="24"/>
        </w:rPr>
        <w:t xml:space="preserve"> </w:t>
      </w:r>
      <w:r w:rsidRPr="0093126A">
        <w:rPr>
          <w:rFonts w:ascii="Times New Roman" w:hAnsi="Times New Roman" w:cs="Times New Roman"/>
          <w:b/>
          <w:bCs/>
          <w:noProof/>
          <w:sz w:val="24"/>
        </w:rPr>
        <w:t>174</w:t>
      </w:r>
      <w:r w:rsidRPr="0093126A">
        <w:rPr>
          <w:rFonts w:ascii="Times New Roman" w:hAnsi="Times New Roman" w:cs="Times New Roman"/>
          <w:noProof/>
          <w:sz w:val="24"/>
        </w:rPr>
        <w:t>: 982–998.</w:t>
      </w:r>
    </w:p>
    <w:p w14:paraId="0A7D5F9D" w14:textId="77777777" w:rsidR="0093126A" w:rsidRPr="0093126A" w:rsidRDefault="0093126A" w:rsidP="0093126A">
      <w:pPr>
        <w:widowControl w:val="0"/>
        <w:autoSpaceDE w:val="0"/>
        <w:autoSpaceDN w:val="0"/>
        <w:adjustRightInd w:val="0"/>
        <w:spacing w:line="240" w:lineRule="auto"/>
        <w:ind w:left="480" w:hanging="480"/>
        <w:rPr>
          <w:rFonts w:ascii="Times New Roman" w:hAnsi="Times New Roman" w:cs="Times New Roman"/>
          <w:noProof/>
          <w:sz w:val="24"/>
        </w:rPr>
      </w:pPr>
      <w:r w:rsidRPr="0093126A">
        <w:rPr>
          <w:rFonts w:ascii="Times New Roman" w:hAnsi="Times New Roman" w:cs="Times New Roman"/>
          <w:noProof/>
          <w:sz w:val="24"/>
        </w:rPr>
        <w:t xml:space="preserve">Eisenberg E, Levanon EY. 2013. Human housekeeping genes, revisited. </w:t>
      </w:r>
      <w:r w:rsidRPr="0093126A">
        <w:rPr>
          <w:rFonts w:ascii="Times New Roman" w:hAnsi="Times New Roman" w:cs="Times New Roman"/>
          <w:i/>
          <w:iCs/>
          <w:noProof/>
          <w:sz w:val="24"/>
        </w:rPr>
        <w:t>Trends Genet</w:t>
      </w:r>
      <w:r w:rsidRPr="0093126A">
        <w:rPr>
          <w:rFonts w:ascii="Times New Roman" w:hAnsi="Times New Roman" w:cs="Times New Roman"/>
          <w:noProof/>
          <w:sz w:val="24"/>
        </w:rPr>
        <w:t xml:space="preserve"> </w:t>
      </w:r>
      <w:r w:rsidRPr="0093126A">
        <w:rPr>
          <w:rFonts w:ascii="Times New Roman" w:hAnsi="Times New Roman" w:cs="Times New Roman"/>
          <w:b/>
          <w:bCs/>
          <w:noProof/>
          <w:sz w:val="24"/>
        </w:rPr>
        <w:t>29</w:t>
      </w:r>
      <w:r w:rsidRPr="0093126A">
        <w:rPr>
          <w:rFonts w:ascii="Times New Roman" w:hAnsi="Times New Roman" w:cs="Times New Roman"/>
          <w:noProof/>
          <w:sz w:val="24"/>
        </w:rPr>
        <w:t>: 569–574.</w:t>
      </w:r>
    </w:p>
    <w:p w14:paraId="06C9AED4" w14:textId="77777777" w:rsidR="0093126A" w:rsidRPr="0093126A" w:rsidRDefault="0093126A" w:rsidP="0093126A">
      <w:pPr>
        <w:widowControl w:val="0"/>
        <w:autoSpaceDE w:val="0"/>
        <w:autoSpaceDN w:val="0"/>
        <w:adjustRightInd w:val="0"/>
        <w:spacing w:line="240" w:lineRule="auto"/>
        <w:ind w:left="480" w:hanging="480"/>
        <w:rPr>
          <w:rFonts w:ascii="Times New Roman" w:hAnsi="Times New Roman" w:cs="Times New Roman"/>
          <w:noProof/>
          <w:sz w:val="24"/>
        </w:rPr>
      </w:pPr>
      <w:r w:rsidRPr="0093126A">
        <w:rPr>
          <w:rFonts w:ascii="Times New Roman" w:hAnsi="Times New Roman" w:cs="Times New Roman"/>
          <w:noProof/>
          <w:sz w:val="24"/>
        </w:rPr>
        <w:t xml:space="preserve">Farahbod M, Pavlidis P. 2020. Untangling the effects of cellular composition on coexpression analysis. </w:t>
      </w:r>
      <w:r w:rsidRPr="0093126A">
        <w:rPr>
          <w:rFonts w:ascii="Times New Roman" w:hAnsi="Times New Roman" w:cs="Times New Roman"/>
          <w:i/>
          <w:iCs/>
          <w:noProof/>
          <w:sz w:val="24"/>
        </w:rPr>
        <w:t>Genome Res</w:t>
      </w:r>
      <w:r w:rsidRPr="0093126A">
        <w:rPr>
          <w:rFonts w:ascii="Times New Roman" w:hAnsi="Times New Roman" w:cs="Times New Roman"/>
          <w:noProof/>
          <w:sz w:val="24"/>
        </w:rPr>
        <w:t xml:space="preserve"> </w:t>
      </w:r>
      <w:r w:rsidRPr="0093126A">
        <w:rPr>
          <w:rFonts w:ascii="Times New Roman" w:hAnsi="Times New Roman" w:cs="Times New Roman"/>
          <w:b/>
          <w:bCs/>
          <w:noProof/>
          <w:sz w:val="24"/>
        </w:rPr>
        <w:t>30</w:t>
      </w:r>
      <w:r w:rsidRPr="0093126A">
        <w:rPr>
          <w:rFonts w:ascii="Times New Roman" w:hAnsi="Times New Roman" w:cs="Times New Roman"/>
          <w:noProof/>
          <w:sz w:val="24"/>
        </w:rPr>
        <w:t>: 849–859.</w:t>
      </w:r>
    </w:p>
    <w:p w14:paraId="0244B59D" w14:textId="77777777" w:rsidR="0093126A" w:rsidRPr="0093126A" w:rsidRDefault="0093126A" w:rsidP="0093126A">
      <w:pPr>
        <w:widowControl w:val="0"/>
        <w:autoSpaceDE w:val="0"/>
        <w:autoSpaceDN w:val="0"/>
        <w:adjustRightInd w:val="0"/>
        <w:spacing w:line="240" w:lineRule="auto"/>
        <w:ind w:left="480" w:hanging="480"/>
        <w:rPr>
          <w:rFonts w:ascii="Times New Roman" w:hAnsi="Times New Roman" w:cs="Times New Roman"/>
          <w:noProof/>
          <w:sz w:val="24"/>
        </w:rPr>
      </w:pPr>
      <w:r w:rsidRPr="0093126A">
        <w:rPr>
          <w:rFonts w:ascii="Times New Roman" w:hAnsi="Times New Roman" w:cs="Times New Roman"/>
          <w:noProof/>
          <w:sz w:val="24"/>
        </w:rPr>
        <w:t xml:space="preserve">Feregrino C, Tschopp P. 2021. Assessing evolutionary and developmental transcriptome dynamics in homologous cell types. </w:t>
      </w:r>
      <w:r w:rsidRPr="0093126A">
        <w:rPr>
          <w:rFonts w:ascii="Times New Roman" w:hAnsi="Times New Roman" w:cs="Times New Roman"/>
          <w:i/>
          <w:iCs/>
          <w:noProof/>
          <w:sz w:val="24"/>
        </w:rPr>
        <w:t>Dev Dyn</w:t>
      </w:r>
      <w:r w:rsidRPr="0093126A">
        <w:rPr>
          <w:rFonts w:ascii="Times New Roman" w:hAnsi="Times New Roman" w:cs="Times New Roman"/>
          <w:noProof/>
          <w:sz w:val="24"/>
        </w:rPr>
        <w:t>.</w:t>
      </w:r>
    </w:p>
    <w:p w14:paraId="20F7FD29" w14:textId="77777777" w:rsidR="0093126A" w:rsidRPr="0093126A" w:rsidRDefault="0093126A" w:rsidP="0093126A">
      <w:pPr>
        <w:widowControl w:val="0"/>
        <w:autoSpaceDE w:val="0"/>
        <w:autoSpaceDN w:val="0"/>
        <w:adjustRightInd w:val="0"/>
        <w:spacing w:line="240" w:lineRule="auto"/>
        <w:ind w:left="480" w:hanging="480"/>
        <w:rPr>
          <w:rFonts w:ascii="Times New Roman" w:hAnsi="Times New Roman" w:cs="Times New Roman"/>
          <w:noProof/>
          <w:sz w:val="24"/>
        </w:rPr>
      </w:pPr>
      <w:r w:rsidRPr="0093126A">
        <w:rPr>
          <w:rFonts w:ascii="Times New Roman" w:hAnsi="Times New Roman" w:cs="Times New Roman"/>
          <w:noProof/>
          <w:sz w:val="24"/>
        </w:rPr>
        <w:t xml:space="preserve">Feuillette S, Charbonnier C, Frebourg T, Campion D, Lecourtois M. 2020. A connected network of interacting proteins is involved in human-Tau toxicity in Drosophila. </w:t>
      </w:r>
      <w:r w:rsidRPr="0093126A">
        <w:rPr>
          <w:rFonts w:ascii="Times New Roman" w:hAnsi="Times New Roman" w:cs="Times New Roman"/>
          <w:i/>
          <w:iCs/>
          <w:noProof/>
          <w:sz w:val="24"/>
        </w:rPr>
        <w:t>Front Neurosci</w:t>
      </w:r>
      <w:r w:rsidRPr="0093126A">
        <w:rPr>
          <w:rFonts w:ascii="Times New Roman" w:hAnsi="Times New Roman" w:cs="Times New Roman"/>
          <w:noProof/>
          <w:sz w:val="24"/>
        </w:rPr>
        <w:t xml:space="preserve"> </w:t>
      </w:r>
      <w:r w:rsidRPr="0093126A">
        <w:rPr>
          <w:rFonts w:ascii="Times New Roman" w:hAnsi="Times New Roman" w:cs="Times New Roman"/>
          <w:b/>
          <w:bCs/>
          <w:noProof/>
          <w:sz w:val="24"/>
        </w:rPr>
        <w:t>14</w:t>
      </w:r>
      <w:r w:rsidRPr="0093126A">
        <w:rPr>
          <w:rFonts w:ascii="Times New Roman" w:hAnsi="Times New Roman" w:cs="Times New Roman"/>
          <w:noProof/>
          <w:sz w:val="24"/>
        </w:rPr>
        <w:t>: 68.</w:t>
      </w:r>
    </w:p>
    <w:p w14:paraId="64B7DF6B" w14:textId="77777777" w:rsidR="0093126A" w:rsidRPr="0093126A" w:rsidRDefault="0093126A" w:rsidP="0093126A">
      <w:pPr>
        <w:widowControl w:val="0"/>
        <w:autoSpaceDE w:val="0"/>
        <w:autoSpaceDN w:val="0"/>
        <w:adjustRightInd w:val="0"/>
        <w:spacing w:line="240" w:lineRule="auto"/>
        <w:ind w:left="480" w:hanging="480"/>
        <w:rPr>
          <w:rFonts w:ascii="Times New Roman" w:hAnsi="Times New Roman" w:cs="Times New Roman"/>
          <w:noProof/>
          <w:sz w:val="24"/>
        </w:rPr>
      </w:pPr>
      <w:r w:rsidRPr="0093126A">
        <w:rPr>
          <w:rFonts w:ascii="Times New Roman" w:hAnsi="Times New Roman" w:cs="Times New Roman"/>
          <w:noProof/>
          <w:sz w:val="24"/>
        </w:rPr>
        <w:t xml:space="preserve">Fradkin LG, Kamphorst JT, DiAntonio A, Goodman CS, Noordermeer JN. 2002. Genomewide analysis of the Drosophila tetraspanins reveals a subset with similar function in the formation of the embryonic synapse. </w:t>
      </w:r>
      <w:r w:rsidRPr="0093126A">
        <w:rPr>
          <w:rFonts w:ascii="Times New Roman" w:hAnsi="Times New Roman" w:cs="Times New Roman"/>
          <w:i/>
          <w:iCs/>
          <w:noProof/>
          <w:sz w:val="24"/>
        </w:rPr>
        <w:t>Proc Natl Acad Sci</w:t>
      </w:r>
      <w:r w:rsidRPr="0093126A">
        <w:rPr>
          <w:rFonts w:ascii="Times New Roman" w:hAnsi="Times New Roman" w:cs="Times New Roman"/>
          <w:noProof/>
          <w:sz w:val="24"/>
        </w:rPr>
        <w:t xml:space="preserve"> </w:t>
      </w:r>
      <w:r w:rsidRPr="0093126A">
        <w:rPr>
          <w:rFonts w:ascii="Times New Roman" w:hAnsi="Times New Roman" w:cs="Times New Roman"/>
          <w:b/>
          <w:bCs/>
          <w:noProof/>
          <w:sz w:val="24"/>
        </w:rPr>
        <w:t>99</w:t>
      </w:r>
      <w:r w:rsidRPr="0093126A">
        <w:rPr>
          <w:rFonts w:ascii="Times New Roman" w:hAnsi="Times New Roman" w:cs="Times New Roman"/>
          <w:noProof/>
          <w:sz w:val="24"/>
        </w:rPr>
        <w:t>: 13663–13668.</w:t>
      </w:r>
    </w:p>
    <w:p w14:paraId="7D02EE53" w14:textId="77777777" w:rsidR="0093126A" w:rsidRPr="0093126A" w:rsidRDefault="0093126A" w:rsidP="0093126A">
      <w:pPr>
        <w:widowControl w:val="0"/>
        <w:autoSpaceDE w:val="0"/>
        <w:autoSpaceDN w:val="0"/>
        <w:adjustRightInd w:val="0"/>
        <w:spacing w:line="240" w:lineRule="auto"/>
        <w:ind w:left="480" w:hanging="480"/>
        <w:rPr>
          <w:rFonts w:ascii="Times New Roman" w:hAnsi="Times New Roman" w:cs="Times New Roman"/>
          <w:noProof/>
          <w:sz w:val="24"/>
        </w:rPr>
      </w:pPr>
      <w:r w:rsidRPr="0093126A">
        <w:rPr>
          <w:rFonts w:ascii="Times New Roman" w:hAnsi="Times New Roman" w:cs="Times New Roman"/>
          <w:noProof/>
          <w:sz w:val="24"/>
        </w:rPr>
        <w:t xml:space="preserve">Greene CS, Krishnan A, Wong AK, Ricciotti E, Zelaya RA, Himmelstein DS, Zhang R, Hartmann BM, Zaslavsky E, Sealfon SC. 2015. Understanding multicellular function and disease with human tissue-specific networks. </w:t>
      </w:r>
      <w:r w:rsidRPr="0093126A">
        <w:rPr>
          <w:rFonts w:ascii="Times New Roman" w:hAnsi="Times New Roman" w:cs="Times New Roman"/>
          <w:i/>
          <w:iCs/>
          <w:noProof/>
          <w:sz w:val="24"/>
        </w:rPr>
        <w:t>Nat Genet</w:t>
      </w:r>
      <w:r w:rsidRPr="0093126A">
        <w:rPr>
          <w:rFonts w:ascii="Times New Roman" w:hAnsi="Times New Roman" w:cs="Times New Roman"/>
          <w:noProof/>
          <w:sz w:val="24"/>
        </w:rPr>
        <w:t xml:space="preserve"> </w:t>
      </w:r>
      <w:r w:rsidRPr="0093126A">
        <w:rPr>
          <w:rFonts w:ascii="Times New Roman" w:hAnsi="Times New Roman" w:cs="Times New Roman"/>
          <w:b/>
          <w:bCs/>
          <w:noProof/>
          <w:sz w:val="24"/>
        </w:rPr>
        <w:t>47</w:t>
      </w:r>
      <w:r w:rsidRPr="0093126A">
        <w:rPr>
          <w:rFonts w:ascii="Times New Roman" w:hAnsi="Times New Roman" w:cs="Times New Roman"/>
          <w:noProof/>
          <w:sz w:val="24"/>
        </w:rPr>
        <w:t>: 569–576.</w:t>
      </w:r>
    </w:p>
    <w:p w14:paraId="747DD9EA" w14:textId="77777777" w:rsidR="0093126A" w:rsidRPr="0093126A" w:rsidRDefault="0093126A" w:rsidP="0093126A">
      <w:pPr>
        <w:widowControl w:val="0"/>
        <w:autoSpaceDE w:val="0"/>
        <w:autoSpaceDN w:val="0"/>
        <w:adjustRightInd w:val="0"/>
        <w:spacing w:line="240" w:lineRule="auto"/>
        <w:ind w:left="480" w:hanging="480"/>
        <w:rPr>
          <w:rFonts w:ascii="Times New Roman" w:hAnsi="Times New Roman" w:cs="Times New Roman"/>
          <w:noProof/>
          <w:sz w:val="24"/>
        </w:rPr>
      </w:pPr>
      <w:r w:rsidRPr="0093126A">
        <w:rPr>
          <w:rFonts w:ascii="Times New Roman" w:hAnsi="Times New Roman" w:cs="Times New Roman"/>
          <w:noProof/>
          <w:sz w:val="24"/>
        </w:rPr>
        <w:t xml:space="preserve">Hart Y, Alon U. 2013. The utility of paradoxical components in biological circuits. </w:t>
      </w:r>
      <w:r w:rsidRPr="0093126A">
        <w:rPr>
          <w:rFonts w:ascii="Times New Roman" w:hAnsi="Times New Roman" w:cs="Times New Roman"/>
          <w:i/>
          <w:iCs/>
          <w:noProof/>
          <w:sz w:val="24"/>
        </w:rPr>
        <w:t>Mol Cell</w:t>
      </w:r>
      <w:r w:rsidRPr="0093126A">
        <w:rPr>
          <w:rFonts w:ascii="Times New Roman" w:hAnsi="Times New Roman" w:cs="Times New Roman"/>
          <w:noProof/>
          <w:sz w:val="24"/>
        </w:rPr>
        <w:t xml:space="preserve"> </w:t>
      </w:r>
      <w:r w:rsidRPr="0093126A">
        <w:rPr>
          <w:rFonts w:ascii="Times New Roman" w:hAnsi="Times New Roman" w:cs="Times New Roman"/>
          <w:b/>
          <w:bCs/>
          <w:noProof/>
          <w:sz w:val="24"/>
        </w:rPr>
        <w:t>49</w:t>
      </w:r>
      <w:r w:rsidRPr="0093126A">
        <w:rPr>
          <w:rFonts w:ascii="Times New Roman" w:hAnsi="Times New Roman" w:cs="Times New Roman"/>
          <w:noProof/>
          <w:sz w:val="24"/>
        </w:rPr>
        <w:t>: 213–221.</w:t>
      </w:r>
    </w:p>
    <w:p w14:paraId="1B1DD847" w14:textId="77777777" w:rsidR="0093126A" w:rsidRPr="0093126A" w:rsidRDefault="0093126A" w:rsidP="0093126A">
      <w:pPr>
        <w:widowControl w:val="0"/>
        <w:autoSpaceDE w:val="0"/>
        <w:autoSpaceDN w:val="0"/>
        <w:adjustRightInd w:val="0"/>
        <w:spacing w:line="240" w:lineRule="auto"/>
        <w:ind w:left="480" w:hanging="480"/>
        <w:rPr>
          <w:rFonts w:ascii="Times New Roman" w:hAnsi="Times New Roman" w:cs="Times New Roman"/>
          <w:noProof/>
          <w:sz w:val="24"/>
        </w:rPr>
      </w:pPr>
      <w:r w:rsidRPr="0093126A">
        <w:rPr>
          <w:rFonts w:ascii="Times New Roman" w:hAnsi="Times New Roman" w:cs="Times New Roman"/>
          <w:noProof/>
          <w:sz w:val="24"/>
        </w:rPr>
        <w:lastRenderedPageBreak/>
        <w:t xml:space="preserve">He F, Maslov S. 2016. Pan-and core-network analysis of co-expression genes in a model plant. </w:t>
      </w:r>
      <w:r w:rsidRPr="0093126A">
        <w:rPr>
          <w:rFonts w:ascii="Times New Roman" w:hAnsi="Times New Roman" w:cs="Times New Roman"/>
          <w:i/>
          <w:iCs/>
          <w:noProof/>
          <w:sz w:val="24"/>
        </w:rPr>
        <w:t>Sci Rep</w:t>
      </w:r>
      <w:r w:rsidRPr="0093126A">
        <w:rPr>
          <w:rFonts w:ascii="Times New Roman" w:hAnsi="Times New Roman" w:cs="Times New Roman"/>
          <w:noProof/>
          <w:sz w:val="24"/>
        </w:rPr>
        <w:t xml:space="preserve"> </w:t>
      </w:r>
      <w:r w:rsidRPr="0093126A">
        <w:rPr>
          <w:rFonts w:ascii="Times New Roman" w:hAnsi="Times New Roman" w:cs="Times New Roman"/>
          <w:b/>
          <w:bCs/>
          <w:noProof/>
          <w:sz w:val="24"/>
        </w:rPr>
        <w:t>6</w:t>
      </w:r>
      <w:r w:rsidRPr="0093126A">
        <w:rPr>
          <w:rFonts w:ascii="Times New Roman" w:hAnsi="Times New Roman" w:cs="Times New Roman"/>
          <w:noProof/>
          <w:sz w:val="24"/>
        </w:rPr>
        <w:t>: 1–11.</w:t>
      </w:r>
    </w:p>
    <w:p w14:paraId="62FECF6B" w14:textId="77777777" w:rsidR="0093126A" w:rsidRPr="0093126A" w:rsidRDefault="0093126A" w:rsidP="0093126A">
      <w:pPr>
        <w:widowControl w:val="0"/>
        <w:autoSpaceDE w:val="0"/>
        <w:autoSpaceDN w:val="0"/>
        <w:adjustRightInd w:val="0"/>
        <w:spacing w:line="240" w:lineRule="auto"/>
        <w:ind w:left="480" w:hanging="480"/>
        <w:rPr>
          <w:rFonts w:ascii="Times New Roman" w:hAnsi="Times New Roman" w:cs="Times New Roman"/>
          <w:noProof/>
          <w:sz w:val="24"/>
        </w:rPr>
      </w:pPr>
      <w:r w:rsidRPr="0093126A">
        <w:rPr>
          <w:rFonts w:ascii="Times New Roman" w:hAnsi="Times New Roman" w:cs="Times New Roman"/>
          <w:noProof/>
          <w:sz w:val="24"/>
        </w:rPr>
        <w:t xml:space="preserve">Hughes TR, Marton MJ, Jones AR, Roberts CJ, Stoughton R, Armour CD, Bennett HA, Coffey E, Dai H, He YD. 2000. Functional discovery via a compendium of expression profiles. </w:t>
      </w:r>
      <w:r w:rsidRPr="0093126A">
        <w:rPr>
          <w:rFonts w:ascii="Times New Roman" w:hAnsi="Times New Roman" w:cs="Times New Roman"/>
          <w:i/>
          <w:iCs/>
          <w:noProof/>
          <w:sz w:val="24"/>
        </w:rPr>
        <w:t>Cell</w:t>
      </w:r>
      <w:r w:rsidRPr="0093126A">
        <w:rPr>
          <w:rFonts w:ascii="Times New Roman" w:hAnsi="Times New Roman" w:cs="Times New Roman"/>
          <w:noProof/>
          <w:sz w:val="24"/>
        </w:rPr>
        <w:t xml:space="preserve"> </w:t>
      </w:r>
      <w:r w:rsidRPr="0093126A">
        <w:rPr>
          <w:rFonts w:ascii="Times New Roman" w:hAnsi="Times New Roman" w:cs="Times New Roman"/>
          <w:b/>
          <w:bCs/>
          <w:noProof/>
          <w:sz w:val="24"/>
        </w:rPr>
        <w:t>102</w:t>
      </w:r>
      <w:r w:rsidRPr="0093126A">
        <w:rPr>
          <w:rFonts w:ascii="Times New Roman" w:hAnsi="Times New Roman" w:cs="Times New Roman"/>
          <w:noProof/>
          <w:sz w:val="24"/>
        </w:rPr>
        <w:t>: 109–126.</w:t>
      </w:r>
    </w:p>
    <w:p w14:paraId="64681B7A" w14:textId="77777777" w:rsidR="0093126A" w:rsidRPr="0093126A" w:rsidRDefault="0093126A" w:rsidP="0093126A">
      <w:pPr>
        <w:widowControl w:val="0"/>
        <w:autoSpaceDE w:val="0"/>
        <w:autoSpaceDN w:val="0"/>
        <w:adjustRightInd w:val="0"/>
        <w:spacing w:line="240" w:lineRule="auto"/>
        <w:ind w:left="480" w:hanging="480"/>
        <w:rPr>
          <w:rFonts w:ascii="Times New Roman" w:hAnsi="Times New Roman" w:cs="Times New Roman"/>
          <w:noProof/>
          <w:sz w:val="24"/>
        </w:rPr>
      </w:pPr>
      <w:r w:rsidRPr="0093126A">
        <w:rPr>
          <w:rFonts w:ascii="Times New Roman" w:hAnsi="Times New Roman" w:cs="Times New Roman"/>
          <w:noProof/>
          <w:sz w:val="24"/>
        </w:rPr>
        <w:t xml:space="preserve">Huntwork S, Littleton JT. 2007. A complexin fusion clamp regulates spontaneous neurotransmitter release and synaptic growth. </w:t>
      </w:r>
      <w:r w:rsidRPr="0093126A">
        <w:rPr>
          <w:rFonts w:ascii="Times New Roman" w:hAnsi="Times New Roman" w:cs="Times New Roman"/>
          <w:i/>
          <w:iCs/>
          <w:noProof/>
          <w:sz w:val="24"/>
        </w:rPr>
        <w:t>Nat Neurosci</w:t>
      </w:r>
      <w:r w:rsidRPr="0093126A">
        <w:rPr>
          <w:rFonts w:ascii="Times New Roman" w:hAnsi="Times New Roman" w:cs="Times New Roman"/>
          <w:noProof/>
          <w:sz w:val="24"/>
        </w:rPr>
        <w:t xml:space="preserve"> </w:t>
      </w:r>
      <w:r w:rsidRPr="0093126A">
        <w:rPr>
          <w:rFonts w:ascii="Times New Roman" w:hAnsi="Times New Roman" w:cs="Times New Roman"/>
          <w:b/>
          <w:bCs/>
          <w:noProof/>
          <w:sz w:val="24"/>
        </w:rPr>
        <w:t>10</w:t>
      </w:r>
      <w:r w:rsidRPr="0093126A">
        <w:rPr>
          <w:rFonts w:ascii="Times New Roman" w:hAnsi="Times New Roman" w:cs="Times New Roman"/>
          <w:noProof/>
          <w:sz w:val="24"/>
        </w:rPr>
        <w:t>: 1235–1237.</w:t>
      </w:r>
    </w:p>
    <w:p w14:paraId="08F30ED6" w14:textId="77777777" w:rsidR="0093126A" w:rsidRPr="0093126A" w:rsidRDefault="0093126A" w:rsidP="0093126A">
      <w:pPr>
        <w:widowControl w:val="0"/>
        <w:autoSpaceDE w:val="0"/>
        <w:autoSpaceDN w:val="0"/>
        <w:adjustRightInd w:val="0"/>
        <w:spacing w:line="240" w:lineRule="auto"/>
        <w:ind w:left="480" w:hanging="480"/>
        <w:rPr>
          <w:rFonts w:ascii="Times New Roman" w:hAnsi="Times New Roman" w:cs="Times New Roman"/>
          <w:noProof/>
          <w:sz w:val="24"/>
        </w:rPr>
      </w:pPr>
      <w:r w:rsidRPr="0093126A">
        <w:rPr>
          <w:rFonts w:ascii="Times New Roman" w:hAnsi="Times New Roman" w:cs="Times New Roman"/>
          <w:noProof/>
          <w:sz w:val="24"/>
        </w:rPr>
        <w:t xml:space="preserve">Iacono G, Massoni-Badosa R, Heyn H. 2019. Single-cell transcriptomics unveils gene regulatory network plasticity. </w:t>
      </w:r>
      <w:r w:rsidRPr="0093126A">
        <w:rPr>
          <w:rFonts w:ascii="Times New Roman" w:hAnsi="Times New Roman" w:cs="Times New Roman"/>
          <w:i/>
          <w:iCs/>
          <w:noProof/>
          <w:sz w:val="24"/>
        </w:rPr>
        <w:t>Genome Biol</w:t>
      </w:r>
      <w:r w:rsidRPr="0093126A">
        <w:rPr>
          <w:rFonts w:ascii="Times New Roman" w:hAnsi="Times New Roman" w:cs="Times New Roman"/>
          <w:noProof/>
          <w:sz w:val="24"/>
        </w:rPr>
        <w:t xml:space="preserve"> </w:t>
      </w:r>
      <w:r w:rsidRPr="0093126A">
        <w:rPr>
          <w:rFonts w:ascii="Times New Roman" w:hAnsi="Times New Roman" w:cs="Times New Roman"/>
          <w:b/>
          <w:bCs/>
          <w:noProof/>
          <w:sz w:val="24"/>
        </w:rPr>
        <w:t>20</w:t>
      </w:r>
      <w:r w:rsidRPr="0093126A">
        <w:rPr>
          <w:rFonts w:ascii="Times New Roman" w:hAnsi="Times New Roman" w:cs="Times New Roman"/>
          <w:noProof/>
          <w:sz w:val="24"/>
        </w:rPr>
        <w:t>: 1–20.</w:t>
      </w:r>
    </w:p>
    <w:p w14:paraId="6F8CD05A" w14:textId="77777777" w:rsidR="0093126A" w:rsidRPr="0093126A" w:rsidRDefault="0093126A" w:rsidP="0093126A">
      <w:pPr>
        <w:widowControl w:val="0"/>
        <w:autoSpaceDE w:val="0"/>
        <w:autoSpaceDN w:val="0"/>
        <w:adjustRightInd w:val="0"/>
        <w:spacing w:line="240" w:lineRule="auto"/>
        <w:ind w:left="480" w:hanging="480"/>
        <w:rPr>
          <w:rFonts w:ascii="Times New Roman" w:hAnsi="Times New Roman" w:cs="Times New Roman"/>
          <w:noProof/>
          <w:sz w:val="24"/>
        </w:rPr>
      </w:pPr>
      <w:r w:rsidRPr="0093126A">
        <w:rPr>
          <w:rFonts w:ascii="Times New Roman" w:hAnsi="Times New Roman" w:cs="Times New Roman"/>
          <w:noProof/>
          <w:sz w:val="24"/>
        </w:rPr>
        <w:t xml:space="preserve">Kang I, Choi Y, Jung S, Lim JY, Lee D, Gupta S, Moon W, Shin C. 2018. Identification of target genes regulated by the Drosophila histone methyltransferase Eggless reveals a role of Decapentaplegic in apoptotic signaling. </w:t>
      </w:r>
      <w:r w:rsidRPr="0093126A">
        <w:rPr>
          <w:rFonts w:ascii="Times New Roman" w:hAnsi="Times New Roman" w:cs="Times New Roman"/>
          <w:i/>
          <w:iCs/>
          <w:noProof/>
          <w:sz w:val="24"/>
        </w:rPr>
        <w:t>Sci Rep</w:t>
      </w:r>
      <w:r w:rsidRPr="0093126A">
        <w:rPr>
          <w:rFonts w:ascii="Times New Roman" w:hAnsi="Times New Roman" w:cs="Times New Roman"/>
          <w:noProof/>
          <w:sz w:val="24"/>
        </w:rPr>
        <w:t xml:space="preserve"> </w:t>
      </w:r>
      <w:r w:rsidRPr="0093126A">
        <w:rPr>
          <w:rFonts w:ascii="Times New Roman" w:hAnsi="Times New Roman" w:cs="Times New Roman"/>
          <w:b/>
          <w:bCs/>
          <w:noProof/>
          <w:sz w:val="24"/>
        </w:rPr>
        <w:t>8</w:t>
      </w:r>
      <w:r w:rsidRPr="0093126A">
        <w:rPr>
          <w:rFonts w:ascii="Times New Roman" w:hAnsi="Times New Roman" w:cs="Times New Roman"/>
          <w:noProof/>
          <w:sz w:val="24"/>
        </w:rPr>
        <w:t>: 1–10.</w:t>
      </w:r>
    </w:p>
    <w:p w14:paraId="0821F7C6" w14:textId="77777777" w:rsidR="0093126A" w:rsidRPr="0093126A" w:rsidRDefault="0093126A" w:rsidP="0093126A">
      <w:pPr>
        <w:widowControl w:val="0"/>
        <w:autoSpaceDE w:val="0"/>
        <w:autoSpaceDN w:val="0"/>
        <w:adjustRightInd w:val="0"/>
        <w:spacing w:line="240" w:lineRule="auto"/>
        <w:ind w:left="480" w:hanging="480"/>
        <w:rPr>
          <w:rFonts w:ascii="Times New Roman" w:hAnsi="Times New Roman" w:cs="Times New Roman"/>
          <w:noProof/>
          <w:sz w:val="24"/>
        </w:rPr>
      </w:pPr>
      <w:r w:rsidRPr="0093126A">
        <w:rPr>
          <w:rFonts w:ascii="Times New Roman" w:hAnsi="Times New Roman" w:cs="Times New Roman"/>
          <w:noProof/>
          <w:sz w:val="24"/>
        </w:rPr>
        <w:t xml:space="preserve">Lähnemann D, Köster J, Szczurek E, McCarthy DJ, Hicks SC, Robinson MD, Vallejos CA, Campbell KR, Beerenwinkel N, Mahfouz A. 2020. Eleven grand challenges in single-cell data science. </w:t>
      </w:r>
      <w:r w:rsidRPr="0093126A">
        <w:rPr>
          <w:rFonts w:ascii="Times New Roman" w:hAnsi="Times New Roman" w:cs="Times New Roman"/>
          <w:i/>
          <w:iCs/>
          <w:noProof/>
          <w:sz w:val="24"/>
        </w:rPr>
        <w:t>Genome Biol</w:t>
      </w:r>
      <w:r w:rsidRPr="0093126A">
        <w:rPr>
          <w:rFonts w:ascii="Times New Roman" w:hAnsi="Times New Roman" w:cs="Times New Roman"/>
          <w:noProof/>
          <w:sz w:val="24"/>
        </w:rPr>
        <w:t xml:space="preserve"> </w:t>
      </w:r>
      <w:r w:rsidRPr="0093126A">
        <w:rPr>
          <w:rFonts w:ascii="Times New Roman" w:hAnsi="Times New Roman" w:cs="Times New Roman"/>
          <w:b/>
          <w:bCs/>
          <w:noProof/>
          <w:sz w:val="24"/>
        </w:rPr>
        <w:t>21</w:t>
      </w:r>
      <w:r w:rsidRPr="0093126A">
        <w:rPr>
          <w:rFonts w:ascii="Times New Roman" w:hAnsi="Times New Roman" w:cs="Times New Roman"/>
          <w:noProof/>
          <w:sz w:val="24"/>
        </w:rPr>
        <w:t>: 1–35.</w:t>
      </w:r>
    </w:p>
    <w:p w14:paraId="1A2B09C6" w14:textId="77777777" w:rsidR="0093126A" w:rsidRPr="0093126A" w:rsidRDefault="0093126A" w:rsidP="0093126A">
      <w:pPr>
        <w:widowControl w:val="0"/>
        <w:autoSpaceDE w:val="0"/>
        <w:autoSpaceDN w:val="0"/>
        <w:adjustRightInd w:val="0"/>
        <w:spacing w:line="240" w:lineRule="auto"/>
        <w:ind w:left="480" w:hanging="480"/>
        <w:rPr>
          <w:rFonts w:ascii="Times New Roman" w:hAnsi="Times New Roman" w:cs="Times New Roman"/>
          <w:noProof/>
          <w:sz w:val="24"/>
        </w:rPr>
      </w:pPr>
      <w:r w:rsidRPr="0093126A">
        <w:rPr>
          <w:rFonts w:ascii="Times New Roman" w:hAnsi="Times New Roman" w:cs="Times New Roman"/>
          <w:noProof/>
          <w:sz w:val="24"/>
        </w:rPr>
        <w:t xml:space="preserve">Lee HK, Hsu AK, Sajdak J, Qin J, Pavlidis P. 2004. Coexpression analysis of human genes across many microarray data sets. </w:t>
      </w:r>
      <w:r w:rsidRPr="0093126A">
        <w:rPr>
          <w:rFonts w:ascii="Times New Roman" w:hAnsi="Times New Roman" w:cs="Times New Roman"/>
          <w:i/>
          <w:iCs/>
          <w:noProof/>
          <w:sz w:val="24"/>
        </w:rPr>
        <w:t>Genome Res</w:t>
      </w:r>
      <w:r w:rsidRPr="0093126A">
        <w:rPr>
          <w:rFonts w:ascii="Times New Roman" w:hAnsi="Times New Roman" w:cs="Times New Roman"/>
          <w:noProof/>
          <w:sz w:val="24"/>
        </w:rPr>
        <w:t xml:space="preserve"> </w:t>
      </w:r>
      <w:r w:rsidRPr="0093126A">
        <w:rPr>
          <w:rFonts w:ascii="Times New Roman" w:hAnsi="Times New Roman" w:cs="Times New Roman"/>
          <w:b/>
          <w:bCs/>
          <w:noProof/>
          <w:sz w:val="24"/>
        </w:rPr>
        <w:t>14</w:t>
      </w:r>
      <w:r w:rsidRPr="0093126A">
        <w:rPr>
          <w:rFonts w:ascii="Times New Roman" w:hAnsi="Times New Roman" w:cs="Times New Roman"/>
          <w:noProof/>
          <w:sz w:val="24"/>
        </w:rPr>
        <w:t>: 1085–1094.</w:t>
      </w:r>
    </w:p>
    <w:p w14:paraId="0022B62B" w14:textId="77777777" w:rsidR="0093126A" w:rsidRPr="0093126A" w:rsidRDefault="0093126A" w:rsidP="0093126A">
      <w:pPr>
        <w:widowControl w:val="0"/>
        <w:autoSpaceDE w:val="0"/>
        <w:autoSpaceDN w:val="0"/>
        <w:adjustRightInd w:val="0"/>
        <w:spacing w:line="240" w:lineRule="auto"/>
        <w:ind w:left="480" w:hanging="480"/>
        <w:rPr>
          <w:rFonts w:ascii="Times New Roman" w:hAnsi="Times New Roman" w:cs="Times New Roman"/>
          <w:noProof/>
          <w:sz w:val="24"/>
        </w:rPr>
      </w:pPr>
      <w:r w:rsidRPr="0093126A">
        <w:rPr>
          <w:rFonts w:ascii="Times New Roman" w:hAnsi="Times New Roman" w:cs="Times New Roman"/>
          <w:noProof/>
          <w:sz w:val="24"/>
        </w:rPr>
        <w:t xml:space="preserve">Lehner B, Fraser AG. 2004. Protein domains enriched in mammalian tissue-specific or widely expressed genes. </w:t>
      </w:r>
      <w:r w:rsidRPr="0093126A">
        <w:rPr>
          <w:rFonts w:ascii="Times New Roman" w:hAnsi="Times New Roman" w:cs="Times New Roman"/>
          <w:i/>
          <w:iCs/>
          <w:noProof/>
          <w:sz w:val="24"/>
        </w:rPr>
        <w:t>Trends Genet</w:t>
      </w:r>
      <w:r w:rsidRPr="0093126A">
        <w:rPr>
          <w:rFonts w:ascii="Times New Roman" w:hAnsi="Times New Roman" w:cs="Times New Roman"/>
          <w:noProof/>
          <w:sz w:val="24"/>
        </w:rPr>
        <w:t xml:space="preserve"> </w:t>
      </w:r>
      <w:r w:rsidRPr="0093126A">
        <w:rPr>
          <w:rFonts w:ascii="Times New Roman" w:hAnsi="Times New Roman" w:cs="Times New Roman"/>
          <w:b/>
          <w:bCs/>
          <w:noProof/>
          <w:sz w:val="24"/>
        </w:rPr>
        <w:t>20</w:t>
      </w:r>
      <w:r w:rsidRPr="0093126A">
        <w:rPr>
          <w:rFonts w:ascii="Times New Roman" w:hAnsi="Times New Roman" w:cs="Times New Roman"/>
          <w:noProof/>
          <w:sz w:val="24"/>
        </w:rPr>
        <w:t>: 468–472.</w:t>
      </w:r>
    </w:p>
    <w:p w14:paraId="4EB33CCD" w14:textId="77777777" w:rsidR="0093126A" w:rsidRPr="0093126A" w:rsidRDefault="0093126A" w:rsidP="0093126A">
      <w:pPr>
        <w:widowControl w:val="0"/>
        <w:autoSpaceDE w:val="0"/>
        <w:autoSpaceDN w:val="0"/>
        <w:adjustRightInd w:val="0"/>
        <w:spacing w:line="240" w:lineRule="auto"/>
        <w:ind w:left="480" w:hanging="480"/>
        <w:rPr>
          <w:rFonts w:ascii="Times New Roman" w:hAnsi="Times New Roman" w:cs="Times New Roman"/>
          <w:noProof/>
          <w:sz w:val="24"/>
        </w:rPr>
      </w:pPr>
      <w:r w:rsidRPr="0093126A">
        <w:rPr>
          <w:rFonts w:ascii="Times New Roman" w:hAnsi="Times New Roman" w:cs="Times New Roman"/>
          <w:noProof/>
          <w:sz w:val="24"/>
        </w:rPr>
        <w:t xml:space="preserve">Li H, Janssens J, De Waegeneer M, Kolluru SS, Davie K, Gardeux V, Saelens W, David F, Brbić M, Leskovec J. 2021. Fly Cell Atlas: a single-cell transcriptomic atlas of the adult fruit fly. </w:t>
      </w:r>
      <w:r w:rsidRPr="0093126A">
        <w:rPr>
          <w:rFonts w:ascii="Times New Roman" w:hAnsi="Times New Roman" w:cs="Times New Roman"/>
          <w:i/>
          <w:iCs/>
          <w:noProof/>
          <w:sz w:val="24"/>
        </w:rPr>
        <w:t>bioRxiv</w:t>
      </w:r>
      <w:r w:rsidRPr="0093126A">
        <w:rPr>
          <w:rFonts w:ascii="Times New Roman" w:hAnsi="Times New Roman" w:cs="Times New Roman"/>
          <w:noProof/>
          <w:sz w:val="24"/>
        </w:rPr>
        <w:t>.</w:t>
      </w:r>
    </w:p>
    <w:p w14:paraId="4D30729E" w14:textId="77777777" w:rsidR="0093126A" w:rsidRPr="0093126A" w:rsidRDefault="0093126A" w:rsidP="0093126A">
      <w:pPr>
        <w:widowControl w:val="0"/>
        <w:autoSpaceDE w:val="0"/>
        <w:autoSpaceDN w:val="0"/>
        <w:adjustRightInd w:val="0"/>
        <w:spacing w:line="240" w:lineRule="auto"/>
        <w:ind w:left="480" w:hanging="480"/>
        <w:rPr>
          <w:rFonts w:ascii="Times New Roman" w:hAnsi="Times New Roman" w:cs="Times New Roman"/>
          <w:noProof/>
          <w:sz w:val="24"/>
        </w:rPr>
      </w:pPr>
      <w:r w:rsidRPr="0093126A">
        <w:rPr>
          <w:rFonts w:ascii="Times New Roman" w:hAnsi="Times New Roman" w:cs="Times New Roman"/>
          <w:noProof/>
          <w:sz w:val="24"/>
        </w:rPr>
        <w:t xml:space="preserve">Li WV, Li Y. 2021. sclink: Inferring sparse gene co-expression networks from single-cell expression data. </w:t>
      </w:r>
      <w:r w:rsidRPr="0093126A">
        <w:rPr>
          <w:rFonts w:ascii="Times New Roman" w:hAnsi="Times New Roman" w:cs="Times New Roman"/>
          <w:i/>
          <w:iCs/>
          <w:noProof/>
          <w:sz w:val="24"/>
        </w:rPr>
        <w:t>Genomics Proteomics Bioinformatics</w:t>
      </w:r>
      <w:r w:rsidRPr="0093126A">
        <w:rPr>
          <w:rFonts w:ascii="Times New Roman" w:hAnsi="Times New Roman" w:cs="Times New Roman"/>
          <w:noProof/>
          <w:sz w:val="24"/>
        </w:rPr>
        <w:t>.</w:t>
      </w:r>
    </w:p>
    <w:p w14:paraId="56AA0012" w14:textId="77777777" w:rsidR="0093126A" w:rsidRPr="0093126A" w:rsidRDefault="0093126A" w:rsidP="0093126A">
      <w:pPr>
        <w:widowControl w:val="0"/>
        <w:autoSpaceDE w:val="0"/>
        <w:autoSpaceDN w:val="0"/>
        <w:adjustRightInd w:val="0"/>
        <w:spacing w:line="240" w:lineRule="auto"/>
        <w:ind w:left="480" w:hanging="480"/>
        <w:rPr>
          <w:rFonts w:ascii="Times New Roman" w:hAnsi="Times New Roman" w:cs="Times New Roman"/>
          <w:noProof/>
          <w:sz w:val="24"/>
        </w:rPr>
      </w:pPr>
      <w:r w:rsidRPr="0093126A">
        <w:rPr>
          <w:rFonts w:ascii="Times New Roman" w:hAnsi="Times New Roman" w:cs="Times New Roman"/>
          <w:noProof/>
          <w:sz w:val="24"/>
        </w:rPr>
        <w:t xml:space="preserve">Lim WA, Lee CM, Tang C. 2013. Design principles of regulatory networks: searching for the molecular algorithms of the cell. </w:t>
      </w:r>
      <w:r w:rsidRPr="0093126A">
        <w:rPr>
          <w:rFonts w:ascii="Times New Roman" w:hAnsi="Times New Roman" w:cs="Times New Roman"/>
          <w:i/>
          <w:iCs/>
          <w:noProof/>
          <w:sz w:val="24"/>
        </w:rPr>
        <w:t>Mol Cell</w:t>
      </w:r>
      <w:r w:rsidRPr="0093126A">
        <w:rPr>
          <w:rFonts w:ascii="Times New Roman" w:hAnsi="Times New Roman" w:cs="Times New Roman"/>
          <w:noProof/>
          <w:sz w:val="24"/>
        </w:rPr>
        <w:t xml:space="preserve"> </w:t>
      </w:r>
      <w:r w:rsidRPr="0093126A">
        <w:rPr>
          <w:rFonts w:ascii="Times New Roman" w:hAnsi="Times New Roman" w:cs="Times New Roman"/>
          <w:b/>
          <w:bCs/>
          <w:noProof/>
          <w:sz w:val="24"/>
        </w:rPr>
        <w:t>49</w:t>
      </w:r>
      <w:r w:rsidRPr="0093126A">
        <w:rPr>
          <w:rFonts w:ascii="Times New Roman" w:hAnsi="Times New Roman" w:cs="Times New Roman"/>
          <w:noProof/>
          <w:sz w:val="24"/>
        </w:rPr>
        <w:t>: 202–212.</w:t>
      </w:r>
    </w:p>
    <w:p w14:paraId="52D1A93A" w14:textId="77777777" w:rsidR="0093126A" w:rsidRPr="0093126A" w:rsidRDefault="0093126A" w:rsidP="0093126A">
      <w:pPr>
        <w:widowControl w:val="0"/>
        <w:autoSpaceDE w:val="0"/>
        <w:autoSpaceDN w:val="0"/>
        <w:adjustRightInd w:val="0"/>
        <w:spacing w:line="240" w:lineRule="auto"/>
        <w:ind w:left="480" w:hanging="480"/>
        <w:rPr>
          <w:rFonts w:ascii="Times New Roman" w:hAnsi="Times New Roman" w:cs="Times New Roman"/>
          <w:noProof/>
          <w:sz w:val="24"/>
        </w:rPr>
      </w:pPr>
      <w:r w:rsidRPr="0093126A">
        <w:rPr>
          <w:rFonts w:ascii="Times New Roman" w:hAnsi="Times New Roman" w:cs="Times New Roman"/>
          <w:noProof/>
          <w:sz w:val="24"/>
        </w:rPr>
        <w:t xml:space="preserve">Liu J, Wang C, Gao J, Han J. 2013. Multi-view clustering via joint nonnegative matrix factorization. In </w:t>
      </w:r>
      <w:r w:rsidRPr="0093126A">
        <w:rPr>
          <w:rFonts w:ascii="Times New Roman" w:hAnsi="Times New Roman" w:cs="Times New Roman"/>
          <w:i/>
          <w:iCs/>
          <w:noProof/>
          <w:sz w:val="24"/>
        </w:rPr>
        <w:t>Proceedings of the 2013 SIAM international conference on data mining</w:t>
      </w:r>
      <w:r w:rsidRPr="0093126A">
        <w:rPr>
          <w:rFonts w:ascii="Times New Roman" w:hAnsi="Times New Roman" w:cs="Times New Roman"/>
          <w:noProof/>
          <w:sz w:val="24"/>
        </w:rPr>
        <w:t>, pp. 252–260, SIAM.</w:t>
      </w:r>
    </w:p>
    <w:p w14:paraId="5055E51E" w14:textId="77777777" w:rsidR="0093126A" w:rsidRPr="0093126A" w:rsidRDefault="0093126A" w:rsidP="0093126A">
      <w:pPr>
        <w:widowControl w:val="0"/>
        <w:autoSpaceDE w:val="0"/>
        <w:autoSpaceDN w:val="0"/>
        <w:adjustRightInd w:val="0"/>
        <w:spacing w:line="240" w:lineRule="auto"/>
        <w:ind w:left="480" w:hanging="480"/>
        <w:rPr>
          <w:rFonts w:ascii="Times New Roman" w:hAnsi="Times New Roman" w:cs="Times New Roman"/>
          <w:noProof/>
          <w:sz w:val="24"/>
        </w:rPr>
      </w:pPr>
      <w:r w:rsidRPr="0093126A">
        <w:rPr>
          <w:rFonts w:ascii="Times New Roman" w:hAnsi="Times New Roman" w:cs="Times New Roman"/>
          <w:noProof/>
          <w:sz w:val="24"/>
        </w:rPr>
        <w:t xml:space="preserve">Ly L-H, Vingron M. 2021. Effect of imputation on gene network reconstruction from single-cell RNA-seq data. </w:t>
      </w:r>
      <w:r w:rsidRPr="0093126A">
        <w:rPr>
          <w:rFonts w:ascii="Times New Roman" w:hAnsi="Times New Roman" w:cs="Times New Roman"/>
          <w:i/>
          <w:iCs/>
          <w:noProof/>
          <w:sz w:val="24"/>
        </w:rPr>
        <w:t>bioRxiv</w:t>
      </w:r>
      <w:r w:rsidRPr="0093126A">
        <w:rPr>
          <w:rFonts w:ascii="Times New Roman" w:hAnsi="Times New Roman" w:cs="Times New Roman"/>
          <w:noProof/>
          <w:sz w:val="24"/>
        </w:rPr>
        <w:t>.</w:t>
      </w:r>
    </w:p>
    <w:p w14:paraId="0A43A1F1" w14:textId="77777777" w:rsidR="0093126A" w:rsidRPr="0093126A" w:rsidRDefault="0093126A" w:rsidP="0093126A">
      <w:pPr>
        <w:widowControl w:val="0"/>
        <w:autoSpaceDE w:val="0"/>
        <w:autoSpaceDN w:val="0"/>
        <w:adjustRightInd w:val="0"/>
        <w:spacing w:line="240" w:lineRule="auto"/>
        <w:ind w:left="480" w:hanging="480"/>
        <w:rPr>
          <w:rFonts w:ascii="Times New Roman" w:hAnsi="Times New Roman" w:cs="Times New Roman"/>
          <w:noProof/>
          <w:sz w:val="24"/>
        </w:rPr>
      </w:pPr>
      <w:r w:rsidRPr="0093126A">
        <w:rPr>
          <w:rFonts w:ascii="Times New Roman" w:hAnsi="Times New Roman" w:cs="Times New Roman"/>
          <w:noProof/>
          <w:sz w:val="24"/>
        </w:rPr>
        <w:t xml:space="preserve">Mazzotta G, Rossi A, Leonardi E, Mason M, Bertolucci C, Caccin L, Spolaore B, Martin AJM, Schlichting M, Grebler R. 2013. Fly cryptochrome and the visual system. </w:t>
      </w:r>
      <w:r w:rsidRPr="0093126A">
        <w:rPr>
          <w:rFonts w:ascii="Times New Roman" w:hAnsi="Times New Roman" w:cs="Times New Roman"/>
          <w:i/>
          <w:iCs/>
          <w:noProof/>
          <w:sz w:val="24"/>
        </w:rPr>
        <w:t>Proc Natl Acad Sci</w:t>
      </w:r>
      <w:r w:rsidRPr="0093126A">
        <w:rPr>
          <w:rFonts w:ascii="Times New Roman" w:hAnsi="Times New Roman" w:cs="Times New Roman"/>
          <w:noProof/>
          <w:sz w:val="24"/>
        </w:rPr>
        <w:t xml:space="preserve"> </w:t>
      </w:r>
      <w:r w:rsidRPr="0093126A">
        <w:rPr>
          <w:rFonts w:ascii="Times New Roman" w:hAnsi="Times New Roman" w:cs="Times New Roman"/>
          <w:b/>
          <w:bCs/>
          <w:noProof/>
          <w:sz w:val="24"/>
        </w:rPr>
        <w:t>110</w:t>
      </w:r>
      <w:r w:rsidRPr="0093126A">
        <w:rPr>
          <w:rFonts w:ascii="Times New Roman" w:hAnsi="Times New Roman" w:cs="Times New Roman"/>
          <w:noProof/>
          <w:sz w:val="24"/>
        </w:rPr>
        <w:t>: 6163–6168.</w:t>
      </w:r>
    </w:p>
    <w:p w14:paraId="5FA85F8F" w14:textId="77777777" w:rsidR="0093126A" w:rsidRPr="0093126A" w:rsidRDefault="0093126A" w:rsidP="0093126A">
      <w:pPr>
        <w:widowControl w:val="0"/>
        <w:autoSpaceDE w:val="0"/>
        <w:autoSpaceDN w:val="0"/>
        <w:adjustRightInd w:val="0"/>
        <w:spacing w:line="240" w:lineRule="auto"/>
        <w:ind w:left="480" w:hanging="480"/>
        <w:rPr>
          <w:rFonts w:ascii="Times New Roman" w:hAnsi="Times New Roman" w:cs="Times New Roman"/>
          <w:noProof/>
          <w:sz w:val="24"/>
        </w:rPr>
      </w:pPr>
      <w:r w:rsidRPr="0093126A">
        <w:rPr>
          <w:rFonts w:ascii="Times New Roman" w:hAnsi="Times New Roman" w:cs="Times New Roman"/>
          <w:noProof/>
          <w:sz w:val="24"/>
        </w:rPr>
        <w:t xml:space="preserve">Nakajima N, Hayashi T, Fujiki K, Shirahige K, Akiyama T, Akutsu T, Nakato R. 2021. Codependency and mutual exclusivity for gene community detection from sparse single-cell transcriptome data. </w:t>
      </w:r>
      <w:r w:rsidRPr="0093126A">
        <w:rPr>
          <w:rFonts w:ascii="Times New Roman" w:hAnsi="Times New Roman" w:cs="Times New Roman"/>
          <w:i/>
          <w:iCs/>
          <w:noProof/>
          <w:sz w:val="24"/>
        </w:rPr>
        <w:t>Nucleic Acids Res</w:t>
      </w:r>
      <w:r w:rsidRPr="0093126A">
        <w:rPr>
          <w:rFonts w:ascii="Times New Roman" w:hAnsi="Times New Roman" w:cs="Times New Roman"/>
          <w:noProof/>
          <w:sz w:val="24"/>
        </w:rPr>
        <w:t xml:space="preserve"> </w:t>
      </w:r>
      <w:r w:rsidRPr="0093126A">
        <w:rPr>
          <w:rFonts w:ascii="Times New Roman" w:hAnsi="Times New Roman" w:cs="Times New Roman"/>
          <w:b/>
          <w:bCs/>
          <w:noProof/>
          <w:sz w:val="24"/>
        </w:rPr>
        <w:t>49</w:t>
      </w:r>
      <w:r w:rsidRPr="0093126A">
        <w:rPr>
          <w:rFonts w:ascii="Times New Roman" w:hAnsi="Times New Roman" w:cs="Times New Roman"/>
          <w:noProof/>
          <w:sz w:val="24"/>
        </w:rPr>
        <w:t>: e104.</w:t>
      </w:r>
    </w:p>
    <w:p w14:paraId="5966D5F4" w14:textId="77777777" w:rsidR="0093126A" w:rsidRPr="0093126A" w:rsidRDefault="0093126A" w:rsidP="0093126A">
      <w:pPr>
        <w:widowControl w:val="0"/>
        <w:autoSpaceDE w:val="0"/>
        <w:autoSpaceDN w:val="0"/>
        <w:adjustRightInd w:val="0"/>
        <w:spacing w:line="240" w:lineRule="auto"/>
        <w:ind w:left="480" w:hanging="480"/>
        <w:rPr>
          <w:rFonts w:ascii="Times New Roman" w:hAnsi="Times New Roman" w:cs="Times New Roman"/>
          <w:noProof/>
          <w:sz w:val="24"/>
        </w:rPr>
      </w:pPr>
      <w:r w:rsidRPr="0093126A">
        <w:rPr>
          <w:rFonts w:ascii="Times New Roman" w:hAnsi="Times New Roman" w:cs="Times New Roman"/>
          <w:noProof/>
          <w:sz w:val="24"/>
        </w:rPr>
        <w:t xml:space="preserve">Parfrey LW, Lahr DJG. 2013. Multicellularity arose several times in the evolution of eukaryotes (Response to DOI 10.1002/bies. 201100187). </w:t>
      </w:r>
      <w:r w:rsidRPr="0093126A">
        <w:rPr>
          <w:rFonts w:ascii="Times New Roman" w:hAnsi="Times New Roman" w:cs="Times New Roman"/>
          <w:i/>
          <w:iCs/>
          <w:noProof/>
          <w:sz w:val="24"/>
        </w:rPr>
        <w:t>Bioessays</w:t>
      </w:r>
      <w:r w:rsidRPr="0093126A">
        <w:rPr>
          <w:rFonts w:ascii="Times New Roman" w:hAnsi="Times New Roman" w:cs="Times New Roman"/>
          <w:noProof/>
          <w:sz w:val="24"/>
        </w:rPr>
        <w:t xml:space="preserve"> </w:t>
      </w:r>
      <w:r w:rsidRPr="0093126A">
        <w:rPr>
          <w:rFonts w:ascii="Times New Roman" w:hAnsi="Times New Roman" w:cs="Times New Roman"/>
          <w:b/>
          <w:bCs/>
          <w:noProof/>
          <w:sz w:val="24"/>
        </w:rPr>
        <w:t>35</w:t>
      </w:r>
      <w:r w:rsidRPr="0093126A">
        <w:rPr>
          <w:rFonts w:ascii="Times New Roman" w:hAnsi="Times New Roman" w:cs="Times New Roman"/>
          <w:noProof/>
          <w:sz w:val="24"/>
        </w:rPr>
        <w:t>: 339–347.</w:t>
      </w:r>
    </w:p>
    <w:p w14:paraId="592AC5C9" w14:textId="77777777" w:rsidR="0093126A" w:rsidRPr="0093126A" w:rsidRDefault="0093126A" w:rsidP="0093126A">
      <w:pPr>
        <w:widowControl w:val="0"/>
        <w:autoSpaceDE w:val="0"/>
        <w:autoSpaceDN w:val="0"/>
        <w:adjustRightInd w:val="0"/>
        <w:spacing w:line="240" w:lineRule="auto"/>
        <w:ind w:left="480" w:hanging="480"/>
        <w:rPr>
          <w:rFonts w:ascii="Times New Roman" w:hAnsi="Times New Roman" w:cs="Times New Roman"/>
          <w:noProof/>
          <w:sz w:val="24"/>
        </w:rPr>
      </w:pPr>
      <w:r w:rsidRPr="0093126A">
        <w:rPr>
          <w:rFonts w:ascii="Times New Roman" w:hAnsi="Times New Roman" w:cs="Times New Roman"/>
          <w:noProof/>
          <w:sz w:val="24"/>
        </w:rPr>
        <w:t xml:space="preserve">Prasanth K V, Rajendra TK, Lal AK, Lakhotia SC. 2000. Omega speckles-a novel class of nuclear speckles containing hnRNPs associated with noncoding hsr-omega RNA in Drosophila. </w:t>
      </w:r>
      <w:r w:rsidRPr="0093126A">
        <w:rPr>
          <w:rFonts w:ascii="Times New Roman" w:hAnsi="Times New Roman" w:cs="Times New Roman"/>
          <w:i/>
          <w:iCs/>
          <w:noProof/>
          <w:sz w:val="24"/>
        </w:rPr>
        <w:t>J Cell Sci</w:t>
      </w:r>
      <w:r w:rsidRPr="0093126A">
        <w:rPr>
          <w:rFonts w:ascii="Times New Roman" w:hAnsi="Times New Roman" w:cs="Times New Roman"/>
          <w:noProof/>
          <w:sz w:val="24"/>
        </w:rPr>
        <w:t xml:space="preserve"> </w:t>
      </w:r>
      <w:r w:rsidRPr="0093126A">
        <w:rPr>
          <w:rFonts w:ascii="Times New Roman" w:hAnsi="Times New Roman" w:cs="Times New Roman"/>
          <w:b/>
          <w:bCs/>
          <w:noProof/>
          <w:sz w:val="24"/>
        </w:rPr>
        <w:t>113</w:t>
      </w:r>
      <w:r w:rsidRPr="0093126A">
        <w:rPr>
          <w:rFonts w:ascii="Times New Roman" w:hAnsi="Times New Roman" w:cs="Times New Roman"/>
          <w:noProof/>
          <w:sz w:val="24"/>
        </w:rPr>
        <w:t>: 3485–3497.</w:t>
      </w:r>
    </w:p>
    <w:p w14:paraId="58F2892F" w14:textId="77777777" w:rsidR="0093126A" w:rsidRPr="0093126A" w:rsidRDefault="0093126A" w:rsidP="0093126A">
      <w:pPr>
        <w:widowControl w:val="0"/>
        <w:autoSpaceDE w:val="0"/>
        <w:autoSpaceDN w:val="0"/>
        <w:adjustRightInd w:val="0"/>
        <w:spacing w:line="240" w:lineRule="auto"/>
        <w:ind w:left="480" w:hanging="480"/>
        <w:rPr>
          <w:rFonts w:ascii="Times New Roman" w:hAnsi="Times New Roman" w:cs="Times New Roman"/>
          <w:noProof/>
          <w:sz w:val="24"/>
        </w:rPr>
      </w:pPr>
      <w:r w:rsidRPr="0093126A">
        <w:rPr>
          <w:rFonts w:ascii="Times New Roman" w:hAnsi="Times New Roman" w:cs="Times New Roman"/>
          <w:noProof/>
          <w:sz w:val="24"/>
        </w:rPr>
        <w:t xml:space="preserve">Promislow D. 2005. A regulatory network analysis of phenotypic plasticity in yeast. </w:t>
      </w:r>
      <w:r w:rsidRPr="0093126A">
        <w:rPr>
          <w:rFonts w:ascii="Times New Roman" w:hAnsi="Times New Roman" w:cs="Times New Roman"/>
          <w:i/>
          <w:iCs/>
          <w:noProof/>
          <w:sz w:val="24"/>
        </w:rPr>
        <w:t>Am Nat</w:t>
      </w:r>
      <w:r w:rsidRPr="0093126A">
        <w:rPr>
          <w:rFonts w:ascii="Times New Roman" w:hAnsi="Times New Roman" w:cs="Times New Roman"/>
          <w:noProof/>
          <w:sz w:val="24"/>
        </w:rPr>
        <w:t xml:space="preserve"> </w:t>
      </w:r>
      <w:r w:rsidRPr="0093126A">
        <w:rPr>
          <w:rFonts w:ascii="Times New Roman" w:hAnsi="Times New Roman" w:cs="Times New Roman"/>
          <w:b/>
          <w:bCs/>
          <w:noProof/>
          <w:sz w:val="24"/>
        </w:rPr>
        <w:t>165</w:t>
      </w:r>
      <w:r w:rsidRPr="0093126A">
        <w:rPr>
          <w:rFonts w:ascii="Times New Roman" w:hAnsi="Times New Roman" w:cs="Times New Roman"/>
          <w:noProof/>
          <w:sz w:val="24"/>
        </w:rPr>
        <w:t>: 515–523.</w:t>
      </w:r>
    </w:p>
    <w:p w14:paraId="6B85AFC1" w14:textId="77777777" w:rsidR="0093126A" w:rsidRPr="0093126A" w:rsidRDefault="0093126A" w:rsidP="0093126A">
      <w:pPr>
        <w:widowControl w:val="0"/>
        <w:autoSpaceDE w:val="0"/>
        <w:autoSpaceDN w:val="0"/>
        <w:adjustRightInd w:val="0"/>
        <w:spacing w:line="240" w:lineRule="auto"/>
        <w:ind w:left="480" w:hanging="480"/>
        <w:rPr>
          <w:rFonts w:ascii="Times New Roman" w:hAnsi="Times New Roman" w:cs="Times New Roman"/>
          <w:noProof/>
          <w:sz w:val="24"/>
        </w:rPr>
      </w:pPr>
      <w:r w:rsidRPr="0093126A">
        <w:rPr>
          <w:rFonts w:ascii="Times New Roman" w:hAnsi="Times New Roman" w:cs="Times New Roman"/>
          <w:noProof/>
          <w:sz w:val="24"/>
        </w:rPr>
        <w:t xml:space="preserve">Proulx SR, Promislow DEL, Phillips PC. 2005. Network thinking in ecology and evolution. </w:t>
      </w:r>
      <w:r w:rsidRPr="0093126A">
        <w:rPr>
          <w:rFonts w:ascii="Times New Roman" w:hAnsi="Times New Roman" w:cs="Times New Roman"/>
          <w:i/>
          <w:iCs/>
          <w:noProof/>
          <w:sz w:val="24"/>
        </w:rPr>
        <w:t>Trends Ecol Evol</w:t>
      </w:r>
      <w:r w:rsidRPr="0093126A">
        <w:rPr>
          <w:rFonts w:ascii="Times New Roman" w:hAnsi="Times New Roman" w:cs="Times New Roman"/>
          <w:noProof/>
          <w:sz w:val="24"/>
        </w:rPr>
        <w:t xml:space="preserve"> </w:t>
      </w:r>
      <w:r w:rsidRPr="0093126A">
        <w:rPr>
          <w:rFonts w:ascii="Times New Roman" w:hAnsi="Times New Roman" w:cs="Times New Roman"/>
          <w:b/>
          <w:bCs/>
          <w:noProof/>
          <w:sz w:val="24"/>
        </w:rPr>
        <w:t>20</w:t>
      </w:r>
      <w:r w:rsidRPr="0093126A">
        <w:rPr>
          <w:rFonts w:ascii="Times New Roman" w:hAnsi="Times New Roman" w:cs="Times New Roman"/>
          <w:noProof/>
          <w:sz w:val="24"/>
        </w:rPr>
        <w:t>: 345–353.</w:t>
      </w:r>
    </w:p>
    <w:p w14:paraId="02B47D99" w14:textId="77777777" w:rsidR="0093126A" w:rsidRPr="0093126A" w:rsidRDefault="0093126A" w:rsidP="0093126A">
      <w:pPr>
        <w:widowControl w:val="0"/>
        <w:autoSpaceDE w:val="0"/>
        <w:autoSpaceDN w:val="0"/>
        <w:adjustRightInd w:val="0"/>
        <w:spacing w:line="240" w:lineRule="auto"/>
        <w:ind w:left="480" w:hanging="480"/>
        <w:rPr>
          <w:rFonts w:ascii="Times New Roman" w:hAnsi="Times New Roman" w:cs="Times New Roman"/>
          <w:noProof/>
          <w:sz w:val="24"/>
        </w:rPr>
      </w:pPr>
      <w:r w:rsidRPr="0093126A">
        <w:rPr>
          <w:rFonts w:ascii="Times New Roman" w:hAnsi="Times New Roman" w:cs="Times New Roman"/>
          <w:noProof/>
          <w:sz w:val="24"/>
        </w:rPr>
        <w:lastRenderedPageBreak/>
        <w:t xml:space="preserve">Quinn TP, Richardson MF, Lovell D, Crowley TM. 2017. propr: an R-package for identifying proportionally abundant features using compositional data analysis. </w:t>
      </w:r>
      <w:r w:rsidRPr="0093126A">
        <w:rPr>
          <w:rFonts w:ascii="Times New Roman" w:hAnsi="Times New Roman" w:cs="Times New Roman"/>
          <w:i/>
          <w:iCs/>
          <w:noProof/>
          <w:sz w:val="24"/>
        </w:rPr>
        <w:t>Sci Rep</w:t>
      </w:r>
      <w:r w:rsidRPr="0093126A">
        <w:rPr>
          <w:rFonts w:ascii="Times New Roman" w:hAnsi="Times New Roman" w:cs="Times New Roman"/>
          <w:noProof/>
          <w:sz w:val="24"/>
        </w:rPr>
        <w:t xml:space="preserve"> </w:t>
      </w:r>
      <w:r w:rsidRPr="0093126A">
        <w:rPr>
          <w:rFonts w:ascii="Times New Roman" w:hAnsi="Times New Roman" w:cs="Times New Roman"/>
          <w:b/>
          <w:bCs/>
          <w:noProof/>
          <w:sz w:val="24"/>
        </w:rPr>
        <w:t>7</w:t>
      </w:r>
      <w:r w:rsidRPr="0093126A">
        <w:rPr>
          <w:rFonts w:ascii="Times New Roman" w:hAnsi="Times New Roman" w:cs="Times New Roman"/>
          <w:noProof/>
          <w:sz w:val="24"/>
        </w:rPr>
        <w:t>: 1–9.</w:t>
      </w:r>
    </w:p>
    <w:p w14:paraId="6142FB12" w14:textId="77777777" w:rsidR="0093126A" w:rsidRPr="0093126A" w:rsidRDefault="0093126A" w:rsidP="0093126A">
      <w:pPr>
        <w:widowControl w:val="0"/>
        <w:autoSpaceDE w:val="0"/>
        <w:autoSpaceDN w:val="0"/>
        <w:adjustRightInd w:val="0"/>
        <w:spacing w:line="240" w:lineRule="auto"/>
        <w:ind w:left="480" w:hanging="480"/>
        <w:rPr>
          <w:rFonts w:ascii="Times New Roman" w:hAnsi="Times New Roman" w:cs="Times New Roman"/>
          <w:noProof/>
          <w:sz w:val="24"/>
        </w:rPr>
      </w:pPr>
      <w:r w:rsidRPr="0093126A">
        <w:rPr>
          <w:rFonts w:ascii="Times New Roman" w:hAnsi="Times New Roman" w:cs="Times New Roman"/>
          <w:noProof/>
          <w:sz w:val="24"/>
        </w:rPr>
        <w:t xml:space="preserve">Rancati G, Moffat J, Typas A, Pavelka N. 2018. Emerging and evolving concepts in gene essentiality. </w:t>
      </w:r>
      <w:r w:rsidRPr="0093126A">
        <w:rPr>
          <w:rFonts w:ascii="Times New Roman" w:hAnsi="Times New Roman" w:cs="Times New Roman"/>
          <w:i/>
          <w:iCs/>
          <w:noProof/>
          <w:sz w:val="24"/>
        </w:rPr>
        <w:t>Nat Rev Genet</w:t>
      </w:r>
      <w:r w:rsidRPr="0093126A">
        <w:rPr>
          <w:rFonts w:ascii="Times New Roman" w:hAnsi="Times New Roman" w:cs="Times New Roman"/>
          <w:noProof/>
          <w:sz w:val="24"/>
        </w:rPr>
        <w:t xml:space="preserve"> </w:t>
      </w:r>
      <w:r w:rsidRPr="0093126A">
        <w:rPr>
          <w:rFonts w:ascii="Times New Roman" w:hAnsi="Times New Roman" w:cs="Times New Roman"/>
          <w:b/>
          <w:bCs/>
          <w:noProof/>
          <w:sz w:val="24"/>
        </w:rPr>
        <w:t>19</w:t>
      </w:r>
      <w:r w:rsidRPr="0093126A">
        <w:rPr>
          <w:rFonts w:ascii="Times New Roman" w:hAnsi="Times New Roman" w:cs="Times New Roman"/>
          <w:noProof/>
          <w:sz w:val="24"/>
        </w:rPr>
        <w:t>: 34–49.</w:t>
      </w:r>
    </w:p>
    <w:p w14:paraId="61A6CCFD" w14:textId="77777777" w:rsidR="0093126A" w:rsidRPr="0093126A" w:rsidRDefault="0093126A" w:rsidP="0093126A">
      <w:pPr>
        <w:widowControl w:val="0"/>
        <w:autoSpaceDE w:val="0"/>
        <w:autoSpaceDN w:val="0"/>
        <w:adjustRightInd w:val="0"/>
        <w:spacing w:line="240" w:lineRule="auto"/>
        <w:ind w:left="480" w:hanging="480"/>
        <w:rPr>
          <w:rFonts w:ascii="Times New Roman" w:hAnsi="Times New Roman" w:cs="Times New Roman"/>
          <w:noProof/>
          <w:sz w:val="24"/>
        </w:rPr>
      </w:pPr>
      <w:r w:rsidRPr="0093126A">
        <w:rPr>
          <w:rFonts w:ascii="Times New Roman" w:hAnsi="Times New Roman" w:cs="Times New Roman"/>
          <w:noProof/>
          <w:sz w:val="24"/>
        </w:rPr>
        <w:t xml:space="preserve">Ross CA, Poirier MA. 2004. Protein aggregation and neurodegenerative disease. </w:t>
      </w:r>
      <w:r w:rsidRPr="0093126A">
        <w:rPr>
          <w:rFonts w:ascii="Times New Roman" w:hAnsi="Times New Roman" w:cs="Times New Roman"/>
          <w:i/>
          <w:iCs/>
          <w:noProof/>
          <w:sz w:val="24"/>
        </w:rPr>
        <w:t>Nat Med</w:t>
      </w:r>
      <w:r w:rsidRPr="0093126A">
        <w:rPr>
          <w:rFonts w:ascii="Times New Roman" w:hAnsi="Times New Roman" w:cs="Times New Roman"/>
          <w:noProof/>
          <w:sz w:val="24"/>
        </w:rPr>
        <w:t xml:space="preserve"> </w:t>
      </w:r>
      <w:r w:rsidRPr="0093126A">
        <w:rPr>
          <w:rFonts w:ascii="Times New Roman" w:hAnsi="Times New Roman" w:cs="Times New Roman"/>
          <w:b/>
          <w:bCs/>
          <w:noProof/>
          <w:sz w:val="24"/>
        </w:rPr>
        <w:t>10</w:t>
      </w:r>
      <w:r w:rsidRPr="0093126A">
        <w:rPr>
          <w:rFonts w:ascii="Times New Roman" w:hAnsi="Times New Roman" w:cs="Times New Roman"/>
          <w:noProof/>
          <w:sz w:val="24"/>
        </w:rPr>
        <w:t>: S10–S17.</w:t>
      </w:r>
    </w:p>
    <w:p w14:paraId="5712E285" w14:textId="77777777" w:rsidR="0093126A" w:rsidRPr="0093126A" w:rsidRDefault="0093126A" w:rsidP="0093126A">
      <w:pPr>
        <w:widowControl w:val="0"/>
        <w:autoSpaceDE w:val="0"/>
        <w:autoSpaceDN w:val="0"/>
        <w:adjustRightInd w:val="0"/>
        <w:spacing w:line="240" w:lineRule="auto"/>
        <w:ind w:left="480" w:hanging="480"/>
        <w:rPr>
          <w:rFonts w:ascii="Times New Roman" w:hAnsi="Times New Roman" w:cs="Times New Roman"/>
          <w:noProof/>
          <w:sz w:val="24"/>
        </w:rPr>
      </w:pPr>
      <w:r w:rsidRPr="0093126A">
        <w:rPr>
          <w:rFonts w:ascii="Times New Roman" w:hAnsi="Times New Roman" w:cs="Times New Roman"/>
          <w:noProof/>
          <w:sz w:val="24"/>
        </w:rPr>
        <w:t xml:space="preserve">Sanchez-Taltavull D, Perkins TJ, Dommann N, Melin N, Keogh A, Candinas D, Stroka D, Beldi G. 2020. Bayesian correlation is a robust gene similarity measure for single-cell RNA-seq data. </w:t>
      </w:r>
      <w:r w:rsidRPr="0093126A">
        <w:rPr>
          <w:rFonts w:ascii="Times New Roman" w:hAnsi="Times New Roman" w:cs="Times New Roman"/>
          <w:i/>
          <w:iCs/>
          <w:noProof/>
          <w:sz w:val="24"/>
        </w:rPr>
        <w:t>NAR genomics Bioinforma</w:t>
      </w:r>
      <w:r w:rsidRPr="0093126A">
        <w:rPr>
          <w:rFonts w:ascii="Times New Roman" w:hAnsi="Times New Roman" w:cs="Times New Roman"/>
          <w:noProof/>
          <w:sz w:val="24"/>
        </w:rPr>
        <w:t xml:space="preserve"> </w:t>
      </w:r>
      <w:r w:rsidRPr="0093126A">
        <w:rPr>
          <w:rFonts w:ascii="Times New Roman" w:hAnsi="Times New Roman" w:cs="Times New Roman"/>
          <w:b/>
          <w:bCs/>
          <w:noProof/>
          <w:sz w:val="24"/>
        </w:rPr>
        <w:t>2</w:t>
      </w:r>
      <w:r w:rsidRPr="0093126A">
        <w:rPr>
          <w:rFonts w:ascii="Times New Roman" w:hAnsi="Times New Roman" w:cs="Times New Roman"/>
          <w:noProof/>
          <w:sz w:val="24"/>
        </w:rPr>
        <w:t>: lqaa002.</w:t>
      </w:r>
    </w:p>
    <w:p w14:paraId="0A88F5A4" w14:textId="77777777" w:rsidR="0093126A" w:rsidRPr="0093126A" w:rsidRDefault="0093126A" w:rsidP="0093126A">
      <w:pPr>
        <w:widowControl w:val="0"/>
        <w:autoSpaceDE w:val="0"/>
        <w:autoSpaceDN w:val="0"/>
        <w:adjustRightInd w:val="0"/>
        <w:spacing w:line="240" w:lineRule="auto"/>
        <w:ind w:left="480" w:hanging="480"/>
        <w:rPr>
          <w:rFonts w:ascii="Times New Roman" w:hAnsi="Times New Roman" w:cs="Times New Roman"/>
          <w:noProof/>
          <w:sz w:val="24"/>
        </w:rPr>
      </w:pPr>
      <w:r w:rsidRPr="0093126A">
        <w:rPr>
          <w:rFonts w:ascii="Times New Roman" w:hAnsi="Times New Roman" w:cs="Times New Roman"/>
          <w:noProof/>
          <w:sz w:val="24"/>
        </w:rPr>
        <w:t xml:space="preserve">Segal E, Shapira M, Regev A, Pe’er D, Botstein D, Koller D, Friedman N. 2003. Module networks: identifying regulatory modules and their condition-specific regulators from gene expression data. </w:t>
      </w:r>
      <w:r w:rsidRPr="0093126A">
        <w:rPr>
          <w:rFonts w:ascii="Times New Roman" w:hAnsi="Times New Roman" w:cs="Times New Roman"/>
          <w:i/>
          <w:iCs/>
          <w:noProof/>
          <w:sz w:val="24"/>
        </w:rPr>
        <w:t>Nat Genet</w:t>
      </w:r>
      <w:r w:rsidRPr="0093126A">
        <w:rPr>
          <w:rFonts w:ascii="Times New Roman" w:hAnsi="Times New Roman" w:cs="Times New Roman"/>
          <w:noProof/>
          <w:sz w:val="24"/>
        </w:rPr>
        <w:t xml:space="preserve"> </w:t>
      </w:r>
      <w:r w:rsidRPr="0093126A">
        <w:rPr>
          <w:rFonts w:ascii="Times New Roman" w:hAnsi="Times New Roman" w:cs="Times New Roman"/>
          <w:b/>
          <w:bCs/>
          <w:noProof/>
          <w:sz w:val="24"/>
        </w:rPr>
        <w:t>34</w:t>
      </w:r>
      <w:r w:rsidRPr="0093126A">
        <w:rPr>
          <w:rFonts w:ascii="Times New Roman" w:hAnsi="Times New Roman" w:cs="Times New Roman"/>
          <w:noProof/>
          <w:sz w:val="24"/>
        </w:rPr>
        <w:t>: 166–176.</w:t>
      </w:r>
    </w:p>
    <w:p w14:paraId="43444894" w14:textId="77777777" w:rsidR="0093126A" w:rsidRPr="0093126A" w:rsidRDefault="0093126A" w:rsidP="0093126A">
      <w:pPr>
        <w:widowControl w:val="0"/>
        <w:autoSpaceDE w:val="0"/>
        <w:autoSpaceDN w:val="0"/>
        <w:adjustRightInd w:val="0"/>
        <w:spacing w:line="240" w:lineRule="auto"/>
        <w:ind w:left="480" w:hanging="480"/>
        <w:rPr>
          <w:rFonts w:ascii="Times New Roman" w:hAnsi="Times New Roman" w:cs="Times New Roman"/>
          <w:noProof/>
          <w:sz w:val="24"/>
        </w:rPr>
      </w:pPr>
      <w:r w:rsidRPr="0093126A">
        <w:rPr>
          <w:rFonts w:ascii="Times New Roman" w:hAnsi="Times New Roman" w:cs="Times New Roman"/>
          <w:noProof/>
          <w:sz w:val="24"/>
        </w:rPr>
        <w:t xml:space="preserve">Skinnider MA, Scott NE, Prudova A, Kerr CH, Stoynov N, Stacey RG, Chan QWT, Rattray D, Gsponer J, Foster LJ. 2021. An atlas of protein-protein interactions across mouse tissues. </w:t>
      </w:r>
      <w:r w:rsidRPr="0093126A">
        <w:rPr>
          <w:rFonts w:ascii="Times New Roman" w:hAnsi="Times New Roman" w:cs="Times New Roman"/>
          <w:i/>
          <w:iCs/>
          <w:noProof/>
          <w:sz w:val="24"/>
        </w:rPr>
        <w:t>Cell</w:t>
      </w:r>
      <w:r w:rsidRPr="0093126A">
        <w:rPr>
          <w:rFonts w:ascii="Times New Roman" w:hAnsi="Times New Roman" w:cs="Times New Roman"/>
          <w:noProof/>
          <w:sz w:val="24"/>
        </w:rPr>
        <w:t xml:space="preserve"> </w:t>
      </w:r>
      <w:r w:rsidRPr="0093126A">
        <w:rPr>
          <w:rFonts w:ascii="Times New Roman" w:hAnsi="Times New Roman" w:cs="Times New Roman"/>
          <w:b/>
          <w:bCs/>
          <w:noProof/>
          <w:sz w:val="24"/>
        </w:rPr>
        <w:t>184</w:t>
      </w:r>
      <w:r w:rsidRPr="0093126A">
        <w:rPr>
          <w:rFonts w:ascii="Times New Roman" w:hAnsi="Times New Roman" w:cs="Times New Roman"/>
          <w:noProof/>
          <w:sz w:val="24"/>
        </w:rPr>
        <w:t>: 4073–4089.</w:t>
      </w:r>
    </w:p>
    <w:p w14:paraId="2DA131DB" w14:textId="77777777" w:rsidR="0093126A" w:rsidRPr="0093126A" w:rsidRDefault="0093126A" w:rsidP="0093126A">
      <w:pPr>
        <w:widowControl w:val="0"/>
        <w:autoSpaceDE w:val="0"/>
        <w:autoSpaceDN w:val="0"/>
        <w:adjustRightInd w:val="0"/>
        <w:spacing w:line="240" w:lineRule="auto"/>
        <w:ind w:left="480" w:hanging="480"/>
        <w:rPr>
          <w:rFonts w:ascii="Times New Roman" w:hAnsi="Times New Roman" w:cs="Times New Roman"/>
          <w:noProof/>
          <w:sz w:val="24"/>
        </w:rPr>
      </w:pPr>
      <w:r w:rsidRPr="0093126A">
        <w:rPr>
          <w:rFonts w:ascii="Times New Roman" w:hAnsi="Times New Roman" w:cs="Times New Roman"/>
          <w:noProof/>
          <w:sz w:val="24"/>
        </w:rPr>
        <w:t xml:space="preserve">Smith JM, Szathmary E. 1997. </w:t>
      </w:r>
      <w:r w:rsidRPr="0093126A">
        <w:rPr>
          <w:rFonts w:ascii="Times New Roman" w:hAnsi="Times New Roman" w:cs="Times New Roman"/>
          <w:i/>
          <w:iCs/>
          <w:noProof/>
          <w:sz w:val="24"/>
        </w:rPr>
        <w:t>The major transitions in evolution</w:t>
      </w:r>
      <w:r w:rsidRPr="0093126A">
        <w:rPr>
          <w:rFonts w:ascii="Times New Roman" w:hAnsi="Times New Roman" w:cs="Times New Roman"/>
          <w:noProof/>
          <w:sz w:val="24"/>
        </w:rPr>
        <w:t>. Oxford University Press.</w:t>
      </w:r>
    </w:p>
    <w:p w14:paraId="1C025B1A" w14:textId="77777777" w:rsidR="0093126A" w:rsidRPr="0093126A" w:rsidRDefault="0093126A" w:rsidP="0093126A">
      <w:pPr>
        <w:widowControl w:val="0"/>
        <w:autoSpaceDE w:val="0"/>
        <w:autoSpaceDN w:val="0"/>
        <w:adjustRightInd w:val="0"/>
        <w:spacing w:line="240" w:lineRule="auto"/>
        <w:ind w:left="480" w:hanging="480"/>
        <w:rPr>
          <w:rFonts w:ascii="Times New Roman" w:hAnsi="Times New Roman" w:cs="Times New Roman"/>
          <w:noProof/>
          <w:sz w:val="24"/>
        </w:rPr>
      </w:pPr>
      <w:r w:rsidRPr="0093126A">
        <w:rPr>
          <w:rFonts w:ascii="Times New Roman" w:hAnsi="Times New Roman" w:cs="Times New Roman"/>
          <w:noProof/>
          <w:sz w:val="24"/>
        </w:rPr>
        <w:t xml:space="preserve">Sonawane AR, Platig J, Fagny M, Chen C-Y, Paulson JN, Lopes-Ramos CM, DeMeo DL, Quackenbush J, Glass K, Kuijjer ML. 2017. Understanding tissue-specific gene regulation. </w:t>
      </w:r>
      <w:r w:rsidRPr="0093126A">
        <w:rPr>
          <w:rFonts w:ascii="Times New Roman" w:hAnsi="Times New Roman" w:cs="Times New Roman"/>
          <w:i/>
          <w:iCs/>
          <w:noProof/>
          <w:sz w:val="24"/>
        </w:rPr>
        <w:t>Cell Rep</w:t>
      </w:r>
      <w:r w:rsidRPr="0093126A">
        <w:rPr>
          <w:rFonts w:ascii="Times New Roman" w:hAnsi="Times New Roman" w:cs="Times New Roman"/>
          <w:noProof/>
          <w:sz w:val="24"/>
        </w:rPr>
        <w:t xml:space="preserve"> </w:t>
      </w:r>
      <w:r w:rsidRPr="0093126A">
        <w:rPr>
          <w:rFonts w:ascii="Times New Roman" w:hAnsi="Times New Roman" w:cs="Times New Roman"/>
          <w:b/>
          <w:bCs/>
          <w:noProof/>
          <w:sz w:val="24"/>
        </w:rPr>
        <w:t>21</w:t>
      </w:r>
      <w:r w:rsidRPr="0093126A">
        <w:rPr>
          <w:rFonts w:ascii="Times New Roman" w:hAnsi="Times New Roman" w:cs="Times New Roman"/>
          <w:noProof/>
          <w:sz w:val="24"/>
        </w:rPr>
        <w:t>: 1077–1088.</w:t>
      </w:r>
    </w:p>
    <w:p w14:paraId="216DC54C" w14:textId="77777777" w:rsidR="0093126A" w:rsidRPr="0093126A" w:rsidRDefault="0093126A" w:rsidP="0093126A">
      <w:pPr>
        <w:widowControl w:val="0"/>
        <w:autoSpaceDE w:val="0"/>
        <w:autoSpaceDN w:val="0"/>
        <w:adjustRightInd w:val="0"/>
        <w:spacing w:line="240" w:lineRule="auto"/>
        <w:ind w:left="480" w:hanging="480"/>
        <w:rPr>
          <w:rFonts w:ascii="Times New Roman" w:hAnsi="Times New Roman" w:cs="Times New Roman"/>
          <w:noProof/>
          <w:sz w:val="24"/>
        </w:rPr>
      </w:pPr>
      <w:r w:rsidRPr="0093126A">
        <w:rPr>
          <w:rFonts w:ascii="Times New Roman" w:hAnsi="Times New Roman" w:cs="Times New Roman"/>
          <w:noProof/>
          <w:sz w:val="24"/>
        </w:rPr>
        <w:t xml:space="preserve">Stein-O’Brien GL, Arora R, Culhane AC, Favorov A V., Garmire LX, Greene CS, Goff LA, Li Y, Ngom A, Ochs MF, et al. 2018. Enter the Matrix: Factorization Uncovers Knowledge from Omics. </w:t>
      </w:r>
      <w:r w:rsidRPr="0093126A">
        <w:rPr>
          <w:rFonts w:ascii="Times New Roman" w:hAnsi="Times New Roman" w:cs="Times New Roman"/>
          <w:i/>
          <w:iCs/>
          <w:noProof/>
          <w:sz w:val="24"/>
        </w:rPr>
        <w:t>Trends Genet</w:t>
      </w:r>
      <w:r w:rsidRPr="0093126A">
        <w:rPr>
          <w:rFonts w:ascii="Times New Roman" w:hAnsi="Times New Roman" w:cs="Times New Roman"/>
          <w:noProof/>
          <w:sz w:val="24"/>
        </w:rPr>
        <w:t xml:space="preserve"> </w:t>
      </w:r>
      <w:r w:rsidRPr="0093126A">
        <w:rPr>
          <w:rFonts w:ascii="Times New Roman" w:hAnsi="Times New Roman" w:cs="Times New Roman"/>
          <w:b/>
          <w:bCs/>
          <w:noProof/>
          <w:sz w:val="24"/>
        </w:rPr>
        <w:t>34</w:t>
      </w:r>
      <w:r w:rsidRPr="0093126A">
        <w:rPr>
          <w:rFonts w:ascii="Times New Roman" w:hAnsi="Times New Roman" w:cs="Times New Roman"/>
          <w:noProof/>
          <w:sz w:val="24"/>
        </w:rPr>
        <w:t>: 790–805. https://doi.org/10.1016/j.tig.2018.07.003.</w:t>
      </w:r>
    </w:p>
    <w:p w14:paraId="0B36A7B7" w14:textId="77777777" w:rsidR="0093126A" w:rsidRPr="0093126A" w:rsidRDefault="0093126A" w:rsidP="0093126A">
      <w:pPr>
        <w:widowControl w:val="0"/>
        <w:autoSpaceDE w:val="0"/>
        <w:autoSpaceDN w:val="0"/>
        <w:adjustRightInd w:val="0"/>
        <w:spacing w:line="240" w:lineRule="auto"/>
        <w:ind w:left="480" w:hanging="480"/>
        <w:rPr>
          <w:rFonts w:ascii="Times New Roman" w:hAnsi="Times New Roman" w:cs="Times New Roman"/>
          <w:noProof/>
          <w:sz w:val="24"/>
        </w:rPr>
      </w:pPr>
      <w:r w:rsidRPr="0093126A">
        <w:rPr>
          <w:rFonts w:ascii="Times New Roman" w:hAnsi="Times New Roman" w:cs="Times New Roman"/>
          <w:noProof/>
          <w:sz w:val="24"/>
        </w:rPr>
        <w:t xml:space="preserve">Stone M, McCalla SG, Siahpirani AF, Periyasamy V, Shin J, Roy S. 2021. Identifying strengths and weaknesses of methods for computational network inference from single cell RNA-seq data. </w:t>
      </w:r>
      <w:r w:rsidRPr="0093126A">
        <w:rPr>
          <w:rFonts w:ascii="Times New Roman" w:hAnsi="Times New Roman" w:cs="Times New Roman"/>
          <w:i/>
          <w:iCs/>
          <w:noProof/>
          <w:sz w:val="24"/>
        </w:rPr>
        <w:t>bioRxiv</w:t>
      </w:r>
      <w:r w:rsidRPr="0093126A">
        <w:rPr>
          <w:rFonts w:ascii="Times New Roman" w:hAnsi="Times New Roman" w:cs="Times New Roman"/>
          <w:noProof/>
          <w:sz w:val="24"/>
        </w:rPr>
        <w:t>.</w:t>
      </w:r>
    </w:p>
    <w:p w14:paraId="4ACCC64F" w14:textId="77777777" w:rsidR="0093126A" w:rsidRPr="0093126A" w:rsidRDefault="0093126A" w:rsidP="0093126A">
      <w:pPr>
        <w:widowControl w:val="0"/>
        <w:autoSpaceDE w:val="0"/>
        <w:autoSpaceDN w:val="0"/>
        <w:adjustRightInd w:val="0"/>
        <w:spacing w:line="240" w:lineRule="auto"/>
        <w:ind w:left="480" w:hanging="480"/>
        <w:rPr>
          <w:rFonts w:ascii="Times New Roman" w:hAnsi="Times New Roman" w:cs="Times New Roman"/>
          <w:noProof/>
          <w:sz w:val="24"/>
        </w:rPr>
      </w:pPr>
      <w:r w:rsidRPr="0093126A">
        <w:rPr>
          <w:rFonts w:ascii="Times New Roman" w:hAnsi="Times New Roman" w:cs="Times New Roman"/>
          <w:noProof/>
          <w:sz w:val="24"/>
        </w:rPr>
        <w:t xml:space="preserve">Stuart JM, Segal E, Koller D, Kim SK. 2003. A gene-coexpression network for global discovery of conserved genetic modules. </w:t>
      </w:r>
      <w:r w:rsidRPr="0093126A">
        <w:rPr>
          <w:rFonts w:ascii="Times New Roman" w:hAnsi="Times New Roman" w:cs="Times New Roman"/>
          <w:i/>
          <w:iCs/>
          <w:noProof/>
          <w:sz w:val="24"/>
        </w:rPr>
        <w:t>Science (80- )</w:t>
      </w:r>
      <w:r w:rsidRPr="0093126A">
        <w:rPr>
          <w:rFonts w:ascii="Times New Roman" w:hAnsi="Times New Roman" w:cs="Times New Roman"/>
          <w:noProof/>
          <w:sz w:val="24"/>
        </w:rPr>
        <w:t xml:space="preserve"> </w:t>
      </w:r>
      <w:r w:rsidRPr="0093126A">
        <w:rPr>
          <w:rFonts w:ascii="Times New Roman" w:hAnsi="Times New Roman" w:cs="Times New Roman"/>
          <w:b/>
          <w:bCs/>
          <w:noProof/>
          <w:sz w:val="24"/>
        </w:rPr>
        <w:t>302</w:t>
      </w:r>
      <w:r w:rsidRPr="0093126A">
        <w:rPr>
          <w:rFonts w:ascii="Times New Roman" w:hAnsi="Times New Roman" w:cs="Times New Roman"/>
          <w:noProof/>
          <w:sz w:val="24"/>
        </w:rPr>
        <w:t>: 249–255.</w:t>
      </w:r>
    </w:p>
    <w:p w14:paraId="2CE0B2B2" w14:textId="77777777" w:rsidR="0093126A" w:rsidRPr="0093126A" w:rsidRDefault="0093126A" w:rsidP="0093126A">
      <w:pPr>
        <w:widowControl w:val="0"/>
        <w:autoSpaceDE w:val="0"/>
        <w:autoSpaceDN w:val="0"/>
        <w:adjustRightInd w:val="0"/>
        <w:spacing w:line="240" w:lineRule="auto"/>
        <w:ind w:left="480" w:hanging="480"/>
        <w:rPr>
          <w:rFonts w:ascii="Times New Roman" w:hAnsi="Times New Roman" w:cs="Times New Roman"/>
          <w:noProof/>
          <w:sz w:val="24"/>
        </w:rPr>
      </w:pPr>
      <w:r w:rsidRPr="0093126A">
        <w:rPr>
          <w:rFonts w:ascii="Times New Roman" w:hAnsi="Times New Roman" w:cs="Times New Roman"/>
          <w:noProof/>
          <w:sz w:val="24"/>
        </w:rPr>
        <w:t xml:space="preserve">Tanay A, Regev A. 2017. Scaling single-cell genomics from phenomenology to mechanism. </w:t>
      </w:r>
      <w:r w:rsidRPr="0093126A">
        <w:rPr>
          <w:rFonts w:ascii="Times New Roman" w:hAnsi="Times New Roman" w:cs="Times New Roman"/>
          <w:i/>
          <w:iCs/>
          <w:noProof/>
          <w:sz w:val="24"/>
        </w:rPr>
        <w:t>Nature</w:t>
      </w:r>
      <w:r w:rsidRPr="0093126A">
        <w:rPr>
          <w:rFonts w:ascii="Times New Roman" w:hAnsi="Times New Roman" w:cs="Times New Roman"/>
          <w:noProof/>
          <w:sz w:val="24"/>
        </w:rPr>
        <w:t xml:space="preserve"> </w:t>
      </w:r>
      <w:r w:rsidRPr="0093126A">
        <w:rPr>
          <w:rFonts w:ascii="Times New Roman" w:hAnsi="Times New Roman" w:cs="Times New Roman"/>
          <w:b/>
          <w:bCs/>
          <w:noProof/>
          <w:sz w:val="24"/>
        </w:rPr>
        <w:t>541</w:t>
      </w:r>
      <w:r w:rsidRPr="0093126A">
        <w:rPr>
          <w:rFonts w:ascii="Times New Roman" w:hAnsi="Times New Roman" w:cs="Times New Roman"/>
          <w:noProof/>
          <w:sz w:val="24"/>
        </w:rPr>
        <w:t>: 331–338.</w:t>
      </w:r>
    </w:p>
    <w:p w14:paraId="43342304" w14:textId="77777777" w:rsidR="0093126A" w:rsidRPr="0093126A" w:rsidRDefault="0093126A" w:rsidP="0093126A">
      <w:pPr>
        <w:widowControl w:val="0"/>
        <w:autoSpaceDE w:val="0"/>
        <w:autoSpaceDN w:val="0"/>
        <w:adjustRightInd w:val="0"/>
        <w:spacing w:line="240" w:lineRule="auto"/>
        <w:ind w:left="480" w:hanging="480"/>
        <w:rPr>
          <w:rFonts w:ascii="Times New Roman" w:hAnsi="Times New Roman" w:cs="Times New Roman"/>
          <w:noProof/>
          <w:sz w:val="24"/>
        </w:rPr>
      </w:pPr>
      <w:r w:rsidRPr="0093126A">
        <w:rPr>
          <w:rFonts w:ascii="Times New Roman" w:hAnsi="Times New Roman" w:cs="Times New Roman"/>
          <w:noProof/>
          <w:sz w:val="24"/>
        </w:rPr>
        <w:t xml:space="preserve">Thompson D, Regev A, Roy S. 2015. Comparative analysis of gene regulatory networks: from network reconstruction to evolution. </w:t>
      </w:r>
      <w:r w:rsidRPr="0093126A">
        <w:rPr>
          <w:rFonts w:ascii="Times New Roman" w:hAnsi="Times New Roman" w:cs="Times New Roman"/>
          <w:i/>
          <w:iCs/>
          <w:noProof/>
          <w:sz w:val="24"/>
        </w:rPr>
        <w:t>Annu Rev Cell Dev Biol</w:t>
      </w:r>
      <w:r w:rsidRPr="0093126A">
        <w:rPr>
          <w:rFonts w:ascii="Times New Roman" w:hAnsi="Times New Roman" w:cs="Times New Roman"/>
          <w:noProof/>
          <w:sz w:val="24"/>
        </w:rPr>
        <w:t xml:space="preserve"> </w:t>
      </w:r>
      <w:r w:rsidRPr="0093126A">
        <w:rPr>
          <w:rFonts w:ascii="Times New Roman" w:hAnsi="Times New Roman" w:cs="Times New Roman"/>
          <w:b/>
          <w:bCs/>
          <w:noProof/>
          <w:sz w:val="24"/>
        </w:rPr>
        <w:t>31</w:t>
      </w:r>
      <w:r w:rsidRPr="0093126A">
        <w:rPr>
          <w:rFonts w:ascii="Times New Roman" w:hAnsi="Times New Roman" w:cs="Times New Roman"/>
          <w:noProof/>
          <w:sz w:val="24"/>
        </w:rPr>
        <w:t>: 399–428.</w:t>
      </w:r>
    </w:p>
    <w:p w14:paraId="42302DD0" w14:textId="77777777" w:rsidR="0093126A" w:rsidRPr="0093126A" w:rsidRDefault="0093126A" w:rsidP="0093126A">
      <w:pPr>
        <w:widowControl w:val="0"/>
        <w:autoSpaceDE w:val="0"/>
        <w:autoSpaceDN w:val="0"/>
        <w:adjustRightInd w:val="0"/>
        <w:spacing w:line="240" w:lineRule="auto"/>
        <w:ind w:left="480" w:hanging="480"/>
        <w:rPr>
          <w:rFonts w:ascii="Times New Roman" w:hAnsi="Times New Roman" w:cs="Times New Roman"/>
          <w:noProof/>
          <w:sz w:val="24"/>
        </w:rPr>
      </w:pPr>
      <w:r w:rsidRPr="0093126A">
        <w:rPr>
          <w:rFonts w:ascii="Times New Roman" w:hAnsi="Times New Roman" w:cs="Times New Roman"/>
          <w:noProof/>
          <w:sz w:val="24"/>
        </w:rPr>
        <w:t xml:space="preserve">Trapnell C. 2015. Defining cell types and states with single-cell genomics. </w:t>
      </w:r>
      <w:r w:rsidRPr="0093126A">
        <w:rPr>
          <w:rFonts w:ascii="Times New Roman" w:hAnsi="Times New Roman" w:cs="Times New Roman"/>
          <w:i/>
          <w:iCs/>
          <w:noProof/>
          <w:sz w:val="24"/>
        </w:rPr>
        <w:t>Genome Res</w:t>
      </w:r>
      <w:r w:rsidRPr="0093126A">
        <w:rPr>
          <w:rFonts w:ascii="Times New Roman" w:hAnsi="Times New Roman" w:cs="Times New Roman"/>
          <w:noProof/>
          <w:sz w:val="24"/>
        </w:rPr>
        <w:t xml:space="preserve"> </w:t>
      </w:r>
      <w:r w:rsidRPr="0093126A">
        <w:rPr>
          <w:rFonts w:ascii="Times New Roman" w:hAnsi="Times New Roman" w:cs="Times New Roman"/>
          <w:b/>
          <w:bCs/>
          <w:noProof/>
          <w:sz w:val="24"/>
        </w:rPr>
        <w:t>25</w:t>
      </w:r>
      <w:r w:rsidRPr="0093126A">
        <w:rPr>
          <w:rFonts w:ascii="Times New Roman" w:hAnsi="Times New Roman" w:cs="Times New Roman"/>
          <w:noProof/>
          <w:sz w:val="24"/>
        </w:rPr>
        <w:t>: 1491–1498.</w:t>
      </w:r>
    </w:p>
    <w:p w14:paraId="4D5A6AD7" w14:textId="77777777" w:rsidR="0093126A" w:rsidRPr="0093126A" w:rsidRDefault="0093126A" w:rsidP="0093126A">
      <w:pPr>
        <w:widowControl w:val="0"/>
        <w:autoSpaceDE w:val="0"/>
        <w:autoSpaceDN w:val="0"/>
        <w:adjustRightInd w:val="0"/>
        <w:spacing w:line="240" w:lineRule="auto"/>
        <w:ind w:left="480" w:hanging="480"/>
        <w:rPr>
          <w:rFonts w:ascii="Times New Roman" w:hAnsi="Times New Roman" w:cs="Times New Roman"/>
          <w:noProof/>
          <w:sz w:val="24"/>
        </w:rPr>
      </w:pPr>
      <w:r w:rsidRPr="0093126A">
        <w:rPr>
          <w:rFonts w:ascii="Times New Roman" w:hAnsi="Times New Roman" w:cs="Times New Roman"/>
          <w:noProof/>
          <w:sz w:val="24"/>
        </w:rPr>
        <w:t xml:space="preserve">Wang P, Gao L, Hu Y, Li F. 2018. Feature related multi-view nonnegative matrix factorization for identifying conserved functional modules in multiple biological networks. </w:t>
      </w:r>
      <w:r w:rsidRPr="0093126A">
        <w:rPr>
          <w:rFonts w:ascii="Times New Roman" w:hAnsi="Times New Roman" w:cs="Times New Roman"/>
          <w:i/>
          <w:iCs/>
          <w:noProof/>
          <w:sz w:val="24"/>
        </w:rPr>
        <w:t>BMC Bioinformatics</w:t>
      </w:r>
      <w:r w:rsidRPr="0093126A">
        <w:rPr>
          <w:rFonts w:ascii="Times New Roman" w:hAnsi="Times New Roman" w:cs="Times New Roman"/>
          <w:noProof/>
          <w:sz w:val="24"/>
        </w:rPr>
        <w:t xml:space="preserve"> </w:t>
      </w:r>
      <w:r w:rsidRPr="0093126A">
        <w:rPr>
          <w:rFonts w:ascii="Times New Roman" w:hAnsi="Times New Roman" w:cs="Times New Roman"/>
          <w:b/>
          <w:bCs/>
          <w:noProof/>
          <w:sz w:val="24"/>
        </w:rPr>
        <w:t>19</w:t>
      </w:r>
      <w:r w:rsidRPr="0093126A">
        <w:rPr>
          <w:rFonts w:ascii="Times New Roman" w:hAnsi="Times New Roman" w:cs="Times New Roman"/>
          <w:noProof/>
          <w:sz w:val="24"/>
        </w:rPr>
        <w:t>: 1–13.</w:t>
      </w:r>
    </w:p>
    <w:p w14:paraId="20C191A0" w14:textId="77777777" w:rsidR="0093126A" w:rsidRPr="0093126A" w:rsidRDefault="0093126A" w:rsidP="0093126A">
      <w:pPr>
        <w:widowControl w:val="0"/>
        <w:autoSpaceDE w:val="0"/>
        <w:autoSpaceDN w:val="0"/>
        <w:adjustRightInd w:val="0"/>
        <w:spacing w:line="240" w:lineRule="auto"/>
        <w:ind w:left="480" w:hanging="480"/>
        <w:rPr>
          <w:rFonts w:ascii="Times New Roman" w:hAnsi="Times New Roman" w:cs="Times New Roman"/>
          <w:noProof/>
          <w:sz w:val="24"/>
        </w:rPr>
      </w:pPr>
      <w:r w:rsidRPr="0093126A">
        <w:rPr>
          <w:rFonts w:ascii="Times New Roman" w:hAnsi="Times New Roman" w:cs="Times New Roman"/>
          <w:noProof/>
          <w:sz w:val="24"/>
        </w:rPr>
        <w:t xml:space="preserve">Wang T, Montell C. 2007. Phototransduction and retinal degeneration in Drosophila. </w:t>
      </w:r>
      <w:r w:rsidRPr="0093126A">
        <w:rPr>
          <w:rFonts w:ascii="Times New Roman" w:hAnsi="Times New Roman" w:cs="Times New Roman"/>
          <w:i/>
          <w:iCs/>
          <w:noProof/>
          <w:sz w:val="24"/>
        </w:rPr>
        <w:t>Pflügers Arch J Physiol</w:t>
      </w:r>
      <w:r w:rsidRPr="0093126A">
        <w:rPr>
          <w:rFonts w:ascii="Times New Roman" w:hAnsi="Times New Roman" w:cs="Times New Roman"/>
          <w:noProof/>
          <w:sz w:val="24"/>
        </w:rPr>
        <w:t xml:space="preserve"> </w:t>
      </w:r>
      <w:r w:rsidRPr="0093126A">
        <w:rPr>
          <w:rFonts w:ascii="Times New Roman" w:hAnsi="Times New Roman" w:cs="Times New Roman"/>
          <w:b/>
          <w:bCs/>
          <w:noProof/>
          <w:sz w:val="24"/>
        </w:rPr>
        <w:t>454</w:t>
      </w:r>
      <w:r w:rsidRPr="0093126A">
        <w:rPr>
          <w:rFonts w:ascii="Times New Roman" w:hAnsi="Times New Roman" w:cs="Times New Roman"/>
          <w:noProof/>
          <w:sz w:val="24"/>
        </w:rPr>
        <w:t>: 821–847.</w:t>
      </w:r>
    </w:p>
    <w:p w14:paraId="3CFC6098" w14:textId="77777777" w:rsidR="0093126A" w:rsidRPr="0093126A" w:rsidRDefault="0093126A" w:rsidP="0093126A">
      <w:pPr>
        <w:widowControl w:val="0"/>
        <w:autoSpaceDE w:val="0"/>
        <w:autoSpaceDN w:val="0"/>
        <w:adjustRightInd w:val="0"/>
        <w:spacing w:line="240" w:lineRule="auto"/>
        <w:ind w:left="480" w:hanging="480"/>
        <w:rPr>
          <w:rFonts w:ascii="Times New Roman" w:hAnsi="Times New Roman" w:cs="Times New Roman"/>
          <w:noProof/>
          <w:sz w:val="24"/>
        </w:rPr>
      </w:pPr>
      <w:r w:rsidRPr="0093126A">
        <w:rPr>
          <w:rFonts w:ascii="Times New Roman" w:hAnsi="Times New Roman" w:cs="Times New Roman"/>
          <w:noProof/>
          <w:sz w:val="24"/>
        </w:rPr>
        <w:t xml:space="preserve">Wu T, Hu E, Xu S, Chen M, Guo P, Dai Z, Feng T, Zhou L, Tang W, Zhan L. 2021. clusterProfiler 4.0: A universal enrichment tool for interpreting omics data. </w:t>
      </w:r>
      <w:r w:rsidRPr="0093126A">
        <w:rPr>
          <w:rFonts w:ascii="Times New Roman" w:hAnsi="Times New Roman" w:cs="Times New Roman"/>
          <w:i/>
          <w:iCs/>
          <w:noProof/>
          <w:sz w:val="24"/>
        </w:rPr>
        <w:t>Innov</w:t>
      </w:r>
      <w:r w:rsidRPr="0093126A">
        <w:rPr>
          <w:rFonts w:ascii="Times New Roman" w:hAnsi="Times New Roman" w:cs="Times New Roman"/>
          <w:noProof/>
          <w:sz w:val="24"/>
        </w:rPr>
        <w:t xml:space="preserve"> </w:t>
      </w:r>
      <w:r w:rsidRPr="0093126A">
        <w:rPr>
          <w:rFonts w:ascii="Times New Roman" w:hAnsi="Times New Roman" w:cs="Times New Roman"/>
          <w:b/>
          <w:bCs/>
          <w:noProof/>
          <w:sz w:val="24"/>
        </w:rPr>
        <w:t>2</w:t>
      </w:r>
      <w:r w:rsidRPr="0093126A">
        <w:rPr>
          <w:rFonts w:ascii="Times New Roman" w:hAnsi="Times New Roman" w:cs="Times New Roman"/>
          <w:noProof/>
          <w:sz w:val="24"/>
        </w:rPr>
        <w:t>: 100141.</w:t>
      </w:r>
    </w:p>
    <w:p w14:paraId="39128D46" w14:textId="77777777" w:rsidR="0093126A" w:rsidRPr="0093126A" w:rsidRDefault="0093126A" w:rsidP="0093126A">
      <w:pPr>
        <w:widowControl w:val="0"/>
        <w:autoSpaceDE w:val="0"/>
        <w:autoSpaceDN w:val="0"/>
        <w:adjustRightInd w:val="0"/>
        <w:spacing w:line="240" w:lineRule="auto"/>
        <w:ind w:left="480" w:hanging="480"/>
        <w:rPr>
          <w:rFonts w:ascii="Times New Roman" w:hAnsi="Times New Roman" w:cs="Times New Roman"/>
          <w:noProof/>
          <w:sz w:val="24"/>
        </w:rPr>
      </w:pPr>
      <w:r w:rsidRPr="0093126A">
        <w:rPr>
          <w:rFonts w:ascii="Times New Roman" w:hAnsi="Times New Roman" w:cs="Times New Roman"/>
          <w:noProof/>
          <w:sz w:val="24"/>
        </w:rPr>
        <w:t xml:space="preserve">Xiao X, Moreno-Moral A, Rotival M, Bottolo L, Petretto E. 2014. Multi-tissue analysis of co-expression networks by higher-order generalized singular value decomposition identifies functionally coherent transcriptional modules. </w:t>
      </w:r>
      <w:r w:rsidRPr="0093126A">
        <w:rPr>
          <w:rFonts w:ascii="Times New Roman" w:hAnsi="Times New Roman" w:cs="Times New Roman"/>
          <w:i/>
          <w:iCs/>
          <w:noProof/>
          <w:sz w:val="24"/>
        </w:rPr>
        <w:t>PLoS Genet</w:t>
      </w:r>
      <w:r w:rsidRPr="0093126A">
        <w:rPr>
          <w:rFonts w:ascii="Times New Roman" w:hAnsi="Times New Roman" w:cs="Times New Roman"/>
          <w:noProof/>
          <w:sz w:val="24"/>
        </w:rPr>
        <w:t xml:space="preserve"> </w:t>
      </w:r>
      <w:r w:rsidRPr="0093126A">
        <w:rPr>
          <w:rFonts w:ascii="Times New Roman" w:hAnsi="Times New Roman" w:cs="Times New Roman"/>
          <w:b/>
          <w:bCs/>
          <w:noProof/>
          <w:sz w:val="24"/>
        </w:rPr>
        <w:t>10</w:t>
      </w:r>
      <w:r w:rsidRPr="0093126A">
        <w:rPr>
          <w:rFonts w:ascii="Times New Roman" w:hAnsi="Times New Roman" w:cs="Times New Roman"/>
          <w:noProof/>
          <w:sz w:val="24"/>
        </w:rPr>
        <w:t>: e1004006.</w:t>
      </w:r>
    </w:p>
    <w:p w14:paraId="17C2790B" w14:textId="77777777" w:rsidR="0093126A" w:rsidRPr="0093126A" w:rsidRDefault="0093126A" w:rsidP="0093126A">
      <w:pPr>
        <w:widowControl w:val="0"/>
        <w:autoSpaceDE w:val="0"/>
        <w:autoSpaceDN w:val="0"/>
        <w:adjustRightInd w:val="0"/>
        <w:spacing w:line="240" w:lineRule="auto"/>
        <w:ind w:left="480" w:hanging="480"/>
        <w:rPr>
          <w:rFonts w:ascii="Times New Roman" w:hAnsi="Times New Roman" w:cs="Times New Roman"/>
          <w:noProof/>
          <w:sz w:val="24"/>
        </w:rPr>
      </w:pPr>
      <w:r w:rsidRPr="0093126A">
        <w:rPr>
          <w:rFonts w:ascii="Times New Roman" w:hAnsi="Times New Roman" w:cs="Times New Roman"/>
          <w:noProof/>
          <w:sz w:val="24"/>
        </w:rPr>
        <w:t xml:space="preserve">Ximerakis M, Lipnick SL, Innes BT, Simmons SK, Adiconis X, Dionne D, Mayweather BA, Nguyen L, Niziolek Z, Ozek C. 2019. Single-cell transcriptomic profiling of the aging </w:t>
      </w:r>
      <w:r w:rsidRPr="0093126A">
        <w:rPr>
          <w:rFonts w:ascii="Times New Roman" w:hAnsi="Times New Roman" w:cs="Times New Roman"/>
          <w:noProof/>
          <w:sz w:val="24"/>
        </w:rPr>
        <w:lastRenderedPageBreak/>
        <w:t xml:space="preserve">mouse brain. </w:t>
      </w:r>
      <w:r w:rsidRPr="0093126A">
        <w:rPr>
          <w:rFonts w:ascii="Times New Roman" w:hAnsi="Times New Roman" w:cs="Times New Roman"/>
          <w:i/>
          <w:iCs/>
          <w:noProof/>
          <w:sz w:val="24"/>
        </w:rPr>
        <w:t>Nat Neurosci</w:t>
      </w:r>
      <w:r w:rsidRPr="0093126A">
        <w:rPr>
          <w:rFonts w:ascii="Times New Roman" w:hAnsi="Times New Roman" w:cs="Times New Roman"/>
          <w:noProof/>
          <w:sz w:val="24"/>
        </w:rPr>
        <w:t xml:space="preserve"> </w:t>
      </w:r>
      <w:r w:rsidRPr="0093126A">
        <w:rPr>
          <w:rFonts w:ascii="Times New Roman" w:hAnsi="Times New Roman" w:cs="Times New Roman"/>
          <w:b/>
          <w:bCs/>
          <w:noProof/>
          <w:sz w:val="24"/>
        </w:rPr>
        <w:t>22</w:t>
      </w:r>
      <w:r w:rsidRPr="0093126A">
        <w:rPr>
          <w:rFonts w:ascii="Times New Roman" w:hAnsi="Times New Roman" w:cs="Times New Roman"/>
          <w:noProof/>
          <w:sz w:val="24"/>
        </w:rPr>
        <w:t>: 1696–1708.</w:t>
      </w:r>
    </w:p>
    <w:p w14:paraId="1AAA60D5" w14:textId="77777777" w:rsidR="0093126A" w:rsidRPr="0093126A" w:rsidRDefault="0093126A" w:rsidP="0093126A">
      <w:pPr>
        <w:widowControl w:val="0"/>
        <w:autoSpaceDE w:val="0"/>
        <w:autoSpaceDN w:val="0"/>
        <w:adjustRightInd w:val="0"/>
        <w:spacing w:line="240" w:lineRule="auto"/>
        <w:ind w:left="480" w:hanging="480"/>
        <w:rPr>
          <w:rFonts w:ascii="Times New Roman" w:hAnsi="Times New Roman" w:cs="Times New Roman"/>
          <w:noProof/>
          <w:sz w:val="24"/>
        </w:rPr>
      </w:pPr>
      <w:r w:rsidRPr="0093126A">
        <w:rPr>
          <w:rFonts w:ascii="Times New Roman" w:hAnsi="Times New Roman" w:cs="Times New Roman"/>
          <w:noProof/>
          <w:sz w:val="24"/>
        </w:rPr>
        <w:t xml:space="preserve">Zhang L, Li W-H. 2004. Mammalian housekeeping genes evolve more slowly than tissue-specific genes. </w:t>
      </w:r>
      <w:r w:rsidRPr="0093126A">
        <w:rPr>
          <w:rFonts w:ascii="Times New Roman" w:hAnsi="Times New Roman" w:cs="Times New Roman"/>
          <w:i/>
          <w:iCs/>
          <w:noProof/>
          <w:sz w:val="24"/>
        </w:rPr>
        <w:t>Mol Biol Evol</w:t>
      </w:r>
      <w:r w:rsidRPr="0093126A">
        <w:rPr>
          <w:rFonts w:ascii="Times New Roman" w:hAnsi="Times New Roman" w:cs="Times New Roman"/>
          <w:noProof/>
          <w:sz w:val="24"/>
        </w:rPr>
        <w:t xml:space="preserve"> </w:t>
      </w:r>
      <w:r w:rsidRPr="0093126A">
        <w:rPr>
          <w:rFonts w:ascii="Times New Roman" w:hAnsi="Times New Roman" w:cs="Times New Roman"/>
          <w:b/>
          <w:bCs/>
          <w:noProof/>
          <w:sz w:val="24"/>
        </w:rPr>
        <w:t>21</w:t>
      </w:r>
      <w:r w:rsidRPr="0093126A">
        <w:rPr>
          <w:rFonts w:ascii="Times New Roman" w:hAnsi="Times New Roman" w:cs="Times New Roman"/>
          <w:noProof/>
          <w:sz w:val="24"/>
        </w:rPr>
        <w:t>: 236–239.</w:t>
      </w:r>
    </w:p>
    <w:p w14:paraId="155189F2" w14:textId="77777777" w:rsidR="0093126A" w:rsidRPr="0093126A" w:rsidRDefault="0093126A" w:rsidP="0093126A">
      <w:pPr>
        <w:widowControl w:val="0"/>
        <w:autoSpaceDE w:val="0"/>
        <w:autoSpaceDN w:val="0"/>
        <w:adjustRightInd w:val="0"/>
        <w:spacing w:line="240" w:lineRule="auto"/>
        <w:ind w:left="480" w:hanging="480"/>
        <w:rPr>
          <w:rFonts w:ascii="Times New Roman" w:hAnsi="Times New Roman" w:cs="Times New Roman"/>
          <w:noProof/>
          <w:sz w:val="24"/>
        </w:rPr>
      </w:pPr>
      <w:r w:rsidRPr="0093126A">
        <w:rPr>
          <w:rFonts w:ascii="Times New Roman" w:hAnsi="Times New Roman" w:cs="Times New Roman"/>
          <w:noProof/>
          <w:sz w:val="24"/>
        </w:rPr>
        <w:t xml:space="preserve">Zhu J, He F, Hu S, Yu J. 2008. On the nature of human housekeeping genes. </w:t>
      </w:r>
      <w:r w:rsidRPr="0093126A">
        <w:rPr>
          <w:rFonts w:ascii="Times New Roman" w:hAnsi="Times New Roman" w:cs="Times New Roman"/>
          <w:i/>
          <w:iCs/>
          <w:noProof/>
          <w:sz w:val="24"/>
        </w:rPr>
        <w:t>Trends Genet</w:t>
      </w:r>
      <w:r w:rsidRPr="0093126A">
        <w:rPr>
          <w:rFonts w:ascii="Times New Roman" w:hAnsi="Times New Roman" w:cs="Times New Roman"/>
          <w:noProof/>
          <w:sz w:val="24"/>
        </w:rPr>
        <w:t xml:space="preserve"> </w:t>
      </w:r>
      <w:r w:rsidRPr="0093126A">
        <w:rPr>
          <w:rFonts w:ascii="Times New Roman" w:hAnsi="Times New Roman" w:cs="Times New Roman"/>
          <w:b/>
          <w:bCs/>
          <w:noProof/>
          <w:sz w:val="24"/>
        </w:rPr>
        <w:t>24</w:t>
      </w:r>
      <w:r w:rsidRPr="0093126A">
        <w:rPr>
          <w:rFonts w:ascii="Times New Roman" w:hAnsi="Times New Roman" w:cs="Times New Roman"/>
          <w:noProof/>
          <w:sz w:val="24"/>
        </w:rPr>
        <w:t>: 481–484.</w:t>
      </w:r>
    </w:p>
    <w:p w14:paraId="466A51BF" w14:textId="7425D616" w:rsidR="005A7679" w:rsidRPr="00273698" w:rsidRDefault="0093126A" w:rsidP="0093126A">
      <w:pPr>
        <w:spacing w:line="240" w:lineRule="auto"/>
        <w:jc w:val="both"/>
        <w:rPr>
          <w:rFonts w:ascii="Times New Roman" w:hAnsi="Times New Roman" w:cs="Times New Roman"/>
          <w:b/>
          <w:sz w:val="24"/>
          <w:szCs w:val="24"/>
        </w:rPr>
      </w:pPr>
      <w:r>
        <w:rPr>
          <w:rFonts w:ascii="Times New Roman" w:hAnsi="Times New Roman" w:cs="Times New Roman"/>
          <w:b/>
          <w:sz w:val="24"/>
          <w:szCs w:val="24"/>
        </w:rPr>
        <w:fldChar w:fldCharType="end"/>
      </w:r>
    </w:p>
    <w:p w14:paraId="6F88AACC" w14:textId="77777777" w:rsidR="003B117D" w:rsidRDefault="003B117D" w:rsidP="003B117D">
      <w:pPr>
        <w:spacing w:after="240" w:line="240" w:lineRule="auto"/>
        <w:jc w:val="both"/>
        <w:rPr>
          <w:rFonts w:ascii="Times New Roman" w:eastAsia="Times New Roman" w:hAnsi="Times New Roman" w:cs="Times New Roman"/>
          <w:sz w:val="24"/>
          <w:szCs w:val="24"/>
        </w:rPr>
      </w:pPr>
    </w:p>
    <w:p w14:paraId="5BEB2F4A" w14:textId="77777777" w:rsidR="00D93AD0" w:rsidRDefault="00D93AD0"/>
    <w:sectPr w:rsidR="00D93AD0">
      <w:footerReference w:type="even"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B54E04" w14:textId="77777777" w:rsidR="001E7474" w:rsidRDefault="001E7474" w:rsidP="00E10FDF">
      <w:pPr>
        <w:spacing w:line="240" w:lineRule="auto"/>
      </w:pPr>
      <w:r>
        <w:separator/>
      </w:r>
    </w:p>
  </w:endnote>
  <w:endnote w:type="continuationSeparator" w:id="0">
    <w:p w14:paraId="7CD47EB5" w14:textId="77777777" w:rsidR="001E7474" w:rsidRDefault="001E7474" w:rsidP="00E10F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42550410"/>
      <w:docPartObj>
        <w:docPartGallery w:val="Page Numbers (Bottom of Page)"/>
        <w:docPartUnique/>
      </w:docPartObj>
    </w:sdtPr>
    <w:sdtContent>
      <w:p w14:paraId="5BE5C458" w14:textId="599E5701" w:rsidR="00E10FDF" w:rsidRDefault="00E10FDF" w:rsidP="005111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10BC733" w14:textId="77777777" w:rsidR="00E10FDF" w:rsidRDefault="00E10FD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09317678"/>
      <w:docPartObj>
        <w:docPartGallery w:val="Page Numbers (Bottom of Page)"/>
        <w:docPartUnique/>
      </w:docPartObj>
    </w:sdtPr>
    <w:sdtContent>
      <w:p w14:paraId="0B94F711" w14:textId="26DA521C" w:rsidR="00E10FDF" w:rsidRDefault="00E10FDF" w:rsidP="005111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644E1BE" w14:textId="77777777" w:rsidR="00E10FDF" w:rsidRDefault="00E10F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7C3F07" w14:textId="77777777" w:rsidR="001E7474" w:rsidRDefault="001E7474" w:rsidP="00E10FDF">
      <w:pPr>
        <w:spacing w:line="240" w:lineRule="auto"/>
      </w:pPr>
      <w:r>
        <w:separator/>
      </w:r>
    </w:p>
  </w:footnote>
  <w:footnote w:type="continuationSeparator" w:id="0">
    <w:p w14:paraId="1536A56D" w14:textId="77777777" w:rsidR="001E7474" w:rsidRDefault="001E7474" w:rsidP="00E10FD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A76053"/>
    <w:multiLevelType w:val="multilevel"/>
    <w:tmpl w:val="575243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98F55AE"/>
    <w:multiLevelType w:val="hybridMultilevel"/>
    <w:tmpl w:val="B6CC53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55A"/>
    <w:rsid w:val="00036CEC"/>
    <w:rsid w:val="001E7474"/>
    <w:rsid w:val="00253EE9"/>
    <w:rsid w:val="003B117D"/>
    <w:rsid w:val="004C755A"/>
    <w:rsid w:val="005A7679"/>
    <w:rsid w:val="008D7D8B"/>
    <w:rsid w:val="0093126A"/>
    <w:rsid w:val="00A43AC7"/>
    <w:rsid w:val="00D83839"/>
    <w:rsid w:val="00D93AD0"/>
    <w:rsid w:val="00DE7ACF"/>
    <w:rsid w:val="00E10F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E056D"/>
  <w15:chartTrackingRefBased/>
  <w15:docId w15:val="{614A6D23-2164-1B48-9B31-B0ABD542F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755A"/>
    <w:pPr>
      <w:spacing w:line="276" w:lineRule="auto"/>
    </w:pPr>
    <w:rPr>
      <w:rFonts w:ascii="Arial" w:eastAsia="Arial" w:hAnsi="Arial" w:cs="Arial"/>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117D"/>
    <w:pPr>
      <w:ind w:left="720"/>
      <w:contextualSpacing/>
    </w:pPr>
    <w:rPr>
      <w:rFonts w:eastAsiaTheme="minorEastAsia"/>
    </w:rPr>
  </w:style>
  <w:style w:type="paragraph" w:styleId="Footer">
    <w:name w:val="footer"/>
    <w:basedOn w:val="Normal"/>
    <w:link w:val="FooterChar"/>
    <w:uiPriority w:val="99"/>
    <w:unhideWhenUsed/>
    <w:rsid w:val="00E10FDF"/>
    <w:pPr>
      <w:tabs>
        <w:tab w:val="center" w:pos="4680"/>
        <w:tab w:val="right" w:pos="9360"/>
      </w:tabs>
      <w:spacing w:line="240" w:lineRule="auto"/>
    </w:pPr>
  </w:style>
  <w:style w:type="character" w:customStyle="1" w:styleId="FooterChar">
    <w:name w:val="Footer Char"/>
    <w:basedOn w:val="DefaultParagraphFont"/>
    <w:link w:val="Footer"/>
    <w:uiPriority w:val="99"/>
    <w:rsid w:val="00E10FDF"/>
    <w:rPr>
      <w:rFonts w:ascii="Arial" w:eastAsia="Arial" w:hAnsi="Arial" w:cs="Arial"/>
      <w:sz w:val="22"/>
      <w:szCs w:val="22"/>
      <w:lang w:val="en"/>
    </w:rPr>
  </w:style>
  <w:style w:type="character" w:styleId="PageNumber">
    <w:name w:val="page number"/>
    <w:basedOn w:val="DefaultParagraphFont"/>
    <w:uiPriority w:val="99"/>
    <w:semiHidden/>
    <w:unhideWhenUsed/>
    <w:rsid w:val="00E10F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lycellatlas.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B0D819-81FD-0E40-AA5E-2BFB5525E8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17</Pages>
  <Words>21940</Words>
  <Characters>125063</Characters>
  <Application>Microsoft Office Word</Application>
  <DocSecurity>0</DocSecurity>
  <Lines>1042</Lines>
  <Paragraphs>293</Paragraphs>
  <ScaleCrop>false</ScaleCrop>
  <Company/>
  <LinksUpToDate>false</LinksUpToDate>
  <CharactersWithSpaces>146710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cp:revision>
  <dcterms:created xsi:type="dcterms:W3CDTF">2022-01-02T18:54:00Z</dcterms:created>
  <dcterms:modified xsi:type="dcterms:W3CDTF">2022-01-02T19:08:00Z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http://www.zotero.org/styles/chicago-fullnote-bibliography</vt:lpwstr>
  </property>
  <property fmtid="{D5CDD505-2E9C-101B-9397-08002B2CF9AE}" pid="9" name="Mendeley Recent Style Name 3_1">
    <vt:lpwstr>Chicago Manual of Style 17th edition (full note)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http://www.zotero.org/styles/genome-research</vt:lpwstr>
  </property>
  <property fmtid="{D5CDD505-2E9C-101B-9397-08002B2CF9AE}" pid="13" name="Mendeley Recent Style Name 5_1">
    <vt:lpwstr>Genome Research</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9208398d-3b9a-3ada-83af-6aa3d63ed48e</vt:lpwstr>
  </property>
  <property fmtid="{D5CDD505-2E9C-101B-9397-08002B2CF9AE}" pid="24" name="Mendeley Citation Style_1">
    <vt:lpwstr>http://www.zotero.org/styles/genome-research</vt:lpwstr>
  </property>
</Properties>
</file>