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Atoms, Molecules &amp; Stoichiometry</w:t>
      </w:r>
      <w:r/>
    </w:p>
    <w:p>
      <w:pPr>
        <w:spacing w:after="40"/>
        <w:jc w:val="center"/>
      </w:pPr>
      <w:r>
        <w:rPr>
          <w:color w:val="64748B"/>
          <w:sz w:val="20"/>
        </w:rPr>
        <w:t>Chapter 3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中和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of an acid with a base to form a salt and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原子经济性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Percentage of reactant atoms that end up in the desired product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最简式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/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实验式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Simplest whole-number ratio of atoms in a compound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相对分子质量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Sum of the relative atomic masses of all atoms in a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反应质量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Masses of reactants and products calculated from a balanced equation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含水的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Containing water of crystallisation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过量试剂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Reactant present in greater quantity than required by stoichiometry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阿伏加德罗常数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particles in one mole: 6.02×10²³ mol⁻¹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化学计量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Quantitative relationship between reactants and products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摩尔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Amount of substance containing 6.02×10²³ particles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浓度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Amount of solute dissolved per unit volume of solution (mol dm⁻³)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滴定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Technique to determine concentration by reacting with a standard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产率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Ratio of actual yield to theoretical yield, expressed as percentage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标准溶液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Solution of accurately known concentration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理想气体方程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Ideal gas equation relating pressure, volume, moles and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理想气体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Hypothetical gas that obeys pV = nRT under all conditions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限量试剂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Reactant that is completely used up first, limiting the amount of product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无水的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Containing no water of crystallisation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Actual number of each type of atom in a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体积分析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Analytical technique based on volume measurements of solutions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沉淀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Insoluble solid formed during a reaction in solution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结晶水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Water molecules incorporated into the crystal structure of a salt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摩尔质量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Mass of one mole of a substance in g mol⁻¹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相对式量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Sum of relative atomic masses in a formula unit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摩尔体积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Volume occupied by one mole of gas (24 dm³ at RTP)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溶质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Substance dissolved in a solvent to form a solution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