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QwenPaw 沙箱环境 — 聊天测试指令</w:t>
      </w:r>
    </w:p>
    <w:p>
      <w:pPr>
        <w:jc w:val="center"/>
      </w:pPr>
      <w:r>
        <w:rPr>
          <w:color w:val="646464"/>
          <w:sz w:val="20"/>
        </w:rPr>
        <w:t>文档类型：测试用例  |  版本：v1.0  |  日期：2026-05-27</w:t>
      </w:r>
    </w:p>
    <w:p>
      <w:r>
        <w:t>本文档提供在 Console 聊天页验证执行沙箱（Path Jail）的六条标准测试指令。请在输入栏左侧选择「沙箱环境」或「本地环境」后，将指令逐条发送给 Agent。环境切换对下一条消息起生效，可在同一会话中对比两种模式的行为差异。</w:t>
      </w:r>
    </w:p>
    <w:p>
      <w:pPr>
        <w:pStyle w:val="Heading1"/>
      </w:pPr>
      <w:r>
        <w:t>一、测试前准备</w:t>
      </w:r>
    </w:p>
    <w:p>
      <w:pPr>
        <w:pStyle w:val="ListBullet"/>
      </w:pPr>
      <w:r>
        <w:t>后端已启动：http://127.0.0.1:8088</w:t>
      </w:r>
    </w:p>
    <w:p>
      <w:pPr>
        <w:pStyle w:val="ListBullet"/>
      </w:pPr>
      <w:r>
        <w:t>前端访问：http://localhost:5173 或 http://127.0.0.1:8088</w:t>
      </w:r>
    </w:p>
    <w:p>
      <w:pPr>
        <w:pStyle w:val="ListBullet"/>
      </w:pPr>
      <w:r>
        <w:t>全局沙箱可在「设置 → 安全 → 执行沙箱」中开启（enabled=true）</w:t>
      </w:r>
    </w:p>
    <w:p>
      <w:pPr>
        <w:pStyle w:val="ListBullet"/>
      </w:pPr>
      <w:r>
        <w:t>聊天页输入栏左侧切换：沙箱环境 / 本地环境</w:t>
      </w:r>
    </w:p>
    <w:p>
      <w:pPr>
        <w:pStyle w:val="ListBullet"/>
      </w:pPr>
      <w:r>
        <w:t>Windows 测试外读路径使用 C:\Windows\win.ini；Linux 可改为 /etc/passwd</w:t>
      </w:r>
    </w:p>
    <w:p>
      <w:pPr>
        <w:pStyle w:val="Heading1"/>
      </w:pPr>
      <w:r>
        <w:t>二、六条标准测试指令</w:t>
      </w:r>
    </w:p>
    <w:p>
      <w:pPr>
        <w:pStyle w:val="Heading2"/>
      </w:pPr>
      <w:r>
        <w:t>测试 1：读文件（沙箱外 — 应被拦截）</w:t>
      </w:r>
    </w:p>
    <w:p>
      <w:r>
        <w:t>涉及工具：read_file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read_file 工具读取 C:\Windows\win.ini 的前 20 行，把结果原样返回。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失败，返回 outside sandbox boundary 或路径在沙箱外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可正常读取 win.ini 内容</w:t>
            </w:r>
          </w:p>
        </w:tc>
      </w:tr>
    </w:tbl>
    <w:p/>
    <w:p>
      <w:pPr>
        <w:pStyle w:val="Heading2"/>
      </w:pPr>
      <w:r>
        <w:t>测试 2：写文件（沙箱内 — 应成功）</w:t>
      </w:r>
    </w:p>
    <w:p>
      <w:r>
        <w:t>涉及工具：write_file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write_file 在当前工作区创建 sandbox-test.txt，内容为 hello-sandbox-2026，然后告诉我完整路径。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写入成功，文件位于 sandbox_root 内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写入成功（无 Path Jail 强制边界）</w:t>
            </w:r>
          </w:p>
        </w:tc>
      </w:tr>
    </w:tbl>
    <w:p/>
    <w:p>
      <w:pPr>
        <w:pStyle w:val="Heading2"/>
      </w:pPr>
      <w:r>
        <w:t>测试 3：读刚写的文件（沙箱内 — 应成功）</w:t>
      </w:r>
    </w:p>
    <w:p>
      <w:r>
        <w:t>涉及工具：read_file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read_file 读取 sandbox-test.txt 的全部内容。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返回 hello-sandbox-2026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返回 hello-sandbox-2026</w:t>
            </w:r>
          </w:p>
        </w:tc>
      </w:tr>
    </w:tbl>
    <w:p/>
    <w:p>
      <w:pPr>
        <w:pStyle w:val="Heading2"/>
      </w:pPr>
      <w:r>
        <w:t>测试 4：路径穿越写（应被拦截）</w:t>
      </w:r>
    </w:p>
    <w:p>
      <w:r>
        <w:t>涉及工具：write_file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write_file 写入 ../escape-outside.txt，内容为 should-not-escape。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被拦截（outside sandbox boundary）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可能写入 workspace 上级目录（风险行为）</w:t>
            </w:r>
          </w:p>
        </w:tc>
      </w:tr>
    </w:tbl>
    <w:p/>
    <w:p>
      <w:pPr>
        <w:pStyle w:val="Heading2"/>
      </w:pPr>
      <w:r>
        <w:t>测试 5：执行命令（沙箱内 — 应成功）</w:t>
      </w:r>
    </w:p>
    <w:p>
      <w:r>
        <w:t>涉及工具：execute_shell_command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execute_shell_command 执行：echo sandbox-shell-ok &amp;&amp; 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输出含 sandbox-shell-ok；cwd 在 sandbox_root 内；Docker 模式另含 [sandbox:docker 与 /work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输出含 sandbox-shell-ok</w:t>
            </w:r>
          </w:p>
        </w:tc>
      </w:tr>
    </w:tbl>
    <w:p/>
    <w:p>
      <w:pPr>
        <w:pStyle w:val="Heading2"/>
      </w:pPr>
      <w:r>
        <w:t>测试 6：执行命令读系统文件（应被拦截或读不到）</w:t>
      </w:r>
    </w:p>
    <w:p>
      <w:r>
        <w:t>涉及工具：execute_shell_command</w:t>
      </w:r>
    </w:p>
    <w:p>
      <w:r>
        <w:t>发送指令（复制到聊天框）：</w:t>
      </w:r>
    </w:p>
    <w:p>
      <w:r>
        <w:rPr>
          <w:rFonts w:ascii="Consolas" w:hAnsi="Consolas"/>
          <w:sz w:val="20"/>
        </w:rPr>
        <w:t>请用 execute_shell_command 执行：type C:\Windows\win.ini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执行环境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4320"/>
          </w:tcPr>
          <w:p>
            <w:r>
              <w:t>沙箱环境</w:t>
            </w:r>
          </w:p>
        </w:tc>
        <w:tc>
          <w:tcPr>
            <w:tcW w:type="dxa" w:w="4320"/>
          </w:tcPr>
          <w:p>
            <w:r>
              <w:t>失败、无权限或无法读取沙箱外内容</w:t>
            </w:r>
          </w:p>
        </w:tc>
      </w:tr>
      <w:tr>
        <w:tc>
          <w:tcPr>
            <w:tcW w:type="dxa" w:w="4320"/>
          </w:tcPr>
          <w:p>
            <w:r>
              <w:t>本地环境</w:t>
            </w:r>
          </w:p>
        </w:tc>
        <w:tc>
          <w:tcPr>
            <w:tcW w:type="dxa" w:w="4320"/>
          </w:tcPr>
          <w:p>
            <w:r>
              <w:t>可能能读取系统文件内容</w:t>
            </w:r>
          </w:p>
        </w:tc>
      </w:tr>
    </w:tbl>
    <w:p/>
    <w:p>
      <w:pPr>
        <w:pStyle w:val="Heading1"/>
      </w:pPr>
      <w:r>
        <w:t>三、沙箱 vs 本地对比流程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指令/说明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选择「沙箱环境」</w:t>
            </w:r>
          </w:p>
        </w:tc>
        <w:tc>
          <w:tcPr>
            <w:tcW w:type="dxa" w:w="2880"/>
          </w:tcPr>
          <w:p>
            <w:r>
              <w:t>发送测试 1：读 C:\Windows\win.ini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选择「本地环境」</w:t>
            </w:r>
          </w:p>
        </w:tc>
        <w:tc>
          <w:tcPr>
            <w:tcW w:type="dxa" w:w="2880"/>
          </w:tcPr>
          <w:p>
            <w:r>
              <w:t>再次发送测试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对比结果</w:t>
            </w:r>
          </w:p>
        </w:tc>
        <w:tc>
          <w:tcPr>
            <w:tcW w:type="dxa" w:w="2880"/>
          </w:tcPr>
          <w:p>
            <w:r>
              <w:t>沙箱应拒绝，本地应允许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对测试 4、6 重复上述对比</w:t>
            </w:r>
          </w:p>
        </w:tc>
      </w:tr>
    </w:tbl>
    <w:p/>
    <w:p>
      <w:pPr>
        <w:pStyle w:val="Heading1"/>
      </w:pPr>
      <w:r>
        <w:t>四、结果判定速查表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 w:val="clear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b/>
              </w:rPr>
              <w:t>沙箱环境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b/>
              </w:rPr>
              <w:t>本地环境</w:t>
            </w:r>
          </w:p>
        </w:tc>
      </w:tr>
      <w:tr>
        <w:tc>
          <w:tcPr>
            <w:tcW w:type="dxa" w:w="2880"/>
          </w:tcPr>
          <w:p>
            <w:r>
              <w:t>读 C:\Windows\win.ini</w:t>
            </w:r>
          </w:p>
        </w:tc>
        <w:tc>
          <w:tcPr>
            <w:tcW w:type="dxa" w:w="2880"/>
          </w:tcPr>
          <w:p>
            <w:r>
              <w:t>拦截</w:t>
            </w:r>
          </w:p>
        </w:tc>
        <w:tc>
          <w:tcPr>
            <w:tcW w:type="dxa" w:w="2880"/>
          </w:tcPr>
          <w:p>
            <w:r>
              <w:t>可读</w:t>
            </w:r>
          </w:p>
        </w:tc>
      </w:tr>
      <w:tr>
        <w:tc>
          <w:tcPr>
            <w:tcW w:type="dxa" w:w="2880"/>
          </w:tcPr>
          <w:p>
            <w:r>
              <w:t>写 sandbox-test.txt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</w:tr>
      <w:tr>
        <w:tc>
          <w:tcPr>
            <w:tcW w:type="dxa" w:w="2880"/>
          </w:tcPr>
          <w:p>
            <w:r>
              <w:t>写 ../escape-outside.txt</w:t>
            </w:r>
          </w:p>
        </w:tc>
        <w:tc>
          <w:tcPr>
            <w:tcW w:type="dxa" w:w="2880"/>
          </w:tcPr>
          <w:p>
            <w:r>
              <w:t>拦截</w:t>
            </w:r>
          </w:p>
        </w:tc>
        <w:tc>
          <w:tcPr>
            <w:tcW w:type="dxa" w:w="2880"/>
          </w:tcPr>
          <w:p>
            <w:r>
              <w:t>可能成功（风险）</w:t>
            </w:r>
          </w:p>
        </w:tc>
      </w:tr>
      <w:tr>
        <w:tc>
          <w:tcPr>
            <w:tcW w:type="dxa" w:w="2880"/>
          </w:tcPr>
          <w:p>
            <w:r>
              <w:t>echo sandbox-shell-ok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</w:tr>
      <w:tr>
        <w:tc>
          <w:tcPr>
            <w:tcW w:type="dxa" w:w="2880"/>
          </w:tcPr>
          <w:p>
            <w:r>
              <w:t>type C:\Windows\win.ini</w:t>
            </w:r>
          </w:p>
        </w:tc>
        <w:tc>
          <w:tcPr>
            <w:tcW w:type="dxa" w:w="2880"/>
          </w:tcPr>
          <w:p>
            <w:r>
              <w:t>拦截/失败</w:t>
            </w:r>
          </w:p>
        </w:tc>
        <w:tc>
          <w:tcPr>
            <w:tcW w:type="dxa" w:w="2880"/>
          </w:tcPr>
          <w:p>
            <w:r>
              <w:t>可能成功</w:t>
            </w:r>
          </w:p>
        </w:tc>
      </w:tr>
    </w:tbl>
    <w:p/>
    <w:p>
      <w:pPr>
        <w:pStyle w:val="Heading1"/>
      </w:pPr>
      <w:r>
        <w:t>五、命令行自动化脚本（可选）</w:t>
      </w:r>
    </w:p>
    <w:p>
      <w:r>
        <w:t>不经过聊天 Agent，可在仓库根目录执行：</w:t>
      </w:r>
    </w:p>
    <w:p>
      <w:r>
        <w:rPr>
          <w:rFonts w:ascii="Consolas" w:hAnsi="Consolas"/>
          <w:sz w:val="20"/>
        </w:rPr>
        <w:t>python scripts/sandbox_smoke_test.py</w:t>
        <w:br/>
        <w:t>python scripts/sandbox_e2e_agent_test.py</w:t>
        <w:br/>
        <w:t>python scripts/verify_execution_environment_toggle.py</w:t>
        <w:br/>
        <w:t>python scripts/sandbox_console_test.py</w:t>
      </w:r>
    </w:p>
    <w:p>
      <w:r>
        <w:t>详细说明见：沙箱测试脚本.docx</w:t>
      </w:r>
    </w:p>
    <w:p>
      <w:pPr>
        <w:pStyle w:val="Heading1"/>
      </w:pPr>
      <w:r>
        <w:t>六、Linux 环境替换说明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Windows 指令/路径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Linux 替换</w:t>
            </w:r>
          </w:p>
        </w:tc>
      </w:tr>
      <w:tr>
        <w:tc>
          <w:tcPr>
            <w:tcW w:type="dxa" w:w="4320"/>
          </w:tcPr>
          <w:p>
            <w:r>
              <w:t>C:\Windows\win.ini</w:t>
            </w:r>
          </w:p>
        </w:tc>
        <w:tc>
          <w:tcPr>
            <w:tcW w:type="dxa" w:w="4320"/>
          </w:tcPr>
          <w:p>
            <w:r>
              <w:t>/etc/passwd</w:t>
            </w:r>
          </w:p>
        </w:tc>
      </w:tr>
      <w:tr>
        <w:tc>
          <w:tcPr>
            <w:tcW w:type="dxa" w:w="4320"/>
          </w:tcPr>
          <w:p>
            <w:r>
              <w:t>type C:\Windows\win.ini</w:t>
            </w:r>
          </w:p>
        </w:tc>
        <w:tc>
          <w:tcPr>
            <w:tcW w:type="dxa" w:w="4320"/>
          </w:tcPr>
          <w:p>
            <w:r>
              <w:t>cat /etc/passwd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