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0AC78" w14:textId="24D9625F" w:rsidR="001F0202" w:rsidRPr="00D608C1" w:rsidRDefault="00B10FA8" w:rsidP="001F0202">
      <w:pPr>
        <w:rPr>
          <w:rFonts w:asciiTheme="minorHAnsi" w:hAnsiTheme="minorHAnsi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Research Task: 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determine </w:t>
      </w:r>
      <w:r w:rsidR="001F0202" w:rsidRPr="00D608C1">
        <w:rPr>
          <w:rFonts w:asciiTheme="minorHAnsi" w:hAnsiTheme="minorHAnsi"/>
        </w:rPr>
        <w:t>if there is a statistically significant difference between AL Divisions?</w:t>
      </w:r>
    </w:p>
    <w:p w14:paraId="7F326CEC" w14:textId="77777777" w:rsidR="001F0202" w:rsidRDefault="001F0202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169595" w14:textId="429F9560" w:rsidR="003D77E6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Data Features: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319479A2" w14:textId="77777777" w:rsidR="001F0202" w:rsidRPr="00D608C1" w:rsidRDefault="001F0202" w:rsidP="001F0202">
      <w:pPr>
        <w:rPr>
          <w:rFonts w:asciiTheme="minorHAnsi" w:hAnsiTheme="minorHAnsi" w:cstheme="minorHAnsi"/>
        </w:rPr>
      </w:pPr>
      <w:r w:rsidRPr="00D608C1">
        <w:rPr>
          <w:rFonts w:asciiTheme="minorHAnsi" w:hAnsiTheme="minorHAnsi" w:cstheme="minorHAnsi"/>
        </w:rPr>
        <w:t>Response variable: the number of wins in a season (Quantitative)</w:t>
      </w:r>
    </w:p>
    <w:p w14:paraId="280B15D8" w14:textId="77777777" w:rsidR="001F0202" w:rsidRPr="00D608C1" w:rsidRDefault="001F0202" w:rsidP="001F0202">
      <w:pPr>
        <w:rPr>
          <w:rFonts w:asciiTheme="minorHAnsi" w:hAnsiTheme="minorHAnsi" w:cstheme="minorHAnsi"/>
        </w:rPr>
      </w:pPr>
    </w:p>
    <w:p w14:paraId="4C51B8B7" w14:textId="7C451B98" w:rsidR="001F0202" w:rsidRPr="00D608C1" w:rsidRDefault="001F0202" w:rsidP="001F0202">
      <w:pPr>
        <w:rPr>
          <w:rFonts w:asciiTheme="minorHAnsi" w:hAnsiTheme="minorHAnsi"/>
        </w:rPr>
      </w:pPr>
      <w:r w:rsidRPr="00D608C1">
        <w:rPr>
          <w:rFonts w:asciiTheme="minorHAnsi" w:hAnsiTheme="minorHAnsi" w:cstheme="minorHAnsi"/>
        </w:rPr>
        <w:t xml:space="preserve">Explanatory variables: Division (Categorical), </w:t>
      </w:r>
      <w:r w:rsidRPr="00D608C1">
        <w:rPr>
          <w:rFonts w:asciiTheme="minorHAnsi" w:hAnsiTheme="minorHAnsi"/>
        </w:rPr>
        <w:t xml:space="preserve">the run differential </w:t>
      </w:r>
      <w:r w:rsidRPr="00D608C1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Quantitative</w:t>
      </w:r>
      <w:r w:rsidRPr="00D608C1">
        <w:rPr>
          <w:rFonts w:asciiTheme="minorHAnsi" w:hAnsiTheme="minorHAnsi" w:cstheme="minorHAnsi"/>
        </w:rPr>
        <w:t>)</w:t>
      </w:r>
    </w:p>
    <w:p w14:paraId="762815A0" w14:textId="77777777" w:rsidR="001F0202" w:rsidRPr="00D608C1" w:rsidRDefault="001F0202" w:rsidP="001F0202">
      <w:pPr>
        <w:rPr>
          <w:rFonts w:asciiTheme="minorHAnsi" w:hAnsiTheme="minorHAnsi" w:cstheme="minorHAnsi"/>
        </w:rPr>
      </w:pPr>
    </w:p>
    <w:p w14:paraId="012CBC08" w14:textId="7B805B5C" w:rsidR="00B10FA8" w:rsidRPr="00650915" w:rsidRDefault="0025629D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There are one response variable and 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>two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explanatory variables.</w:t>
      </w:r>
      <w:r w:rsidR="00B10FA8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R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esponse </w:t>
      </w:r>
      <w:r w:rsidR="009D0CE0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variables is quantitative</w:t>
      </w: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2C362259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3D086F4" w14:textId="2FD593E1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Analysis Strengths: 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There is an obvious linear trend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between wins and run difference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It is straightforward to show the correlation. 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It is easy to show that the division dose not influence the number of wins. </w:t>
      </w:r>
    </w:p>
    <w:p w14:paraId="61D5FCB8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4CF845" w14:textId="57710DA9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Analysis Weaknesses: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The model dose not </w:t>
      </w:r>
      <w:r w:rsidR="00235AFC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explain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causation. </w:t>
      </w:r>
      <w:r w:rsidR="001F0202">
        <w:rPr>
          <w:rFonts w:asciiTheme="minorHAnsi" w:hAnsiTheme="minorHAnsi" w:cstheme="minorHAnsi"/>
          <w:color w:val="000000" w:themeColor="text1"/>
          <w:sz w:val="22"/>
          <w:szCs w:val="22"/>
        </w:rPr>
        <w:t>More factors are needed to determine the causation.</w:t>
      </w:r>
    </w:p>
    <w:p w14:paraId="48DD53EB" w14:textId="77777777" w:rsidR="00B10FA8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B99ABC" w14:textId="1AD42AB2" w:rsidR="00235AFC" w:rsidRPr="00650915" w:rsidRDefault="00B10FA8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Alternative Example:</w:t>
      </w:r>
      <w:r w:rsidR="0025629D"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5876B5D8" w14:textId="77777777" w:rsidR="009D0CE0" w:rsidRPr="00650915" w:rsidRDefault="009D0CE0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AEDA006" w14:textId="02B2915E" w:rsidR="009D0CE0" w:rsidRPr="00650915" w:rsidRDefault="003D77E6" w:rsidP="009D0CE0">
      <w:pPr>
        <w:rPr>
          <w:rFonts w:asciiTheme="minorHAnsi" w:hAnsiTheme="minorHAnsi" w:cstheme="minorHAnsi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Response Variable: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Life Expectancy in 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age (Quantitative)</w:t>
      </w:r>
    </w:p>
    <w:p w14:paraId="75B9AAD2" w14:textId="007A4C1C" w:rsidR="00B9723C" w:rsidRPr="00B9723C" w:rsidRDefault="003D77E6" w:rsidP="00B9723C"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Explanatory Variable: 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Alcohol </w:t>
      </w:r>
      <w:r w:rsidR="00B9723C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consumption (</w:t>
      </w:r>
      <w:r w:rsidR="00650915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>Quantitative)</w:t>
      </w:r>
      <w:r w:rsidR="009D0CE0" w:rsidRPr="00650915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="00B9723C" w:rsidRPr="00B9723C">
        <w:rPr>
          <w:rFonts w:ascii="Arial" w:hAnsi="Arial" w:cs="Arial"/>
          <w:sz w:val="18"/>
          <w:szCs w:val="18"/>
          <w:shd w:val="clear" w:color="auto" w:fill="FFFFFF"/>
        </w:rPr>
        <w:t>Developed or Develo</w:t>
      </w:r>
      <w:bookmarkStart w:id="0" w:name="_GoBack"/>
      <w:bookmarkEnd w:id="0"/>
      <w:r w:rsidR="00B9723C" w:rsidRPr="00B9723C">
        <w:rPr>
          <w:rFonts w:ascii="Arial" w:hAnsi="Arial" w:cs="Arial"/>
          <w:sz w:val="18"/>
          <w:szCs w:val="18"/>
          <w:shd w:val="clear" w:color="auto" w:fill="FFFFFF"/>
        </w:rPr>
        <w:t>ping status</w:t>
      </w:r>
      <w:r w:rsidR="00B9723C">
        <w:rPr>
          <w:rFonts w:ascii="Arial" w:hAnsi="Arial" w:cs="Arial"/>
          <w:sz w:val="18"/>
          <w:szCs w:val="18"/>
          <w:shd w:val="clear" w:color="auto" w:fill="FFFFFF"/>
        </w:rPr>
        <w:t xml:space="preserve"> (Categorical)</w:t>
      </w:r>
    </w:p>
    <w:p w14:paraId="74C3DE11" w14:textId="2E09662C" w:rsidR="009D0CE0" w:rsidRPr="00650915" w:rsidRDefault="009D0CE0" w:rsidP="009D0CE0">
      <w:pPr>
        <w:rPr>
          <w:rFonts w:asciiTheme="minorHAnsi" w:hAnsiTheme="minorHAnsi" w:cstheme="minorHAnsi"/>
          <w:sz w:val="22"/>
          <w:szCs w:val="22"/>
        </w:rPr>
      </w:pPr>
    </w:p>
    <w:p w14:paraId="37EFF634" w14:textId="53556820" w:rsidR="003D77E6" w:rsidRPr="00650915" w:rsidRDefault="003D77E6" w:rsidP="00B10FA8">
      <w:pPr>
        <w:rPr>
          <w:rFonts w:asciiTheme="minorHAnsi" w:hAnsiTheme="minorHAnsi" w:cstheme="minorHAnsi"/>
          <w:sz w:val="22"/>
          <w:szCs w:val="22"/>
        </w:rPr>
      </w:pPr>
    </w:p>
    <w:p w14:paraId="03BC1475" w14:textId="3118ADE6" w:rsidR="003D77E6" w:rsidRPr="00650915" w:rsidRDefault="00B9723C" w:rsidP="00B10FA8">
      <w:pPr>
        <w:rPr>
          <w:rStyle w:val="Hyperlink"/>
          <w:rFonts w:asciiTheme="minorHAnsi" w:hAnsiTheme="minorHAnsi" w:cstheme="minorHAnsi"/>
          <w:sz w:val="22"/>
          <w:szCs w:val="22"/>
        </w:rPr>
      </w:pPr>
      <w:hyperlink r:id="rId4" w:history="1">
        <w:r w:rsidR="009D0CE0" w:rsidRPr="00650915">
          <w:rPr>
            <w:rStyle w:val="Hyperlink"/>
            <w:rFonts w:asciiTheme="minorHAnsi" w:hAnsiTheme="minorHAnsi" w:cstheme="minorHAnsi"/>
            <w:sz w:val="22"/>
            <w:szCs w:val="22"/>
          </w:rPr>
          <w:t>https://www.kaggle.com/kumarajarshi/life-expectancy-who/da</w:t>
        </w:r>
        <w:r w:rsidR="009D0CE0" w:rsidRPr="00650915">
          <w:rPr>
            <w:rStyle w:val="Hyperlink"/>
            <w:rFonts w:asciiTheme="minorHAnsi" w:hAnsiTheme="minorHAnsi" w:cstheme="minorHAnsi"/>
            <w:sz w:val="22"/>
            <w:szCs w:val="22"/>
          </w:rPr>
          <w:t>t</w:t>
        </w:r>
        <w:r w:rsidR="009D0CE0" w:rsidRPr="00650915">
          <w:rPr>
            <w:rStyle w:val="Hyperlink"/>
            <w:rFonts w:asciiTheme="minorHAnsi" w:hAnsiTheme="minorHAnsi" w:cstheme="minorHAnsi"/>
            <w:sz w:val="22"/>
            <w:szCs w:val="22"/>
          </w:rPr>
          <w:t>a</w:t>
        </w:r>
      </w:hyperlink>
    </w:p>
    <w:p w14:paraId="0FCD8A26" w14:textId="77777777" w:rsidR="009D0CE0" w:rsidRPr="00650915" w:rsidRDefault="009D0CE0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360E59" w14:textId="1D49F506" w:rsidR="00235AFC" w:rsidRPr="00650915" w:rsidRDefault="00650915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50915">
        <w:rPr>
          <w:rFonts w:asciiTheme="minorHAnsi" w:hAnsiTheme="minorHAnsi" w:cstheme="minorHAnsi"/>
          <w:color w:val="000000" w:themeColor="text1"/>
          <w:sz w:val="22"/>
          <w:szCs w:val="22"/>
        </w:rPr>
        <w:t>Life expectancy is correlated with many factors.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Population with better social environment and higher economy benefits tend to have longer life expectancy. </w:t>
      </w:r>
      <w:r w:rsidR="00B972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Society with high alcohol consumption tend to be less healthy.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correlations seem to be </w:t>
      </w:r>
      <w:r w:rsidR="009F2739">
        <w:rPr>
          <w:rFonts w:asciiTheme="minorHAnsi" w:hAnsiTheme="minorHAnsi" w:cstheme="minorHAnsi"/>
          <w:color w:val="000000" w:themeColor="text1"/>
          <w:sz w:val="22"/>
          <w:szCs w:val="22"/>
        </w:rPr>
        <w:t>statistically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significantly. </w:t>
      </w:r>
    </w:p>
    <w:p w14:paraId="75D5EE96" w14:textId="77777777" w:rsidR="00235AFC" w:rsidRPr="00650915" w:rsidRDefault="00235AFC" w:rsidP="00B10FA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235AFC" w:rsidRPr="00650915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1F0202"/>
    <w:rsid w:val="00235AFC"/>
    <w:rsid w:val="00236B51"/>
    <w:rsid w:val="0025629D"/>
    <w:rsid w:val="00261861"/>
    <w:rsid w:val="003D77E6"/>
    <w:rsid w:val="004803E6"/>
    <w:rsid w:val="00516E9B"/>
    <w:rsid w:val="005307C4"/>
    <w:rsid w:val="00650915"/>
    <w:rsid w:val="00725A7B"/>
    <w:rsid w:val="00882C28"/>
    <w:rsid w:val="008861DA"/>
    <w:rsid w:val="0093247E"/>
    <w:rsid w:val="009C006D"/>
    <w:rsid w:val="009D0CE0"/>
    <w:rsid w:val="009F2739"/>
    <w:rsid w:val="00B10FA8"/>
    <w:rsid w:val="00B9723C"/>
    <w:rsid w:val="00BC39C4"/>
    <w:rsid w:val="00BC6B0D"/>
    <w:rsid w:val="00C2367E"/>
    <w:rsid w:val="00DF5E26"/>
    <w:rsid w:val="00E03838"/>
    <w:rsid w:val="00ED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B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AF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038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8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3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umarajarshi/life-expectancy-who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15</cp:revision>
  <dcterms:created xsi:type="dcterms:W3CDTF">2019-01-16T04:38:00Z</dcterms:created>
  <dcterms:modified xsi:type="dcterms:W3CDTF">2019-03-01T04:46:00Z</dcterms:modified>
</cp:coreProperties>
</file>