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CF6E9" w14:textId="77777777" w:rsidR="00846BFA" w:rsidRDefault="00846BFA">
      <w:r>
        <w:t>Logistic Regression:</w:t>
      </w:r>
    </w:p>
    <w:p w14:paraId="6B335287" w14:textId="3A8F8830" w:rsidR="00620175" w:rsidRPr="00620175" w:rsidRDefault="009C65FD" w:rsidP="0063441C">
      <w:pPr>
        <w:pStyle w:val="ListParagraph"/>
        <w:numPr>
          <w:ilvl w:val="0"/>
          <w:numId w:val="1"/>
        </w:numPr>
        <w:rPr>
          <w:rFonts w:asciiTheme="minorHAnsi" w:hAnsiTheme="minorHAnsi" w:cstheme="minorHAnsi"/>
        </w:rPr>
      </w:pPr>
      <w:r>
        <w:t xml:space="preserve">Model: </w:t>
      </w:r>
      <w:r w:rsidRPr="009C65FD">
        <w:t>lo</w:t>
      </w:r>
      <w:bookmarkStart w:id="0" w:name="_GoBack"/>
      <w:bookmarkEnd w:id="0"/>
      <w:r w:rsidRPr="009C65FD">
        <w:t xml:space="preserve">g(P(win)/P(loss)) = </w:t>
      </w:r>
      <w:r w:rsidR="00251843" w:rsidRPr="00251843">
        <w:t>beta0 + beta1*Review + beta2*PG +beta3*R</w:t>
      </w:r>
    </w:p>
    <w:p w14:paraId="1CDD5C66" w14:textId="5CE86D7D" w:rsidR="00251843" w:rsidRPr="00251843" w:rsidRDefault="00620175" w:rsidP="00620175">
      <w:pPr>
        <w:pStyle w:val="ListParagraph"/>
        <w:rPr>
          <w:rFonts w:asciiTheme="minorHAnsi" w:hAnsiTheme="minorHAnsi" w:cstheme="minorHAnsi"/>
        </w:rPr>
      </w:pPr>
      <w:r>
        <w:t>PG</w:t>
      </w:r>
      <w:r w:rsidR="007D0895">
        <w:t>-13</w:t>
      </w:r>
      <w:r>
        <w:t xml:space="preserve"> is releveled</w:t>
      </w:r>
      <w:r w:rsidR="00251843" w:rsidRPr="00251843">
        <w:t xml:space="preserve"> </w:t>
      </w:r>
    </w:p>
    <w:p w14:paraId="66D75D90" w14:textId="6F2D4323" w:rsidR="00C62CDA" w:rsidRDefault="00C62CDA" w:rsidP="00620175">
      <w:pPr>
        <w:pStyle w:val="ListParagraph"/>
        <w:rPr>
          <w:rFonts w:asciiTheme="minorHAnsi" w:hAnsiTheme="minorHAnsi" w:cstheme="minorHAnsi"/>
        </w:rPr>
      </w:pPr>
    </w:p>
    <w:tbl>
      <w:tblPr>
        <w:tblStyle w:val="TableGrid"/>
        <w:tblW w:w="0" w:type="auto"/>
        <w:tblInd w:w="774" w:type="dxa"/>
        <w:tblLook w:val="04A0" w:firstRow="1" w:lastRow="0" w:firstColumn="1" w:lastColumn="0" w:noHBand="0" w:noVBand="1"/>
      </w:tblPr>
      <w:tblGrid>
        <w:gridCol w:w="1255"/>
        <w:gridCol w:w="3510"/>
        <w:gridCol w:w="1710"/>
      </w:tblGrid>
      <w:tr w:rsidR="00C62CDA" w14:paraId="15CB7C11" w14:textId="77777777" w:rsidTr="00C62CDA">
        <w:tc>
          <w:tcPr>
            <w:tcW w:w="1255" w:type="dxa"/>
          </w:tcPr>
          <w:p w14:paraId="28BD198C" w14:textId="68C951AC" w:rsidR="00C62CDA" w:rsidRDefault="00C62CDA" w:rsidP="00620175">
            <w:pPr>
              <w:pStyle w:val="ListParagraph"/>
              <w:ind w:left="0"/>
              <w:rPr>
                <w:rFonts w:asciiTheme="minorHAnsi" w:hAnsiTheme="minorHAnsi" w:cstheme="minorHAnsi"/>
              </w:rPr>
            </w:pPr>
            <w:r>
              <w:rPr>
                <w:rFonts w:asciiTheme="minorHAnsi" w:hAnsiTheme="minorHAnsi" w:cstheme="minorHAnsi"/>
              </w:rPr>
              <w:t>Variable</w:t>
            </w:r>
          </w:p>
        </w:tc>
        <w:tc>
          <w:tcPr>
            <w:tcW w:w="3510" w:type="dxa"/>
          </w:tcPr>
          <w:p w14:paraId="7989E281" w14:textId="6ED016B0" w:rsidR="00C62CDA" w:rsidRDefault="00C62CDA" w:rsidP="00620175">
            <w:pPr>
              <w:pStyle w:val="ListParagraph"/>
              <w:ind w:left="0"/>
              <w:rPr>
                <w:rFonts w:asciiTheme="minorHAnsi" w:hAnsiTheme="minorHAnsi" w:cstheme="minorHAnsi"/>
              </w:rPr>
            </w:pPr>
            <w:r w:rsidRPr="00251843">
              <w:rPr>
                <w:rFonts w:asciiTheme="minorHAnsi" w:hAnsiTheme="minorHAnsi" w:cstheme="minorHAnsi"/>
              </w:rPr>
              <w:t>Estimated regression coefficient</w:t>
            </w:r>
          </w:p>
        </w:tc>
        <w:tc>
          <w:tcPr>
            <w:tcW w:w="1710" w:type="dxa"/>
          </w:tcPr>
          <w:p w14:paraId="39C3561D" w14:textId="3DC65D27" w:rsidR="00C62CDA" w:rsidRDefault="00C62CDA" w:rsidP="00620175">
            <w:pPr>
              <w:pStyle w:val="ListParagraph"/>
              <w:ind w:left="0"/>
              <w:rPr>
                <w:rFonts w:asciiTheme="minorHAnsi" w:hAnsiTheme="minorHAnsi" w:cstheme="minorHAnsi"/>
              </w:rPr>
            </w:pPr>
            <w:r w:rsidRPr="00620175">
              <w:rPr>
                <w:rFonts w:asciiTheme="minorHAnsi" w:hAnsiTheme="minorHAnsi" w:cstheme="minorHAnsi"/>
              </w:rPr>
              <w:t>standard error</w:t>
            </w:r>
          </w:p>
        </w:tc>
      </w:tr>
      <w:tr w:rsidR="00C62CDA" w14:paraId="0BA4EAA4" w14:textId="77777777" w:rsidTr="00C62CDA">
        <w:tc>
          <w:tcPr>
            <w:tcW w:w="1255" w:type="dxa"/>
          </w:tcPr>
          <w:p w14:paraId="3A63505F" w14:textId="09B54B1C" w:rsidR="00C62CDA" w:rsidRDefault="00C62CDA" w:rsidP="00620175">
            <w:pPr>
              <w:pStyle w:val="ListParagraph"/>
              <w:ind w:left="0"/>
              <w:rPr>
                <w:rFonts w:asciiTheme="minorHAnsi" w:hAnsiTheme="minorHAnsi" w:cstheme="minorHAnsi"/>
              </w:rPr>
            </w:pPr>
            <w:r w:rsidRPr="00251843">
              <w:t>Review</w:t>
            </w:r>
          </w:p>
        </w:tc>
        <w:tc>
          <w:tcPr>
            <w:tcW w:w="3510" w:type="dxa"/>
          </w:tcPr>
          <w:p w14:paraId="0F0F2F32" w14:textId="65CE01CC" w:rsidR="00C62CDA" w:rsidRDefault="00C62CDA" w:rsidP="00620175">
            <w:pPr>
              <w:pStyle w:val="ListParagraph"/>
              <w:ind w:left="0"/>
              <w:rPr>
                <w:rFonts w:asciiTheme="minorHAnsi" w:hAnsiTheme="minorHAnsi" w:cstheme="minorHAnsi"/>
              </w:rPr>
            </w:pPr>
            <w:r w:rsidRPr="00C62CDA">
              <w:rPr>
                <w:rFonts w:asciiTheme="minorHAnsi" w:hAnsiTheme="minorHAnsi" w:cstheme="minorHAnsi"/>
              </w:rPr>
              <w:t xml:space="preserve">0.0476626  </w:t>
            </w:r>
          </w:p>
        </w:tc>
        <w:tc>
          <w:tcPr>
            <w:tcW w:w="1710" w:type="dxa"/>
          </w:tcPr>
          <w:p w14:paraId="54924D1B" w14:textId="30E78DD6" w:rsidR="00C62CDA" w:rsidRDefault="00C62CDA" w:rsidP="00620175">
            <w:pPr>
              <w:pStyle w:val="ListParagraph"/>
              <w:ind w:left="0"/>
              <w:rPr>
                <w:rFonts w:asciiTheme="minorHAnsi" w:hAnsiTheme="minorHAnsi" w:cstheme="minorHAnsi"/>
              </w:rPr>
            </w:pPr>
            <w:r w:rsidRPr="00620175">
              <w:rPr>
                <w:rFonts w:asciiTheme="minorHAnsi" w:hAnsiTheme="minorHAnsi" w:cstheme="minorHAnsi"/>
              </w:rPr>
              <w:t>0.03895</w:t>
            </w:r>
          </w:p>
        </w:tc>
      </w:tr>
      <w:tr w:rsidR="00C62CDA" w14:paraId="53C97942" w14:textId="77777777" w:rsidTr="00C62CDA">
        <w:tc>
          <w:tcPr>
            <w:tcW w:w="1255" w:type="dxa"/>
          </w:tcPr>
          <w:p w14:paraId="50CA4349" w14:textId="1CCFECF5" w:rsidR="00C62CDA" w:rsidRDefault="00C62CDA" w:rsidP="00620175">
            <w:pPr>
              <w:pStyle w:val="ListParagraph"/>
              <w:ind w:left="0"/>
              <w:rPr>
                <w:rFonts w:asciiTheme="minorHAnsi" w:hAnsiTheme="minorHAnsi" w:cstheme="minorHAnsi"/>
              </w:rPr>
            </w:pPr>
            <w:r w:rsidRPr="00251843">
              <w:t>PG</w:t>
            </w:r>
            <w:r>
              <w:rPr>
                <w:rFonts w:asciiTheme="minorHAnsi" w:hAnsiTheme="minorHAnsi" w:cstheme="minorHAnsi"/>
              </w:rPr>
              <w:t xml:space="preserve">  </w:t>
            </w:r>
          </w:p>
        </w:tc>
        <w:tc>
          <w:tcPr>
            <w:tcW w:w="3510" w:type="dxa"/>
          </w:tcPr>
          <w:p w14:paraId="7A8419B6" w14:textId="510BEA7C" w:rsidR="00C62CDA" w:rsidRDefault="007D0895" w:rsidP="00620175">
            <w:pPr>
              <w:pStyle w:val="ListParagraph"/>
              <w:ind w:left="0"/>
              <w:rPr>
                <w:rFonts w:asciiTheme="minorHAnsi" w:hAnsiTheme="minorHAnsi" w:cstheme="minorHAnsi"/>
              </w:rPr>
            </w:pPr>
            <w:r w:rsidRPr="007D0895">
              <w:rPr>
                <w:rFonts w:asciiTheme="minorHAnsi" w:hAnsiTheme="minorHAnsi" w:cstheme="minorHAnsi"/>
              </w:rPr>
              <w:t xml:space="preserve">-0.0001544  </w:t>
            </w:r>
          </w:p>
        </w:tc>
        <w:tc>
          <w:tcPr>
            <w:tcW w:w="1710" w:type="dxa"/>
          </w:tcPr>
          <w:p w14:paraId="38DB6549" w14:textId="26943FEA" w:rsidR="00C62CDA" w:rsidRPr="00C62CDA" w:rsidRDefault="007D0895" w:rsidP="00C62CDA">
            <w:pPr>
              <w:rPr>
                <w:rFonts w:asciiTheme="minorHAnsi" w:hAnsiTheme="minorHAnsi" w:cstheme="minorHAnsi"/>
              </w:rPr>
            </w:pPr>
            <w:r w:rsidRPr="007D0895">
              <w:rPr>
                <w:rFonts w:asciiTheme="minorHAnsi" w:hAnsiTheme="minorHAnsi" w:cstheme="minorHAnsi"/>
              </w:rPr>
              <w:t>1.160129</w:t>
            </w:r>
          </w:p>
        </w:tc>
      </w:tr>
      <w:tr w:rsidR="00C62CDA" w14:paraId="185F5A59" w14:textId="77777777" w:rsidTr="00C62CDA">
        <w:tc>
          <w:tcPr>
            <w:tcW w:w="1255" w:type="dxa"/>
          </w:tcPr>
          <w:p w14:paraId="733DCDB6" w14:textId="6D001C9B" w:rsidR="00C62CDA" w:rsidRDefault="00C62CDA" w:rsidP="00620175">
            <w:pPr>
              <w:pStyle w:val="ListParagraph"/>
              <w:ind w:left="0"/>
              <w:rPr>
                <w:rFonts w:asciiTheme="minorHAnsi" w:hAnsiTheme="minorHAnsi" w:cstheme="minorHAnsi"/>
              </w:rPr>
            </w:pPr>
            <w:r w:rsidRPr="00251843">
              <w:t>R</w:t>
            </w:r>
          </w:p>
        </w:tc>
        <w:tc>
          <w:tcPr>
            <w:tcW w:w="3510" w:type="dxa"/>
          </w:tcPr>
          <w:p w14:paraId="2509BF2C" w14:textId="165D8B99" w:rsidR="00C62CDA" w:rsidRDefault="007D0895" w:rsidP="00620175">
            <w:pPr>
              <w:pStyle w:val="ListParagraph"/>
              <w:ind w:left="0"/>
              <w:rPr>
                <w:rFonts w:asciiTheme="minorHAnsi" w:hAnsiTheme="minorHAnsi" w:cstheme="minorHAnsi"/>
              </w:rPr>
            </w:pPr>
            <w:r w:rsidRPr="007D0895">
              <w:rPr>
                <w:rFonts w:asciiTheme="minorHAnsi" w:hAnsiTheme="minorHAnsi" w:cstheme="minorHAnsi"/>
              </w:rPr>
              <w:t xml:space="preserve">0.2390888  </w:t>
            </w:r>
          </w:p>
        </w:tc>
        <w:tc>
          <w:tcPr>
            <w:tcW w:w="1710" w:type="dxa"/>
          </w:tcPr>
          <w:p w14:paraId="01F7BECC" w14:textId="14D252CE" w:rsidR="00C62CDA" w:rsidRDefault="007D0895" w:rsidP="00620175">
            <w:pPr>
              <w:pStyle w:val="ListParagraph"/>
              <w:ind w:left="0"/>
              <w:rPr>
                <w:rFonts w:asciiTheme="minorHAnsi" w:hAnsiTheme="minorHAnsi" w:cstheme="minorHAnsi"/>
              </w:rPr>
            </w:pPr>
            <w:r w:rsidRPr="007D0895">
              <w:rPr>
                <w:rFonts w:asciiTheme="minorHAnsi" w:hAnsiTheme="minorHAnsi" w:cstheme="minorHAnsi"/>
              </w:rPr>
              <w:t>0.5529918</w:t>
            </w:r>
          </w:p>
        </w:tc>
      </w:tr>
    </w:tbl>
    <w:p w14:paraId="07188C86" w14:textId="77777777" w:rsidR="00620175" w:rsidRPr="00620175" w:rsidRDefault="00620175" w:rsidP="00620175">
      <w:pPr>
        <w:rPr>
          <w:rFonts w:asciiTheme="minorHAnsi" w:hAnsiTheme="minorHAnsi" w:cstheme="minorHAnsi"/>
        </w:rPr>
      </w:pPr>
    </w:p>
    <w:p w14:paraId="5245F0A6" w14:textId="5C3CAAEA" w:rsidR="009C65FD" w:rsidRDefault="009C65FD" w:rsidP="009C65FD">
      <w:pPr>
        <w:pStyle w:val="ListParagraph"/>
        <w:numPr>
          <w:ilvl w:val="0"/>
          <w:numId w:val="1"/>
        </w:numPr>
        <w:rPr>
          <w:rFonts w:asciiTheme="minorHAnsi" w:hAnsiTheme="minorHAnsi" w:cstheme="minorHAnsi"/>
        </w:rPr>
      </w:pPr>
      <w:r>
        <w:t xml:space="preserve">For each additional unit of Rotten Tomatoes </w:t>
      </w:r>
      <w:proofErr w:type="spellStart"/>
      <w:r>
        <w:t>Tomatometer</w:t>
      </w:r>
      <w:proofErr w:type="spellEnd"/>
      <w:r>
        <w:t xml:space="preserve"> we estimate the mean number of wins increases by </w:t>
      </w:r>
      <w:r w:rsidR="00C62CDA">
        <w:t>4.88</w:t>
      </w:r>
      <w:r>
        <w:t>%</w:t>
      </w:r>
      <w:r w:rsidR="00C62CDA">
        <w:t xml:space="preserve"> holding all else </w:t>
      </w:r>
      <w:r w:rsidR="00213A49">
        <w:t>constant (</w:t>
      </w:r>
      <w:r>
        <w:t>95% CI: -1.</w:t>
      </w:r>
      <w:r w:rsidR="00C62CDA">
        <w:t>85</w:t>
      </w:r>
      <w:r>
        <w:t>%, 14.</w:t>
      </w:r>
      <w:r w:rsidR="00C62CDA">
        <w:t>6</w:t>
      </w:r>
      <w:r>
        <w:t>%)</w:t>
      </w:r>
      <w:r w:rsidR="00846BFA">
        <w:br/>
      </w:r>
    </w:p>
    <w:p w14:paraId="6BC252E4" w14:textId="2FCBC751" w:rsidR="007D0895" w:rsidRDefault="007D0895" w:rsidP="007D0895">
      <w:pPr>
        <w:pStyle w:val="ListParagraph"/>
        <w:numPr>
          <w:ilvl w:val="0"/>
          <w:numId w:val="1"/>
        </w:numPr>
      </w:pPr>
      <w:r>
        <w:t xml:space="preserve">there is no </w:t>
      </w:r>
      <w:proofErr w:type="gramStart"/>
      <w:r w:rsidR="00213A49">
        <w:t>statistical</w:t>
      </w:r>
      <w:proofErr w:type="gramEnd"/>
      <w:r>
        <w:t xml:space="preserve"> significant difference between </w:t>
      </w:r>
      <w:r w:rsidR="00604DAB">
        <w:t>R</w:t>
      </w:r>
      <w:r>
        <w:t xml:space="preserve"> and </w:t>
      </w:r>
      <w:r w:rsidR="00604DAB">
        <w:t>PG-13</w:t>
      </w:r>
    </w:p>
    <w:p w14:paraId="18F2DA49" w14:textId="6AB30F52" w:rsidR="007D0895" w:rsidRDefault="007D0895" w:rsidP="007D0895">
      <w:pPr>
        <w:pStyle w:val="ListParagraph"/>
      </w:pPr>
      <w:r>
        <w:t xml:space="preserve">p-value = </w:t>
      </w:r>
      <w:r w:rsidRPr="007D0895">
        <w:t>0.6655</w:t>
      </w:r>
    </w:p>
    <w:p w14:paraId="37ACD3E6" w14:textId="3626A081" w:rsidR="007D0895" w:rsidRDefault="007D0895" w:rsidP="007D0895">
      <w:pPr>
        <w:pStyle w:val="ListParagraph"/>
      </w:pPr>
      <w:r>
        <w:t xml:space="preserve">in log-odds: </w:t>
      </w:r>
      <w:r>
        <w:t>R rating movie</w:t>
      </w:r>
      <w:r>
        <w:t xml:space="preserve"> are more likely to </w:t>
      </w:r>
      <w:r>
        <w:t>win the award</w:t>
      </w:r>
      <w:r>
        <w:t xml:space="preserve"> than </w:t>
      </w:r>
      <w:r>
        <w:t>PG-13</w:t>
      </w:r>
    </w:p>
    <w:p w14:paraId="7C49ECED" w14:textId="47DE4C6C" w:rsidR="007D0895" w:rsidRDefault="007D0895" w:rsidP="007D0895">
      <w:pPr>
        <w:pStyle w:val="ListParagraph"/>
      </w:pPr>
      <w:r>
        <w:t>odds-ratio:</w:t>
      </w:r>
    </w:p>
    <w:p w14:paraId="6AD75F1F" w14:textId="77777777" w:rsidR="007D0895" w:rsidRDefault="007D0895" w:rsidP="007D0895">
      <w:pPr>
        <w:pStyle w:val="ListParagraph"/>
      </w:pPr>
      <w:r>
        <w:t xml:space="preserve">R rating movie </w:t>
      </w:r>
      <w:r>
        <w:t xml:space="preserve">holding all else constant mean have a </w:t>
      </w:r>
      <w:r>
        <w:t>27</w:t>
      </w:r>
      <w:r>
        <w:t xml:space="preserve">% (95%CI: </w:t>
      </w:r>
      <w:r>
        <w:t>-56.1%</w:t>
      </w:r>
      <w:r>
        <w:t>,</w:t>
      </w:r>
      <w:r>
        <w:t>297</w:t>
      </w:r>
      <w:r>
        <w:t>%)</w:t>
      </w:r>
    </w:p>
    <w:p w14:paraId="239FA562" w14:textId="77777777" w:rsidR="007D0895" w:rsidRDefault="007D0895" w:rsidP="007D0895">
      <w:pPr>
        <w:pStyle w:val="ListParagraph"/>
        <w:rPr>
          <w:rFonts w:asciiTheme="minorHAnsi" w:hAnsiTheme="minorHAnsi" w:cstheme="minorHAnsi"/>
        </w:rPr>
      </w:pPr>
    </w:p>
    <w:p w14:paraId="7C8267FD" w14:textId="6293A4AE" w:rsidR="00213A49" w:rsidRPr="00213A49" w:rsidRDefault="00213A49" w:rsidP="00213A49">
      <w:pPr>
        <w:pStyle w:val="ListParagraph"/>
        <w:numPr>
          <w:ilvl w:val="0"/>
          <w:numId w:val="1"/>
        </w:numPr>
      </w:pPr>
      <w:r w:rsidRPr="00213A49">
        <w:t xml:space="preserve">Test </w:t>
      </w:r>
      <w:proofErr w:type="gramStart"/>
      <w:r w:rsidRPr="00213A49">
        <w:t>Ho :</w:t>
      </w:r>
      <w:proofErr w:type="gramEnd"/>
      <w:r w:rsidRPr="00213A49">
        <w:t xml:space="preserve"> MPAA Rating has no effect on winning the Academy Award at α = 0.05.</w:t>
      </w:r>
    </w:p>
    <w:p w14:paraId="649E5D16" w14:textId="4E17A785" w:rsidR="007D0895" w:rsidRPr="007D0895" w:rsidRDefault="007D0895" w:rsidP="00213A49">
      <w:pPr>
        <w:pStyle w:val="ListParagraph"/>
      </w:pPr>
      <w:r>
        <w:rPr>
          <w:rFonts w:asciiTheme="minorHAnsi" w:hAnsiTheme="minorHAnsi" w:cstheme="minorHAnsi"/>
        </w:rPr>
        <w:t xml:space="preserve">ANOVA </w:t>
      </w:r>
      <w:proofErr w:type="spellStart"/>
      <w:r>
        <w:rPr>
          <w:rFonts w:asciiTheme="minorHAnsi" w:hAnsiTheme="minorHAnsi" w:cstheme="minorHAnsi"/>
        </w:rPr>
        <w:t>chisq</w:t>
      </w:r>
      <w:proofErr w:type="spellEnd"/>
      <w:r>
        <w:rPr>
          <w:rFonts w:asciiTheme="minorHAnsi" w:hAnsiTheme="minorHAnsi" w:cstheme="minorHAnsi"/>
        </w:rPr>
        <w:t xml:space="preserve"> test: </w:t>
      </w:r>
    </w:p>
    <w:p w14:paraId="3EF41B49" w14:textId="2529004D" w:rsidR="00245089" w:rsidRDefault="007D0895" w:rsidP="007D0895">
      <w:pPr>
        <w:pStyle w:val="ListParagraph"/>
        <w:rPr>
          <w:rFonts w:asciiTheme="minorHAnsi" w:hAnsiTheme="minorHAnsi" w:cstheme="minorHAnsi"/>
        </w:rPr>
      </w:pPr>
      <w:r>
        <w:rPr>
          <w:rFonts w:asciiTheme="minorHAnsi" w:hAnsiTheme="minorHAnsi" w:cstheme="minorHAnsi"/>
        </w:rPr>
        <w:t xml:space="preserve">The test statistic is </w:t>
      </w:r>
      <w:r w:rsidRPr="007D0895">
        <w:rPr>
          <w:rFonts w:asciiTheme="minorHAnsi" w:hAnsiTheme="minorHAnsi" w:cstheme="minorHAnsi"/>
        </w:rPr>
        <w:t xml:space="preserve">0.20786 </w:t>
      </w:r>
      <w:r>
        <w:rPr>
          <w:rFonts w:asciiTheme="minorHAnsi" w:hAnsiTheme="minorHAnsi" w:cstheme="minorHAnsi"/>
        </w:rPr>
        <w:t xml:space="preserve">and the p-value is </w:t>
      </w:r>
      <w:r w:rsidRPr="007D0895">
        <w:rPr>
          <w:rFonts w:asciiTheme="minorHAnsi" w:hAnsiTheme="minorHAnsi" w:cstheme="minorHAnsi"/>
        </w:rPr>
        <w:t>0.9013</w:t>
      </w:r>
      <w:r>
        <w:rPr>
          <w:rFonts w:asciiTheme="minorHAnsi" w:hAnsiTheme="minorHAnsi" w:cstheme="minorHAnsi"/>
        </w:rPr>
        <w:t>.</w:t>
      </w:r>
    </w:p>
    <w:p w14:paraId="703CAC29" w14:textId="77883A95" w:rsidR="00213A49" w:rsidRDefault="007D0895" w:rsidP="009105BB">
      <w:pPr>
        <w:ind w:left="720"/>
      </w:pPr>
      <w:r>
        <w:t xml:space="preserve">We </w:t>
      </w:r>
      <w:r w:rsidR="00213A49">
        <w:t xml:space="preserve">fail to reject the null hypothesis. </w:t>
      </w:r>
      <w:r w:rsidR="00213A49" w:rsidRPr="00213A49">
        <w:t>MPAA Rating has no effect on winning the Academy Award at α = 0.05</w:t>
      </w:r>
      <w:r w:rsidR="00213A49">
        <w:t>.</w:t>
      </w:r>
    </w:p>
    <w:p w14:paraId="03D213E9" w14:textId="29189BF0" w:rsidR="00213A49" w:rsidRDefault="00213A49" w:rsidP="00213A49">
      <w:pPr>
        <w:ind w:left="720"/>
      </w:pPr>
      <w:r>
        <w:t xml:space="preserve">The MPAA rating does not affect whether the movie will win the Academy Award. </w:t>
      </w:r>
    </w:p>
    <w:p w14:paraId="3022FEC2" w14:textId="3BDFB63B" w:rsidR="00213A49" w:rsidRDefault="00213A49" w:rsidP="00213A49">
      <w:pPr>
        <w:ind w:left="720"/>
      </w:pPr>
      <w:r>
        <w:t xml:space="preserve">The MPAA rating of a movie does not reflect how good the movie is. We should not judge a movie depending on its MPAA rating. </w:t>
      </w:r>
    </w:p>
    <w:p w14:paraId="23109E1D" w14:textId="4F8E77EE" w:rsidR="00213A49" w:rsidRDefault="00213A49" w:rsidP="00213A49">
      <w:pPr>
        <w:ind w:left="720"/>
      </w:pPr>
    </w:p>
    <w:p w14:paraId="30FD4D42" w14:textId="72632564" w:rsidR="007D0895" w:rsidRDefault="00213A49" w:rsidP="00213A49">
      <w:pPr>
        <w:pStyle w:val="ListParagraph"/>
        <w:numPr>
          <w:ilvl w:val="0"/>
          <w:numId w:val="1"/>
        </w:numPr>
      </w:pPr>
      <w:r>
        <w:t>T</w:t>
      </w:r>
      <w:r w:rsidRPr="00213A49">
        <w:t xml:space="preserve">he probability of winning the Academy Award for Best Picture for Black Panther which is rated PG-13 and has a </w:t>
      </w:r>
      <w:proofErr w:type="spellStart"/>
      <w:r w:rsidRPr="00213A49">
        <w:t>Tomatometer</w:t>
      </w:r>
      <w:proofErr w:type="spellEnd"/>
      <w:r w:rsidRPr="00213A49">
        <w:t xml:space="preserve"> score of 97</w:t>
      </w:r>
      <w:r>
        <w:t xml:space="preserve"> is </w:t>
      </w:r>
      <w:r w:rsidR="001A6358">
        <w:t>16.7</w:t>
      </w:r>
      <w:r>
        <w:t xml:space="preserve">% (95% CI: </w:t>
      </w:r>
      <w:r w:rsidRPr="00213A49">
        <w:t>6</w:t>
      </w:r>
      <w:r>
        <w:t>.</w:t>
      </w:r>
      <w:r w:rsidRPr="00213A49">
        <w:t>7</w:t>
      </w:r>
      <w:r>
        <w:t xml:space="preserve">6%, </w:t>
      </w:r>
      <w:r w:rsidRPr="00213A49">
        <w:t>35</w:t>
      </w:r>
      <w:r>
        <w:t>.</w:t>
      </w:r>
      <w:r w:rsidRPr="00213A49">
        <w:t>7</w:t>
      </w:r>
      <w:r>
        <w:t>%).</w:t>
      </w:r>
    </w:p>
    <w:p w14:paraId="6D63C0CC" w14:textId="77777777" w:rsidR="001A6358" w:rsidRDefault="001A6358" w:rsidP="001A6358">
      <w:pPr>
        <w:pStyle w:val="ListParagraph"/>
      </w:pPr>
    </w:p>
    <w:p w14:paraId="6102A823" w14:textId="795626DA" w:rsidR="00213A49" w:rsidRDefault="00213A49" w:rsidP="00213A49">
      <w:pPr>
        <w:pStyle w:val="ListParagraph"/>
        <w:numPr>
          <w:ilvl w:val="0"/>
          <w:numId w:val="1"/>
        </w:numPr>
      </w:pPr>
      <w:r>
        <w:t>ROC curve</w:t>
      </w:r>
    </w:p>
    <w:p w14:paraId="3B6BE558" w14:textId="1984D2D2" w:rsidR="00213A49" w:rsidRPr="00213A49" w:rsidRDefault="00213A49" w:rsidP="00213A49">
      <w:pPr>
        <w:pStyle w:val="ListParagraph"/>
      </w:pPr>
      <w:r w:rsidRPr="00213A49">
        <w:fldChar w:fldCharType="begin"/>
      </w:r>
      <w:r w:rsidRPr="00213A49">
        <w:instrText xml:space="preserve"> INCLUDEPICTURE "/var/folders/62/25j0k41x25gfy7hlttlf41yw0000gn/T/com.microsoft.Word/WebArchiveCopyPasteTempFiles/plot_zoom_png?width=1200&amp;height=690" \* MERGEFORMATINET </w:instrText>
      </w:r>
      <w:r w:rsidRPr="00213A49">
        <w:fldChar w:fldCharType="separate"/>
      </w:r>
      <w:r w:rsidRPr="00213A49">
        <w:rPr>
          <w:noProof/>
        </w:rPr>
        <w:drawing>
          <wp:inline distT="0" distB="0" distL="0" distR="0" wp14:anchorId="544A24A0" wp14:editId="4E3DE081">
            <wp:extent cx="2540833" cy="1905353"/>
            <wp:effectExtent l="0" t="0" r="0" b="0"/>
            <wp:docPr id="6" name="Picture 6" descr="/var/folders/62/25j0k41x25gfy7hlttlf41yw0000gn/T/com.microsoft.Word/WebArchiveCopyPasteTempFiles/plot_zoom_png?width=1200&amp;height=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62/25j0k41x25gfy7hlttlf41yw0000gn/T/com.microsoft.Word/WebArchiveCopyPasteTempFiles/plot_zoom_png?width=1200&amp;height=69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8872" cy="1918881"/>
                    </a:xfrm>
                    <a:prstGeom prst="rect">
                      <a:avLst/>
                    </a:prstGeom>
                    <a:noFill/>
                    <a:ln>
                      <a:noFill/>
                    </a:ln>
                  </pic:spPr>
                </pic:pic>
              </a:graphicData>
            </a:graphic>
          </wp:inline>
        </w:drawing>
      </w:r>
      <w:r w:rsidRPr="00213A49">
        <w:fldChar w:fldCharType="end"/>
      </w:r>
    </w:p>
    <w:p w14:paraId="0EB60270" w14:textId="77777777" w:rsidR="009105BB" w:rsidRDefault="00213A49" w:rsidP="009105BB">
      <w:pPr>
        <w:pStyle w:val="ListParagraph"/>
        <w:numPr>
          <w:ilvl w:val="0"/>
          <w:numId w:val="1"/>
        </w:numPr>
      </w:pPr>
      <w:r>
        <w:t>AUC</w:t>
      </w:r>
      <w:r w:rsidR="001F20C1">
        <w:t xml:space="preserve"> = </w:t>
      </w:r>
      <w:r w:rsidR="001F20C1" w:rsidRPr="001F20C1">
        <w:t>0.6338384</w:t>
      </w:r>
    </w:p>
    <w:p w14:paraId="791D7C2B" w14:textId="3FD8882B" w:rsidR="00213A49" w:rsidRPr="007D0895" w:rsidRDefault="009105BB" w:rsidP="005D43EA">
      <w:pPr>
        <w:pStyle w:val="ListParagraph"/>
        <w:numPr>
          <w:ilvl w:val="0"/>
          <w:numId w:val="1"/>
        </w:numPr>
      </w:pPr>
      <w:r>
        <w:t xml:space="preserve">AUC measure how accurate the model predicts the data. The model is better when AUC is closer to 1.  When AUC is 0.5, the model is just as good as flipping a coin. The AUC represents how accurate the model predicts. </w:t>
      </w:r>
    </w:p>
    <w:sectPr w:rsidR="00213A49" w:rsidRPr="007D0895" w:rsidSect="00A147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C8428" w14:textId="77777777" w:rsidR="009336AF" w:rsidRDefault="009336AF" w:rsidP="005D43EA">
      <w:r>
        <w:separator/>
      </w:r>
    </w:p>
  </w:endnote>
  <w:endnote w:type="continuationSeparator" w:id="0">
    <w:p w14:paraId="728978FB" w14:textId="77777777" w:rsidR="009336AF" w:rsidRDefault="009336AF" w:rsidP="005D4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C4FD3" w14:textId="77777777" w:rsidR="009336AF" w:rsidRDefault="009336AF" w:rsidP="005D43EA">
      <w:r>
        <w:separator/>
      </w:r>
    </w:p>
  </w:footnote>
  <w:footnote w:type="continuationSeparator" w:id="0">
    <w:p w14:paraId="6679660B" w14:textId="77777777" w:rsidR="009336AF" w:rsidRDefault="009336AF" w:rsidP="005D4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24532" w14:textId="3053126D" w:rsidR="005D43EA" w:rsidRDefault="005D43EA">
    <w:pPr>
      <w:pStyle w:val="Header"/>
    </w:pPr>
    <w:proofErr w:type="spellStart"/>
    <w:r>
      <w:t>Mingyan</w:t>
    </w:r>
    <w:proofErr w:type="spellEnd"/>
    <w:r>
      <w:t xml:space="preserve"> Zhao</w:t>
    </w:r>
  </w:p>
  <w:p w14:paraId="7DF6B6BC" w14:textId="77777777" w:rsidR="005D43EA" w:rsidRDefault="005D4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433CC"/>
    <w:multiLevelType w:val="hybridMultilevel"/>
    <w:tmpl w:val="A538C5E8"/>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C4"/>
    <w:rsid w:val="000223DF"/>
    <w:rsid w:val="000B706B"/>
    <w:rsid w:val="001A6358"/>
    <w:rsid w:val="001F20C1"/>
    <w:rsid w:val="00213A49"/>
    <w:rsid w:val="00245089"/>
    <w:rsid w:val="00251843"/>
    <w:rsid w:val="00261861"/>
    <w:rsid w:val="00516E9B"/>
    <w:rsid w:val="005307C4"/>
    <w:rsid w:val="005D43EA"/>
    <w:rsid w:val="00604DAB"/>
    <w:rsid w:val="00620175"/>
    <w:rsid w:val="00643039"/>
    <w:rsid w:val="00725A7B"/>
    <w:rsid w:val="007D0895"/>
    <w:rsid w:val="00846BFA"/>
    <w:rsid w:val="00882C28"/>
    <w:rsid w:val="008861DA"/>
    <w:rsid w:val="009105BB"/>
    <w:rsid w:val="009336AF"/>
    <w:rsid w:val="009C006D"/>
    <w:rsid w:val="009C65FD"/>
    <w:rsid w:val="00BC39C4"/>
    <w:rsid w:val="00BC6B0D"/>
    <w:rsid w:val="00C2367E"/>
    <w:rsid w:val="00C62CDA"/>
    <w:rsid w:val="00DF5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BB3A"/>
  <w15:chartTrackingRefBased/>
  <w15:docId w15:val="{F25D03C5-2C11-E04D-929B-16A1194B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B0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5FD"/>
    <w:pPr>
      <w:ind w:left="720"/>
      <w:contextualSpacing/>
    </w:pPr>
  </w:style>
  <w:style w:type="table" w:styleId="TableGrid">
    <w:name w:val="Table Grid"/>
    <w:basedOn w:val="TableNormal"/>
    <w:uiPriority w:val="39"/>
    <w:rsid w:val="00C62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3EA"/>
    <w:pPr>
      <w:tabs>
        <w:tab w:val="center" w:pos="4680"/>
        <w:tab w:val="right" w:pos="9360"/>
      </w:tabs>
    </w:pPr>
  </w:style>
  <w:style w:type="character" w:customStyle="1" w:styleId="HeaderChar">
    <w:name w:val="Header Char"/>
    <w:basedOn w:val="DefaultParagraphFont"/>
    <w:link w:val="Header"/>
    <w:uiPriority w:val="99"/>
    <w:rsid w:val="005D43EA"/>
    <w:rPr>
      <w:rFonts w:ascii="Times New Roman" w:eastAsia="Times New Roman" w:hAnsi="Times New Roman" w:cs="Times New Roman"/>
    </w:rPr>
  </w:style>
  <w:style w:type="paragraph" w:styleId="Footer">
    <w:name w:val="footer"/>
    <w:basedOn w:val="Normal"/>
    <w:link w:val="FooterChar"/>
    <w:uiPriority w:val="99"/>
    <w:unhideWhenUsed/>
    <w:rsid w:val="005D43EA"/>
    <w:pPr>
      <w:tabs>
        <w:tab w:val="center" w:pos="4680"/>
        <w:tab w:val="right" w:pos="9360"/>
      </w:tabs>
    </w:pPr>
  </w:style>
  <w:style w:type="character" w:customStyle="1" w:styleId="FooterChar">
    <w:name w:val="Footer Char"/>
    <w:basedOn w:val="DefaultParagraphFont"/>
    <w:link w:val="Footer"/>
    <w:uiPriority w:val="99"/>
    <w:rsid w:val="005D43E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5103">
      <w:bodyDiv w:val="1"/>
      <w:marLeft w:val="0"/>
      <w:marRight w:val="0"/>
      <w:marTop w:val="0"/>
      <w:marBottom w:val="0"/>
      <w:divBdr>
        <w:top w:val="none" w:sz="0" w:space="0" w:color="auto"/>
        <w:left w:val="none" w:sz="0" w:space="0" w:color="auto"/>
        <w:bottom w:val="none" w:sz="0" w:space="0" w:color="auto"/>
        <w:right w:val="none" w:sz="0" w:space="0" w:color="auto"/>
      </w:divBdr>
    </w:div>
    <w:div w:id="196358277">
      <w:bodyDiv w:val="1"/>
      <w:marLeft w:val="0"/>
      <w:marRight w:val="0"/>
      <w:marTop w:val="0"/>
      <w:marBottom w:val="0"/>
      <w:divBdr>
        <w:top w:val="none" w:sz="0" w:space="0" w:color="auto"/>
        <w:left w:val="none" w:sz="0" w:space="0" w:color="auto"/>
        <w:bottom w:val="none" w:sz="0" w:space="0" w:color="auto"/>
        <w:right w:val="none" w:sz="0" w:space="0" w:color="auto"/>
      </w:divBdr>
    </w:div>
    <w:div w:id="222301907">
      <w:bodyDiv w:val="1"/>
      <w:marLeft w:val="0"/>
      <w:marRight w:val="0"/>
      <w:marTop w:val="0"/>
      <w:marBottom w:val="0"/>
      <w:divBdr>
        <w:top w:val="none" w:sz="0" w:space="0" w:color="auto"/>
        <w:left w:val="none" w:sz="0" w:space="0" w:color="auto"/>
        <w:bottom w:val="none" w:sz="0" w:space="0" w:color="auto"/>
        <w:right w:val="none" w:sz="0" w:space="0" w:color="auto"/>
      </w:divBdr>
    </w:div>
    <w:div w:id="323435259">
      <w:bodyDiv w:val="1"/>
      <w:marLeft w:val="0"/>
      <w:marRight w:val="0"/>
      <w:marTop w:val="0"/>
      <w:marBottom w:val="0"/>
      <w:divBdr>
        <w:top w:val="none" w:sz="0" w:space="0" w:color="auto"/>
        <w:left w:val="none" w:sz="0" w:space="0" w:color="auto"/>
        <w:bottom w:val="none" w:sz="0" w:space="0" w:color="auto"/>
        <w:right w:val="none" w:sz="0" w:space="0" w:color="auto"/>
      </w:divBdr>
    </w:div>
    <w:div w:id="580136967">
      <w:bodyDiv w:val="1"/>
      <w:marLeft w:val="0"/>
      <w:marRight w:val="0"/>
      <w:marTop w:val="0"/>
      <w:marBottom w:val="0"/>
      <w:divBdr>
        <w:top w:val="none" w:sz="0" w:space="0" w:color="auto"/>
        <w:left w:val="none" w:sz="0" w:space="0" w:color="auto"/>
        <w:bottom w:val="none" w:sz="0" w:space="0" w:color="auto"/>
        <w:right w:val="none" w:sz="0" w:space="0" w:color="auto"/>
      </w:divBdr>
    </w:div>
    <w:div w:id="587614139">
      <w:bodyDiv w:val="1"/>
      <w:marLeft w:val="0"/>
      <w:marRight w:val="0"/>
      <w:marTop w:val="0"/>
      <w:marBottom w:val="0"/>
      <w:divBdr>
        <w:top w:val="none" w:sz="0" w:space="0" w:color="auto"/>
        <w:left w:val="none" w:sz="0" w:space="0" w:color="auto"/>
        <w:bottom w:val="none" w:sz="0" w:space="0" w:color="auto"/>
        <w:right w:val="none" w:sz="0" w:space="0" w:color="auto"/>
      </w:divBdr>
    </w:div>
    <w:div w:id="777405038">
      <w:bodyDiv w:val="1"/>
      <w:marLeft w:val="0"/>
      <w:marRight w:val="0"/>
      <w:marTop w:val="0"/>
      <w:marBottom w:val="0"/>
      <w:divBdr>
        <w:top w:val="none" w:sz="0" w:space="0" w:color="auto"/>
        <w:left w:val="none" w:sz="0" w:space="0" w:color="auto"/>
        <w:bottom w:val="none" w:sz="0" w:space="0" w:color="auto"/>
        <w:right w:val="none" w:sz="0" w:space="0" w:color="auto"/>
      </w:divBdr>
    </w:div>
    <w:div w:id="1262952075">
      <w:bodyDiv w:val="1"/>
      <w:marLeft w:val="0"/>
      <w:marRight w:val="0"/>
      <w:marTop w:val="0"/>
      <w:marBottom w:val="0"/>
      <w:divBdr>
        <w:top w:val="none" w:sz="0" w:space="0" w:color="auto"/>
        <w:left w:val="none" w:sz="0" w:space="0" w:color="auto"/>
        <w:bottom w:val="none" w:sz="0" w:space="0" w:color="auto"/>
        <w:right w:val="none" w:sz="0" w:space="0" w:color="auto"/>
      </w:divBdr>
    </w:div>
    <w:div w:id="1400520997">
      <w:bodyDiv w:val="1"/>
      <w:marLeft w:val="0"/>
      <w:marRight w:val="0"/>
      <w:marTop w:val="0"/>
      <w:marBottom w:val="0"/>
      <w:divBdr>
        <w:top w:val="none" w:sz="0" w:space="0" w:color="auto"/>
        <w:left w:val="none" w:sz="0" w:space="0" w:color="auto"/>
        <w:bottom w:val="none" w:sz="0" w:space="0" w:color="auto"/>
        <w:right w:val="none" w:sz="0" w:space="0" w:color="auto"/>
      </w:divBdr>
    </w:div>
    <w:div w:id="1482768806">
      <w:bodyDiv w:val="1"/>
      <w:marLeft w:val="0"/>
      <w:marRight w:val="0"/>
      <w:marTop w:val="0"/>
      <w:marBottom w:val="0"/>
      <w:divBdr>
        <w:top w:val="none" w:sz="0" w:space="0" w:color="auto"/>
        <w:left w:val="none" w:sz="0" w:space="0" w:color="auto"/>
        <w:bottom w:val="none" w:sz="0" w:space="0" w:color="auto"/>
        <w:right w:val="none" w:sz="0" w:space="0" w:color="auto"/>
      </w:divBdr>
    </w:div>
    <w:div w:id="1530334504">
      <w:bodyDiv w:val="1"/>
      <w:marLeft w:val="0"/>
      <w:marRight w:val="0"/>
      <w:marTop w:val="0"/>
      <w:marBottom w:val="0"/>
      <w:divBdr>
        <w:top w:val="none" w:sz="0" w:space="0" w:color="auto"/>
        <w:left w:val="none" w:sz="0" w:space="0" w:color="auto"/>
        <w:bottom w:val="none" w:sz="0" w:space="0" w:color="auto"/>
        <w:right w:val="none" w:sz="0" w:space="0" w:color="auto"/>
      </w:divBdr>
    </w:div>
    <w:div w:id="1635208542">
      <w:bodyDiv w:val="1"/>
      <w:marLeft w:val="0"/>
      <w:marRight w:val="0"/>
      <w:marTop w:val="0"/>
      <w:marBottom w:val="0"/>
      <w:divBdr>
        <w:top w:val="none" w:sz="0" w:space="0" w:color="auto"/>
        <w:left w:val="none" w:sz="0" w:space="0" w:color="auto"/>
        <w:bottom w:val="none" w:sz="0" w:space="0" w:color="auto"/>
        <w:right w:val="none" w:sz="0" w:space="0" w:color="auto"/>
      </w:divBdr>
    </w:div>
    <w:div w:id="1780877180">
      <w:bodyDiv w:val="1"/>
      <w:marLeft w:val="0"/>
      <w:marRight w:val="0"/>
      <w:marTop w:val="0"/>
      <w:marBottom w:val="0"/>
      <w:divBdr>
        <w:top w:val="none" w:sz="0" w:space="0" w:color="auto"/>
        <w:left w:val="none" w:sz="0" w:space="0" w:color="auto"/>
        <w:bottom w:val="none" w:sz="0" w:space="0" w:color="auto"/>
        <w:right w:val="none" w:sz="0" w:space="0" w:color="auto"/>
      </w:divBdr>
    </w:div>
    <w:div w:id="1987851623">
      <w:bodyDiv w:val="1"/>
      <w:marLeft w:val="0"/>
      <w:marRight w:val="0"/>
      <w:marTop w:val="0"/>
      <w:marBottom w:val="0"/>
      <w:divBdr>
        <w:top w:val="none" w:sz="0" w:space="0" w:color="auto"/>
        <w:left w:val="none" w:sz="0" w:space="0" w:color="auto"/>
        <w:bottom w:val="none" w:sz="0" w:space="0" w:color="auto"/>
        <w:right w:val="none" w:sz="0" w:space="0" w:color="auto"/>
      </w:divBdr>
    </w:div>
    <w:div w:id="209154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 Zhao</dc:creator>
  <cp:keywords/>
  <dc:description/>
  <cp:lastModifiedBy>Mingyan Zhao</cp:lastModifiedBy>
  <cp:revision>13</cp:revision>
  <cp:lastPrinted>2019-04-03T19:04:00Z</cp:lastPrinted>
  <dcterms:created xsi:type="dcterms:W3CDTF">2019-01-16T04:38:00Z</dcterms:created>
  <dcterms:modified xsi:type="dcterms:W3CDTF">2019-04-03T19:05:00Z</dcterms:modified>
</cp:coreProperties>
</file>