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00"/>
        <w:gridCol w:w="8106"/>
      </w:tblGrid>
      <w:tr>
        <w:trPr>
          <w:trHeight w:val="16838" w:hRule="exac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0" w:before="2400"/>
            </w:pPr>
          </w:p>
          <w:p>
            <w:pPr>
              <w:spacing w:after="200" w:before="80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icon" descr="Mathify Icon" title="Mathify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0"/>
                <w:sz w:val="28"/>
                <w:szCs w:val="28"/>
              </w:rPr>
              <w:t xml:space="preserve">MATHIFY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0"/>
                <w:sz w:val="28"/>
                <w:szCs w:val="28"/>
              </w:rPr>
              <w:t xml:space="preserve">LABS</w:t>
            </w:r>
          </w:p>
          <w:p>
            <w:pPr>
              <w:spacing w:after="0" w:before="3000"/>
            </w:pPr>
          </w:p>
          <w:p>
            <w:pPr>
              <w:spacing w:after="0" w:before="2000"/>
            </w:pPr>
          </w:p>
          <w:p>
            <w:pPr>
              <w:spacing w:after="0" w:before="2000"/>
            </w:pPr>
          </w:p>
          <w:p>
            <w:pPr>
              <w:spacing w:after="200" w:before="6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pacing w:val="300"/>
                <w:sz w:val="44"/>
                <w:szCs w:val="44"/>
              </w:rPr>
              <w:t xml:space="preserve">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CB4D0"/>
                <w:spacing w:val="200"/>
                <w:sz w:val="16"/>
                <w:szCs w:val="16"/>
              </w:rPr>
              <w:t xml:space="preserve">MARCH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0"/>
              <w:bottom w:type="dxa" w:w="400"/>
              <w:right w:type="dxa" w:w="600"/>
            </w:tcMar>
            <w:vAlign w:val="top"/>
          </w:tcPr>
          <w:p>
            <w:pPr>
              <w:spacing w:after="0" w:before="2000"/>
            </w:pPr>
          </w:p>
          <w:p>
            <w:pPr>
              <w:spacing w:after="0" w:before="400"/>
            </w:pPr>
          </w:p>
          <w:p>
            <w:pPr>
              <w:spacing w:after="400" w:before="400"/>
              <w:jc w:val="left"/>
            </w:pPr>
            <w:r>
              <w:drawing>
                <wp:inline distT="0" distB="0" distL="0" distR="0">
                  <wp:extent cx="2667000" cy="647700"/>
                  <wp:effectExtent t="0" r="0" b="0" l="0"/>
                  <wp:docPr id="1" name="fulllogo" descr="Mathify Labs full logo" title="Mathify Lab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0" w:before="80"/>
            </w:pPr>
            <w:r>
              <w:rPr>
                <w:rFonts w:ascii="微軟正黑體" w:cs="微軟正黑體" w:eastAsia="微軟正黑體" w:hAnsi="微軟正黑體"/>
                <w:i/>
                <w:iCs/>
                <w:color w:val="7F8C8D"/>
                <w:sz w:val="20"/>
                <w:szCs w:val="20"/>
              </w:rPr>
              <w:t xml:space="preserve">AI 重新定義學生的數學學習體驗</w:t>
            </w:r>
          </w:p>
          <w:p>
            <w:pPr>
              <w:pBdr>
                <w:bottom w:val="single" w:color="2980B9" w:sz="12" w:space="1"/>
              </w:pBdr>
              <w:spacing w:after="400" w:before="200"/>
            </w:pPr>
          </w:p>
          <w:p>
            <w:pPr>
              <w:spacing w:after="120" w:before="400"/>
            </w:pPr>
            <w:r>
              <w:rPr>
                <w:rFonts w:ascii="微軟正黑體" w:cs="微軟正黑體" w:eastAsia="微軟正黑體" w:hAnsi="微軟正黑體"/>
                <w:b/>
                <w:bCs/>
                <w:color w:val="1A3C5E"/>
                <w:sz w:val="64"/>
                <w:szCs w:val="64"/>
              </w:rPr>
              <w:t xml:space="preserve">商業計劃書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7F8C8D"/>
                <w:spacing w:val="200"/>
                <w:sz w:val="22"/>
                <w:szCs w:val="22"/>
              </w:rPr>
              <w:t xml:space="preserve">BUSINESS PLAN</w:t>
            </w:r>
          </w:p>
          <w:p>
            <w:pPr>
              <w:pBdr>
                <w:bottom w:val="single" w:color="DAE0E5" w:sz="2" w:space="1"/>
              </w:pBdr>
              <w:spacing w:after="300" w:before="300"/>
            </w:pPr>
          </w:p>
          <w:p>
            <w:pPr>
              <w:spacing w:after="60" w:before="200"/>
            </w:pPr>
            <w:r>
              <w:rPr>
                <w:rFonts w:ascii="微軟正黑體" w:cs="微軟正黑體" w:eastAsia="微軟正黑體" w:hAnsi="微軟正黑體"/>
                <w:b/>
                <w:bCs/>
                <w:color w:val="1B2631"/>
                <w:sz w:val="24"/>
                <w:szCs w:val="24"/>
              </w:rPr>
              <w:t xml:space="preserve">「創業綻放」創業大聯盟競賽</w:t>
            </w:r>
          </w:p>
          <w:p>
            <w:pPr>
              <w:spacing w:after="600" w:before="0"/>
            </w:pPr>
            <w:r>
              <w:rPr>
                <w:rFonts w:ascii="微軟正黑體" w:cs="微軟正黑體" w:eastAsia="微軟正黑體" w:hAnsi="微軟正黑體"/>
                <w:color w:val="7F8C8D"/>
                <w:sz w:val="22"/>
                <w:szCs w:val="22"/>
              </w:rPr>
              <w:t xml:space="preserve">複賽申請文件</w:t>
            </w:r>
          </w:p>
          <w:p>
            <w:pPr>
              <w:spacing w:after="0" w:before="800"/>
            </w:pPr>
          </w:p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4200"/>
            </w:tblGrid>
            <w:tr>
              <w:tc>
                <w:tcPr>
                  <w:tcW w:type="dxa" w:w="1600"/>
                  <w:tcBorders>
                    <w:top w:val="single" w:color="DAE0E5" w:sz="1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3F6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微軟正黑體" w:cs="微軟正黑體" w:eastAsia="微軟正黑體" w:hAnsi="微軟正黑體"/>
                      <w:b/>
                      <w:bCs/>
                      <w:color w:val="1A3C5E"/>
                      <w:sz w:val="18"/>
                      <w:szCs w:val="18"/>
                    </w:rPr>
                    <w:t xml:space="preserve">團隊名稱</w:t>
                  </w:r>
                </w:p>
              </w:tc>
              <w:tc>
                <w:tcPr>
                  <w:tcW w:type="dxa" w:w="4200"/>
                  <w:tcBorders>
                    <w:top w:val="single" w:color="DAE0E5" w:sz="1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微軟正黑體" w:cs="微軟正黑體" w:eastAsia="微軟正黑體" w:hAnsi="微軟正黑體"/>
                      <w:color w:val="1B2631"/>
                      <w:sz w:val="18"/>
                      <w:szCs w:val="18"/>
                    </w:rPr>
                    <w:t xml:space="preserve">Mathify Labs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AE0E5" w:sz="1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3F6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微軟正黑體" w:cs="微軟正黑體" w:eastAsia="微軟正黑體" w:hAnsi="微軟正黑體"/>
                      <w:b/>
                      <w:bCs/>
                      <w:color w:val="1A3C5E"/>
                      <w:sz w:val="18"/>
                      <w:szCs w:val="18"/>
                    </w:rPr>
                    <w:t xml:space="preserve">創 辦 人</w:t>
                  </w:r>
                </w:p>
              </w:tc>
              <w:tc>
                <w:tcPr>
                  <w:tcW w:type="dxa" w:w="4200"/>
                  <w:tcBorders>
                    <w:top w:val="single" w:color="DAE0E5" w:sz="1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微軟正黑體" w:cs="微軟正黑體" w:eastAsia="微軟正黑體" w:hAnsi="微軟正黑體"/>
                      <w:color w:val="1B2631"/>
                      <w:sz w:val="18"/>
                      <w:szCs w:val="18"/>
                    </w:rPr>
                    <w:t xml:space="preserve">劉明燁（Bennie Liu）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AE0E5" w:sz="1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3F6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微軟正黑體" w:cs="微軟正黑體" w:eastAsia="微軟正黑體" w:hAnsi="微軟正黑體"/>
                      <w:b/>
                      <w:bCs/>
                      <w:color w:val="1A3C5E"/>
                      <w:sz w:val="18"/>
                      <w:szCs w:val="18"/>
                    </w:rPr>
                    <w:t xml:space="preserve">團隊類別</w:t>
                  </w:r>
                </w:p>
              </w:tc>
              <w:tc>
                <w:tcPr>
                  <w:tcW w:type="dxa" w:w="4200"/>
                  <w:tcBorders>
                    <w:top w:val="single" w:color="DAE0E5" w:sz="1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微軟正黑體" w:cs="微軟正黑體" w:eastAsia="微軟正黑體" w:hAnsi="微軟正黑體"/>
                      <w:color w:val="1B2631"/>
                      <w:sz w:val="18"/>
                      <w:szCs w:val="18"/>
                    </w:rPr>
                    <w:t xml:space="preserve">生活驅動 — 消費生活組｜非六都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AE0E5" w:sz="1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3F6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微軟正黑體" w:cs="微軟正黑體" w:eastAsia="微軟正黑體" w:hAnsi="微軟正黑體"/>
                      <w:b/>
                      <w:bCs/>
                      <w:color w:val="1A3C5E"/>
                      <w:sz w:val="18"/>
                      <w:szCs w:val="18"/>
                    </w:rPr>
                    <w:t xml:space="preserve">團隊編號</w:t>
                  </w:r>
                </w:p>
              </w:tc>
              <w:tc>
                <w:tcPr>
                  <w:tcW w:type="dxa" w:w="4200"/>
                  <w:tcBorders>
                    <w:top w:val="single" w:color="DAE0E5" w:sz="1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微軟正黑體" w:cs="微軟正黑體" w:eastAsia="微軟正黑體" w:hAnsi="微軟正黑體"/>
                      <w:color w:val="1B2631"/>
                      <w:sz w:val="18"/>
                      <w:szCs w:val="18"/>
                    </w:rPr>
                    <w:t xml:space="preserve">B0274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AE0E5" w:sz="1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3F6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微軟正黑體" w:cs="微軟正黑體" w:eastAsia="微軟正黑體" w:hAnsi="微軟正黑體"/>
                      <w:b/>
                      <w:bCs/>
                      <w:color w:val="1A3C5E"/>
                      <w:sz w:val="18"/>
                      <w:szCs w:val="18"/>
                    </w:rPr>
                    <w:t xml:space="preserve">提交日期</w:t>
                  </w:r>
                </w:p>
              </w:tc>
              <w:tc>
                <w:tcPr>
                  <w:tcW w:type="dxa" w:w="4200"/>
                  <w:tcBorders>
                    <w:top w:val="single" w:color="DAE0E5" w:sz="1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微軟正黑體" w:cs="微軟正黑體" w:eastAsia="微軟正黑體" w:hAnsi="微軟正黑體"/>
                      <w:color w:val="1B2631"/>
                      <w:sz w:val="18"/>
                      <w:szCs w:val="18"/>
                    </w:rPr>
                    <w:t xml:space="preserve">2026 年 3 月</w:t>
                  </w:r>
                </w:p>
              </w:tc>
            </w:tr>
          </w:tbl>
          <w:p>
            <w:pPr>
              <w:spacing w:after="0" w:before="600"/>
            </w:pP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color w:val="2980B9"/>
                <w:sz w:val="16"/>
                <w:szCs w:val="16"/>
              </w:rPr>
              <w:t xml:space="preserve">bennie.liu@mathify.io</w:t>
            </w:r>
            <w:r>
              <w:rPr>
                <w:rFonts w:ascii="Arial" w:cs="Arial" w:eastAsia="Arial" w:hAnsi="Arial"/>
                <w:color w:val="DAE0E5"/>
                <w:sz w:val="16"/>
                <w:szCs w:val="16"/>
              </w:rPr>
              <w:t xml:space="preserve">  |  </w:t>
            </w:r>
            <w:r>
              <w:rPr>
                <w:rFonts w:ascii="Arial" w:cs="Arial" w:eastAsia="Arial" w:hAnsi="Arial"/>
                <w:color w:val="2980B9"/>
                <w:sz w:val="16"/>
                <w:szCs w:val="16"/>
              </w:rPr>
              <w:t xml:space="preserve">mathify.io</w:t>
            </w:r>
          </w:p>
        </w:tc>
      </w:tr>
    </w:tbl>
    <w:sectPr>
      <w:pgSz w:w="11906" w:h="16838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6c6bc7cefb4e8e946286ec7eefad523a46c2523.png"/><Relationship Id="rId8" Type="http://schemas.openxmlformats.org/officeDocument/2006/relationships/image" Target="media/8e7b6d529cf51e372079dc694cb1df6b8674beb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2026-03-18T02:29:16.317Z</dcterms:created>
  <dcterms:modified xsi:type="dcterms:W3CDTF">2026-03-18T02:29:16.324Z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