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CCE46">
      <w:pPr>
        <w:spacing w:before="90" w:line="232" w:lineRule="auto"/>
        <w:outlineLvl w:val="2"/>
        <w:rPr>
          <w:rFonts w:ascii="楷体" w:hAnsi="楷体" w:eastAsia="楷体" w:cs="楷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5"/>
          <w:sz w:val="22"/>
          <w:szCs w:val="22"/>
        </w:rPr>
        <w:t xml:space="preserve">7.3.2     </w:t>
      </w:r>
      <w:r>
        <w:rPr>
          <w:rFonts w:ascii="楷体" w:hAnsi="楷体" w:eastAsia="楷体" w:cs="楷体"/>
          <w:spacing w:val="5"/>
          <w:sz w:val="22"/>
          <w:szCs w:val="22"/>
        </w:rPr>
        <w:t>关键词</w:t>
      </w:r>
    </w:p>
    <w:p w14:paraId="6A4FB9A0">
      <w:pPr>
        <w:pStyle w:val="2"/>
      </w:pPr>
    </w:p>
    <w:p w14:paraId="4A42A1D3">
      <w:pPr>
        <w:spacing w:before="72" w:line="232" w:lineRule="auto"/>
        <w:ind w:left="14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33"/>
          <w:sz w:val="22"/>
          <w:szCs w:val="22"/>
        </w:rPr>
        <w:t>(1)基础规范</w:t>
      </w:r>
    </w:p>
    <w:p w14:paraId="712194B3">
      <w:pPr>
        <w:spacing w:before="168" w:line="375" w:lineRule="auto"/>
        <w:ind w:right="44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8"/>
          <w:sz w:val="24"/>
          <w:szCs w:val="24"/>
        </w:rPr>
        <w:t>数量严格控制4-6个，按“核心模型→求解算法→研究场景→技术方法”</w:t>
      </w:r>
      <w:r>
        <w:rPr>
          <w:rFonts w:ascii="楷体" w:hAnsi="楷体" w:eastAsia="楷体" w:cs="楷体"/>
          <w:spacing w:val="7"/>
          <w:sz w:val="24"/>
          <w:szCs w:val="24"/>
        </w:rPr>
        <w:t>顺序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3"/>
          <w:sz w:val="24"/>
          <w:szCs w:val="24"/>
        </w:rPr>
        <w:t>排列，关键词之间用空格分隔。</w:t>
      </w:r>
    </w:p>
    <w:p w14:paraId="17A91E1E">
      <w:pPr>
        <w:spacing w:before="61" w:line="232" w:lineRule="auto"/>
        <w:ind w:left="14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7"/>
          <w:sz w:val="22"/>
          <w:szCs w:val="22"/>
        </w:rPr>
        <w:t>(2)</w:t>
      </w:r>
      <w:r>
        <w:rPr>
          <w:rFonts w:ascii="楷体" w:hAnsi="楷体" w:eastAsia="楷体" w:cs="楷体"/>
          <w:spacing w:val="74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7"/>
          <w:sz w:val="22"/>
          <w:szCs w:val="22"/>
        </w:rPr>
        <w:t>选词优先级</w:t>
      </w:r>
    </w:p>
    <w:p w14:paraId="66D47D3D">
      <w:pPr>
        <w:spacing w:before="205" w:line="225" w:lineRule="auto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9"/>
          <w:sz w:val="23"/>
          <w:szCs w:val="23"/>
        </w:rPr>
        <w:t>①核心模型/改进模型；②求解算法；③研究对象/应用场景；④检验方法。</w:t>
      </w:r>
    </w:p>
    <w:p w14:paraId="20772F2C">
      <w:pPr>
        <w:spacing w:before="211" w:line="227" w:lineRule="auto"/>
        <w:ind w:left="14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9"/>
          <w:sz w:val="24"/>
          <w:szCs w:val="24"/>
        </w:rPr>
        <w:t>(3)</w:t>
      </w:r>
      <w:r>
        <w:rPr>
          <w:rFonts w:ascii="楷体" w:hAnsi="楷体" w:eastAsia="楷体" w:cs="楷体"/>
          <w:spacing w:val="24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9"/>
          <w:sz w:val="24"/>
          <w:szCs w:val="24"/>
        </w:rPr>
        <w:t>禁用词汇</w:t>
      </w:r>
    </w:p>
    <w:p w14:paraId="46382AF5">
      <w:pPr>
        <w:spacing w:before="213" w:line="224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z w:val="24"/>
          <w:szCs w:val="24"/>
        </w:rPr>
        <w:t>虚词、泛义词：数学建模、问题分析、模型建立、</w:t>
      </w:r>
      <w:r>
        <w:rPr>
          <w:rFonts w:ascii="楷体" w:hAnsi="楷体" w:eastAsia="楷体" w:cs="楷体"/>
          <w:spacing w:val="-1"/>
          <w:sz w:val="24"/>
          <w:szCs w:val="24"/>
        </w:rPr>
        <w:t>数据分析、研究探讨等。</w:t>
      </w:r>
    </w:p>
    <w:p w14:paraId="55319918">
      <w:pPr>
        <w:spacing w:before="221" w:line="227" w:lineRule="auto"/>
        <w:ind w:left="14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6"/>
          <w:sz w:val="24"/>
          <w:szCs w:val="24"/>
        </w:rPr>
        <w:t>(5)</w:t>
      </w:r>
      <w:r>
        <w:rPr>
          <w:rFonts w:ascii="楷体" w:hAnsi="楷体" w:eastAsia="楷体" w:cs="楷体"/>
          <w:spacing w:val="2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6"/>
          <w:sz w:val="24"/>
          <w:szCs w:val="24"/>
        </w:rPr>
        <w:t>标准范例</w:t>
      </w:r>
    </w:p>
    <w:p w14:paraId="0EDC338B">
      <w:pPr>
        <w:spacing w:before="220" w:line="224" w:lineRule="auto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40"/>
          <w:sz w:val="22"/>
          <w:szCs w:val="22"/>
        </w:rPr>
        <w:t>多目标优化遗传算法资源配置种植策略稳健性检验</w:t>
      </w:r>
    </w:p>
    <w:p w14:paraId="76D33C42">
      <w:pPr>
        <w:spacing w:line="224" w:lineRule="auto"/>
        <w:rPr>
          <w:rFonts w:ascii="楷体" w:hAnsi="楷体" w:eastAsia="楷体" w:cs="楷体"/>
          <w:sz w:val="22"/>
          <w:szCs w:val="22"/>
        </w:rPr>
        <w:sectPr>
          <w:footerReference r:id="rId5" w:type="default"/>
          <w:pgSz w:w="11910" w:h="16840"/>
          <w:pgMar w:top="400" w:right="1786" w:bottom="1161" w:left="1759" w:header="0" w:footer="1017" w:gutter="0"/>
          <w:cols w:space="720" w:num="1"/>
        </w:sectPr>
      </w:pPr>
    </w:p>
    <w:p w14:paraId="279774C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293CE2">
    <w:pPr>
      <w:spacing w:line="175" w:lineRule="auto"/>
      <w:ind w:left="4070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pacing w:val="-2"/>
        <w:sz w:val="16"/>
        <w:szCs w:val="16"/>
      </w:rPr>
      <w:t>38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xNjkyNWNlOGQ3YmNjNTk5NThkMzAzMmFjMzUxZmUifQ=="/>
  </w:docVars>
  <w:rsids>
    <w:rsidRoot w:val="4BC75A97"/>
    <w:rsid w:val="4BC7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2026-09-12T14:48:00Z</dcterms:created>
  <dc:creator>微信用户</dc:creator>
  <cp:lastModifiedBy>微信用户</cp:lastModifiedBy>
  <dcterms:modified xsi:type="dcterms:W3CDTF">2026-09-12T14:49:25Z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DFDA71FD5E644168812AD85602F00D73_11</vt:lpwstr>
  </property>
</Properties>
</file>