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pageBreakBefore w:val="0"/>
        <w:widowControl/>
        <w:spacing w:line="240" w:lineRule="auto" w:before="0" w:after="240"/>
        <w:ind w:firstLine="0" w:left="0" w:right="0"/>
        <w:jc w:val="center"/>
      </w:pPr>
      <w:r>
        <w:rPr>
          <w:rFonts w:ascii="Times New Roman" w:hAnsi="Times New Roman" w:eastAsia="SimSun" w:cs="Times New Roman"/>
          <w:b/>
          <w:color w:val="000000"/>
          <w:sz w:val="32"/>
        </w:rPr>
        <w:t>基于因果场景与滚动承诺的微网购电调度</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摘要</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为避免无历史首日的信息泄漏，一月采用明示的保守启动合同，并从4464个历史回放时段衔接二月储电量。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关键词：微网调度；非对称缺口成本；经验场景；非前视约束；滚动优化</w:t>
      </w:r>
    </w:p>
    <w:p>
      <w:pPr>
        <w:pStyle w:val="Heading1"/>
        <w:keepNext/>
        <w:keepLines/>
        <w:pageBreakBefore/>
        <w:widowControl/>
        <w:spacing w:line="240" w:lineRule="auto" w:before="240" w:after="240"/>
        <w:ind w:firstLine="0" w:left="0" w:right="0"/>
        <w:jc w:val="center"/>
      </w:pPr>
      <w:r>
        <w:rPr>
          <w:rFonts w:ascii="Times New Roman" w:hAnsi="Times New Roman" w:eastAsia="SimSun" w:cs="Times New Roman"/>
          <w:b/>
          <w:color w:val="000000"/>
          <w:sz w:val="28"/>
        </w:rPr>
        <w:t>1 问题与信息边界</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题目[1]中的微网由小区负载、光伏电源、储能和外部电网构成。问题一给定固定日型，要求0点制定计划且首尾储电量相同；问题二在负载和光伏变化下引入五倍价紧急购电；问题三允许使用每天四次发布的未来24小时光伏预报调整采购；问题四再考虑未知未来实时电价。除完整工作簿外，论文需报告四个指定日期的十分钟采购、四小时储能、端点储电量及紧急购电区间。</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附件2—4覆盖2025年365天，正式结果表覆盖2月1日至12月31日334天，每天144段，共48,096段。1月1日6000 kWh是题给初值，不能不经运行过程移到2月。本文将一月用于有明示规则的设备启动和离线参数验证；正式比较自二月开始，所有方案读取同一启动末状态。</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令 t 表示区间起点，Δt=1/6 h。源数据00:10解释为[00:00,00:10)的代表功率，依次至24:00。该右端点代表值解释是统一采用的离散化约定。原模板的0:10–0:20等文字与列序存在偏移，因此保存位置键、源时间戳、物理区间、模板标签四个字段；计算与论文按物理键，官方表按原位置保存，并另附映射页。六个指定区间的起始位置分别为61、73、85、97、109、121。</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预报“提前1小时”对应发布后第一个整点，本文将该值作为前一个小时六个十分钟区间的代表值；例如6点发布的第1小时值用于6:00–7:00，18点的第7小时值用于次日0:00–1:00。此零阶保持离散化不使用未来实际插值。凌晨、跨日和全天终点采用同一映射。</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信息集包括决策时刻以前已完成的观测、截至该时刻发布的预报及已形成的合同。允许观测在物理区间结束后立即可得；若存在实际通信延迟，应在可用时刻中加入延迟量。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σ</m:t>
        </m:r>
        <m:r>
          <m:rPr>
            <m:sty m:val="p"/>
          </m:rPr>
          <w:rPr>
            <w:rFonts w:ascii="Times New Roman" w:hAnsi="Times New Roman" w:eastAsia="SimSun"/>
            <w:sz w:val="24"/>
          </w:rPr>
          <m:t xml:space="preserve">(</m:t>
        </m:r>
        <m:r>
          <m:rPr>
            <m:sty m:val="p"/>
          </m:rPr>
          <w:rPr>
            <w:rFonts w:ascii="Times New Roman" w:hAnsi="Times New Roman" w:eastAsia="SimSun"/>
            <w:sz w:val="24"/>
          </w:rPr>
          <m:t xml:space="preserve">观</m:t>
        </m:r>
        <m:r>
          <m:rPr>
            <m:sty m:val="p"/>
          </m:rPr>
          <w:rPr>
            <w:rFonts w:ascii="Times New Roman" w:hAnsi="Times New Roman" w:eastAsia="SimSun"/>
            <w:sz w:val="24"/>
          </w:rPr>
          <m:t xml:space="preserve">测</m:t>
        </m:r>
        <m:r>
          <m:rPr>
            <m:sty m:val="p"/>
          </m:rPr>
          <w:rPr>
            <w:rFonts w:ascii="Times New Roman" w:hAnsi="Times New Roman" w:eastAsia="SimSun"/>
            <w:sz w:val="24"/>
          </w:rPr>
          <m:t xml:space="preserve">结</m:t>
        </m:r>
        <m:r>
          <m:rPr>
            <m:sty m:val="p"/>
          </m:rPr>
          <w:rPr>
            <w:rFonts w:ascii="Times New Roman" w:hAnsi="Times New Roman" w:eastAsia="SimSun"/>
            <w:sz w:val="24"/>
          </w:rPr>
          <m:t xml:space="preserve">束</m:t>
        </m:r>
        <m:r>
          <m:rPr>
            <m:sty m:val="p"/>
          </m:rPr>
          <w:rPr>
            <w:rFonts w:ascii="Times New Roman" w:hAnsi="Times New Roman" w:eastAsia="SimSun"/>
            <w:sz w:val="24"/>
          </w:rPr>
          <m:t xml:space="preserve">时</m:t>
        </m:r>
        <m:r>
          <m:rPr>
            <m:sty m:val="p"/>
          </m:rPr>
          <w:rPr>
            <w:rFonts w:ascii="Times New Roman" w:hAnsi="Times New Roman" w:eastAsia="SimSun"/>
            <w:sz w:val="24"/>
          </w:rPr>
          <m:t xml:space="preserve">刻</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预</m:t>
        </m:r>
        <m:r>
          <m:rPr>
            <m:sty m:val="p"/>
          </m:rPr>
          <w:rPr>
            <w:rFonts w:ascii="Times New Roman" w:hAnsi="Times New Roman" w:eastAsia="SimSun"/>
            <w:sz w:val="24"/>
          </w:rPr>
          <m:t xml:space="preserve">报</m:t>
        </m:r>
        <m:r>
          <m:rPr>
            <m:sty m:val="p"/>
          </m:rPr>
          <w:rPr>
            <w:rFonts w:ascii="Times New Roman" w:hAnsi="Times New Roman" w:eastAsia="SimSun"/>
            <w:sz w:val="24"/>
          </w:rPr>
          <m:t xml:space="preserve">发</m:t>
        </m:r>
        <m:r>
          <m:rPr>
            <m:sty m:val="p"/>
          </m:rPr>
          <w:rPr>
            <w:rFonts w:ascii="Times New Roman" w:hAnsi="Times New Roman" w:eastAsia="SimSun"/>
            <w:sz w:val="24"/>
          </w:rPr>
          <m:t xml:space="preserve">布</m:t>
        </m:r>
        <m:r>
          <m:rPr>
            <m:sty m:val="p"/>
          </m:rPr>
          <w:rPr>
            <w:rFonts w:ascii="Times New Roman" w:hAnsi="Times New Roman" w:eastAsia="SimSun"/>
            <w:sz w:val="24"/>
          </w:rPr>
          <m:t xml:space="preserve">时</m:t>
        </m:r>
        <m:r>
          <m:rPr>
            <m:sty m:val="p"/>
          </m:rPr>
          <w:rPr>
            <w:rFonts w:ascii="Times New Roman" w:hAnsi="Times New Roman" w:eastAsia="SimSun"/>
            <w:sz w:val="24"/>
          </w:rPr>
          <m:t xml:space="preserve">间</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τ</m:t>
        </m:r>
        <m:r>
          <m:rPr>
            <m:sty m:val="p"/>
          </m:rPr>
          <w:rPr>
            <w:rFonts w:ascii="Times New Roman" w:hAnsi="Times New Roman" w:eastAsia="SimSun"/>
            <w:sz w:val="24"/>
          </w:rPr>
          <m:t xml:space="preserve">；</m:t>
        </m:r>
        <m:r>
          <m:rPr>
            <m:sty m:val="p"/>
          </m:rPr>
          <w:rPr>
            <w:rFonts w:ascii="Times New Roman" w:hAnsi="Times New Roman" w:eastAsia="SimSun"/>
            <w:sz w:val="24"/>
          </w:rPr>
          <m:t xml:space="preserve">既</m:t>
        </m:r>
        <m:r>
          <m:rPr>
            <m:sty m:val="p"/>
          </m:rPr>
          <w:rPr>
            <w:rFonts w:ascii="Times New Roman" w:hAnsi="Times New Roman" w:eastAsia="SimSun"/>
            <w:sz w:val="24"/>
          </w:rPr>
          <m:t xml:space="preserve">有</m:t>
        </m:r>
        <m:r>
          <m:rPr>
            <m:sty m:val="p"/>
          </m:rPr>
          <w:rPr>
            <w:rFonts w:ascii="Times New Roman" w:hAnsi="Times New Roman" w:eastAsia="SimSun"/>
            <w:sz w:val="24"/>
          </w:rPr>
          <m:t xml:space="preserve">采</m:t>
        </m:r>
        <m:r>
          <m:rPr>
            <m:sty m:val="p"/>
          </m:rPr>
          <w:rPr>
            <w:rFonts w:ascii="Times New Roman" w:hAnsi="Times New Roman" w:eastAsia="SimSun"/>
            <w:sz w:val="24"/>
          </w:rPr>
          <m:t xml:space="preserve">购</m:t>
        </m:r>
        <m:r>
          <m:rPr>
            <m:sty m:val="p"/>
          </m:rPr>
          <w:rPr>
            <w:rFonts w:ascii="Times New Roman" w:hAnsi="Times New Roman" w:eastAsia="SimSun"/>
            <w:sz w:val="24"/>
          </w:rPr>
          <m:t xml:space="preserve">承</m:t>
        </m:r>
        <m:r>
          <m:rPr>
            <m:sty m:val="p"/>
          </m:rPr>
          <w:rPr>
            <w:rFonts w:ascii="Times New Roman" w:hAnsi="Times New Roman" w:eastAsia="SimSun"/>
            <w:sz w:val="24"/>
          </w:rPr>
          <m:t xml:space="preserve">诺</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计划采购和储能控制必须可由 Fτ 决定。当前或未来的实际负载、出力与电价只进入事后执行评价，不能作为当前优化输入。完全信息下界单独命名为事后对照。</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1.1 方法依据与本题贡献</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线性规划提供物理可行域和费用目标的求解基础[2]；样本平均近似以有限场景表示不确定量[3]；滚动控制在新观测到达后更新有限窗口决策[4]。在上述方法基础上，本文将五倍缺口代价、联合历史误差和储能跨时段耦合纳入同一规划，以共同日前合同控制更新频次比较的初始条件，并记录每次承诺变化以核验净额结算与逐次结算。</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本文从决策可实施性、物理与计费结果可复算性、相对可行基线的经济改善三个方面评价模型。数值核验与经济性比较分别提供证据；有限窗口的求解最优性不代表全年策略最优性。</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1.2 技术路线</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原始附件先按日期和物理区间对齐并统一量纲；每次决策截取已完成历史和已发布预报，生成联合场景；在储电量和承诺约束下求解，仅执行至下一允许更新时点；区间结束后记录实际缺口、费用和下一状态。训练期选择、正式回放、对照实验及文稿生成分别留存输出，预测场景与实测数据分别保存。本文评价基于历史数据回放，因果信息检查用于验证逐次决策的信息可用边界。</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2 假设与符号</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微网视为单母线系统，忽略未提供参数的线路损耗、储能自放电和寿命折旧；不引入售电收入。外网计划和紧急采购均非负，题面未给外网采购容量上限。允许光伏和已付费富余电量不利用，计入未用能量而非负采购。充电与放电效率各为0.9，往返效率为0.81。充放电量均定义在交流母线侧。</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主结算采用取消部分退回原购电费、保留50%违约费的解释；新增量总价为1.5倍。价格按交付物理区间的固定价或实际价计，采购时用其因果预测。题面对取消退费和多次结算并不完全明确，因此本文同时报告不退原价及逐次收费的同路径对照；不同解释下的金额不能称为同一优化问题的最优值。</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  假设与符号</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1701"/>
        <w:gridCol w:w="5669"/>
        <w:gridCol w:w="1701"/>
      </w:tblGrid>
      <w:tr>
        <w:trPr>
          <w:cantSplit/>
          <w:tblHeader w:val="true"/>
        </w:trPr>
        <w:tc>
          <w:tcPr>
            <w:tcW w:type="dxa" w:w="170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符号</w:t>
            </w:r>
          </w:p>
        </w:tc>
        <w:tc>
          <w:tcPr>
            <w:tcW w:type="dxa" w:w="5669"/>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含义</w:t>
            </w:r>
          </w:p>
        </w:tc>
        <w:tc>
          <w:tcPr>
            <w:tcW w:type="dxa" w:w="170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单位</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Lₜ，Vₜ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负载与光伏区间电量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Bₜ，Aₜ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0点计划量与当前最终承诺</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Cₜ，Dₜ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充电与放电母线电量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Eₜ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区间开始时储电量</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Qₜ，Uₜ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紧急采购与未用富余</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pₜ</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交付区间电价</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元/kWh</w:t>
            </w:r>
          </w:p>
        </w:tc>
      </w:tr>
      <w:tr>
        <w:trPr>
          <w:cantSplit/>
        </w:trPr>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Hτ，s，Nτ</w:t>
            </w:r>
          </w:p>
        </w:tc>
        <w:tc>
          <w:tcPr>
            <w:tcW w:type="dxa" w:w="56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预测窗口、场景索引、可用场景数</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Gₜ</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窗口内共享计划采购量</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kWh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Δt</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离散区间长度（1/6）</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h</w:t>
            </w:r>
          </w:p>
        </w:tc>
      </w:tr>
      <w:tr>
        <w:trPr>
          <w:cantSplit/>
        </w:trPr>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ηc，ηd</w:t>
            </w:r>
          </w:p>
        </w:tc>
        <w:tc>
          <w:tcPr>
            <w:tcW w:type="dxa" w:w="5669"/>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充电效率与放电效率（均为0.9）</w:t>
            </w:r>
          </w:p>
        </w:tc>
        <w:tc>
          <w:tcPr>
            <w:tcW w:type="dxa" w:w="170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w:t>
            </w:r>
          </w:p>
        </w:tc>
      </w:tr>
      <w:tr>
        <w:trPr>
          <w:cantSplit/>
        </w:trPr>
        <w:tc>
          <w:tcPr>
            <w:tcW w:type="dxa" w:w="1701"/>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λ，ε</w:t>
            </w:r>
          </w:p>
        </w:tc>
        <w:tc>
          <w:tcPr>
            <w:tcW w:type="dxa" w:w="5669"/>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终端储电量惩罚与数值正则系数</w:t>
            </w:r>
          </w:p>
        </w:tc>
        <w:tc>
          <w:tcPr>
            <w:tcW w:type="dxa" w:w="1701"/>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元/kWh</w:t>
            </w:r>
          </w:p>
        </w:tc>
      </w:tr>
    </w:tbl>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3 物理约束与问题一</w:t>
      </w:r>
    </w:p>
    <w:p>
      <w:pPr>
        <w:keepNext/>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执行层由实际负载和光伏重新计算紧急缺口及未用能量。储能状态使用实际执行的充放电动作递推，前一日末值等于后一日初值。</w:t>
      </w:r>
    </w:p>
    <w:p>
      <w:pPr>
        <w:keepNext/>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U</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(2)</w:t>
      </w:r>
    </w:p>
    <w:p>
      <w:pPr>
        <w:keepNext/>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num>
          <m:den>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9</m:t>
            </m:r>
          </m:den>
        </m:f>
      </m:oMath>
      <w:r>
        <w:rPr>
          <w:rFonts w:ascii="Times New Roman" w:hAnsi="Times New Roman" w:eastAsia="SimSun" w:cs="Times New Roman"/>
          <w:b w:val="0"/>
          <w:color w:val="000000"/>
          <w:sz w:val="24"/>
        </w:rPr>
        <w:tab/>
        <w:t>(3)</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1</m:t>
        </m:r>
        <m:r>
          <m:rPr>
            <m:sty m:val="p"/>
          </m:rPr>
          <w:rPr>
            <w:rFonts w:ascii="Times New Roman" w:hAnsi="Times New Roman" w:eastAsia="SimSun"/>
            <w:sz w:val="24"/>
          </w:rPr>
          <m:t xml:space="preserve">2</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1</m:t>
        </m:r>
        <m:r>
          <m:rPr>
            <m:sty m:val="p"/>
          </m:rPr>
          <w:rPr>
            <w:rFonts w:ascii="Times New Roman" w:hAnsi="Times New Roman" w:eastAsia="SimSun"/>
            <w:sz w:val="24"/>
          </w:rPr>
          <m:t xml:space="preserve">0</m:t>
        </m:r>
        <m:r>
          <m:rPr>
            <m:sty m:val="p"/>
          </m:rPr>
          <w:rPr>
            <w:rFonts w:ascii="Times New Roman" w:hAnsi="Times New Roman" w:eastAsia="SimSun"/>
            <w:sz w:val="24"/>
          </w:rPr>
          <m:t xml:space="preserve">8</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5</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num>
          <m:den>
            <m:r>
              <m:rPr>
                <m:sty m:val="p"/>
              </m:rPr>
              <w:rPr>
                <w:rFonts w:ascii="Times New Roman" w:hAnsi="Times New Roman" w:eastAsia="SimSun"/>
                <w:sz w:val="24"/>
              </w:rPr>
              <m:t xml:space="preserve">6</m:t>
            </m:r>
          </m:den>
        </m:f>
      </m:oMath>
      <w:r>
        <w:rPr>
          <w:rFonts w:ascii="Times New Roman" w:hAnsi="Times New Roman" w:eastAsia="SimSun" w:cs="Times New Roman"/>
          <w:b w:val="0"/>
          <w:color w:val="000000"/>
          <w:sz w:val="24"/>
        </w:rPr>
        <w:tab/>
        <w:t>(4)</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物理设备不允许同时充放电。线性松弛求解后令z=0.9C−D/0.9，将动作替换为C′=max(z,0)/0.9、D′=0.9max(−z,0)。该变换保持储电量变化、降低循环损耗和所需供电，在允许免费处置富余、没有最小功率约束的本模型下不会破坏供需可行性。程序逐段验证转换后的互斥、状态、功率及情景供电约束，而不仅检查求解器返回成功。</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上述互斥处理具有支配关系。若z≥0，则C′=C−D/(ηcηd)、D′=0，减少的母线需求为D(1/(ηcηd)−1)≥0；若z&lt;0，则C′=0、D′=D−ηcηdC，减少的母线需求为C(1−ηcηd)≥0。两种情形均有C′≤C、D′≤D，故额定功率上界保留，储电量轨迹不变，采购需求不增。由于本题允许不用富余且不设最小充放功率，此变换给出不劣的可行互斥解。若另加禁止弃电、负电价收益或最小运行时间等条件，需要重新论证，不能直接沿用该结论。</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问题一以Q=0、A=B建立确定性线性规划（LP），最小化ΣpB，并施加E₀=E₁₄₄=6000。另按原附件独立构造约束矩阵重新求解，核对最优目标。存在并列最优时，不要求逐段动作唯一。无储能对照固定C=D=0，只购入max(L−V,0)。</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  确定性调度与无储能对照</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2835"/>
        <w:gridCol w:w="3118"/>
        <w:gridCol w:w="3118"/>
      </w:tblGrid>
      <w:tr>
        <w:trPr>
          <w:cantSplit/>
          <w:tblHeader w:val="true"/>
        </w:trPr>
        <w:tc>
          <w:tcPr>
            <w:tcW w:type="dxa" w:w="28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方案</w:t>
            </w:r>
          </w:p>
        </w:tc>
        <w:tc>
          <w:tcPr>
            <w:tcW w:type="dxa" w:w="311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全天购电量/kWh</w:t>
            </w:r>
          </w:p>
        </w:tc>
        <w:tc>
          <w:tcPr>
            <w:tcW w:type="dxa" w:w="311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全天费用/元</w:t>
            </w:r>
          </w:p>
        </w:tc>
      </w:tr>
      <w:tr>
        <w:trPr>
          <w:cantSplit/>
        </w:trPr>
        <w:tc>
          <w:tcPr>
            <w:tcW w:type="dxa" w:w="28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储能LP</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59,482.6990</w:t>
            </w:r>
          </w:p>
        </w:tc>
        <w:tc>
          <w:tcPr>
            <w:tcW w:type="dxa" w:w="311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35,126.95</w:t>
            </w:r>
          </w:p>
        </w:tc>
      </w:tr>
      <w:tr>
        <w:trPr>
          <w:cantSplit/>
        </w:trPr>
        <w:tc>
          <w:tcPr>
            <w:tcW w:type="dxa" w:w="28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无储能</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61,789.9354</w:t>
            </w:r>
          </w:p>
        </w:tc>
        <w:tc>
          <w:tcPr>
            <w:tcW w:type="dxa" w:w="311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48,052.05</w:t>
            </w:r>
          </w:p>
        </w:tc>
      </w:tr>
    </w:tbl>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4 不对称损失与日前随机规划</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4.1 联合经验场景</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场景仅来自决策时已完整观测的最近20条24小时轨迹；不足20条时使用全部可用轨迹，并记录实际样本数。负载、光伏误差和价格保持同一历史日期配对，以避免独立拼接破坏相关结构。以下两种场景模型在一月内比较，不在正式期根据结果挑选。</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原始历史候选直接使用历史联合负载、光伏和价格轨迹。因果残差候选先以决策日前最近4个同星期日均值为中心；不存在同星期历史时取最近最多4个已完成日。每一历史误差也必须相对当时仅用更早日期生成的预测计算，不能用当前的拟合曲线回填过去。这遵循逐次向前验证的时间切分原则[5]。</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m:t>
        </m:r>
        <m:r>
          <m:rPr>
            <m:sty m:val="p"/>
          </m:rPr>
          <w:rPr>
            <w:rFonts w:ascii="Times New Roman" w:hAnsi="Times New Roman" w:eastAsia="SimSun"/>
            <w:sz w:val="24"/>
          </w:rPr>
          <m:t xml:space="preserve">a</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r>
              <m:rPr>
                <m:sty m:val="p"/>
              </m:rPr>
              <w:rPr>
                <w:rFonts w:ascii="Times New Roman" w:hAnsi="Times New Roman" w:eastAsia="SimSun"/>
                <w:sz w:val="24"/>
              </w:rPr>
              <m:t xml:space="preserve">t</m:t>
            </m:r>
            <m:r>
              <m:rPr>
                <m:sty m:val="p"/>
              </m:rPr>
              <w:rPr>
                <w:rFonts w:ascii="Times New Roman" w:hAnsi="Times New Roman" w:eastAsia="SimSun"/>
                <w:sz w:val="24"/>
              </w:rPr>
              <m:t xml:space="preserve">|</m:t>
            </m:r>
            <m:r>
              <m:rPr>
                <m:sty m:val="p"/>
              </m:rPr>
              <w:rPr>
                <w:rFonts w:ascii="Times New Roman" w:hAnsi="Times New Roman" w:eastAsia="SimSun"/>
                <w:sz w:val="24"/>
              </w:rPr>
              <m:t xml:space="preserve">τ</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X̂</m:t>
            </m:r>
          </m:e>
          <m:sub>
            <m:sSup>
              <m:e>
                <m:r>
                  <m:rPr>
                    <m:sty m:val="p"/>
                  </m:rPr>
                  <w:rPr>
                    <w:rFonts w:ascii="Times New Roman" w:hAnsi="Times New Roman" w:eastAsia="SimSun"/>
                    <w:sz w:val="24"/>
                  </w:rPr>
                  <m:t xml:space="preserve">h</m:t>
                </m:r>
              </m:e>
              <m:sup>
                <m:r>
                  <m:rPr>
                    <m:sty m:val="p"/>
                  </m:rPr>
                  <w:rPr>
                    <w:rFonts w:ascii="Times New Roman" w:hAnsi="Times New Roman" w:eastAsia="SimSun"/>
                    <w:sz w:val="24"/>
                  </w:rPr>
                  <m:t xml:space="preserve">s</m:t>
                </m:r>
              </m:sup>
            </m:s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τ</m:t>
                </m:r>
              </m:e>
              <m:sub>
                <m:r>
                  <m:rPr>
                    <m:sty m:val="p"/>
                  </m:rPr>
                  <w:rPr>
                    <w:rFonts w:ascii="Times New Roman" w:hAnsi="Times New Roman" w:eastAsia="SimSun"/>
                    <w:sz w:val="24"/>
                  </w:rPr>
                  <m:t xml:space="preserve">h</m:t>
                </m:r>
              </m:sub>
            </m:sSub>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(5)</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式中X可为负载、光伏或波动电价；固定价格使用给定曲线。负值预测截断为零，这是预测分布的非负约束，不改变原始观测。没有先验基线的首日不进入残差样本。跨日预测对次日目标使用对应星期属性，但统计截止仍是当前决策日之前。</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问题三/四-3的光伏中心使用当次正式发布预报，场景误差为同一历史发布时间对应的整段实际小时均值减原预报；历史轨迹结束时刻不得晚于当前决策时刻。两个候选都保留这种发布时间对齐。场景是由真实历史误差构成的预测样本，并非声称未来实际会等于某一历史日。</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4.2 目标与非前视约束</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在给定Fτ的窗口内，对所有场景共享采购G、充电C、放电D和储电量；只有场景紧急量Qˢ允许不同。未来储能动作也不选择“最有利的场景分支”作为承诺，这比只共享第一个执行块更保守，但消除了场景信息先于观测到达的隐性假设。窗口解只执行至下一次允许更新；新信息到达后重新优化。</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L</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V</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r>
          <m:rPr>
            <m:sty m:val="p"/>
          </m:rPr>
          <w:rPr>
            <w:rFonts w:ascii="Times New Roman" w:hAnsi="Times New Roman" w:eastAsia="SimSun"/>
            <w:sz w:val="24"/>
          </w:rPr>
          <m:t xml:space="preserve">,</m:t>
        </m:r>
        <m:r>
          <m:rPr>
            <m:sty m:val="p"/>
          </m:rPr>
          <w:rPr>
            <w:rFonts w:ascii="Times New Roman" w:hAnsi="Times New Roman" w:eastAsia="SimSun"/>
            <w:sz w:val="24"/>
          </w:rPr>
          <m:t xml:space="preserve">t</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H</m:t>
            </m:r>
          </m:e>
          <m:sub>
            <m:r>
              <m:rPr>
                <m:sty m:val="p"/>
              </m:rPr>
              <w:rPr>
                <w:rFonts w:ascii="Times New Roman" w:hAnsi="Times New Roman" w:eastAsia="SimSun"/>
                <w:sz w:val="24"/>
              </w:rPr>
              <m:t xml:space="preserve">τ</m:t>
            </m:r>
          </m:sub>
        </m:sSub>
      </m:oMath>
      <w:r>
        <w:rPr>
          <w:rFonts w:ascii="Times New Roman" w:hAnsi="Times New Roman" w:eastAsia="SimSun" w:cs="Times New Roman"/>
          <w:b w:val="0"/>
          <w:color w:val="000000"/>
          <w:sz w:val="24"/>
        </w:rPr>
        <w:tab/>
        <w:t>(6)</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Sup>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s</m:t>
        </m:r>
      </m:oMath>
      <w:r>
        <w:rPr>
          <w:rFonts w:ascii="Times New Roman" w:hAnsi="Times New Roman" w:eastAsia="SimSun" w:cs="Times New Roman"/>
          <w:b w:val="0"/>
          <w:color w:val="000000"/>
          <w:sz w:val="24"/>
        </w:rPr>
        <w:tab/>
        <w:t>(7)</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r>
          <m:rPr>
            <m:sty m:val="p"/>
          </m:rPr>
          <w:rPr>
            <w:rFonts w:ascii="Times New Roman" w:hAnsi="Times New Roman" w:eastAsia="SimSun"/>
            <w:sz w:val="24"/>
          </w:rPr>
          <m:t xml:space="preserve">m</m:t>
        </m:r>
        <m:r>
          <m:rPr>
            <m:sty m:val="p"/>
          </m:rPr>
          <w:rPr>
            <w:rFonts w:ascii="Times New Roman" w:hAnsi="Times New Roman" w:eastAsia="SimSun"/>
            <w:sz w:val="24"/>
          </w:rPr>
          <m:t xml:space="preserve">i</m:t>
        </m:r>
        <m:r>
          <m:rPr>
            <m:sty m:val="p"/>
          </m:rPr>
          <w:rPr>
            <w:rFonts w:ascii="Times New Roman" w:hAnsi="Times New Roman" w:eastAsia="SimSun"/>
            <w:sz w:val="24"/>
          </w:rPr>
          <m:t xml:space="preserve">n</m:t>
        </m:r>
        <m:r>
          <m:rPr>
            <m:sty m:val="p"/>
          </m:rPr>
          <w:rPr>
            <w:rFonts w:ascii="Times New Roman" w:hAnsi="Times New Roman" w:eastAsia="SimSun"/>
            <w:sz w:val="24"/>
          </w:rPr>
          <m:t xml:space="preserve"> </m:t>
        </m:r>
        <m:f>
          <m:num>
            <m:r>
              <m:rPr>
                <m:sty m:val="p"/>
              </m:rPr>
              <w:rPr>
                <w:rFonts w:ascii="Times New Roman" w:hAnsi="Times New Roman" w:eastAsia="SimSun"/>
                <w:sz w:val="24"/>
              </w:rPr>
              <m:t xml:space="preserve">1</m:t>
            </m:r>
          </m:num>
          <m:den>
            <m:sSub>
              <m:e>
                <m:r>
                  <m:rPr>
                    <m:sty m:val="p"/>
                  </m:rPr>
                  <w:rPr>
                    <w:rFonts w:ascii="Times New Roman" w:hAnsi="Times New Roman" w:eastAsia="SimSun"/>
                    <w:sz w:val="24"/>
                  </w:rPr>
                  <m:t xml:space="preserve">N</m:t>
                </m:r>
              </m:e>
              <m:sub>
                <m:r>
                  <m:rPr>
                    <m:sty m:val="p"/>
                  </m:rPr>
                  <w:rPr>
                    <w:rFonts w:ascii="Times New Roman" w:hAnsi="Times New Roman" w:eastAsia="SimSun"/>
                    <w:sz w:val="24"/>
                  </w:rPr>
                  <m:t xml:space="preserve">τ</m:t>
                </m:r>
              </m:sub>
            </m:sSub>
          </m:den>
        </m:f>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s</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G</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 </m:t>
        </m:r>
        <m:sSubSup>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s</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λ</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E</m:t>
            </m:r>
          </m:e>
          <m:sub>
            <m:r>
              <m:rPr>
                <m:sty m:val="p"/>
              </m:rPr>
              <w:rPr>
                <w:rFonts w:ascii="Times New Roman" w:hAnsi="Times New Roman" w:eastAsia="SimSun"/>
                <w:sz w:val="24"/>
              </w:rPr>
              <m:t xml:space="preserve">末</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6</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ε</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C</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D</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(8)</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式（8）用于未承诺的日前采购；已承诺的当前日区间改用第5节调整费用。λ为场景平均价格中位数乘惩罚倍数；ε=10⁻⁷元/kWh用于削弱无意义循环和并列解差异。它是明确的数值正则，实际费用表不计该项；不能据微小目标差宣称经济优势。真实评价终点强制E末=6000，中途分段保存状态不触发终端重置。</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紧急成本在优化中与计划费同时权衡。无储能单期下，若净需求分布连续且价格固定正值，最小化pq+5pE[(N−q)⁺]给出F_N(q)=0.8。该推导解释损失不对称，不能把80%分位数机械替代含储能和跨时段耦合的式（8）。本文使用完整LP进行正式调度。更具体地，单期目标对采购q的导数为p−5p·Pr(N&gt;q)，令其为零得到0.8分位点；离散经验分布取对应分位区间即可。若价格和缺口相关，期望应对联合分布计算，不能先把价格与需求独立平均。</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4.3 训练与基线</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一月8—31日用于比较两个场景候选和惩罚倍数0.5、1、1.5，四类模型合计实际费用最小者被锁定；验证子实验使用相同6000首尾储电量。相同目标并列时按预先列出的顺序取首项。正式期不重新选候选或惩罚倍数。选择结果为逐日前推因果残差场景、倍数1.0。</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  一月验证期候选策略费用</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2835"/>
        <w:gridCol w:w="1701"/>
        <w:gridCol w:w="4535"/>
      </w:tblGrid>
      <w:tr>
        <w:trPr>
          <w:cantSplit/>
          <w:tblHeader w:val="true"/>
        </w:trPr>
        <w:tc>
          <w:tcPr>
            <w:tcW w:type="dxa" w:w="28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场景候选</w:t>
            </w:r>
          </w:p>
        </w:tc>
        <w:tc>
          <w:tcPr>
            <w:tcW w:type="dxa" w:w="170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惩罚倍数</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一月验证合计费用/元</w:t>
            </w:r>
          </w:p>
        </w:tc>
      </w:tr>
      <w:tr>
        <w:trPr>
          <w:cantSplit/>
        </w:trPr>
        <w:tc>
          <w:tcPr>
            <w:tcW w:type="dxa" w:w="2835"/>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因果残差</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0.5</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6,296,205.83</w:t>
            </w:r>
          </w:p>
        </w:tc>
      </w:tr>
      <w:tr>
        <w:trPr>
          <w:cantSplit/>
        </w:trPr>
        <w:tc>
          <w:tcPr>
            <w:tcW w:type="dxa" w:w="2835"/>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因果残差</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6,291,638.88</w:t>
            </w:r>
          </w:p>
        </w:tc>
      </w:tr>
      <w:tr>
        <w:trPr>
          <w:cantSplit/>
        </w:trPr>
        <w:tc>
          <w:tcPr>
            <w:tcW w:type="dxa" w:w="2835"/>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因果残差</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6,291,638.88</w:t>
            </w:r>
          </w:p>
        </w:tc>
      </w:tr>
      <w:tr>
        <w:trPr>
          <w:cantSplit/>
        </w:trPr>
        <w:tc>
          <w:tcPr>
            <w:tcW w:type="dxa" w:w="2835"/>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原始历史</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0.5</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6,578,596.29</w:t>
            </w:r>
          </w:p>
        </w:tc>
      </w:tr>
      <w:tr>
        <w:trPr>
          <w:cantSplit/>
        </w:trPr>
        <w:tc>
          <w:tcPr>
            <w:tcW w:type="dxa" w:w="2835"/>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原始历史</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6,575,237.21</w:t>
            </w:r>
          </w:p>
        </w:tc>
      </w:tr>
      <w:tr>
        <w:trPr>
          <w:cantSplit/>
        </w:trPr>
        <w:tc>
          <w:tcPr>
            <w:tcW w:type="dxa" w:w="2835"/>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原始历史</w:t>
            </w:r>
          </w:p>
        </w:tc>
        <w:tc>
          <w:tcPr>
            <w:tcW w:type="dxa" w:w="170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6,575,237.21</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正式比较包括均值预测确定性采购和同场景无储能控制。前者将场景折叠为一个均值场景，后者固定充放电为零；采用共同日期、起始状态和最终状态。完全信息下界一次性使用正式期实际曲线求解，仅为事后最优信息对照。在线策略与其差额包含预测不足、有限场景、窗口和算法选择，不能全部解释为纯信息价值。</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  日前采购与可行基线</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3061"/>
        <w:gridCol w:w="2494"/>
        <w:gridCol w:w="2494"/>
      </w:tblGrid>
      <w:tr>
        <w:trPr>
          <w:cantSplit/>
          <w:tblHeader w:val="true"/>
        </w:trPr>
        <w:tc>
          <w:tcPr>
            <w:tcW w:type="dxa" w:w="102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306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方案</w:t>
            </w:r>
          </w:p>
        </w:tc>
        <w:tc>
          <w:tcPr>
            <w:tcW w:type="dxa" w:w="2494"/>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正式期总费用/元</w:t>
            </w:r>
          </w:p>
        </w:tc>
        <w:tc>
          <w:tcPr>
            <w:tcW w:type="dxa" w:w="2494"/>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紧急购电量/kWh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14,794,949.72</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304,382.5519</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16,457,210.18</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18,581,927.00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243,596.7610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12,230,383.65</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联合场景风险采购</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15,623,134.83</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301,847.5698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均值预测</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17,291,874.90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1,084,623.2193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无储能</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19,297,857.40</w:t>
            </w:r>
          </w:p>
        </w:tc>
        <w:tc>
          <w:tcPr>
            <w:tcW w:type="dxa" w:w="249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244,173.5421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306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完全信息事后下界</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12,783,021.74</w:t>
            </w:r>
          </w:p>
        </w:tc>
        <w:tc>
          <w:tcPr>
            <w:tcW w:type="dxa" w:w="249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5 滚动调整与承诺链结算</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5.1 共同日前合同的受控比较</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先用只在0点求解的参考策略在线形成每一天的B及其参考状态。该参考过程本身只使用当日允许信息，可与实际调度并行运行。S0、S1、S2、S3分别允许在{0}、{0,6}、{0,6,12}、{0,6,12,18}求解，但四组读取完全相同的B。其他策略0点保持B锁定，只安排自身当前储电量下的储能；随后在允许时刻调整尚未交付的承诺。实际状态因过去更新而产生的差异属于处理结果，不另注入免费库存。</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每次求解使用未来24小时；当前日剩余区间形成正式承诺，次日部分仅用于储能前瞻，不进入当前日调整账本。年末窗口按评价终点截断。已经执行的时段不得重写。S3作为题目完整四时点机制的正式结果表口径；费用最低的受控方案另如实报告，不将“机制最完整”当作最优证明。</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5.2 主结算与逐次结算</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令x=A−B，下调取消部分退原价后保留50%违约费，上调新增量按1.5倍价计。主费用与逐次费用分别为：</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x</m:t>
        </m:r>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(9)</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末</m:t>
            </m:r>
          </m:sup>
        </m:sSubSup>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(10)</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B</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f</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r>
              <m:rPr>
                <m:sty m:val="p"/>
              </m:rPr>
              <w:rPr>
                <w:rFonts w:ascii="Times New Roman" w:hAnsi="Times New Roman" w:eastAsia="SimSun"/>
                <w:sz w:val="24"/>
              </w:rPr>
              <m:t xml:space="preserve">−</m:t>
            </m:r>
            <m:r>
              <m:rPr>
                <m:sty m:val="p"/>
              </m:rPr>
              <w:rPr>
                <w:rFonts w:ascii="Times New Roman" w:hAnsi="Times New Roman" w:eastAsia="SimSun"/>
                <w:sz w:val="24"/>
              </w:rPr>
              <m:t xml:space="preserve">1</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Q</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oMath>
      <w:r>
        <w:rPr>
          <w:rFonts w:ascii="Times New Roman" w:hAnsi="Times New Roman" w:eastAsia="SimSun" w:cs="Times New Roman"/>
          <w:b w:val="0"/>
          <w:color w:val="000000"/>
          <w:sz w:val="24"/>
        </w:rPr>
        <w:tab/>
        <w:t>(11)</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两式严格使用同一正式承诺链和同一执行轨迹。每条承诺记录发布时间、决策时储电量、交付物理键、旧值、新值和可用历史截止。以价格1元、计划100 kWh说明：100→80的主费用为90元，100→120为130元；100→80→100的净变化为0，逐次费用比净额多20元。</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在某交付时段各次调整均采用相同非负价格的本文口径下，由三角不等式：</w:t>
      </w:r>
    </w:p>
    <w:p>
      <w:pPr>
        <w:keepNext w:val="0"/>
        <w:keepLines/>
        <w:pageBreakBefore w:val="0"/>
        <w:widowControl/>
        <w:tabs>
          <w:tab w:pos="4535" w:val="center"/>
          <w:tab w:pos="9071" w:val="right"/>
        </w:tabs>
        <w:spacing w:line="240" w:lineRule="auto" w:before="0" w:after="0"/>
        <w:ind w:left="0" w:right="0" w:firstLine="0"/>
        <w:jc w:val="left"/>
      </w:pPr>
      <w:r>
        <w:rPr>
          <w:rFonts w:ascii="Times New Roman" w:hAnsi="Times New Roman" w:eastAsia="SimSun" w:cs="Times New Roman"/>
          <w:b w:val="0"/>
          <w:color w:val="000000"/>
          <w:sz w:val="24"/>
        </w:rPr>
        <w:tab/>
      </w:r>
      <m:oMath>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逐</m:t>
            </m:r>
            <m:r>
              <m:rPr>
                <m:sty m:val="p"/>
              </m:rPr>
              <w:rPr>
                <w:rFonts w:ascii="Times New Roman" w:hAnsi="Times New Roman" w:eastAsia="SimSun"/>
                <w:sz w:val="24"/>
              </w:rPr>
              <m:t xml:space="preserve">次</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J</m:t>
            </m:r>
          </m:e>
          <m:sub>
            <m:r>
              <m:rPr>
                <m:sty m:val="p"/>
              </m:rPr>
              <w:rPr>
                <w:rFonts w:ascii="Times New Roman" w:hAnsi="Times New Roman" w:eastAsia="SimSun"/>
                <w:sz w:val="24"/>
              </w:rPr>
              <m:t xml:space="preserve">净</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r>
          <m:rPr>
            <m:sty m:val="p"/>
          </m:rPr>
          <w:rPr>
            <w:rFonts w:ascii="Times New Roman" w:hAnsi="Times New Roman" w:eastAsia="SimSun"/>
            <w:sz w:val="24"/>
          </w:rPr>
          <m:t xml:space="preserve">.</m:t>
        </m:r>
        <m:r>
          <m:rPr>
            <m:sty m:val="p"/>
          </m:rPr>
          <w:rPr>
            <w:rFonts w:ascii="Times New Roman" w:hAnsi="Times New Roman" w:eastAsia="SimSun"/>
            <w:sz w:val="24"/>
          </w:rPr>
          <m:t xml:space="preserve">5</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 </m:t>
        </m:r>
        <m:sSub>
          <m:e>
            <m:r>
              <m:rPr>
                <m:sty m:val="p"/>
              </m:rPr>
              <w:rPr>
                <w:rFonts w:ascii="Times New Roman" w:hAnsi="Times New Roman" w:eastAsia="SimSun"/>
                <w:sz w:val="24"/>
              </w:rPr>
              <m:t xml:space="preserve">p</m:t>
            </m:r>
          </m:e>
          <m:sub>
            <m:r>
              <m:rPr>
                <m:sty m:val="p"/>
              </m:rPr>
              <w:rPr>
                <w:rFonts w:ascii="Times New Roman" w:hAnsi="Times New Roman" w:eastAsia="SimSun"/>
                <w:sz w:val="24"/>
              </w:rPr>
              <m:t xml:space="preserve">t</m:t>
            </m:r>
          </m:sub>
        </m:sSub>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m:t>
        </m:r>
        <m:sSub>
          <m:e>
            <m:r>
              <m:rPr>
                <m:sty m:val="p"/>
              </m:rPr>
              <w:rPr>
                <w:rFonts w:ascii="Times New Roman" w:hAnsi="Times New Roman" w:eastAsia="SimSun"/>
                <w:sz w:val="24"/>
              </w:rPr>
              <m:t xml:space="preserve">∑</m:t>
            </m:r>
          </m:e>
          <m:sub>
            <m:r>
              <m:rPr>
                <m:sty m:val="p"/>
              </m:rPr>
              <w:rPr>
                <w:rFonts w:ascii="Times New Roman" w:hAnsi="Times New Roman" w:eastAsia="SimSun"/>
                <w:sz w:val="24"/>
              </w:rPr>
              <m:t xml:space="preserve">k</m:t>
            </m:r>
          </m:sub>
        </m:sSub>
        <m:r>
          <m:rPr>
            <m:sty m:val="p"/>
          </m:rPr>
          <w:rPr>
            <w:rFonts w:ascii="Times New Roman" w:hAnsi="Times New Roman" w:eastAsia="SimSun"/>
            <w:sz w:val="24"/>
          </w:rPr>
          <m:t xml:space="preserve"> </m:t>
        </m:r>
        <m:r>
          <m:rPr>
            <m:sty m:val="p"/>
          </m:rPr>
          <w:rPr>
            <w:rFonts w:ascii="Times New Roman" w:hAnsi="Times New Roman" w:eastAsia="SimSun"/>
            <w:sz w:val="24"/>
          </w:rPr>
          <m:t xml:space="preserve">Δ</m:t>
        </m:r>
        <m:sSubSup>
          <m:e>
            <m:r>
              <m:rPr>
                <m:sty m:val="p"/>
              </m:rPr>
              <w:rPr>
                <w:rFonts w:ascii="Times New Roman" w:hAnsi="Times New Roman" w:eastAsia="SimSun"/>
                <w:sz w:val="24"/>
              </w:rPr>
              <m:t xml:space="preserve">A</m:t>
            </m:r>
          </m:e>
          <m:sub>
            <m:r>
              <m:rPr>
                <m:sty m:val="p"/>
              </m:rPr>
              <w:rPr>
                <w:rFonts w:ascii="Times New Roman" w:hAnsi="Times New Roman" w:eastAsia="SimSun"/>
                <w:sz w:val="24"/>
              </w:rPr>
              <m:t xml:space="preserve">t</m:t>
            </m:r>
          </m:sub>
          <m:sup>
            <m:r>
              <m:rPr>
                <m:sty m:val="p"/>
              </m:rPr>
              <w:rPr>
                <w:rFonts w:ascii="Times New Roman" w:hAnsi="Times New Roman" w:eastAsia="SimSun"/>
                <w:sz w:val="24"/>
              </w:rPr>
              <m:t xml:space="preserve">k</m:t>
            </m:r>
          </m:sup>
        </m:sSubSup>
        <m:r>
          <m:rPr>
            <m:sty m:val="p"/>
          </m:rPr>
          <w:rPr>
            <w:rFonts w:ascii="Times New Roman" w:hAnsi="Times New Roman" w:eastAsia="SimSun"/>
            <w:sz w:val="24"/>
          </w:rPr>
          <m:t xml:space="preserve">|</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m:t>
        </m:r>
        <m:r>
          <m:rPr>
            <m:sty m:val="p"/>
          </m:rPr>
          <w:rPr>
            <w:rFonts w:ascii="Times New Roman" w:hAnsi="Times New Roman" w:eastAsia="SimSun"/>
            <w:sz w:val="24"/>
          </w:rPr>
          <m:t xml:space="preserve"> </m:t>
        </m:r>
        <m:r>
          <m:rPr>
            <m:sty m:val="p"/>
          </m:rPr>
          <w:rPr>
            <w:rFonts w:ascii="Times New Roman" w:hAnsi="Times New Roman" w:eastAsia="SimSun"/>
            <w:sz w:val="24"/>
          </w:rPr>
          <m:t xml:space="preserve">0</m:t>
        </m:r>
      </m:oMath>
      <w:r>
        <w:rPr>
          <w:rFonts w:ascii="Times New Roman" w:hAnsi="Times New Roman" w:eastAsia="SimSun" w:cs="Times New Roman"/>
          <w:b w:val="0"/>
          <w:color w:val="000000"/>
          <w:sz w:val="24"/>
        </w:rPr>
        <w:tab/>
        <w:t>(12)</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仅一次有效调整时可相等，因此审计不要求两种费用必须不同。若采用每次下单瞬时价格而非交付区间价，应重新定义合同价格和决策目标，上式不能直接套用。本文将上述差异作为计费假设的适用边界。</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  同一承诺链的不同结算解释</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65"/>
        <w:gridCol w:w="2665"/>
        <w:gridCol w:w="2721"/>
      </w:tblGrid>
      <w:tr>
        <w:trPr>
          <w:cantSplit/>
          <w:tblHeader w:val="true"/>
        </w:trPr>
        <w:tc>
          <w:tcPr>
            <w:tcW w:type="dxa" w:w="102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266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最终净额/元</w:t>
            </w:r>
          </w:p>
        </w:tc>
        <w:tc>
          <w:tcPr>
            <w:tcW w:type="dxa" w:w="266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同链逐次费用/元</w:t>
            </w:r>
          </w:p>
        </w:tc>
        <w:tc>
          <w:tcPr>
            <w:tcW w:type="dxa" w:w="272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不退原价费用/元</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14,794,949.72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14,794,949.72</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14,794,949.72</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15,632,485.48</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15,728,646.00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16,097,957.53</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15,623,134.83</w:t>
            </w:r>
          </w:p>
        </w:tc>
        <w:tc>
          <w:tcPr>
            <w:tcW w:type="dxa" w:w="266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15,623,134.83</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15,623,134.83</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16,455,780.60</w:t>
            </w:r>
          </w:p>
        </w:tc>
        <w:tc>
          <w:tcPr>
            <w:tcW w:type="dxa" w:w="266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16,554,607.22</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16,936,032.61</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不退还取消部分原价的对照在相同路径上额外加Σp(B−A末)⁺；它反映计费解释变化，未重新优化策略，故不能称为另一制度下的最优策略收益。</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5.3 信息价值与实际收益的区别</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6 连续启动与因果检验</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缺少首日前史时，本文不从首日完整实际曲线构造0点预测。一月采用共同设备启动策略：储能保持待机，储电量按零充放电逐段递推；首日计划采购为零，实际负载减光伏的正缺口由紧急合同供给，负缺口弃置。随后各日按截至前一日已完成的经验净负载与价格进行单期采购。价格变化时以历史价格为权的经验80%分位数求解采购量，一月仍不操作储能。所有计划、实际紧急量和费用逐段记录。</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该启动合同提供缺少首日前史时的可实施基线，其费用单独列示，未进行一月策略最优性论证。由于每段C=D=0，一月末6000 kWh由题给一月初值连续递推得到。训练候选回放属于独立的离线参数选择实验，与用于衔接正式期初始状态的启动策略分别保存。</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  一月启动与二月状态衔接</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2608"/>
        <w:gridCol w:w="2721"/>
        <w:gridCol w:w="2721"/>
      </w:tblGrid>
      <w:tr>
        <w:trPr>
          <w:cantSplit/>
          <w:tblHeader w:val="true"/>
        </w:trPr>
        <w:tc>
          <w:tcPr>
            <w:tcW w:type="dxa" w:w="102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260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一月启动费用/元</w:t>
            </w:r>
          </w:p>
        </w:tc>
        <w:tc>
          <w:tcPr>
            <w:tcW w:type="dxa" w:w="272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一月末储电量/kWh</w:t>
            </w:r>
          </w:p>
        </w:tc>
        <w:tc>
          <w:tcPr>
            <w:tcW w:type="dxa" w:w="272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二月初储电量/kWh</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260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2,637,166.81</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60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2,939,367.99</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272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未来信息扰动检验保持决策时已知数据不变，只改其后的实际负载、光伏和实时价，要求场景及当前购电/充放电决策不变；同时验证更晚发布的预报不会影响更早决策。对于前一日同一发布时间的24小时残差，其完整观测恰截至本日同一时刻，可在立即观测假设下使用；不是仅比较日期大小就认定因果性。</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分段复验比较连续运行与在中途保存储电量后继续运行，不能因传入了临时end_date就额外强制储电量恢复。年末终端和训练子实验终端采用显式评价端点，普通中途截断不改变控制规则。</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7 结果与稳健性边界</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  正式期费用构成</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850"/>
        <w:gridCol w:w="2069"/>
        <w:gridCol w:w="1956"/>
        <w:gridCol w:w="2069"/>
        <w:gridCol w:w="2126"/>
      </w:tblGrid>
      <w:tr>
        <w:trPr>
          <w:cantSplit/>
          <w:tblHeader w:val="true"/>
        </w:trPr>
        <w:tc>
          <w:tcPr>
            <w:tcW w:type="dxa" w:w="85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2069"/>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计划费/元</w:t>
            </w:r>
          </w:p>
        </w:tc>
        <w:tc>
          <w:tcPr>
            <w:tcW w:type="dxa" w:w="1956"/>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调整净费/元</w:t>
            </w:r>
          </w:p>
        </w:tc>
        <w:tc>
          <w:tcPr>
            <w:tcW w:type="dxa" w:w="2069"/>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紧急费/元</w:t>
            </w:r>
          </w:p>
        </w:tc>
        <w:tc>
          <w:tcPr>
            <w:tcW w:type="dxa" w:w="2126"/>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总费用/元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13,628,630.29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1,166,319.43</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14,794,949.72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14,398,125.99</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1,225,008.84</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15,623,134.83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13,787,650.62</w:t>
            </w:r>
          </w:p>
        </w:tc>
        <w:tc>
          <w:tcPr>
            <w:tcW w:type="dxa" w:w="195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-94,795.02</w:t>
            </w:r>
          </w:p>
        </w:tc>
        <w:tc>
          <w:tcPr>
            <w:tcW w:type="dxa" w:w="2069"/>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1,939,629.88</w:t>
            </w:r>
          </w:p>
        </w:tc>
        <w:tc>
          <w:tcPr>
            <w:tcW w:type="dxa" w:w="212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15,632,485.48</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14,529,578.19</w:t>
            </w:r>
          </w:p>
        </w:tc>
        <w:tc>
          <w:tcPr>
            <w:tcW w:type="dxa" w:w="1956"/>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-76,763.21</w:t>
            </w:r>
          </w:p>
        </w:tc>
        <w:tc>
          <w:tcPr>
            <w:tcW w:type="dxa" w:w="2069"/>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2,002,965.61</w:t>
            </w:r>
          </w:p>
        </w:tc>
        <w:tc>
          <w:tcPr>
            <w:tcW w:type="dxa" w:w="2126"/>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16,455,780.60</w:t>
            </w:r>
          </w:p>
        </w:tc>
      </w:tr>
    </w:tbl>
    <w:p>
      <w:pPr>
        <w:keepNext w:val="0"/>
        <w:keepLines/>
        <w:pageBreakBefore w:val="0"/>
        <w:widowControl/>
        <w:spacing w:line="240" w:lineRule="auto" w:before="120" w:after="12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559600"/>
            <wp:docPr id="1" name="Picture 1"/>
            <wp:cNvGraphicFramePr>
              <a:graphicFrameLocks noChangeAspect="1"/>
            </wp:cNvGraphicFramePr>
            <a:graphic>
              <a:graphicData uri="http://schemas.openxmlformats.org/drawingml/2006/picture">
                <pic:pic>
                  <pic:nvPicPr>
                    <pic:cNvPr id="0" name="cost_components.png"/>
                    <pic:cNvPicPr/>
                  </pic:nvPicPr>
                  <pic:blipFill>
                    <a:blip r:embed="rId10"/>
                    <a:stretch>
                      <a:fillRect/>
                    </a:stretch>
                  </pic:blipFill>
                  <pic:spPr>
                    <a:xfrm>
                      <a:off x="0" y="0"/>
                      <a:ext cx="5688000" cy="2559600"/>
                    </a:xfrm>
                    <a:prstGeom prst="rect"/>
                  </pic:spPr>
                </pic:pic>
              </a:graphicData>
            </a:graphic>
          </wp:inline>
        </w:drawing>
      </w:r>
      <w:r>
        <w:rPr>
          <w:rFonts w:ascii="Times New Roman" w:hAnsi="Times New Roman" w:eastAsia="SimSun" w:cs="Times New Roman"/>
          <w:b w:val="0"/>
          <w:color w:val="000000"/>
          <w:sz w:val="21"/>
        </w:rPr>
        <w:br/>
      </w:r>
      <w:r>
        <w:rPr>
          <w:rFonts w:ascii="Times New Roman" w:hAnsi="Times New Roman" w:eastAsia="SimSun" w:cs="Times New Roman"/>
          <w:b w:val="0"/>
          <w:color w:val="000000"/>
          <w:sz w:val="21"/>
        </w:rPr>
        <w:t>图 1  四类正式结果的计划、调整与紧急费用</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  更新频次的费用与紧急购电量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020"/>
        <w:gridCol w:w="2381"/>
        <w:gridCol w:w="2381"/>
        <w:gridCol w:w="2438"/>
      </w:tblGrid>
      <w:tr>
        <w:trPr>
          <w:cantSplit/>
          <w:tblHeader w:val="true"/>
        </w:trPr>
        <w:tc>
          <w:tcPr>
            <w:tcW w:type="dxa" w:w="85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102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时点策略</w:t>
            </w:r>
          </w:p>
        </w:tc>
        <w:tc>
          <w:tcPr>
            <w:tcW w:type="dxa" w:w="238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主费用/元</w:t>
            </w:r>
          </w:p>
        </w:tc>
        <w:tc>
          <w:tcPr>
            <w:tcW w:type="dxa" w:w="238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逐次费用/元</w:t>
            </w:r>
          </w:p>
        </w:tc>
        <w:tc>
          <w:tcPr>
            <w:tcW w:type="dxa" w:w="243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紧急购电量/kWh</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15,755,992.09</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15,755,992.09</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480,127.6923</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15,719,285.75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15,719,285.75</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458,877.2938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15,632,278.97</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15,728,445.92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461,452.2838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15,632,485.48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15,728,646.00</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461,512.7475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S0</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16,611,123.32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16,611,123.32</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491,220.5871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S1</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16,551,767.48</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16,551,767.48</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458,919.9717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S2</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16,455,768.85</w:t>
            </w:r>
          </w:p>
        </w:tc>
        <w:tc>
          <w:tcPr>
            <w:tcW w:type="dxa" w:w="238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16,554,595.47</w:t>
            </w:r>
          </w:p>
        </w:tc>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461,095.1851</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020"/>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S3</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16,455,780.60</w:t>
            </w:r>
          </w:p>
        </w:tc>
        <w:tc>
          <w:tcPr>
            <w:tcW w:type="dxa" w:w="238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16,554,607.22</w:t>
            </w:r>
          </w:p>
        </w:tc>
        <w:tc>
          <w:tcPr>
            <w:tcW w:type="dxa" w:w="243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461,100.4099</w:t>
            </w:r>
          </w:p>
        </w:tc>
      </w:tr>
    </w:tbl>
    <w:p>
      <w:pPr>
        <w:keepNext w:val="0"/>
        <w:keepLines/>
        <w:pageBreakBefore w:val="0"/>
        <w:widowControl/>
        <w:spacing w:line="240" w:lineRule="auto" w:before="120" w:after="12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488500"/>
            <wp:docPr id="2" name="Picture 2"/>
            <wp:cNvGraphicFramePr>
              <a:graphicFrameLocks noChangeAspect="1"/>
            </wp:cNvGraphicFramePr>
            <a:graphic>
              <a:graphicData uri="http://schemas.openxmlformats.org/drawingml/2006/picture">
                <pic:pic>
                  <pic:nvPicPr>
                    <pic:cNvPr id="0" name="schedule_comparison.png"/>
                    <pic:cNvPicPr/>
                  </pic:nvPicPr>
                  <pic:blipFill>
                    <a:blip r:embed="rId11"/>
                    <a:stretch>
                      <a:fillRect/>
                    </a:stretch>
                  </pic:blipFill>
                  <pic:spPr>
                    <a:xfrm>
                      <a:off x="0" y="0"/>
                      <a:ext cx="5688000" cy="2488500"/>
                    </a:xfrm>
                    <a:prstGeom prst="rect"/>
                  </pic:spPr>
                </pic:pic>
              </a:graphicData>
            </a:graphic>
          </wp:inline>
        </w:drawing>
      </w:r>
      <w:r>
        <w:rPr>
          <w:rFonts w:ascii="Times New Roman" w:hAnsi="Times New Roman" w:eastAsia="SimSun" w:cs="Times New Roman"/>
          <w:b w:val="0"/>
          <w:color w:val="000000"/>
          <w:sz w:val="21"/>
        </w:rPr>
        <w:br/>
      </w:r>
      <w:r>
        <w:rPr>
          <w:rFonts w:ascii="Times New Roman" w:hAnsi="Times New Roman" w:eastAsia="SimSun" w:cs="Times New Roman"/>
          <w:b w:val="0"/>
          <w:color w:val="000000"/>
          <w:sz w:val="21"/>
        </w:rPr>
        <w:t>图 2  共同日前合同下的更新频次比较</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Q3在本样本共同日前合同下，主费用最低为S2，费用15,632,278.97元；S3相对S0减少123,506.61元。该差额来自本算法在更新信息下选择的后续采购和储能，不能推广成信息本身必然有害或必然有益。</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Q4-3在本样本共同日前合同下，主费用最低为S2，费用16,455,768.85元；S3相对S0减少155,342.73元。该差额来自本算法在更新信息下选择的后续采购和储能，不能推广成信息本身必然有害或必然有益。</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逐日配对差参考块自助法处理局部时间相关的思路[6]，使用7天移动块、2000次重采样估计区间，重采样对象是历史回放得到的逐日配对费用差。该区间描述这一个年份样本中的时序变动，并不排除有限样本偏差或分布漂移。</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  配对费用差及区间估计</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268"/>
        <w:gridCol w:w="2268"/>
      </w:tblGrid>
      <w:tr>
        <w:trPr>
          <w:cantSplit/>
          <w:tblHeader w:val="true"/>
        </w:trPr>
        <w:tc>
          <w:tcPr>
            <w:tcW w:type="dxa" w:w="850"/>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比较</w:t>
            </w:r>
          </w:p>
        </w:tc>
        <w:tc>
          <w:tcPr>
            <w:tcW w:type="dxa" w:w="2324"/>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配对差额/元</w:t>
            </w:r>
          </w:p>
        </w:tc>
        <w:tc>
          <w:tcPr>
            <w:tcW w:type="dxa" w:w="226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95%区间下端/元</w:t>
            </w:r>
          </w:p>
        </w:tc>
        <w:tc>
          <w:tcPr>
            <w:tcW w:type="dxa" w:w="2268"/>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95%区间上端/元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-36,706.34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-94,800.29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24,743.50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-123,713.12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-184,599.51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-64,757.47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-123,506.61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-183,617.04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-62,973.55</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S1−S0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-59,355.84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-120,183.32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9,131.22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S2−S0</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-155,354.47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-212,721.58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-91,199.75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S3−S0</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-155,342.73</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-216,836.95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-92,212.38</w:t>
            </w:r>
          </w:p>
        </w:tc>
      </w:tr>
    </w:tbl>
    <w:p>
      <w:pPr>
        <w:keepNext w:val="0"/>
        <w:keepLines/>
        <w:pageBreakBefore w:val="0"/>
        <w:widowControl/>
        <w:spacing w:line="240" w:lineRule="auto" w:before="120" w:after="12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2559600"/>
            <wp:docPr id="3" name="Picture 3"/>
            <wp:cNvGraphicFramePr>
              <a:graphicFrameLocks noChangeAspect="1"/>
            </wp:cNvGraphicFramePr>
            <a:graphic>
              <a:graphicData uri="http://schemas.openxmlformats.org/drawingml/2006/picture">
                <pic:pic>
                  <pic:nvPicPr>
                    <pic:cNvPr id="0" name="cumulative_difference.png"/>
                    <pic:cNvPicPr/>
                  </pic:nvPicPr>
                  <pic:blipFill>
                    <a:blip r:embed="rId12"/>
                    <a:stretch>
                      <a:fillRect/>
                    </a:stretch>
                  </pic:blipFill>
                  <pic:spPr>
                    <a:xfrm>
                      <a:off x="0" y="0"/>
                      <a:ext cx="5688000" cy="2559600"/>
                    </a:xfrm>
                    <a:prstGeom prst="rect"/>
                  </pic:spPr>
                </pic:pic>
              </a:graphicData>
            </a:graphic>
          </wp:inline>
        </w:drawing>
      </w:r>
      <w:r>
        <w:rPr>
          <w:rFonts w:ascii="Times New Roman" w:hAnsi="Times New Roman" w:eastAsia="SimSun" w:cs="Times New Roman"/>
          <w:b w:val="0"/>
          <w:color w:val="000000"/>
          <w:sz w:val="21"/>
        </w:rPr>
        <w:br/>
      </w:r>
      <w:r>
        <w:rPr>
          <w:rFonts w:ascii="Times New Roman" w:hAnsi="Times New Roman" w:eastAsia="SimSun" w:cs="Times New Roman"/>
          <w:b w:val="0"/>
          <w:color w:val="000000"/>
          <w:sz w:val="21"/>
        </w:rPr>
        <w:t>图 3  两种电价下S3相对S0累计费用差</w:t>
      </w:r>
    </w:p>
    <w:p>
      <w:pPr>
        <w:keepNext w:val="0"/>
        <w:keepLines/>
        <w:pageBreakBefore w:val="0"/>
        <w:widowControl/>
        <w:spacing w:line="240" w:lineRule="auto" w:before="120" w:after="12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412800"/>
            <wp:docPr id="4" name="Picture 4"/>
            <wp:cNvGraphicFramePr>
              <a:graphicFrameLocks noChangeAspect="1"/>
            </wp:cNvGraphicFramePr>
            <a:graphic>
              <a:graphicData uri="http://schemas.openxmlformats.org/drawingml/2006/picture">
                <pic:pic>
                  <pic:nvPicPr>
                    <pic:cNvPr id="0" name="representative_dispatch.png"/>
                    <pic:cNvPicPr/>
                  </pic:nvPicPr>
                  <pic:blipFill>
                    <a:blip r:embed="rId13"/>
                    <a:stretch>
                      <a:fillRect/>
                    </a:stretch>
                  </pic:blipFill>
                  <pic:spPr>
                    <a:xfrm>
                      <a:off x="0" y="0"/>
                      <a:ext cx="5688000" cy="3412800"/>
                    </a:xfrm>
                    <a:prstGeom prst="rect"/>
                  </pic:spPr>
                </pic:pic>
              </a:graphicData>
            </a:graphic>
          </wp:inline>
        </w:drawing>
      </w:r>
      <w:r>
        <w:rPr>
          <w:rFonts w:ascii="Times New Roman" w:hAnsi="Times New Roman" w:eastAsia="SimSun" w:cs="Times New Roman"/>
          <w:b w:val="0"/>
          <w:color w:val="000000"/>
          <w:sz w:val="21"/>
        </w:rPr>
        <w:br/>
      </w:r>
      <w:r>
        <w:rPr>
          <w:rFonts w:ascii="Times New Roman" w:hAnsi="Times New Roman" w:eastAsia="SimSun" w:cs="Times New Roman"/>
          <w:b w:val="0"/>
          <w:color w:val="000000"/>
          <w:sz w:val="21"/>
        </w:rPr>
        <w:t>图 4  六月二十一日问题三的调度轨迹与储电量</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以四个指定日期、两种电价、每天四次决策构成32个固定LP实例，分别用HiGHS自动、对偶单纯形和内点法复求。HiGHS求解器及其对偶单纯形实现的来源见文献[7]。相同初始状态、场景、B和窗口下比较目标及动作，检验可行性和并列解敏感性。该检验考察固定窗口的数值一致性，全年策略费用的比较另见第7.3节。</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共完成96次固定实例复求。相对HiGHS自动法的目标最大绝对差为7.27596e-12元，窗口采购量最大L1差为292.46 kWh；最大储电量递推残差为1.023e-12 kWh。目标接近而动作不一致时应视为并列解敏感性，其全年影响进一步通过第7.3节的连续回放检验。</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风险评价仍有明确边界：有限历史场景不保证覆盖未来极端情况；负载/光伏/价格联合关系可能随季节改变；全部未来动作共享限制了场景补救自由度，可能增加保守性；有限窗口终端惩罚只是长期价值的近似。本文不引入附件未给出的外网限额或售电收益，也不把紧急购电量当作最终停电量。</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7.1 缺口与尾部成本</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紧急购电补足实际缺口，以下指标衡量额外采购暴露，不等同于停电概率。每日费用最高的17天定义为本样本上尾约5%，其均值仅作描述性尾部指标；本文没有把目标函数改为CVaR。</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10  紧急购电与日费用尾部风险</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1020"/>
        <w:gridCol w:w="1984"/>
        <w:gridCol w:w="2154"/>
        <w:gridCol w:w="2211"/>
        <w:gridCol w:w="1701"/>
      </w:tblGrid>
      <w:tr>
        <w:trPr>
          <w:cantSplit/>
          <w:tblHeader w:val="true"/>
        </w:trPr>
        <w:tc>
          <w:tcPr>
            <w:tcW w:type="dxa" w:w="1020"/>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模式</w:t>
            </w:r>
          </w:p>
        </w:tc>
        <w:tc>
          <w:tcPr>
            <w:tcW w:type="dxa" w:w="198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紧急时段占比</w:t>
            </w:r>
          </w:p>
        </w:tc>
        <w:tc>
          <w:tcPr>
            <w:tcW w:type="dxa" w:w="215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最高日费/元</w:t>
            </w:r>
          </w:p>
        </w:tc>
        <w:tc>
          <w:tcPr>
            <w:tcW w:type="dxa" w:w="2211"/>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上尾17日均费/元</w:t>
            </w:r>
          </w:p>
        </w:tc>
        <w:tc>
          <w:tcPr>
            <w:tcW w:type="dxa" w:w="1701"/>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紧急费占比</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19.28%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85,284.12</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71,024.39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7.88%</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19.18%</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96,029.77</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83,271.29</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7.84%</w:t>
            </w:r>
          </w:p>
        </w:tc>
      </w:tr>
      <w:tr>
        <w:trPr>
          <w:cantSplit/>
        </w:trPr>
        <w:tc>
          <w:tcPr>
            <w:tcW w:type="dxa" w:w="102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98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24.01%</w:t>
            </w:r>
          </w:p>
        </w:tc>
        <w:tc>
          <w:tcPr>
            <w:tcW w:type="dxa" w:w="215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78,340.53</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71,191.53</w:t>
            </w:r>
          </w:p>
        </w:tc>
        <w:tc>
          <w:tcPr>
            <w:tcW w:type="dxa" w:w="170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12.41%</w:t>
            </w:r>
          </w:p>
        </w:tc>
      </w:tr>
      <w:tr>
        <w:trPr>
          <w:cantSplit/>
        </w:trPr>
        <w:tc>
          <w:tcPr>
            <w:tcW w:type="dxa" w:w="102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98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24.03%</w:t>
            </w:r>
          </w:p>
        </w:tc>
        <w:tc>
          <w:tcPr>
            <w:tcW w:type="dxa" w:w="215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93,916.64</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84,263.76</w:t>
            </w:r>
          </w:p>
        </w:tc>
        <w:tc>
          <w:tcPr>
            <w:tcW w:type="dxa" w:w="170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12.17%</w:t>
            </w:r>
          </w:p>
        </w:tc>
      </w:tr>
    </w:tbl>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7.2 预测误差与月度机制</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预测误差根据历史回放各执行时段采用的场景均值计算。问题三包含多个预报发布时间，其误差与问题二的差异同时受信息可用时点和模型影响。平均绝对误差MAE=mean(|预测−实测|)，均方根误差RMSE=sqrt(mean((预测−实测)²))，偏差为mean(预测−实测)；各指标与被预测变量使用相同单位。夜间光伏及接近零的观测不适合采用平均绝对百分比误差（MAPE）。</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11  执行时刻预测误差</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964"/>
        <w:gridCol w:w="2324"/>
        <w:gridCol w:w="1928"/>
        <w:gridCol w:w="1928"/>
        <w:gridCol w:w="1928"/>
      </w:tblGrid>
      <w:tr>
        <w:trPr>
          <w:cantSplit/>
          <w:tblHeader w:val="true"/>
        </w:trPr>
        <w:tc>
          <w:tcPr>
            <w:tcW w:type="dxa" w:w="96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模式</w:t>
            </w:r>
          </w:p>
        </w:tc>
        <w:tc>
          <w:tcPr>
            <w:tcW w:type="dxa" w:w="23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变量</w:t>
            </w:r>
          </w:p>
        </w:tc>
        <w:tc>
          <w:tcPr>
            <w:tcW w:type="dxa" w:w="192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MAE</w:t>
            </w:r>
          </w:p>
        </w:tc>
        <w:tc>
          <w:tcPr>
            <w:tcW w:type="dxa" w:w="192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RMSE</w:t>
            </w:r>
          </w:p>
        </w:tc>
        <w:tc>
          <w:tcPr>
            <w:tcW w:type="dxa" w:w="192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偏差</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30.7103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61.3999</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1.3741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Q4-2</w:t>
            </w:r>
          </w:p>
        </w:tc>
        <w:tc>
          <w:tcPr>
            <w:tcW w:type="dxa" w:w="232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-0.0011</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负载/kWh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27.0520</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36.3298</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-0.4195</w:t>
            </w:r>
          </w:p>
        </w:tc>
      </w:tr>
      <w:tr>
        <w:trPr>
          <w:cantSplit/>
        </w:trPr>
        <w:tc>
          <w:tcPr>
            <w:tcW w:type="dxa" w:w="964"/>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光伏/kWh</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35.0775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59.2895</w:t>
            </w:r>
          </w:p>
        </w:tc>
        <w:tc>
          <w:tcPr>
            <w:tcW w:type="dxa" w:w="192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0.3130</w:t>
            </w:r>
          </w:p>
        </w:tc>
      </w:tr>
      <w:tr>
        <w:trPr>
          <w:cantSplit/>
        </w:trPr>
        <w:tc>
          <w:tcPr>
            <w:tcW w:type="dxa" w:w="964"/>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2324"/>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电价/(元/kWh)</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0.0423</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0.0582</w:t>
            </w:r>
          </w:p>
        </w:tc>
        <w:tc>
          <w:tcPr>
            <w:tcW w:type="dxa" w:w="192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-0.0011</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月度统计见图5：成本波动同时取决于负荷、电价和充放电轨迹，不能仅由一个误差指标解释。</w:t>
      </w:r>
    </w:p>
    <w:p>
      <w:pPr>
        <w:keepNext w:val="0"/>
        <w:keepLines/>
        <w:pageBreakBefore w:val="0"/>
        <w:widowControl/>
        <w:spacing w:line="240" w:lineRule="auto" w:before="120" w:after="120"/>
        <w:ind w:firstLine="0" w:left="0" w:right="0"/>
        <w:jc w:val="center"/>
      </w:pPr>
      <w:r>
        <w:rPr>
          <w:rFonts w:ascii="Times New Roman" w:hAnsi="Times New Roman" w:eastAsia="SimSun" w:cs="Times New Roman"/>
          <w:b w:val="0"/>
          <w:color w:val="000000"/>
          <w:sz w:val="21"/>
        </w:rPr>
        <w:drawing>
          <wp:inline xmlns:a="http://schemas.openxmlformats.org/drawingml/2006/main" xmlns:pic="http://schemas.openxmlformats.org/drawingml/2006/picture">
            <wp:extent cx="5688000" cy="3555000"/>
            <wp:docPr id="5" name="Picture 5"/>
            <wp:cNvGraphicFramePr>
              <a:graphicFrameLocks noChangeAspect="1"/>
            </wp:cNvGraphicFramePr>
            <a:graphic>
              <a:graphicData uri="http://schemas.openxmlformats.org/drawingml/2006/picture">
                <pic:pic>
                  <pic:nvPicPr>
                    <pic:cNvPr id="0" name="monthly_risk.png"/>
                    <pic:cNvPicPr/>
                  </pic:nvPicPr>
                  <pic:blipFill>
                    <a:blip r:embed="rId14"/>
                    <a:stretch>
                      <a:fillRect/>
                    </a:stretch>
                  </pic:blipFill>
                  <pic:spPr>
                    <a:xfrm>
                      <a:off x="0" y="0"/>
                      <a:ext cx="5688000" cy="3555000"/>
                    </a:xfrm>
                    <a:prstGeom prst="rect"/>
                  </pic:spPr>
                </pic:pic>
              </a:graphicData>
            </a:graphic>
          </wp:inline>
        </w:drawing>
      </w:r>
      <w:r>
        <w:rPr>
          <w:rFonts w:ascii="Times New Roman" w:hAnsi="Times New Roman" w:eastAsia="SimSun" w:cs="Times New Roman"/>
          <w:b w:val="0"/>
          <w:color w:val="000000"/>
          <w:sz w:val="21"/>
        </w:rPr>
        <w:br/>
      </w:r>
      <w:r>
        <w:rPr>
          <w:rFonts w:ascii="Times New Roman" w:hAnsi="Times New Roman" w:eastAsia="SimSun" w:cs="Times New Roman"/>
          <w:b w:val="0"/>
          <w:color w:val="000000"/>
          <w:sz w:val="21"/>
        </w:rPr>
        <w:t>图 5  正式期月度费用与紧急采购占比</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Q2月总费最高为2025-12，1,795,177.79元；紧急费用占比最高为2025-06，14.59%。</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Q4-2月总费最高为2025-12，2,045,204.52元；紧急费用占比最高为2025-06，14.55%。</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Q3月总费最高为2025-12，1,846,391.96元；紧急费用占比最高为2025-05，16.14%。</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Q4-3月总费最高为2025-12，2,104,869.85元；紧急费用占比最高为2025-10，15.76%。</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7.3 全年替代求解器回放</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在补充回放前固定协议，以相同一月末储电量、同一组S0参考日前承诺和一月已选定参数，分别对两种电价的S2、S3运行HiGHS内点法。每组连续回放334天，不在每日重置状态；保留每段动作并从原始附件重算费用。四组结果全部报告，不据本实验更换正式方案。</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12  全年替代求解器回放费用</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361"/>
        <w:gridCol w:w="2324"/>
        <w:gridCol w:w="2324"/>
        <w:gridCol w:w="2211"/>
      </w:tblGrid>
      <w:tr>
        <w:trPr>
          <w:cantSplit/>
          <w:tblHeader w:val="true"/>
        </w:trPr>
        <w:tc>
          <w:tcPr>
            <w:tcW w:type="dxa" w:w="850"/>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模式</w:t>
            </w:r>
          </w:p>
        </w:tc>
        <w:tc>
          <w:tcPr>
            <w:tcW w:type="dxa" w:w="1361"/>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求解方法</w:t>
            </w:r>
          </w:p>
        </w:tc>
        <w:tc>
          <w:tcPr>
            <w:tcW w:type="dxa" w:w="23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S2费用/元</w:t>
            </w:r>
          </w:p>
        </w:tc>
        <w:tc>
          <w:tcPr>
            <w:tcW w:type="dxa" w:w="23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S3费用/元</w:t>
            </w:r>
          </w:p>
        </w:tc>
        <w:tc>
          <w:tcPr>
            <w:tcW w:type="dxa" w:w="2211"/>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S3减S2/元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15,632,278.97</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15,632,485.48</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206.51</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15,615,324.64</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15,618,759.04</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3,434.40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highs</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16,455,768.85</w:t>
            </w:r>
          </w:p>
        </w:tc>
        <w:tc>
          <w:tcPr>
            <w:tcW w:type="dxa" w:w="23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16,455,780.60</w:t>
            </w:r>
          </w:p>
        </w:tc>
        <w:tc>
          <w:tcPr>
            <w:tcW w:type="dxa" w:w="2211"/>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11.75</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36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highs-ipm</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16,456,829.52</w:t>
            </w:r>
          </w:p>
        </w:tc>
        <w:tc>
          <w:tcPr>
            <w:tcW w:type="dxa" w:w="23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16,457,060.93</w:t>
            </w:r>
          </w:p>
        </w:tc>
        <w:tc>
          <w:tcPr>
            <w:tcW w:type="dxa" w:w="2211"/>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231.40</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Q3中，默认方法的S3减S2为206.51元，内点法为3,434.40元。两种方法的排序方向一致，但差距大小随数值方法变化。</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Q4-3中，默认方法的S3减S2为11.75元，内点法为231.40元。两种方法的排序方向一致，但差距大小随数值方法变化。</w:t>
      </w:r>
    </w:p>
    <w:p>
      <w:pPr>
        <w:pStyle w:val="Heading2"/>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7.4 时间相关与块长度敏感性</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13  分块重采样对块长度的敏感性</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850"/>
        <w:gridCol w:w="1417"/>
        <w:gridCol w:w="2268"/>
        <w:gridCol w:w="2268"/>
        <w:gridCol w:w="2268"/>
      </w:tblGrid>
      <w:tr>
        <w:trPr>
          <w:cantSplit/>
          <w:tblHeader w:val="true"/>
        </w:trPr>
        <w:tc>
          <w:tcPr>
            <w:tcW w:type="dxa" w:w="850"/>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模式</w:t>
            </w:r>
          </w:p>
        </w:tc>
        <w:tc>
          <w:tcPr>
            <w:tcW w:type="dxa" w:w="1417"/>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块长/天</w:t>
            </w:r>
          </w:p>
        </w:tc>
        <w:tc>
          <w:tcPr>
            <w:tcW w:type="dxa" w:w="226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实际差额/元</w:t>
            </w:r>
          </w:p>
        </w:tc>
        <w:tc>
          <w:tcPr>
            <w:tcW w:type="dxa" w:w="226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95%下端/元</w:t>
            </w:r>
          </w:p>
        </w:tc>
        <w:tc>
          <w:tcPr>
            <w:tcW w:type="dxa" w:w="226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95%上端/元</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-306.79</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942.80</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-303.02</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921.92</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-241.45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956.14</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206.51</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-221.26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944.08</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-96.55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108.69</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-71.06</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85.97</w:t>
            </w:r>
          </w:p>
        </w:tc>
      </w:tr>
      <w:tr>
        <w:trPr>
          <w:cantSplit/>
        </w:trPr>
        <w:tc>
          <w:tcPr>
            <w:tcW w:type="dxa" w:w="850"/>
            <w:vAlign w:val="center"/>
            <w:tcMar>
              <w:top w:w="20" w:type="dxa"/>
              <w:bottom w:w="20" w:type="dxa"/>
              <w:left w:w="45" w:type="dxa"/>
              <w:right w:w="45" w:type="dxa"/>
            </w:tcMar>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-70.47</w:t>
            </w:r>
          </w:p>
        </w:tc>
        <w:tc>
          <w:tcPr>
            <w:tcW w:type="dxa" w:w="226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81.74</w:t>
            </w:r>
          </w:p>
        </w:tc>
      </w:tr>
      <w:tr>
        <w:trPr>
          <w:cantSplit/>
        </w:trPr>
        <w:tc>
          <w:tcPr>
            <w:tcW w:type="dxa" w:w="850"/>
            <w:vAlign w:val="center"/>
            <w:tcMar>
              <w:top w:w="20" w:type="dxa"/>
              <w:bottom w:w="20" w:type="dxa"/>
              <w:left w:w="45" w:type="dxa"/>
              <w:right w:w="45" w:type="dxa"/>
            </w:tcMar>
          </w:tcPr>
          <w:p>
            <w:pP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Q4-3</w:t>
            </w:r>
          </w:p>
        </w:tc>
        <w:tc>
          <w:tcPr>
            <w:tcW w:type="dxa" w:w="1417"/>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11.75</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-60.92</w:t>
            </w:r>
          </w:p>
        </w:tc>
        <w:tc>
          <w:tcPr>
            <w:tcW w:type="dxa" w:w="226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83.44</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四种块长度下，S3相对S0的费用差区间均低于零，S3相对S2的区间均跨零。日内更新具有本样本经济价值，但尚不足以认定增加18点更新严格改善经济性。将更新计算或交易操作成本加入后，还需重新计算其盈亏阈值。</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8 证据链与结论</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证据按“原始附件及哈希—物理时间映射—历史完成时刻和发布预报—当前源码与已解析配置—逐时段执行与承诺链—工作簿及论文数值”保存。独立审计直接从原始Excel取实际负载、光伏及价格，重新计算状态和费用；另建问题一LP，不以模型自带PASS或求解器状态代替数学核验。文档构建从持久化正文与补充诊断生成器读取内容，全部表格由对应冻结值生成；生成后再核对指定区间和四小时聚合。</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本文独立检查共237项，失败0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问题一可用线性规划实现题设物理边界内的确定性调度。问题二/四-2的采购必须显式面对五倍缺口损失，点预测均值并非充分的经济决策准则。对问题三/四-3，固定共同日前承诺后才可讨论更新频次；结果的正负均应如实保留。逐次收费必须从真实承诺链计算，其同路径差额受式（12）约束。最后，一月启动策略、正式期初值及终端必须与同一状态合同一致，才能使费用和策略比较具有可解释性。</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AI工具使用声明</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本轮使用OpenAI Codex辅助审查既有程序、实现修订、组织实验、复算结果和生成文档。保留原始输入，不编造观测数据或计算结果；预测场景与统计重采样均明确标记为数学估计。此前AI会话的具体型号和完整操作记录无法由现存项目全部核验，不猜填。参赛队仍需对题意假设、模型取舍、代码、数值和最终提交内容进行人工审阅。详细范围和记录索引见AI工具使用详情.pdf。</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参考文献</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[1] 全国大学生数学建模竞赛组委会. 2026年高教社杯全国大学生数学建模竞赛C题：微网与外部电网电力调控策略及附件[Z]. 2026.</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[2] BOYD S, VANDENBERGHE L. Convex Optimization[M]. Cambridge: Cambridge University Press, 2004. https://web.stanford.edu/~boyd/cvxbook/.</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[3] SHAPIRO A, DENTCHEVA D, RUSZCZYNSKI A. Lectures on Stochastic Programming: Modeling and Theory[M]. 3rd ed. Philadelphia: SIAM, 2021. DOI:10.1137/1.9781611976595.</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[4] RAWLINGS J B, MAYNE D Q, DIEHL M M. Model Predictive Control: Theory, Computation, and Design[M]. 2nd ed. Santa Barbara: Nob Hill Publishing, 2017. https://sites.engineering.ucsb.edu/~jbraw/mpc/.</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[5] HYNDMAN R J, ATHANASOPOULOS G. Forecasting: Principles and Practice[M/OL]. 3rd ed. Melbourne: OTexts, 2021[2026-09-12]. https://otexts.com/fpp3/tscv.html.</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[6] KUNSCH H R. The jackknife and the bootstrap for general stationary observations[J]. The Annals of Statistics, 1989, 17(3): 1217-1241. DOI:10.1214/aos/1176347265.</w:t>
      </w:r>
    </w:p>
    <w:p>
      <w:pPr>
        <w:keepNext w:val="0"/>
        <w:keepLines/>
        <w:pageBreakBefore w:val="0"/>
        <w:widowControl/>
        <w:spacing w:line="240" w:lineRule="auto" w:after="0" w:before="0"/>
        <w:ind w:left="0" w:right="0" w:firstLine="0"/>
        <w:jc w:val="left"/>
      </w:pPr>
      <w:r>
        <w:rPr>
          <w:rFonts w:ascii="Times New Roman" w:hAnsi="Times New Roman" w:eastAsia="SimSun" w:cs="Times New Roman"/>
          <w:b w:val="0"/>
          <w:color w:val="000000"/>
          <w:sz w:val="24"/>
        </w:rPr>
        <w:t>[7] HUANGFU Q, HALL J A J. Parallelizing the dual revised simplex method[J]. Mathematical Programming Computation, 2018, 10(1): 119-142. DOI:10.1007/s12532-017-0130-5.</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附录</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附录1 数据与题面指定计算结果</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表格按物理区间抽取。问题三及问题四-3均为S3完整机制口径；表中同时列0点计划和最终承诺，不将两种量混用。所有电量单位为kWh，费用单位为元。全精度参与计算，四位小数只在展示时舍入；紧急表按每天连续正缺口区间聚合。 原始Excel、完整冻结明细和中间计算表随配套支撑材料交付，文件索引见附录2；完整数据不以抽样展示表替代。</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Q1 2025-01-01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14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480.4125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480.4125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445.4317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445.4317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531.8940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531.8940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15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59,482.6990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59,482.6990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35,126.95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16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6,365.8412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4,787.9643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1,702.9970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5,286.0352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91.1014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5,780.1319</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2,859.8681</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17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Q2 2025-03-20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662.0628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662.0628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521.3045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521.3045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701.0510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701.0510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19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71,611.5551</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71,611.5551</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45,330.57</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4,986.8567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5,898.7854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3,653.1433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5,481.1266</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577.7287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5,666.2340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2,973.7660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42.3965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0.8868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106.3099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0.7579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40.5585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5:50-6:00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9.6804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8:20-8:30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0.0281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15:30-16:50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136.6221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79.7381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20.2454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21:20-21:30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9.9067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23:30-23:50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43.2042</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Q2 2025-06-21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270.9544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270.9544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44,317.3693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44,317.3693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25,430.97</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925.2727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2,546.3943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4,007.4024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32.7666</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2,796.9521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36.8372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5,869.8662</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2,770.1338</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7.1975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3:20-3:30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2.6717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6:00-6:10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27.2964</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Q2 2025-09-23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389.9034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389.9034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495.7207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495.7207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756.8145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756.8145</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29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64,683.9027</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64,683.9027</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54,413.55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6,370.3856</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5,660.4829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2,269.6144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5,234.9501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185.3007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5,560.6287</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3,079.3713</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0:30-1:20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171.6364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179.8680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3:10-3:20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7.2253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38.1843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4:20-4:30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6.3537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64.3631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5:40-5:50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17.4609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39.9485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6:50-7:10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46.4634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9:20-11:10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687.3832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12:10-12:20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34.5086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14:20-15:30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393.8956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15:50-17:50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639.8084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216.4812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19:00-19:30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100.8129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19:50-22:00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586.8745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22:10-22:40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92.9401</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23:00-23:40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95.4675</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Q2 2025-12-21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1,060.2059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1,060.2059</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904.1864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904.1864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731.0644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731.0644</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103,683.5072</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103,683.5072</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67,672.11</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1,666.6667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1,508.3333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7,806.6667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2,835.0000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5,614.8196</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3,025.1804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8.2484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3:30-3:50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25.2708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1.2873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6.6983</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19:40-20:00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59.0221</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Q3 2025-03-20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850.5195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572.9210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691.5551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670.3114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701.0163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701.0163</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39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73,153.5596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68,035.7056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53,295.77</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4,486.8644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6,288.2413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5,443.1711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2,351.7587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6,101.9723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711.5661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5,666.2340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2,973.7660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6,011.8220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12.6675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41.4065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0.8868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106.3099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0.7579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40.5518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5:50-6:40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283.9429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148.6680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389.2008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9:00-9:20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231.9733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75.2595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276.4465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12:30-12:50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185.5360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13:10-14:00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102.8504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14:50-15:00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91.4396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15:40-16:00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185.6210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215.6824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17:50-18:00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79.8939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20.2454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21:20-21:30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9.9067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23:30-23:50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43.2042</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Q3 2025-06-21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259.5906</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259.5906</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39,027.9639</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38,924.9185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23,844.92</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4,320.0000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6,083.2092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9.2682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4,594.8997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27.5462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5,893.4659</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5,366.1146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2,768.8465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6,029.5032</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7.1975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3:20-3:30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2.6720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5:00-5:10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5.6007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195.8855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13.9667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18:50-19:00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24.3090</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Q3 2025-09-23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556.9921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435.2244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697.7418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697.7418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755.3255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755.3255</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49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71,018.2496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67,255.4981</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56,892.92</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4,469.4905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832.9685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5,845.3760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6,055.9581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2,821.5471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5,546.0894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757.6585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16.6471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5,574.1128</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5,357.0539</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3,079.3713</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6,057.7015</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6,021.3485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0:30-1:20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164.5246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179.8680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3:10-3:20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7.2253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38.1843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4:20-4:30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6.3539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54.8209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5:40-5:50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17.4609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133.6420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248.2242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163.7542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34.2439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21.9809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11:40-11:50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1.5358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12:50-13:00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12.1870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13:30-14:00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174.9619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14:40-15:00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156.3889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15:40-16:00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219.8262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178.4692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17:20-18:50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511.2547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19:00-19:30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100.8152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19:50-22:00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586.8756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22:10-22:40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92.9401</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23:00-23:50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99.7459</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Q3 2025-12-21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1,006.9192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1,006.9192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965.4095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965.4095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731.0633</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101,836.4072</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99,908.8762</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68,839.39</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4,475.2658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1,647.9174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1,600.4611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7,465.6904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8,213.1269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2,975.9722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0.4947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5,614.8196</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5,362.9476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3,025.1804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6,027.0131</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6,026.6528</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8.2484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3:30-3:50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25.2708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85.2606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36.6391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9:00-9:20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57.0566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687.2493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12:50-13:00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3.0959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13:50-14:00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20.9081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14:50-15:00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11.7177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55.8293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91.7416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6.2231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6.6997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19:40-20:00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59.0221</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Q4-2 2025-03-20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662.0628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662.0628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521.3045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521.3045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701.0510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701.0510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59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71,751.2395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71,751.2395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46,667.50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5,283.2858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5,898.7854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3,704.8972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5,101.5338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597.0756</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5,666.2340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2,973.7660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42.3965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0.8868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109.9422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0.7579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42.8569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5:50-6:00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9.6804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15:30-16:50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136.6221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79.7381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20.2454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21:20-21:30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9.9067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23:30-23:50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43.2042</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Q4-2 2025-06-21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270.9544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270.9544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496.1851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496.1851</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44,903.6591</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44,903.6591</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22,307.40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2,247.6359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2,559.5579</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4,303.0422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40.1968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2,062.8868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57.2328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5,869.8662</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6,263.5118</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3,523.5784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7.1975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3:20-3:30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2.6717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6:00-6:10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27.2964</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Q4-2 2025-09-23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389.9034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389.9034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495.7207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495.7207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69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64,704.0238</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64,704.0238</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56,947.39</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6,352.9335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5,691.2229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2,287.0665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5,038.1602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50.8003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6,312.6995</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2,327.3005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0:30-1:20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171.8013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179.8680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3:10-3:20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7.2253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38.1843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4:20-4:30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6.3537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70.1346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5:40-5:50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17.4609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39.9485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6:50-7:10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46.4634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9:20-11:10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658.6726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12:10-12:20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34.5086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14:20-15:30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411.5260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15:50-17:50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639.8084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216.4812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19:00-19:30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100.8129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19:50-22:00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586.8746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22:10-22:40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92.9401</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23:00-23:40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97.1327</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Q4-2 2025-12-21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1,060.2059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1,060.2059</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904.1864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904.1864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731.0644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731.0644</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103,577.5086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103,577.5086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79,771.49</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833.3333</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7,806.6667</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8,696.6951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3,129.3230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5,614.8196</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3,025.1804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8.2484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3:30-3:50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25.2708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1.2873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6.6983</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19:40-20:00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59.0221</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Q4-3 2025-03-20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850.5195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570.8778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309.1426</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691.5551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687.3114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701.0163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701.0163</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79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72,867.5694</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68,055.5090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54,809.53</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6,278.9662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5,443.1711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2,361.0338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6,101.9723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711.5661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5,666.2340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5,328.5294</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2,976.6885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5,992.4292</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42.3965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0.8868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109.9422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0.7579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42.9154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5:50-6:40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278.5855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148.6680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382.4816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9:00-9:20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231.9733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75.2595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274.2590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12:30-12:50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181.9861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13:10-14:00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102.8504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14:50-15:00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91.4396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15:30-16:00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167.7821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192.2386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17:50-18:00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12.0391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79.8939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20.2454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21:20-21:30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9.9067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23:30-23:50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43.2042</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Q4-3 2025-06-21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259.5906</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259.5906</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572.3498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572.3498</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39,488.2755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39,426.6223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20,827.64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3,540.3852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1,669.7950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2,099.7834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6,083.2092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9.2682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4,594.8997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27.5462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5,892.1757</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6,263.5118</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3,521.6217</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5,964.0385</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6,002.1773</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0:20-0:30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7.1975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3:20-3:30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2.6720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5:00-5:10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5.6007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195.8855</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13.9667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18:50-19:00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24.3090</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Q4-3 2025-09-23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88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66.3309</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556.9921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435.2244</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211.4517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157.5829</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697.7418</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697.7418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89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70,773.8684</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67,327.8786</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59,667.96</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90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5,987.9969</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6,042.8171</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2,652.0031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5,200.6404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467.2005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14.2894</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6,324.2739</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5,333.3333</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2,327.3005</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91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92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0:30-1:20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171.8013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1:30-2:40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179.8680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3:10-3:20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7.2253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3:40-4:00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38.1843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4:20-4:30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6.3539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4:50-5:20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70.1352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5:40-5:50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17.4609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6:00-6:30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133.6420</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236.0701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163.7542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34.2439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11:00-11:20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26.2146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11:40-11:50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2.4173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13:30-14:00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174.1958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14:40-15:00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192.0331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15:40-16:00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193.0308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16:30-17:00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187.2556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17:20-18:50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511.2547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19:00-19:30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100.8152</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19:50-22:00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586.8756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22:10-22:40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92.9401</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23:00-23:40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97.1327</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Q4-3 2025-12-21 指定结果</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93  指定物理区间购电量</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0点计划量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最终承诺量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10:00-10:10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12:00-12:10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1,006.9192</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1,006.9192</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14:00-14:10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16:00-16:10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965.4095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965.4095</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18:00-18:10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731.0633</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20:00-20:10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94  全天购电及费用汇总</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全天计划量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全天最终量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全天总购电费</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101,586.3615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99,749.3345</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81,948.38</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95  指定物理区间储能动作</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024"/>
        <w:gridCol w:w="3024"/>
        <w:gridCol w:w="3024"/>
      </w:tblGrid>
      <w:tr>
        <w:trPr>
          <w:cantSplit/>
          <w:tblHeader w:val="true"/>
        </w:trPr>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物理区间</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充电量</w:t>
            </w:r>
          </w:p>
        </w:tc>
        <w:tc>
          <w:tcPr>
            <w:tcW w:type="dxa" w:w="3024"/>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放电量</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0:00-4:00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5,314.1330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0.7858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4:00-8:00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0.0000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938.9771</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8:00-12:00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5,833.3333</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7,462.1538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12:00-16:00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8,211.2025</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2,975.3438</w:t>
            </w:r>
          </w:p>
        </w:tc>
      </w:tr>
      <w:tr>
        <w:trPr>
          <w:cantSplit/>
        </w:trPr>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16:00-20:00</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0.4947</w:t>
            </w:r>
          </w:p>
        </w:tc>
        <w:tc>
          <w:tcPr>
            <w:tcW w:type="dxa" w:w="3024"/>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5,614.8196</w:t>
            </w:r>
          </w:p>
        </w:tc>
      </w:tr>
      <w:tr>
        <w:trPr>
          <w:cantSplit/>
        </w:trPr>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20:00-24:00</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5,343.6832</w:t>
            </w:r>
          </w:p>
        </w:tc>
        <w:tc>
          <w:tcPr>
            <w:tcW w:type="dxa" w:w="3024"/>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3,025.1804</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96  日初与日末储能状态</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0点储电量</w:t>
            </w:r>
          </w:p>
        </w:tc>
        <w:tc>
          <w:tcPr>
            <w:tcW w:type="dxa" w:w="4535"/>
            <w:vAlign w:val="center"/>
            <w:tcMar>
              <w:top w:w="20" w:type="dxa"/>
              <w:bottom w:w="20" w:type="dxa"/>
              <w:left w:w="45" w:type="dxa"/>
              <w:right w:w="45" w:type="dxa"/>
            </w:tcMar>
            <w:tcBorders>
              <w:bottom w:val="single" w:sz="5" w:color="000000"/>
            </w:tcBorders>
          </w:tcPr>
          <w:p>
            <w:pPr>
              <w:keepNext/>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t>24点储电量</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6,018.1534</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6,009.3148</w:t>
            </w:r>
          </w:p>
        </w:tc>
      </w:tr>
    </w:tbl>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97  连续紧急购电区间</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4535"/>
        <w:gridCol w:w="4535"/>
      </w:tblGrid>
      <w:tr>
        <w:trPr>
          <w:cantSplit/>
          <w:tblHeader w:val="true"/>
        </w:trPr>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紧急购电物理区间</w:t>
            </w:r>
          </w:p>
        </w:tc>
        <w:tc>
          <w:tcPr>
            <w:tcW w:type="dxa" w:w="453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紧急购电量</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3:00-3:10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8.2484</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3:30-3:50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25.2708</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7:00-7:20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85.2606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8:00-8:10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36.6391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9:00-9:20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57.0566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11:00-12:00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767.0957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12:50-13:00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3.0959</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13:50-14:00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20.9081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14:50-15:00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11.7177</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15:50-16:00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55.8293</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16:40-17:00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91.7416</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17:20-17:30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6.2231</w:t>
            </w:r>
          </w:p>
        </w:tc>
      </w:tr>
      <w:tr>
        <w:trPr>
          <w:cantSplit/>
        </w:trPr>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18:40-19:00</w:t>
            </w:r>
          </w:p>
        </w:tc>
        <w:tc>
          <w:tcPr>
            <w:tcW w:type="dxa" w:w="453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6.6997</w:t>
            </w:r>
          </w:p>
        </w:tc>
      </w:tr>
      <w:tr>
        <w:trPr>
          <w:cantSplit/>
        </w:trPr>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19:40-20:00</w:t>
            </w:r>
          </w:p>
        </w:tc>
        <w:tc>
          <w:tcPr>
            <w:tcW w:type="dxa" w:w="453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center"/>
            </w:pPr>
            <w:r>
              <w:rPr>
                <w:rFonts w:ascii="Times New Roman" w:hAnsi="Times New Roman" w:eastAsia="SimSun" w:cs="Times New Roman"/>
                <w:b w:val="0"/>
                <w:color w:val="000000"/>
                <w:sz w:val="24"/>
              </w:rPr>
              <w:t>59.0221</w:t>
            </w:r>
          </w:p>
        </w:tc>
      </w:tr>
    </w:tbl>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附录2 运行环境与完整源代码</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运行入口为支撑材料/run_pipeline.sh。原始附件路径在config/final.yaml中配置，也可用CUMCM_SOURCE_ROOT覆盖。源数据校验、模型训练、正式期运行、独立数值审核、工作簿、图、论文及最终清单按依赖顺序生成，任一必要检查失败即停止。已交付包同时包含压缩冻结数据、当前源码及参数来源。年度费用与训练费用分开，三种结算口径分栏。 已记录环境为Python 3.12.14、NumPy 2.3.5、SciPy 1.16.1、pandas 2.2.3及openpyxl 3.1.5，完整版本见evidence/environment_versions.json。配套包中“原始附件”保存输入Excel；“支撑材料/frozen/columns.tar.xz”保存压缩列式明细，使用scripts/unpack_frozen.py恢复CSV。处理后的逐时段输入、决策、状态及费用与中间统计分别保存在frozen、evidence及research目录。原文件与完整精度值均保留。</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98  数据与复算证据索引</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2438"/>
        <w:gridCol w:w="6633"/>
      </w:tblGrid>
      <w:tr>
        <w:trPr>
          <w:cantSplit/>
          <w:tblHeader w:val="true"/>
        </w:trPr>
        <w:tc>
          <w:tcPr>
            <w:tcW w:type="dxa" w:w="2438"/>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证据</w:t>
            </w:r>
          </w:p>
        </w:tc>
        <w:tc>
          <w:tcPr>
            <w:tcW w:type="dxa" w:w="6633"/>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位置</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正式明细</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frozen/q*_dispatch.csv（解包后）</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真实承诺链</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frozen/decision_versions.csv（解包后）</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训练与解析配置</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evidence/january_parameter_validation.csv及frozen/resolved_config.json</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独立复核</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audit/independent_validation.json</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源码与输入校验</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evidence/source_provenance.json</w:t>
            </w:r>
          </w:p>
        </w:tc>
      </w:tr>
      <w:tr>
        <w:trPr>
          <w:cantSplit/>
        </w:trPr>
        <w:tc>
          <w:tcPr>
            <w:tcW w:type="dxa" w:w="2438"/>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可执行入口</w:t>
            </w:r>
          </w:p>
        </w:tc>
        <w:tc>
          <w:tcPr>
            <w:tcW w:type="dxa" w:w="6633"/>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run_pipeline.sh</w:t>
            </w:r>
          </w:p>
        </w:tc>
      </w:tr>
      <w:tr>
        <w:trPr>
          <w:cantSplit/>
        </w:trPr>
        <w:tc>
          <w:tcPr>
            <w:tcW w:type="dxa" w:w="2438"/>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数学约束测试</w:t>
            </w:r>
          </w:p>
        </w:tc>
        <w:tc>
          <w:tcPr>
            <w:tcW w:type="dxa" w:w="6633"/>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tests/test_closed_loop.py</w:t>
            </w:r>
          </w:p>
        </w:tc>
      </w:tr>
    </w:tbl>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支撑材料的必要文件按功能列示如下；每个源码文件在本附录逐一给出，完整文件哈希清单见包内SHA256SUMS.json。</w:t>
      </w:r>
    </w:p>
    <w:p>
      <w:pPr>
        <w:keepNext/>
        <w:keepLines/>
        <w:pageBreakBefore w:val="0"/>
        <w:widowControl/>
        <w:spacing w:line="240" w:lineRule="auto" w:before="120" w:after="60"/>
        <w:ind w:firstLine="0" w:left="0" w:right="0"/>
        <w:jc w:val="center"/>
      </w:pPr>
      <w:r>
        <w:rPr>
          <w:rFonts w:ascii="Times New Roman" w:hAnsi="Times New Roman" w:eastAsia="SimSun" w:cs="Times New Roman"/>
          <w:b w:val="0"/>
          <w:color w:val="000000"/>
          <w:sz w:val="21"/>
        </w:rPr>
        <w:t>表 99  支撑材料目录与用途</w:t>
      </w:r>
    </w:p>
    <w:tbl>
      <w:tblPr>
        <w:tblW w:type="dxa" w:w="9071"/>
        <w:jc w:val="center"/>
        <w:tblLayout w:type="fixed"/>
        <w:tblBorders>
          <w:top w:val="single" w:sz="10" w:color="000000"/>
          <w:bottom w:val="single" w:sz="10" w:color="000000"/>
          <w:left w:val="nil" w:sz="10" w:color="000000"/>
          <w:right w:val="nil" w:sz="10" w:color="000000"/>
          <w:insideH w:val="nil" w:sz="10" w:color="000000"/>
          <w:insideV w:val="nil" w:sz="10" w:color="000000"/>
        </w:tblBorders>
      </w:tblPr>
      <w:tblGrid>
        <w:gridCol w:w="3685"/>
        <w:gridCol w:w="5386"/>
      </w:tblGrid>
      <w:tr>
        <w:trPr>
          <w:cantSplit/>
          <w:tblHeader w:val="true"/>
        </w:trPr>
        <w:tc>
          <w:tcPr>
            <w:tcW w:type="dxa" w:w="3685"/>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目录或文件</w:t>
            </w:r>
          </w:p>
        </w:tc>
        <w:tc>
          <w:tcPr>
            <w:tcW w:type="dxa" w:w="5386"/>
            <w:vAlign w:val="center"/>
            <w:tcMar>
              <w:top w:w="20" w:type="dxa"/>
              <w:bottom w:w="20" w:type="dxa"/>
              <w:left w:w="45" w:type="dxa"/>
              <w:right w:w="45" w:type="dxa"/>
            </w:tcMar>
            <w:tcBorders>
              <w:bottom w:val="single" w:sz="5" w:color="000000"/>
            </w:tcBorders>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内容</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src/model</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全部模型与数据加载程序</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src/audit</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独立逐时段及工作簿审核程序</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scripts</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运行、补充实验、图表、文稿、打包程序</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tests</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数学约束和未来观测扰动测试</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config/final.yaml 与 requirements.txt</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配置及依赖</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frozen 与 workbooks</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原正式结果及五份指定工作簿</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research</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补充全年回放、尾部、月度、误差与统计诊断</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evidence 与 audit</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来源、源码附录清单及复验记录</w:t>
            </w:r>
          </w:p>
        </w:tc>
      </w:tr>
      <w:tr>
        <w:trPr>
          <w:cantSplit/>
        </w:trPr>
        <w:tc>
          <w:tcPr>
            <w:tcW w:type="dxa" w:w="3685"/>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charts 与 logs</w:t>
            </w:r>
          </w:p>
        </w:tc>
        <w:tc>
          <w:tcPr>
            <w:tcW w:type="dxa" w:w="5386"/>
            <w:vAlign w:val="center"/>
            <w:tcMar>
              <w:top w:w="20" w:type="dxa"/>
              <w:bottom w:w="20" w:type="dxa"/>
              <w:left w:w="45" w:type="dxa"/>
              <w:right w:w="45" w:type="dxa"/>
            </w:tcMar>
          </w:tcPr>
          <w:p>
            <w:pPr>
              <w:pStyle w:val="ResultTableText"/>
              <w:keepNext/>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图像及运行日志</w:t>
            </w:r>
          </w:p>
        </w:tc>
      </w:tr>
      <w:tr>
        <w:trPr>
          <w:cantSplit/>
        </w:trPr>
        <w:tc>
          <w:tcPr>
            <w:tcW w:type="dxa" w:w="3685"/>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AI工具使用详情.pdf</w:t>
            </w:r>
          </w:p>
        </w:tc>
        <w:tc>
          <w:tcPr>
            <w:tcW w:type="dxa" w:w="5386"/>
            <w:vAlign w:val="center"/>
            <w:tcMar>
              <w:top w:w="20" w:type="dxa"/>
              <w:bottom w:w="20" w:type="dxa"/>
              <w:left w:w="45" w:type="dxa"/>
              <w:right w:w="45" w:type="dxa"/>
            </w:tcMar>
          </w:tcPr>
          <w:p>
            <w:pPr>
              <w:pStyle w:val="ResultTableText"/>
              <w:keepNext w:val="0"/>
              <w:keepLines/>
              <w:pageBreakBefore w:val="0"/>
              <w:widowControl/>
              <w:spacing w:after="0" w:line="240" w:lineRule="auto" w:before="0"/>
              <w:ind w:firstLine="0" w:left="0" w:right="0"/>
              <w:jc w:val="left"/>
            </w:pPr>
            <w:r>
              <w:rPr>
                <w:rFonts w:ascii="Times New Roman" w:hAnsi="Times New Roman" w:eastAsia="SimSun" w:cs="Times New Roman"/>
                <w:b w:val="0"/>
                <w:color w:val="000000"/>
                <w:sz w:val="24"/>
              </w:rPr>
              <w:t>真实使用范围及仍需人工核验事项</w:t>
            </w:r>
          </w:p>
        </w:tc>
      </w:tr>
    </w:tbl>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2.1 完整源程序与运行配置</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config/final.yaml</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49e195de542a215f9483bbae47b362703bd7eeb51177439936b3cecd42c06570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"schema_version": "3.1-closed-loop",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"source_root": "input",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"output_root": "outputs/c_final_v1",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"study":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"year": 2025,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"training_start": "2025-01-01",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"training_end": "2025-01-31",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"official_start": "2025-02-01",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"official_end": "2025-12-31",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"initial_soc_kwh": 6000.0,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"carry_soc_from_january":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"terminal_soc_kwh": 6000.0,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"startup_policy": "January_idle_battery_empirical_procurement"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"storage":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"capacity_kwh": 12000.0,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"soc_min_kwh": 1200.0,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"soc_max_kwh": 10800.0,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"power_kw": 5000.0,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"charge_efficiency": 0.9,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"discharge_efficiency": 0.9,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"interval_minutes":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"forecast":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"scenario_count": 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"scenario_history": "latest_completed_24h_trajectories",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"pv_hour_mapping": "right_endpoint_zero_order_hold",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"scenario_model_candidates":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"raw_history",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"causal_residual"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"scenario_model": "raw_history"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"rolling":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"horizon_hours": 24,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"settlement": "final_relative_to_common_00_plan",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"sequential_sensitivity": "same_formal_commitment_chain",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"soft_penalty_multipliers":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1.5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"selected_soft_penalty_multiplier": 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"selection_method": "minimum combined January 8-31 holdout cost across four modes; equal 6000 endpoints",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"terminal_rule": "soft_absolute_deviation; forced only at explicit evaluation endpoint"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"down_adjustment_multiplier": 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"up_adjustment_multiplier": 1.5,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"emergency_multiplier": 5.0,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"throughput_tiebreak_yuan_per_kwh": 1e-07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"audit":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"numeric_tolerance": 1e-07,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"feasibility_tolerance": 1e-08,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"display_decimals": 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"emergency_display_omit_threshold_kwh": 5e-05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"experiments":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"official_arm": "joint_empirical",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"official_scenario": "S3",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"schedules":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"S0":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"S1":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"S2":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"S3":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"controls":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"mean_forecast",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"no_storage"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"solver_methods":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"highs",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"highs-ds",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"highs-ipm"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"representative_dates":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"2025-03-20",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"2025-06-21",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"2025-09-23",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"2025-12-21"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requirements.txt</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6566f256706346dc54cc9e02a45794ab938bc296a5878ca670f886052e1702a3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numpy==2.3.5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scipy==1.16.1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pandas==2.2.3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openpyxl==3.1.5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python-docx==1.2.0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pypdf==6.10.0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Pillow==12.3.0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matplotlib==3.11.2</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run_pipeline.sh</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af6e9596d23433b106aeb6a2856e0bed0e0a027152d85c84d0f5acb544eadd90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#!/usr/bin/env bash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set -euo pipefail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PROJECT_DIR="$(cd "$(dirname "$0")" &amp;&amp; pwd)"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cd "$PROJECT_DIR"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RUNTIME_BASE="${HOME}/.cache/codex-runtimes/codex-primary-runtime/dependencies"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PY_BIN="${CODEX_PYTHON_BIN:-${RUNTIME_BASE}/python/bin/python3}"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NODE_BIN="${CODEX_NODE_BIN:-${RUNTIME_BASE}/node/bin/node}"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export PYTHONPATH="$PROJECT_DIR/work/python_deps:$PROJECT_DIR${PYTHONPATH:+:$PYTHONPATH}"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FINAL="outputs/c_final_v1"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mkdir -p "$FINAL/logs" "$FINAL/qa" work/fontconfig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 ! -e node_modules ]]; then ln -s "$RUNTIME_BASE/node/node_modules" node_modules; fi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 "${1:-}" != "--skip-model" ]]; then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"$PY_BIN" -m unittest discover -s tests -v 2&gt;&amp;1 | tee "$FINAL/logs/constraint_and_causality_tests.log"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"$PY_BIN" -u scripts/run_model.py --scope all 2&gt;&amp;1 | tee "$FINAL/logs/repaired_model.log"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scripts/analyze_results.py 2&gt;&amp;1 | tee "$FINAL/logs/analysis.log"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-u scripts/strengthen_evidence.py 2&gt;&amp;1 | tee "$FINAL/logs/strengthen_evidence.log"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src/audit/audit_final.py 2&gt;&amp;1 | tee "$FINAL/logs/independent_model_audit.log"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"$NODE_BIN" scripts/build_workbooks.mjs 2&gt;&amp;1 | tee "$FINAL/logs/workbook_build.log"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src/audit/audit_final.py --workbooks 2&gt;&amp;1 | tee "$FINAL/logs/independent_workbook_audit.log"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scripts/make_charts.py 2&gt;&amp;1 | tee "$FINAL/logs/charts.log"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scripts/build_documents.py 2&gt;&amp;1 | tee "$FINAL/logs/documents.log"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 -d /Library/Fonts ]]; then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cat &gt; work/fontconfig/fonts.conf &lt;&lt;'XML'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&lt;?xml version="1.0"?&gt;&lt;!DOCTYPE fontconfig SYSTEM "fonts.dtd"&gt;&lt;fontconfig&gt;&lt;dir&gt;/Library/Fonts&lt;/dir&gt;&lt;dir&gt;/System/Library/Fonts&lt;/dir&gt;&lt;cachedir&gt;/tmp/v3-font-cache&lt;/cachedir&gt;&lt;/fontconfig&gt;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XML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export FONTCONFIG_FILE="$PROJECT_DIR/work/fontconfig/fonts.conf"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DOC_SKILL="${HOME}/.codex/plugins/cache/openai-primary-runtime/documents/26.905.11957/skills/documents"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"$DOC_SKILL/render_docx.py" "$FINAL/paper/C题论文.docx" --output_dir "$FINAL/qa/paper_render" --emit_pdf 2&gt;&amp;1 | tee "$FINAL/logs/paper_render.log"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"$DOC_SKILL/render_docx.py" "$FINAL/paper/AI工具使用详情.docx" --output_dir "$FINAL/qa/ai_render" --emit_pdf 2&gt;&amp;1 | tee "$FINAL/logs/ai_render.log"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cp "$FINAL/qa/paper_render/C题论文.pdf" "$FINAL/paper/C题论文.pdf"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cp "$FINAL/qa/ai_render/AI工具使用详情.pdf" "$FINAL/paper/AI工具使用详情.pdf"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scripts/final_quality.py 2&gt;&amp;1 | tee "$FINAL/logs/final_quality.log"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scripts/write_improvement_report.py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"$PY_BIN" scripts/package_final.py 2&gt;&amp;1 | tee work/package.log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echo "Current-run artifacts are in $FINAL; synchronize only after visual review."</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scripts/analyze_results.py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40e3144113b35b4c7ad68969b78af1beac6d619ec616af748b7e5b15feaeefc1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sys,json,copy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ROOT=Path(__file__).resolve().parents[1];sys.path.insert(0,str(ROOT))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src.model.data import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src.model.risk import cases,solve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src.model.experiments import write_csv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cfg=load_config('config/final.yaml');F=Path(cfg['_output_root'])/'frozen';E=F.parent/'evidence';cfg.update(json.loads((F/'resolved_config.json').read_text()));data=load_data(cfg);out=[];rng=np.random.default_rng(20260912)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base=pd.read_csv(F/f'{mode}_S0_daily.csv')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sc in ['S1','S2','S3']: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d=pd.read_csv(F/f'{mode}_{sc}_daily.csv');delta=d.final_relative_cost_yuan.to_numpy()-base.final_relative_cost_yuan.to_numpy();samples=[]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_ in range(2000):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starts=rng.integers(0,len(delta)-6,size=(len(delta)+6)//7);indices=np.concatenate([np.arange(x,x+7) for x in starts])[:len(delta)];samples.append(float(delta[indices].sum()))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out.append(dict(mode=mode,comparison=sc+'_minus_S0',difference_yuan=float(delta.sum()),paired_days=len(delta),block_days=7,bootstrap_replicates=2000,ci_low=float(np.quantile(samples,.025)),ci_high=float(np.quantile(samples,.975))))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write_csv(F/'comparison_stats.csv',out)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sensitivity=[];solver=[]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['q2','q3','q4_2','q4_3']: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d=pd.read_csv(F/f'{mode}_dispatch.csv');p=d.settlement_price.to_numpy();down=np.maximum(d.plan_00_grid_kwh-d.final_adjusted_grid_kwh,0)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sensitivity.append(dict(mode=mode,main_cost=float(d.final_relative_cost_yuan.sum()),same_chain_sequential_cost=float(d.sequential_cost_yuan.sum()),no_refund_same_path_cost=float(d.final_relative_cost_yuan.sum()+np.dot(p,down)),note='same actions; no reoptimization; delivery-time prices'))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in ['q2','q4_2']:continue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daystr in cfg['experiments']['representative_dates']: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day=date.fromisoformat(daystr);dd=d[d.date==daystr]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issue in [0,6,12,18]: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pos=issue*6;length=min(144,len(data.dates)*144-(data.date_index[day]*144+pos));baseline=np.full(length,np.nan);baseline[:144-pos]=dd.plan_00_grid_kwh.to_numpy()[pos:];lock=np.full(length,np.nan)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issue==0:lock[:144]=baseline[:144]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cs=cases(data,cfg,day,issue,length,mode);initial=float(dd.soc_start_kwh.iloc[pos]); sols=[]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method in ['highs','highs-ds','highs-ipm']: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olve(cs,initial,baseline,cfg,lock=lock,method=method);sols.append(r);solver.append(dict(mode=mode,date=daystr,issue=issue,method=method,objective=r.objective,objective_difference_vs_highs=r.objective-sols[0].objective,grid_l1_difference=float(abs(r.grid-sols[0].grid).sum()),soc_max_difference=float(abs(r.soc_end-sols[0].soc_end).max()),balance_residual=r.balance_residual,soc_residual=r.soc_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write_csv(F/'settlement_sensitivity.csv',sensitivity);write_csv(F/'solver_instance_sensitivity.csv',solver)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Explicit diagnosis remains a replay, never a trained test-period parameter.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reserve=[]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delta in [0,10,20,50]: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np.maximum(d.actual_load_kwh+d.charge_kwh-d.actual_pv_kwh-d.discharge_kwh-d.plan_00_grid_kwh-delta,0);cost=float(np.sum(d.settlement_price*(d.plan_00_grid_kwh+delta)+5*d.settlement_price*q));reserve.append(dict(mode=mode,delta_kwh=delta,total_cost=cost,difference_vs_current=cost-d.final_relative_cost_yuan.sum(),role='ex_post_diagnostic_not_parameter_selec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write_csv(F/'reserve_diagnostic.csv',reserve)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Evidence source hashes include actual input bytes and active source code.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(Path(cfg['_source_root'])/'C题').rglob('*'):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p.is_file():sources.append(dict(kind='original_input',path=str(p.relative_to(Path(cfg['_source_root']))),sha256=__import__('hashlib').sha256(p.read_bytes()).hexdigest()))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folder in ['src','scripts','tests','paper','config']: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(ROOT/folder).rglob('*'):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 and '__pycache__' not in p.parts:sources.append(dict(kind='active_source',path=str(p.relative_to(ROOT)),sha256=__import__('hashlib').sha256(p.read_bytes()).hexdigest()))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(E/'source_provenance.json').write_text(json.dumps(sources,ensure_ascii=False,indent=2));print('Analysis and exact-instance solver diagnostics complete',flush=True)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scripts/build_documents.py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cedb94b106d5a9eacd55d7753cb41a32b2222d08e9ff2284dc2efff480e70be9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#!/usr/bin/env python3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"""Inject frozen results into the paper and create the final DOCX sources."""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shutil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 import Document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docx.enum.section import WD_SECTION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docx.enum.table import WD_ALIGN_VERTICAL, WD_TABLE_ALIGNMENT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docx.enum.text import WD_ALIGN_PARAGRAPH, WD_BREAK, WD_LINE_SPACING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 import OxmlElement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docx.oxml.ns import qn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docx.shared import Cm, Pt, RGBColor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 = Path(__file__).resolve().parents[1]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FINAL = ROOT / "outputs" / "c_final_v1"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FROZEN = FINAL / "frozen"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PAPER = FINAL / "paper"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CHARTS = FINAL / "charts"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WORK = ROOT / "work" / "paper_build"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Arial Unicode MS is available as a TrueType font to the bundled headless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converter and contains the complete Simplified Chinese glyph set. macOS TTC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family names such as Songti SC/Heiti SC are visible to desktop applications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but are not resolved reliably by this conversion runtime.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BODY_FONT = "Arial Unicode 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HEADING_FONT = "Arial Unicode 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clean_inline(value: str) -&gt;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value.replace('**', '').replace('`',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set_cell_shading(cell, fill: str)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tc_pr = cell._tc.get_or_add_tcPr(); shd = tc_pr.find(qn("w:shd"))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shd is None: shd = OxmlElement("w:shd"); tc_pr.append(shd)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shd.set(qn("w:fill"), fill)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set_cell_borders(cell, color: str = "D9D9D9")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tc_pr = cell._tc.get_or_add_tcPr(); borders = tc_pr.first_child_found_in("w:tcBorders")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borders is None: borders = OxmlElement("w:tcBorders"); tc_pr.append(borders)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edge in ("top", "left", "bottom", "right", "insideH", "insideV"):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node = borders.find(qn(f"w:{edge}"))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node is None: node = OxmlElement(f"w:{edge}"); borders.append(node)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node.set(qn("w:val"), "single"); node.set(qn("w:sz"), "4"); node.set(qn("w:color"), color)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repeat_header(row)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tr_pr = row._tr.get_or_add_trPr(); tbl_header = OxmlElement("w:tblHeader"); tbl_header.set(qn("w:val"), "true"); tr_pr.append(tbl_header)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add_page_number(paragraph)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paragraph.alignment = WD_ALIGN_PARAGRAPH.CENTER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 = paragraph.add_run(); begin = OxmlElement("w:fldChar"); begin.set(qn("w:fldCharType"), "begin")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instr = OxmlElement("w:instrText"); instr.set(qn("xml:space"), "preserve"); instr.text = " PAGE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separate = OxmlElement("w:fldChar"); separate.set(qn("w:fldCharType"), "separate")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end = OxmlElement("w:fldChar"); end.set(qn("w:fldCharType"), "end")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run._r.extend([begin, instr, separate, 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configure(doc: Document)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doc.core_properties.author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doc.core_properties.last_modified_by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section = doc.sections[0]; section.page_width = Cm(21); section.page_height = Cm(29.7)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section.top_margin = Cm(2.5); section.bottom_margin = Cm(2.5); section.left_margin = Cm(2.5); section.right_margin = Cm(2.5)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 = doc.styles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normal = styles["Normal"]; normal.font.name = BODY_FONT; normal.font.size = Pt(10.5)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normal._element.rPr.rFonts.set(qn("w:eastAsia"), BODY_FONT)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normal.paragraph_format.line_spacing = 1.25; normal.paragraph_format.space_after = Pt(3)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style_name, size, font in (("Title", 18, HEADING_FONT), ("Heading 1", 14, HEADING_FONT), ("Heading 2", 12, HEADING_FONT), ("Heading 3", 11, HEADING_FONT)):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 = styles[style_name]; st.font.name = font; st.font.size = Pt(size); st.font.color.rgb = RGBColor(0, 0, 0); st.font.bold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st._element.rPr.rFonts.set(qn("w:eastAsia"), font); st.paragraph_format.keep_with_next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styles["Title"].paragraph_format.space_after = Pt(12)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st in styles: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st.type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pr=st._element.find(qn('w:pPr'))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pr is not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border in list(pr.findall(qn('w:pBdr'))):pr.remove(border)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table_style=styles.add_style('ResultTableText',1)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table_style.font.name=BODY_FONT;table_style.font.size=Pt(8.5)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table_style._element.get_or_add_rPr().rFonts.set(qn('w:eastAsia'),BODY_FONT)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table_style.paragraph_format.line_spacing=1.0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table_style.paragraph_format.space_before=Pt(0);table_style.paragraph_format.space_after=Pt(0)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add_page_number(section.footer.paragraphs[0])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add_table(doc: Document, lines: list[str])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 = [[clean_inline(x.strip()) for x in line.strip().strip("|").split("|")] for line in lines if not re.match(r"^\s*\|?\s*:?-+", 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data: return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cols = max(map(len, data)); table = doc.add_table(rows=len(data), cols=cols); table.alignment = WD_TABLE_ALIGNMENT.CENTER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table.autofit = 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i, row in enumerate(data):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j in range(cols):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cell = table.cell(i, j); cell.text = row[j] if j &lt; len(row) else ""; cell.vertical_alignment = WD_ALIGN_VERTICAL.CENTER; set_cell_borders(cell)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cell.paragraphs: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p.style=doc.styles['ResultTableText']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p.paragraph_format.space_after = Pt(0); p.alignment = WD_ALIGN_PARAGRAPH.CENTER if j == 0 or i == 0 else WD_ALIGN_PARAGRAPH.LEFT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run in p.runs: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run.font.name = BODY_FONT; run.font.size = Pt(8.5); run._element.rPr.rFonts.set(qn("w:eastAsia"), BODY_FONT)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 == 0: run.font.bold = True; run.font.color.rgb = RGBColor(255,255,255)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 == 0: set_cell_shading(cell, "1F4E78")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i % 2 == 0: set_cell_shading(cell, "F4F7FA")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 in table.rows: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prevent_split = OxmlElement('w:cantSplit')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row._tr.get_or_add_trPr().append(prevent_split)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j, cell in enumerate(row.cells):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cell.width = Cm(16 / 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len(data) &lt;=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 in table.rows[:-1]: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cell in row.cells: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cell.paragraphs: p.paragraph_format.keep_with_next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repeat_header(table.rows[0])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spacer=doc.add_paragraph();spacer.paragraph_format.line_spacing=Pt(3)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spacer.paragraph_format.space_before=Pt(0);spacer.paragraph_format.space_after=Pt(4)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markdown_to_docx(text: str, output: Path) -&gt;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 = Document(); configure(doc)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lines = text.splitlines(); i = 0; in_code = False; figure_no=0; table_no=0; current_heading=''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while i &lt; len(lines):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 = lines[i]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line.startswith("``` ") or line.startswith("```"):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in_code = not in_code; i += 1; 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in_code: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doc.add_paragraph()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p.paragraph_format.space_after = Pt(0)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p.paragraph_format.line_spacing = 1.05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 = p.add_run(line if line else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run.font.name = "Consolas"; run.font.size = Pt(7.5)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run._element.rPr.rFonts.set(qn("w:eastAsia"), BODY_FONT)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 += 1; 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line.startswith("|") and i + 1 &lt; len(lines) and lines[i + 1].startswith("|"):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table_no+=1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caption=re.sub(r'^\d+(?:\.\d+)*\s+', '', current_heading)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columns=[x.strip() for x in line.strip('|').split('|')]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names={'场景候选':'一月验证期候选策略费用','方案':'确定性调度与无储能对照','物理区间':'指定物理区间购电量' if '0点计划量' in columns else '指定物理区间储能动作','0点SOC':'日初与日末储能状态','全天计划量':'全天购电及费用汇总','紧急购电物理区间':'连续紧急购电区间'}</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caption=names.get(columns[0],caption)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columns[0]=='模式':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tion={'方案':'日前采购与可行基线','最终净额':'同一承诺链的不同结算解释','一月启动费用':'一月启动与二月状态衔接','计划费':'正式期费用构成','时点策略':'更新频次的费用与紧急购电量','比较':'配对费用差及区间估计','紧急时段占比':'紧急购电与日费用尾部风险','变量':'执行时刻预测误差','求解方法':'全年替代求解器回放费用','块长/天':'分块重采样对块长度的敏感性'}.get(columns[1],cap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cap=doc.add_paragraph(f'表 {table_no}  {caption}')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cap.alignment=WD_ALIGN_PARAGRAPH.CENTER;cap.paragraph_format.keep_with_next=True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run in cap.runs:run.font.size=Pt(9)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while i &lt; len(lines) and lines[i].startswith("|"):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block.append(lines[i]); i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add_table(doc, block); 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fig = re.fullmatch(r"\[\[FIGURE:([^|]+)\|(.+)\]\]", line.strip())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figure_no+=1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doc.add_paragraph(); p.alignment = WD_ALIGN_PARAGRAPH.CENTER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p.paragraph_format.keep_with_next = 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p.add_run().add_picture(str(CHARTS / fig.group(1)), width=Cm(15.2))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p.add_run().add_break()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cap=p;cap.add_run(f"图 {figure_no}  {fig.group(2)}"); cap.alignment = WD_ALIGN_PARAGRAPH.CENTER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p.paragraph_format.keep_together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run in cap.runs: run.font.size = Pt(9); run.font.name = BODY_FONT; run._element.rPr.rFonts.set(qn("w:eastAsia"), BODY_FONT)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 += 1; 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line.startswith("#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doc.add_paragraph(clean_inline(line[2:]), style="Title"); p.alignment = WD_ALIGN_PARAGRAPH.CENTER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line.startswith("##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heading = clean_inline(line[3:])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current_heading=heading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p=doc.add_paragraph(heading, style="Heading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heading.startswith('1 ') or heading=='附录':p.paragraph_format.page_break_before=True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line.startswith("###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current_heading=clean_inline(line[4:])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p=doc.add_paragraph(clean_inline(line[4:]), style="Heading 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re.match(r'### 附录[B-D] ',line):p.paragraph_format.page_break_before=True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line.startswith("####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heading=clean_inline(line[5:])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current_heading=heading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p=doc.add_paragraph(heading, style="Heading 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re.match(r"^\d+\.\s+", 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doc.add_paragraph(clean_inline(re.sub(r"^\d+\.\s+", "", line)), style="List Number")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line.startswith("-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doc.add_paragraph(clean_inline(line[2:]), style="List Bullet")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line.startswith("$$") and line.endswith("$$"):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native_equations import equation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doc.add_paragraph(); p.alignment = WD_ALIGN_PARAGRAPH.CENTER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number=int(re.search(r'（(\d+)）',line).group(1));p._p.append(equation(number))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not line.strip():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doc.add_paragraph(); p.paragraph_format.first_line_indent = Pt(21)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p.paragraph_format.keep_together = 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 = p.add_run(clean_inline(line))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re.match(r'^\[\d+\] ',line):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p.paragraph_format.first_line_indent=Pt(0)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p.paragraph_format.line_spacing=1.05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p.paragraph_format.space_after=Pt(3)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p.paragraph_format.keep_together=True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run.font.size=Pt(9)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output.parent.mkdir(parents=True, exist_ok=True); doc.save(output)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paper_content import generate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text,ai=generate()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research_content import enrich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text,ai=enrich(text,ai)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PAPER.mkdir(parents=True,exist_ok=True);WORK.mkdir(parents=True,exist_ok=True)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(FINAL/'evidence/paper_source_frozen.md').write_text(text,encoding='utf-8')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(FINAL/'evidence/AI工具使用详情_冻结稿.md').write_text(ai,encoding='utf-8')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markdown_to_docx(text,PAPER/'C题论文.docx')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research_content import append_sources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append_sources(PAPER/'C题论文.docx')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markdown_to_docx(ai,PAPER/'AI工具使用详情.docx')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print('Created current-run DOCX sources',flush=True)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scripts/build_workbooks.mjs</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c5927746622d280f2e7c89dd7669a9965879636a55f8f3340d23ae1151803d88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fs from "node:fs/promises";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path from "node:path";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 fileURLToPath } from "node:url";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 FileBlob, SpreadsheetFile, Workbook } from "@oai/artifact-tool";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const projectRoot = path.resolve(path.dirname(fileURLToPath(import.meta.url)),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const finalRoot = path.join(projectRoot, "outputs", "c_final_v1");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const frozenRoot = path.join(finalRoot, "frozen");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const workbookRoot = path.join(finalRoot, "workbooks");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const qaRoot = path.join(finalRoot, "qa", "workbook_renders");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parseCsv(text)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rows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row = [], value = "", quoted = 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(let i = 0; i &lt; text.length; i++)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ch = text[i];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(quoted)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(ch === '"' &amp;&amp; text[i + 1] === '"') { value += '"'; i++;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if (ch === '"') quoted = 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value += 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else if (ch === '"') quoted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if (ch === ',') { row.push(value); value =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if (ch === '\n') { row.push(value.replace(/\r$/, "")); rows.push(row); row = []; value =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value += 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(value.length || row.length) { row.push(value.replace(/\r$/, "")); rows.push(row);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(rows.length &amp;&amp; rows[0][0]?.charCodeAt(0) === 0xfeff) rows[0][0] = rows[0][0].slice(1);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headers = rows.shift();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rows.filter(r =&gt; r.some(v =&gt; v !== "")).map(r =&gt; Object.fromEntries(headers.map((h, i) =&gt; [h, r[i]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async function readCsv(name)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parseCsv(await fs.readFile(path.join(frozenRoot, name), "utf8"));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n(v)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x = Number(v);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(!Number.isFinite(x)) throw new Error(`Expected numeric value, got ${JSON.stringify(v)}`);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roundHalfUp(v, places = 4)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Excel-facing values must follow the audit contract's decimal ROUND_HALF_UP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rule. Number.toFixed() rounds the already-binary IEEE-754 value and gives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the wrong result at exact decimal half units such as 2238.56265.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source = typeof v === "string" ? v.trim() : String(n(v));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match = source.match(/^([+-]?)(\d+)(?:\.(\d*))?(?:[eE]([+-]?\d+))?$/);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(!match) throw new Error(`Expected decimal value, got ${JSON.stringify(v)}`);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negative = match[1]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fraction = match[3]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exponent = Number(match[4]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magnitude = BigInt(`${match[2]}${fraction}`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scale = fraction.length - exponent;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(scale &lt;= places)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magnitude *= 10n ** BigInt(places - scale);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divisor = 10n ** BigInt(scale - places);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remainder = magnitude % divisor;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magnitude /= divisor;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(remainder * 2n &gt;= divisor) magnitude += 1n;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signed = negative ? -magnitude : magnitude;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Number(signed) / 10 ** places;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rounded4(v) { return roundHalfUp(v, 4);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decimalParts(v)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source = typeof v === "string" ? v.trim() : String(n(v));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match = source.match(/^([+-]?)(\d+)(?:\.(\d*))?(?:[eE]([+-]?\d+))?$/);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(!match) throw new Error(`Expected decimal value, got ${JSON.stringify(v)}`);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fraction = match[3]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exponent = Number(match[4]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magnitude = BigInt(`${match[2]}${fraction}`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scale = fraction.length - exponent;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(scale &lt; 0)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magnitude *= 10n ** BigInt(-scale);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scale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(match[1] === "-") magnitude = -magnitude;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 magnitude, scale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decimalSum(values)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parts = values.map(decimalParts);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scale = Math.max(0, ...parts.map(p =&gt; p.scale));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total = parts.reduce(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(acc, p) =&gt; acc + p.magnitude * 10n ** BigInt(scale - p.scale),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negative = total &lt; 0n;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digits = (negative ? -total : total).toString().padStart(scale + 1,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(scale === 0) return `${negative ? "-" : ""}${digits}`;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`${negative ? "-" : ""}${digits.slice(0, -scale)}.${digits.slice(-scale)}`;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excelDate(s) { return new Date(`${s}T00:00:00Z`);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officialLabel(position)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start = position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end = (position + 1)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fmt = (mins) =&gt;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(mins &gt;= 1440) return `${Math.floor((mins - 1440) / 60)}:${String((mins - 1440) % 60).padStart(2, "0")}+1`;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`${Math.floor(mins / 60)}:${String(mins % 60).padStart(2,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`${fmt(start)}-${fmt(end)}`;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physicalLabel(startPosition, endPositionExclusive)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fmt = (mins) =&gt; `${Math.floor(mins / 60)}:${String(mins % 60).padStart(2,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`${fmt((startPosition - 1) * 10)}-${fmt(endPositionExclusive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groupByDate(rows)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out = new Map();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row of rows)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(!out.has(row.date)) out.set(row.date,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out.get(row.date).push(row);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rs of out.values()) rs.sort((a, b) =&gt; n(a.position) - n(b.position));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validateDispatch(rows, name, expectedDays)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(rows.length !== expectedDays * 144) throw new Error(`${name}: expected ${expectedDays * 144} rows, got ${rows.length}`);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byDate = groupByDate(rows);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(byDate.size !== expectedDays) throw new Error(`${name}: expected ${expectedDays} dates, got ${byDate.size}`);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referenceLabels = [...byDate.values()][0].map(r =&gt; r.official_label);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(referenceLabels.some(v =&gt; !v) || new Set(referenceLabels).size !== 144)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throw new Error(`${name}: official labels must contain 144 nonblank unique values`);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[date, rs] of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(rs.length !== 144) throw new Error(`${name} ${date}: expected 144 rows, got ${rs.length}`);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(let i = 0; i &lt; 144; i++)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(n(rs[i].position) !== i + 1) throw new Error(`${name} ${date}: bad position at ${i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(rs[i].official_label !== referenceLabels[i]) throw new Error(`${name} ${date}: official label mismatch at ${i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byDate;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styleSheet(sheet, usedRange, numericRanges =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Keep the template's cell boundaries visible. Several adjacent fields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(date/time and charge/discharge/time) otherwise read as one value in the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rendered workbook even though the underlying cells are correct.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sheet.showGridLines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usedRange.format.font = { name: "Arial", size: 10, color: "#111827"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usedRange.format.verticalAlignment = "center";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header = usedRange.getRow(0);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header.format.fill = "#1F4E78";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header.format.font = { name: "Arial", size: 10, bold: true, color: "#FFFFFF"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header.format.horizontalAlignment = "center";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header.format.wrapText =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header.format.rowHeight = 30;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range of numericRanges) range.format.numberFormat = "0.0000";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addPlanSheet(wb, name, byDate, valueField, costField)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sheet = wb.worksheets.add(name);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labels = [...byDate.values()][0].map(r =&gt; r.official_label);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matrix = [["日期\\时间", ...labels, "全天购电量", "全天购电费"]];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[date, rows] of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matrix.push([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excelDate(date),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...rows.map(r =&gt; rounded4(r[valueField])),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rounded4(decimalSum(rows.map(r =&gt; r[valueField]))),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rounded4(rows.reduce((s, r) =&gt; s + n(r[costField]),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used = sheet.getRangeByIndexes(0, 0, matrix.length, matrix[0].length);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used.values = 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styleSheet(sheet, used, [sheet.getRangeByIndexes(1, 1, matrix.length - 1, matrix[0].length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sheet.getRangeByIndexes(1, 0, matrix.length - 1, 1).format.numberFormat = "yyyy-mm-dd";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sheet.freezePanes.freezeRows(1);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sheet.freezePanes.freezeColumns(1);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sheet.getRange(`A1:A${matrix.length}`).format.columnWidth =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sheet.getRange(`B1:EO${matrix.length}`).format.columnWidth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sheet.getRange(`EP1:EQ${matrix.length}`).format.columnWidth = 15;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sheet;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addQ1Sheets(wb, rows)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plan = wb.worksheets.add("计划购电量");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result1's official template uses a different final label spelling from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the annual templates; preserve that literal template label.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planMatrix = [["时间段", "购电量"], ...rows.map((r, i) =&gt;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officialLabel(i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rounded4(r.plan_00_grid_kwh),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pUsed = plan.getRangeByIndexes(0, 0, planMatrix.length, 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pUsed.values = planMatrix;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styleSheet(plan, pUsed, [plan.getRange(`B2:B${planMatrix.length}`)]);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plan.freezePanes.freezeRows(1);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plan.getRange(`A1:A${planMatrix.length}`).format.columnWidth = 19;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plan.getRange(`B1:B${planMatrix.length}`).format.columnWidth = 14;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charge = wb.worksheets.add("充放电量");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cm = [["时间段", "充电量", "放电量", "时刻", "储电量"]];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(let block = 0; block &lt; 6; block++)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rs = rows.slice(block * 24, (block + 1) * 24);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cm.push([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4}:00-${(block + 1) * 4}:00`,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rounded4(decimalSum(rs.map(r =&gt; r.charge_kwh))),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rounded4(decimalSum(rs.map(r =&gt; r.discharge_kwh))),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0 ? "0:00" : block === 1 ? "24:00"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0 ? rounded4(rows[0].soc_start_kwh) : block === 1 ? rounded4(rows[143].soc_end_kwh)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cUsed = charge.getRangeByIndexes(0, 0, cm.length, 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cUsed.values = cm;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styleSheet(charge, cUsed, [charge.getRange("B2:C7"), charge.getRange("E2:E3")]);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charge.getRange(`A1:E${cm.length}`).format.columnWidth = 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addChargeSheet(wb,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sheet = wb.worksheets.add("充放电量");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matrix = [["日期", "时间段", "充电量", "放电量", "时刻", "储电量"]];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[date, rows] of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(let block = 0; block &lt; 6; block++)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rs = rows.slice(block * 24, (block + 1) * 24);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matrix.push([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0 ? excelDate(date)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4}:00-${(block + 1) * 4}:00`,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rounded4(decimalSum(rs.map(r =&gt; r.charge_kwh))),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rounded4(decimalSum(rs.map(r =&gt; r.discharge_kwh))),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0 ? "0:00" : block === 1 ? "24:00"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block === 0 ? rounded4(rows[0].soc_start_kwh) : block === 1 ? rounded4(rows[143].soc_end_kwh)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used = sheet.getRangeByIndexes(0, 0, matrix.length, 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used.values = 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styleSheet(sheet, used, [sheet.getRangeByIndexes(1, 2, matrix.length - 1, 2), sheet.getRangeByIndexes(1, 5, matrix.length - 1,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sheet.getRangeByIndexes(1, 0, matrix.length - 1, 1).format.numberFormat = "yyyy-mm-dd";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sheet.freezePanes.freezeRows(1);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sheet.getRange(`A1:A${matrix.length}`).format.columnWidth = 13;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sheet.getRange(`B1:B${matrix.length}`).format.columnWidth = 16;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sheet.getRange(`C1:F${matrix.length}`).format.columnWidth = 14;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addEmergencySheet(wb, byDate, threshold)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sheet = wb.worksheets.add("紧急购电量");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matrix = [["日期", "购电时间段", "购电量"]];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[date, rows] of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groups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current = null;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r of rows)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pos = n(r.position), q = n(r.emergency_kwh);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The configured half-unit threshold implements ROUND_HALF_UP at four decimals.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shown = Math.abs(q) &gt;= threshold;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(!shown) { if (current) { groups.push(current); current = null; } continue;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(!current) current = { start: pos, end: pos, amounts: [r.emergency_kwh]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if (pos === current.end + 1) { current.end = pos; current.amounts.push(r.emergency_kwh);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 groups.push(current); current = { start: pos, end: pos, amounts: [r.emergency_kwh]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(current) groups.push(current);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groups.forEach((g, i) =&gt; matrix.push([i === 0 ? excelDate(date) : null, physicalLabel(g.start, g.end), rounded4(decimalSum(g.amounts))]));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used = sheet.getRangeByIndexes(0, 0, matrix.length, 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used.values = 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styleSheet(sheet, used, matrix.length &gt; 1 ? [sheet.getRangeByIndexes(1, 2, matrix.length - 1, 1)]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(matrix.length &gt; 1) sheet.getRangeByIndexes(1, 0, matrix.length - 1, 1).format.numberFormat = "yyyy-mm-dd";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sheet.freezePanes.freezeRows(1);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sheet.getRange(`A1:A${matrix.length}`).format.columnWidth = 13;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sheet.getRange(`B1:B${matrix.length}`).format.columnWidth = 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sheet.getRange(`C1:C${matrix.length}`).format.columnWidth = 14;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function addEvidenceSheets(wb, byDate, mode)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wanted = new Set(["2025-03-20", "2025-06-21", "2025-09-23", "2025-12-21"]);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matrix = [["日期", "物理时间段", "0点计划量", "最终购电量"]];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[day, rows] of byDate)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 "q1" &amp;&amp; !wanted.has(day)) 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hour of [10, 12, 14, 16, 18, 20])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row = rows.find(r =&gt; n(r.position) === hour * 6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matrix.push([excelDate(day), row.physical_interval, rounded4(row.plan_00_grid_kwh), rounded4(row.final_adjusted_grid_kwh)]);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sheet = wb.worksheets.add("指定时段");</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used = sheet.getRangeByIndexes(0,0,matrix.length,4); used.values=matrix;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styleSheet(sheet, used, [sheet.getRangeByIndexes(1,2,matrix.length-1,2)]);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sheet.getRange(`A2:A${matrix.length}`).format.numberFormat="yyyy-mm-dd";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sheet.getRange(`A1:D${matrix.length}`).format.columnWidth=19;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mapping=wb.worksheets.add("时段映射");</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data=[["位置", "源时间戳", "物理区间", "原模板标签"], ...[...byDate.values()][0].map(r=&gt;[n(r.position),r.source_timestamp,r.physical_interval,r.official_label])];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range=mapping.getRangeByIndexes(0,0,data.length,4);range.values=data;styleSheet(mapping,range);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mapping.getRange("A1:D145").format.columnWidth=21;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async function exportAndVerify(wb, filename, sheetNames)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wb.recalculate();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file = path.join(workbookRoot, filename);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blob = await SpreadsheetFile.exportXlsx(wb);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blob.save(file);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reopened = await SpreadsheetFile.importXlsx(await FileBlob.load(file));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errors = await reopened.inspect({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kind: "match",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searchTerm: "#REF!|#DIV/0!|#VALUE!|#NAME\\?|#N/A|#NUM!|#NULL!|#SPILL!|#CALC!",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 { useRegex: true, maxResults: 100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maxChars: 6000,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summary: `${filename} formula error scan`,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errorLines = (errors.ndjson || "").split("\n").filter(line =&gt; /"address"\s*:/.test(line));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(errorLines.length) throw new Error(`${filename}: formula error detected: ${errorLines.join("\n")}`);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Some artifact-tool versions spill inspect output beside large workbooks.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It is a transient diagnostic, not part of the official submission.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fs.rm(`${file}.inspect.ndjson`, { force: true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renderDir = path.join(qaRoot, filename.replace(/\.xlsx$/,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fs.mkdir(renderDir, { recursive: true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sheetName of sheetNames)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sheet = reopened.worksheets.getItem(sheetName);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used = sheet.getUsedRange(true);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rowCount = used?.rowCount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colCount = used?.columnCount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ranges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(colCount &gt; 20)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ranges.push(`A1:P${Math.min(rowCount,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ranges.push(`EI1:EQ${Math.min(rowCount, 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(rowCount &gt; 20) ranges.push(`A${Math.max(1, rowCount - 5)}:P${rowCount}`);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ranges.push(`A1:${String.fromCharCode(64 + Math.min(colCount, 26))}${Math.min(rowCount, 40)}`);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(rowCount &gt; 45) ranges.push(`A${rowCount - 5}:${String.fromCharCode(64 + Math.min(colCount, 26))}${rowCount}`);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(let i = 0; i &lt; ranges.length; i++)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png = await reopened.render({ sheetName, range: ranges[i], scale: 1.5, format: "png"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safe = sheetName.replace(/[^\p{L}\p{N}_-]/gu, "_");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fs.writeFile(path.join(renderDir, `${safe}_${i + 1}.png`), new Uint8Array(await png.arrayBuffer()));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async function main()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fs.mkdir(workbookRoot, { recursive: true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fs.mkdir(qaRoot, { recursive: true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cfg = JSON.parse(await fs.readFile(path.join(projectRoot, "config", "final.yaml"), "utf8"));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threshold = Number(cfg.audit.emergency_display_omit_threshold_kwh);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specs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["q1_dispatch.csv", "result1.xlsx", "q1"],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["q2_dispatch.csv", "result2.xlsx", "q2"],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["q3_dispatch.csv", "result3.xlsx", "q3"],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["q4_2_dispatch.csv", "result4-2.xlsx", "q4_2"],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["q4_3_dispatch.csv", "result4-3.xlsx", "q4_3"],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created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(const [csvName, xlsxName, mode] of specs)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rows = await readCsv(csvName);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expectedDays = mode === "q1" ? 1 : 334;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byDate = validateDispatch(rows, mode, expectedDays);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wb = Workbook.create();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let sheetNames;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 "q1")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addQ1Sheets(wb,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sheetNames = ["计划购电量", "充放电量"];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const initialCostField = (mode === "q2" || mode === "q4_2") ? "final_relative_cost_yuan" : "plan_cost_yuan";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addPlanSheet(wb, "计划购电量", byDate, "plan_00_grid_kwh", initialCostField);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 "q3" || mode === "q4_3") addPlanSheet(wb, "调整购电量", byDate, "final_adjusted_grid_kwh", "final_relative_cost_yuan");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addChargeSheet(wb, byDate);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addEmergencySheet(wb, byDate, threshold);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sheetNames = (mode === "q3" || mode === "q4_3")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["计划购电量", "调整购电量", "充放电量", "紧急购电量"]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["计划购电量", "充放电量", "紧急购电量"];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addEvidenceSheets(wb, byDate, mode);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sheetNames.push("指定时段", "时段映射");</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created.push(await exportAndVerify(wb, xlsxName, sheetNames));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await fs.writeFile(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path.join(finalRoot, "qa", "workbook_build.json"),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JSON.stringify({ created: created.map(file =&gt; path.relative(finalRoot, file)), threshold, verified: true }, null, 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await 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scripts/competition_checks.py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6842e8294af118e3f923ae4c038c16356057f98d8234297301df1881d296bcba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"""Check verifiable submission properties without inventing human signoff."""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json,re,hashlib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research_content import source_files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FINAL=ROOT/'outputs/c_final_v1'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inspect(doc,pdf):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add(name,ok,actual):checks.append({'check':name,'status':'PASS' if ok else 'FAIL','actual':actual})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first=''.join(pdf.pages[0].extract_text().split())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add('abstract_dedicated_first_page','关键词' in first and '题目[1]中的微网' not in first,{'first_page_has_keywords':'关键词' in first})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body=next(p for p in doc.paragraphs if p.text=='1 问题与信息边界')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add('body_explicit_new_page',bool(body.paragraph_format.page_break_before),str(body.paragraph_format.page_break_before))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appendix=[i for i,p in enumerate(pdf.pages) if re.search(r'(?m)^附录\s*$',p.extract_text())]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add('main_body_not_over_30_pages',bool(appendix) and appendix[0]-1&lt;=30,{'appendix_start_pdf_page':appendix[0]+1 if appendix else None,'body_pages':appendix[0]-1 if appendix else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add('all_margins_at_least_2_5cm',all(min(s.top_margin.cm,s.bottom_margin.cm,s.left_margin.cm,s.right_margin.cm)&gt;=2.499 for s in doc.sections),len(doc.sections))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expected={str(p.relative_to(ROOT)):p for p in source_files()};seen={};active=None;started=False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doc.paragraphs: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p.text=='附录C 完整源程序与运行配置':started=True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started:continue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p.style.name=='Heading 3' and p.text in 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active=p.text;seen[active]=[]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active and not p.text.startswith('SHA256 '):seen[active].append(p.text)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name,p in expected.items():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want=[x if x else ' ' for x in p.read_text().splitlines()]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seen.get(name)!=want:bad.append(name)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add('complete_source_appendix_exact_line_match',not bad and len(seen)==len(expected),{'expected_files':len(expected),'actual_files':len(seen),'mismatch':bad})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add('blank_author_metadata',not doc.core_properties.author and not doc.core_properties.last_modified_by,{'author':doc.core_properties.author})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research=json.loads((FINAL/'research/annual_independent_checks.json').read_text())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add('four_full_year_independent_replays',len(research)==4 and all(x['status']=='PASS' and x['rows']==48096 for x in research),research)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before=[]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doc.paragraphs: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p.text=='附录':break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before.append(p.text)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text='\n'.join(before)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add('seven_references_and_body_citations',all(f'[{n}]' in text.split('参考文献')[0] for n in range(1,8)) and all(f'[{n}]' in text.split('参考文献')[-1] for n in range(1,8)),7)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checks</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scripts/final_quality.py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f014445eb34ddd51f5d113b2d48370fb14b9fcfff4ce22dc35aadfe232be5b39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"""Validate generated paper tables against dispatch positions, plus PDF and assets."""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json,re,hashlib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 import Document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pypdf import PdfReader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docx.oxml.ns import qn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ROOT=Path(__file__).resolve().parents[1];FINAL=ROOT/'outputs/c_final_v1';F=FINAL/'frozen'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check(k,ok,value):checks.append(dict(check=k,status='PASS' if bool(ok) else 'FAIL',actual=value))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audit=json.loads((FINAL/'audit/independent_validation.json').read_text());check('independent_model_and_workbooks',audit['status']=='PASS',audit['status'])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doc=Document(FINAL/'paper/C题论文.docx');pdf=PdfReader(FINAL/'paper/C题论文.pdf');ai=PdfReader(FINAL/'paper/AI工具使用详情.pdf')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text='\n'.join(p.text for p in doc.paragraphs)+'\n'+'\n'.join(c.text for t in doc.tables for r in t.rows for c in r.cells);pdftext='\n'.join(p.extract_text() for p in pdf.pages)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Literal template syntax inside the printed source appendix is source code,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not an unexpanded value in the paper. Check the rendered paper separately.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body_paragraphs=[]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doc.paragraphs: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p.text=='附录C 完整源程序与运行配置':break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body_paragraphs.append(p.text)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source_page=next((i for i,p in enumerate(pdf.pages) if '完整源程序与' in p.extract_text()[:120]),len(pdf.pages))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display_text='\n'.join(body_paragraphs)+'\n'+'\n'.join(c.text for t in doc.tables for r in t.rows for c in r.cells)+'\n'+''.join(p.extract_text() for p in pdf.pages[:source_page])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check('no_unresolved_placeholders',not re.search(r'\{\{[^}]+\}\}',display_text),len(re.findall(r'\{\{[^}]+\}\}',display_text)))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check('A4_pages',all(abs(float(p.mediabox.width)-595.276)&lt;2 and abs(float(p.mediabox.height)-841.89)&lt;2 for p in pdf.pages),len(pdf.pages))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check('PDF_under_20MB',(FINAL/'paper/C题论文.pdf').stat().st_size&lt;20*1024**2,(FINAL/'paper/C题论文.pdf').stat().st_size)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Walk actual OOXML order; attach each appendix table to its section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active=None;seen={};errors=[];table_i=0;para_i=0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frames={mode:pd.read_csv(F/f'{mode}_dispatch.csv') for mode in ['q1','q2','q3','q4_2','q4_3']}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num(v):return float(v.replace(',','').strip())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el in doc.element.body: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el.tag==qn('w:p'):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t=''.join(el.itertext()) # itertext may repeat run text; regex still identifies section.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m=re.search(r'(Q1|Q2|Q3|Q4_2|Q4_3) (2025-\d\d-\d\d) 指定结果',t)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m:active=(m.group(1).lower(),m.group(2));seen.setdefault(active,set())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el.tag==qn('w:tbl'):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table=doc.tables[table_i];table_i+=1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active is None:continue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data=[[c.text for c in r.cells] for r in table.rows];head=data[0];mode,day=active;z=frames[mode];z=z[z.date==day]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head==['物理区间','0点计划量','最终承诺量']: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seen[active].add('ten_minute')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len(data)!=7:errors.append((active,'ten_minute_count'))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row,h in zip(data[1:],[10,12,14,16,18,20]):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r=z[z.position==h*6+1].iloc[0]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row[0]!=r.physical_interval or abs(num(row[1])-r.plan_00_grid_kwh)&gt;.000051 or abs(num(row[2])-r.final_adjusted_grid_kwh)&gt;.000051:errors.append((active,row))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head==['物理区间','充电量','放电量']: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seen[active].add('four_hour')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b,row in enumerate(data[1:]):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zz=z[(z.position&gt;b*24)&amp;(z.position&lt;=(b+1)*24)]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row[0]!=f'{b*4}:00-{(b+1)*4}:00' or abs(num(row[1])-zz.charge_kwh.sum())&gt;.000051 or abs(num(row[2])-zz.discharge_kwh.sum())&gt;.000051:errors.append((active,row))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head==['0点SOC','24点SOC']: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seen[active].add('soc')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abs(num(data[1][0])-z.soc_start_kwh.iloc[0])&gt;.000051 or abs(num(data[1][1])-z.soc_end_kwh.iloc[-1])&gt;.000051:errors.append((active,'SOC'))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head==['全天计划量','全天最终量','全天总购电费']: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seen[active].add('daily')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abs(num(data[1][0])-z.plan_00_grid_kwh.sum())&gt;.000051 or abs(num(data[1][1])-z.final_adjusted_grid_kwh.sum())&gt;.000051 or abs(num(data[1][2])-z.final_relative_cost_yuan.sum())&gt;.0051:errors.append((active,'daily'))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head==['紧急购电物理区间','紧急购电量']: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seen[active].add('emergency');expected=[];start=None;total=0.;last=None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z.sort_values('position').itertuples():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r.emergency_kwh&gt;=.00005: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start is None:start=(int(r.position)-1)*10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last=int(r.position)*10;total+=r.emergency_kwh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start is not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expected.append((f'{start//60}:{start%60:02d}-{last//60}:{last%60:02d}',total));start=None;total=0.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start is not None:expected.append((f'{start//60}:{start%60:02d}-{last//60}:{last%60:02d}',total))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expected:expected=[('无正缺口',0.)]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len(data)-1!=len(expected):errors.append((active,'emergency_count'))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row,(span,value) in zip(data[1:],expected):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row[0]!=span or abs(num(row[1])-value)&gt;.000051:errors.append((active,'emergency',row))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required={(mode,day) for mode in ['q2','q3','q4_2','q4_3'] for day in ['2025-03-20','2025-06-21','2025-09-23','2025-12-21']};required.add(('q1','2025-01-01'))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missing=[k for k in required if k not in seen or not ({'ten_minute','four_hour','soc','daily'}|({'emergency'} if k[0]!='q1' else set()))&lt;=seen[k]]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check('all_17_specified_date_groups',not missing,{'groups':len(seen),'missing':missing});check('paper_numbers_independently_reconciled',not errors,errors)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missing_pdf_values=[]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compact_pdf=re.sub(r'\s+','',pdftext)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table in doc.tables: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 in table.rows: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cell in row.cells: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value=cell.text.strip()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re.fullmatch(r'-?[\d,]+\.\d+',value) and value not in compact_pdf:missing_pdf_values.append(value)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check('all_table_numeric_strings_survive_PDF',not missing_pdf_values,missing_pdf_values)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Confirm key corrected Q1 numbers survived the PDF conversion.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decimal import Decimal,ROUND_HALF_UP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q1value=float(frames['q1'].loc[frames['q1'].position==73,'plan_00_grid_kwh'].iloc[0])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value in [format(Decimal(str(q1value)).quantize(Decimal('.0001'),rounding=ROUND_HALF_UP),'.4f')]: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check('PDF_corrected_physical_value_'+value,value in pdftext,value)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check('five_workbooks',len(list((FINAL/'workbooks').glob('result*.xlsx')))==5,len(list((FINAL/'workbooks').glob('result*.xlsx'))))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check('AI_details_nonempty',len(ai.pages)&gt;0 and len(''.join(p.extract_text() for p in ai.pages))&gt;200,len(ai.pages))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check('charts_present',len(list((FINAL/'charts').glob('*.png')))&gt;=4,len(list((FINAL/'charts').glob('*.png'))))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(FINAL/'qa/paper_text.txt').write_text(pdftext)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competition_checks import inspect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checks.extend(inspect(doc,pdf))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result=dict(status='PASS' if all(c['status']=='PASS' for c in checks) else 'FAIL',generated_at=datetime.now().astimezone().isoformat(),scope='current_run_numeric_document_and_export_checks',checks=checks,metrics=dict(pdf_pages=len(pdf.pages),docx_tables=len(doc.tables),specified_date_groups=len(seen)),limitations=['Historical scenarios do not guarantee unseen tail-risk coverage.','Refund and delivery-time pricing are declared interpretations, not additional official rules.','Solver diagnostics cover 32 exact LP instances, not full-year alternative-solver policy rollouts.','Team submission approval and authorship signoff are not asserted.'])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result['limitations']=['Finite historical scenarios and one-year replays do not guarantee future tail-risk coverage.','Refund and delivery-time pricing remain declared interpretations.','Annual alternative-solver checks cover S2 and S3 with a fixed common reference contract; no test-period policy selection.','Team authorship and manual review are pending; this PASS is not a submission eligibility certificate.']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result['submission_readiness']='PENDING_TEAM_MANUAL_REVIEW_AND_RULES_CONFIRMATION'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artifacts=list((FINAL/'paper').glob('*.docx'))+list((FINAL/'paper').glob('*.pdf'))+list((FINAL/'workbooks').glob('*.xlsx'))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result['artifact_hashes']=[dict(path=str(p.relative_to(FINAL)),sha256=hashlib.sha256(p.read_bytes()).hexdigest()) for p in artifacts]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(FINAL/'final_validation_v3.json').write_text(json.dumps(result,ensure_ascii=False,indent=2));print(json.dumps(result,ensure_ascii=False,indent=2));return result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__name__=='__main__':raise SystemExit(0 if main()['status']=='PASS' else 1)</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scripts/freeze_codec.py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e02914b278ec089c0d24c9612830fc4ca3504ce315fbb169b8e1dee00399fa45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"""Lossless column deduplication for the competition's support-file size limit.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All original CSV strings are preserved. The restored bytes must match SHA256;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this is packaging only and never rounds or changes model observations/results.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csv,hashlib,json,lzma,io,shutil,tarfile,tempfile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sha(data):return hashlib.sha256(data).hexdigest()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pack(source,target):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source=Path(source);target=Path(target);blobs=target/'columns';blobs.mkdir(parents=True,exist_ok=True)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manifest={'format':'lossless-csv-columns-v1','files':[]}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duplicates={'q3_decision_versions.csv','q4_3_decision_versions.csv','q3_S3_decisions.csv','q4_3_S3_decisions.csv','q3_S3_dispatch.csv','q4_3_S3_dispatch.csv'}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sorted(source.iterdir()):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p.is_file() or p.name in duplicates:continue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p.suffix!='.csv':shutil.copy2(p,target/p.name);continue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raw=p.read_bytes();bom=raw.startswith(b'\xef\xbb\xbf');newline='\r\n' if b'\r\n' in raw else '\n'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reader=csv.reader(io.StringIO(raw.decode('utf-8-sig'),newline=''));header=next(reader);cols=[[] for _ in header];count=0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row in reader: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len(row)!=len(header):raise ValueError(('Nonrectangular CSV',p.name))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count+=1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col,val in zip(cols,row):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 in val or '\r' in val:raise ValueError(('Multiline value',p.name))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col.append(val)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col in 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data='\n'.join(col).encode('utf-8');key=sha(data);out=blobs/(key+'.xz')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out.exists():out.write_bytes(lzma.compress(data,preset=6))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ids.append(key)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record=dict(name=p.name,sha256=sha(raw),bytes=len(raw),bom=bom,newline=newline,header=header,rows=count,columns=ids)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Verify the CSV dialect before recording a supposedly lossless manifest.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sha(reconstruct(record,cols))!=record['sha256']:raise ValueError(('CSV byte roundtrip failed',p.name))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manifest['files'].append(record);print('Packed losslessly',p.name,flush=True)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(target/'csv_manifest.json').write_text(json.dumps(manifest,ensure_ascii=False,indent=2))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manifest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reconstruct(record,cols):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out=io.StringIO(newline='');writer=csv.writer(out,lineterminator=record['newline']);writer.writerow(record['header']);writer.writerows(zip(*cols))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out.getvalue().encode('utf-8-sig' if record['bom'] else 'utf-8')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unpack(source,target):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source=Path(source);target=Path(target);target.mkdir(parents=True,exist_ok=True)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manifest=json.loads((source/'csv_manifest.json').read_text())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solid={}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(source/'columns.tar.xz').exists():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tarfile.open(source/'columns.tar.xz','r:xz') as archive: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member in archive: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member.isfile() or len(member.name)!=64:raise ValueError('Invalid column member')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data=archive.extractfile(member).read()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sha(data)!=member.name:raise ValueError('Corrupt solid column')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solid[member.name]=data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record in manifest['files']: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key in record['columns']: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data=solid[key] if solid else lzma.decompress((source/'columns'/(key+'.xz')).read_bytes())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sha(data)!=key:raise ValueError('Corrupt column: '+key)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vals=data.decode('utf-8').split('\n') if record['rows']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len(vals)!=record['rows']:raise ValueError('Wrong row 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cols.append(vals)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raw=reconstruct(record,cols)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sha(raw)!=record['sha256']:raise ValueError('Corrupt CSV: '+record['name'])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(target/record['name']).write_bytes(raw)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source.iterdir():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 and p.name not in ['csv_manifest.json','columns.tar.xz'] and p.parent!=target:shutil.copy2(p,target/p.name)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len(manifest['files'])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solidify(source,target):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source=Path(source)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manifest=json.loads((source/'csv_manifest.json').read_text())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labels={}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manifest['files']: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label,key in zip(r['header'],r['columns']):labels.setdefault(key,label)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keys=sorted(labels,key=lambda key:(labels[key],key))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lzma.open(target,'wb',format=lzma.FORMAT_XZ,filters=[{'id':lzma.FILTER_LZMA2,'preset':9,'dict_size':128*1024*1024}]) as dst: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tarfile.open(fileobj=dst,mode='w|') as archive: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key in keys: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p=source/'columns'/(key+'.xz')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raw=lzma.decompress(p.read_bytes());info=tarfile.TarInfo(p.stem);info.size=len(raw);info.mtime=0;archive.addfile(info,io.BytesIO(raw))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import argparse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ap=argparse.ArgumentParser();ap.add_argument('operation',choices=['pack','unpack']);ap.add_argument('source');ap.add_argument('target');a=ap.parse_args()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(pack if a.operation=='pack' else unpack)(a.source,a.target)</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scripts/make_charts.py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c2f3803d727c9d75ad253ae2b9bf5a7d954a529110bac539847f08e97c7f6879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sys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ROOT=Path(__file__).resolve().parents[1];sys.path.insert(0,str(ROOT/'work/python_deps'))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matplotlib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matplotlib.use('Agg')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matplotlib.pyplot as plt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F=ROOT/'outputs/c_final_v1/frozen';C=F.parent/'charts';C.mkdir(exist_ok=True)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plt.rcParams.update({'font.family':'DejaVu Sans','font.size':10,'axes.spines.top':False,'axes.spines.right':False,'figure.dpi':160})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s=pd.read_csv(F/'experiment_summary.csv');official=s[(s.model_arm=='joint_empirical')&amp;((s['mode'].isin(['q2','q4_2']))|(s.scenario=='S3'))]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fig,ax=plt.subplots(figsize=(8,3.6));x=np.arange(len(official));bottom=np.zeros(len(x))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col,label,color in [('plan_cost_yuan','Scheduled','#35658a'),('adjustment_cost_yuan','Net revisions','#dfa04f'),('emergency_cost_yuan','Emergency','#b85450')]: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vals=official[col].to_numpy()/1e6;ax.bar(x,vals,bottom=bottom,label=label,color=color);bottom+=vals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ax.set_xticks(x,official['mode']);ax.set_ylabel('Realized cost / million yuan');ax.legend(ncol=3,frameon=False);fig.tight_layout();fig.savefig(C/'cost_components.png');plt.close(fig)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fig,axs=plt.subplots(1,2,figsize=(8,3.5))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ax,mode in zip(axs,['q3','q4_3']):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d=s[(s['mode']==mode)&amp;(s.model_arm=='joint_empirical')].sort_values('scenario');ax.plot(d.scenario,d.final_relative_cost_yuan/1e6,'o-',color='#35658a');ax.set_title(mode.upper());ax.set_ylabel('Main cost / million yuan');ax.grid(axis='y',alpha=.2)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fig.tight_layout();fig.savefig(C/'schedule_comparison.png');plt.close(fig)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fig,axs=plt.subplots(2,1,figsize=(8,4.8),sharex=True);d=pd.read_csv(F/'q3_dispatch.csv');d=d[d.date=='2025-06-21'];h=(d.position.to_numpy()-1)/6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axs[0].plot(h,d.plan_00_grid_kwh,label='Common day-ahead');axs[0].plot(h,d.final_adjusted_grid_kwh,label='Final commitment');axs[0].fill_between(h,0,d.emergency_kwh,color='#b85450',alpha=.5,label='Emergency');axs[0].set_ylabel('Energy / kWh');axs[0].legend(ncol=3,frameon=False,fontsize=8)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axs[1].plot(h,d.soc_start_kwh,color='#35658a');axs[1].axhline(1200,ls='--',color='gray');axs[1].axhline(10800,ls='--',color='gray');axs[1].set_ylabel('SOC / kWh');axs[1].set_xlabel('Physical hour on 2025-06-21');fig.tight_layout();fig.savefig(C/'representative_dispatch.png');plt.close(fig)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fig,ax=plt.subplots(figsize=(8,3.6))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mode,color in [('q3','#35658a'),('q4_3','#b85450')]: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a=pd.read_csv(F/f'{mode}_S0_daily.csv');b=pd.read_csv(F/f'{mode}_S3_daily.csv');delta=b.final_relative_cost_yuan-a.final_relative_cost_yuan;ax.plot(pd.to_datetime(a.date),delta.cumsum()/1000,label=mode,color=color)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ax.axhline(0,color='gray',lw=.8);ax.set_ylabel('Cumulative S3 - S0 / thousand yuan');ax.legend(frameon=False);fig.autofmt_xdate();fig.tight_layout();fig.savefig(C/'cumulative_difference.png');plt.close(fig)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print('Four data-derived figures written',flush=True)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monthly=pd.read_csv(F.parent/'research/monthly_mechanisms.csv')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fig,axs=plt.subplots(2,1,figsize=(8,5.0),sharex=True)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mode,color in zip(['q2','q4_2','q3','q4_3'],['#35658a','#b85450','#548764','#9b6a9a']):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z=monthly[monthly['mode']==mode];x=np.arange(len(z))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axs[0].plot(x,z.cost/1e6,'o-',color=color,label=mode)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axs[1].plot(x,z.emergency_cost/z.cost*100,'o-',color=color)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axs[0].set_ylabel('Monthly cost / million yuan');axs[0].legend(ncol=4,frameon=False)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axs[1].set_ylabel('Emergency cost share / %');axs[1].set_xticks(x,z.month.str[5:]);axs[1].set_xlabel('Month in 2025')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ax in axs:ax.grid(axis='y',alpha=.2)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fig.tight_layout();fig.savefig(C/'monthly_risk.png');plt.close(fig)</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scripts/native_equations.py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SHA256 178b05030cd6abeb1ca97603ddfad843c100387694b29c9a0a789e69cac7b2dd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"""Small native OMML builder for the paper's reviewed equations.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Supports grouped subscripts/superscripts and fractions, without raster formulas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or Unicode presentation subscripts that some DOCX converters overlap.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 import OxmlElement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docx.oxml.ns import qn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unicodedata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EQUATIONS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 r'F_τ = σ{观测结束时刻 ≤ τ；预报发布时间 ≤ τ；既有采购承诺}',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2: r'A_t + V_t + D_t + Q_t = L_t + C_t + U_t； Q_t,U_t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3: r'E_{t+1} = E_t + 0.9 C_t − \frac{D_t}{0.9}',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4: r'1200 ≤ E_t ≤ 10800； 0 ≤ C_t,D_t ≤ \frac{5000}{6}',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5: r'X̃_t^s = max{0，X̂_{t|τ} + (X_{h^s} − X̂_{h^s|τ_h})}',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6: r'G_t + D_t − C_t + Q_t^s ≥ L_t^s − V_t^s； Q_t^s ≥ 0， ∀s,t∈H_τ',</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7: r'G_t^s=G_t， C_t^s=C_t， D_t^s=D_t， E_t^s=E_t， ∀s',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8: r'min \frac{1}{N_τ} ∑_s ∑_t [p_t^s G_t + 5 p_t^s Q_t^s] + λ|E_{末}−6000| + ε∑_t(C_t+D_t)',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9: r'f_t(x)=p_t x+0.5p_t|x|',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10: r'J_{净} = ∑_t[p_t B_t + f_t(A_t^{末}−B_t) + 5p_t Q_t]',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11: r'J_{逐次} = ∑_t[p_t B_t + ∑_k f_t(A_t^k−A_t^{k−1}) + 5p_t Q_t]',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12: r'J_{逐次}−J_{净} = 0.5∑_t p_t[∑_k|ΔA_t^k|−|∑_k ΔA_t^k|] ≥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node(tag, children=()):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n=OxmlElement('m:'+tag)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 in children:n.append(c)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run(text):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r=node('r');pr=node('rPr');sty=node('sty');sty.set(qn('m:val'),'p');pr.append(sty);r.append(pr)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wr=OxmlElement('w:rPr');font=OxmlElement('w:rFonts')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 in ['ascii','hAnsi','eastAsia']:font.set(qn('w:'+k),'Arial Unicode 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wr.append(font);size=OxmlElement('w:sz');size.set(qn('w:val'),'20');wr.append(size);r.append(wr)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t=node('t');t.set(qn('xml:space'),'preserve');t.text=text;r.append(t);return 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parse(text):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atom():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nonlocal 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text[i]=='{':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i+=1;out=sequence(True);return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text.startswith(r'\frac',i):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i+=5;a=atom();b=atom();return [node('f',[node('num',a),node('den',b)])]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c=text[i];i+=1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while i&lt;len(text) and unicodedata.combining(text[i]):c+=text[i];i+=1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[run(c)]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sequence(group=False):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nonlocal 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while i&lt;len(text):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group and text[i]=='}':i+=1;return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base=atom();sub=sup=None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while i&lt;len(text) and text[i] in '_^':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marker=text[i];i+=1;value=atom()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marker=='_':sub=value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else:sup=value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sub is not None and sup is not None:out.append(node('sSubSup',[node('e',base),node('sub',sub),node('sup',sup)]))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sub is not None:out.append(node('sSub',[node('e',base),node('sub',sub)]))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sup is not None:out.append(node('sSup',[node('e',base),node('sup',sup)]))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else:out.extend(base)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sequence()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equation(number):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Literal grouping braces outside scripts are displayed as parentheses.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source=EQUATIONS[number]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number in (1,5):source=source.replace('σ{','σ(').replace('max{','max(');source=source[:-1]+')'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node('oMath',parse(source)+[run('  ('+str(number)+')')])</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scripts/package_final.py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a3318552522c7eda1848c923e59b87b3f4b5f33a25d97c6d7d33675026385ce6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hashlib,json,lzma,shutil,zipfile,tempfile,os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freeze_codec import pack,solidify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ROOT=Path(__file__).resolve().parents[1];FINAL=ROOT/'outputs/c_final_v1'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digest(p):return hashlib.sha256(p.read_bytes()).hexdigest()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v=json.loads((FINAL/'final_validation_v3.json').read_text())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v['status']!='PASS':raise RuntimeError('Refusing to package failed current run')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folder in ['src','scripts','tests','paper','config']: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(ROOT/folder).rglob('*'):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 and '__pycache__' not in p.parts:source.append(dict(path=str(p.relative_to(ROOT)),sha256=digest(p)))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(FINAL/'evidence/active_source_hashes.json').write_text(json.dumps(source,ensure_ascii=False,indent=2))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provenance=json.loads((FINAL/'evidence/source_provenance.json').read_text())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original=[r for r in provenance if r.get('kind')=='original_input']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original: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source_root=os.environ.get('CUMCM_SOURCE_ROOT',json.loads((ROOT/'config/final.yaml').read_text())['source_root'])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digest(Path(source_root)/r['path'])!=r['sha256']:raise RuntimeError('Original input changed: '+r['path'])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(FINAL/'evidence/source_provenance.json').write_text(json.dumps(original+[dict(kind='current_source',**r) for r in source],ensure_ascii=False,indent=2))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cache=ROOT/'work/packed_frozen';manifest=cache/'csv_manifest.json';solid=ROOT/'work/columns_solid.tar.xz';tag=ROOT/'work/columns_solid_manifest.sha256'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duplicates={'q3_decision_versions.csv','q4_3_decision_versions.csv','q3_S3_decisions.csv','q4_3_S3_decisions.csv','q3_S3_dispatch.csv','q4_3_S3_dispatch.csv'}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expected={p.name:digest(p) for p in (FINAL/'frozen').glob('*.csv') if p.name not in duplicates}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valid=manifest.exists() and {r['name']:r['sha256'] for r in json.loads(manifest.read_text())['files']}==expected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valid:pack(FINAL/'frozen',cache)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solid.exists() or not tag.exists() or tag.read_text()!=digest(manifest):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solidify(cache,solid);tag.write_text(digest(manifest))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tempfile.TemporaryDirectory(prefix='v3-package-') as td: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stage=Path(td)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folder in ['src','scripts','tests','paper','config']: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shutil.copytree(ROOT/folder,stage/folder,ignore=shutil.ignore_patterns('__pycache__'))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folder in ['audit','evidence','workbooks','charts','logs','research']: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shutil.copytree(FINAL/folder,stage/folder)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Full research trajectories are in the common lossless column archive.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(stage/'research').glob('*_ipm.csv.xz'):p.unlink()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name in ['run_pipeline.sh','requirements.txt']:shutil.copy2(ROOT/name,stage/name)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shutil.copy2(FINAL/'paper/AI工具使用详情.pdf',stage/'AI工具使用详情.pdf');shutil.copy2(FINAL/'final_validation_v3.json',stage/'final_validation_v3.json')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(stage/'frozen').mkdir()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shutil.copy2(manifest,stage/'frozen/csv_manifest.json');shutil.copy2(solid,stage/'frozen/columns.tar.xz')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(FINAL/'frozen').iterdir():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p.is_file() or p.name in duplicates:continue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p.suffix!='.csv':shutil.copy2(p,stage/'frozen'/p.name)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(stage/'README.md').write_text('''# V3闭环修订支撑材料</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原始输入为官方C题及附件，未修改观测。先在config/final.yaml配置source_root（其下应含C题/附件），或设置CUMCM_SOURCE_ROOT。运行run_pipeline.sh即可重建；运行环境需Python及requirements.txt、Node与@oai/artifact-tool，DOCX转PDF使用Codex文档运行时。对冻结结果只读检查可先执行scripts/unpack_frozen.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zen保存全精度结果，CSV按列去重后固实XZ压缩，未舍入任何数字。csv_manifest保存每份CSV的原始SHA256；unpack_frozen将逐字节恢复并校验，另恢复重复S3轨迹及正式子账本，输出到outputs/c_final_v1/frozen，随后可运行src/audit/audit_final.py --workbooks。主结果S3与S0/S1/S2共享参考日前承诺；所有年度状态来自一月可核验启动账本。训练配置见resolved_config，不能用未解析默认值替代。</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论文费用按取消退原价保留50%违约费、交付物理区间价解释；同路径逐次与不退款费用另列。不声称其他结算解释下最优。历史场景为预测分布，非伪造的实际数据。未宣称团队已经完成提交签核。</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stage.rglob('*'):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 and p.suffix in ['.log','.md','.json','.txt'] and not p.is_relative_to(stage/'frozen'):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content=p.read_text(encoding='utf-8')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content=re.sub('/'+'Users/[^/\\s\\"\\x27]+','&lt;LOCAL_HOME&gt;',content)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p.write_text(content,encoding='utf-8')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entries=[dict(path=str(p.relative_to(stage)),bytes=p.stat().st_size,sha256=digest(p)) for p in stage.rglob('*') if p.is_file()]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(stage/'SHA256SUMS.json').write_text(json.dumps(dict(generated_at=datetime.now().astimezone().isoformat(),files=entries),ensure_ascii=False,indent=2))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zipfile.ZipFile(FINAL/'支撑材料.zip','w',zipfile.ZIP_DEFLATED) as 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stage.rglob('*'):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p.is_file():z.write(p,str(p.relative_to(stage)))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size=(FINAL/'支撑材料.zip').stat().st_size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size&gt;20_000_000:raise RuntimeError(f'Support archive exceeds 20MB: {size}')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files=[dict(path=str(p.relative_to(FINAL)),bytes=p.stat().st_size,sha256=digest(p)) for p in FINAL.rglob('*') if p.is_file() and p.name!='SHA256SUMS.json' and 'qa' not in p.relative_to(FINAL).parts]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(FINAL/'SHA256SUMS.json').write_text(json.dumps(dict(generated_at=datetime.now().astimezone().isoformat(),files=files,archive_bytes=size),ensure_ascii=False,indent=2));print('Packaged',size,'bytes',flush=True)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scripts/paper_content.py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a64bdd16d9e2f314521aa672578924eb4ec4381f2302c29d81eaff82547e7ec0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decimal import Decimal,ROUND_HALF_UP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ROOT=Path(__file__).resolve().parents[1];F=ROOT/'outputs/c_final_v1/frozen'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fmt(x,places=2):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rounded=Decimal(str(float(x))).quantize(Decimal(1).scaleb(-places),rounding=ROUND_HALF_UP)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format(abs(rounded) if rounded==0 else rounded,f',.{places}f')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table(headers,rows):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'\n'.join(['| '+' | '.join(headers)+' |','|'+'|'.join(['---']*len(headers))+'|']+['| '+' | '.join(map(str,r))+' |' for r in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emergency(z):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groups=[];active=[]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add():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a=(active[0].position-1)*10;b=active[-1].position*10;groups.append([f'{a//60}:{a%60:02d}-{b//60}:{b%60:02d}',fmt(sum(x.emergency_kwh for x in active),4)])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x in z.itertuples():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x.emergency_kwh&gt;=.00005:active.append(x)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active:add();active=[]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active:add()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groups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specified():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lines=[];checks=[]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['q1','q2','q3','q4_2','q4_3']: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d=pd.read_csv(F/f'{mode}_dispatch.csv');days=['2025-01-01'] if mode=='q1' else ['2025-03-20','2025-06-21','2025-09-23','2025-12-21']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day in days: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z=d[d.date==day].sort_values('position');lines.append(f'#### {mode.upper()} {day} 指定结果')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h in [10,12,14,16,18,20]: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physical=f'{h:02d}:00-{h:02d}:10';selected=z[z.physical_interval==physical]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len(selected)!=1:raise ValueError('Nonunique physical interval')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x=selected.iloc[0];rows.append([physical,fmt(x.plan_00_grid_kwh,4),fmt(x.final_adjusted_grid_kwh,4)])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checks.append(dict(mode=mode,date=day,kind='ten_minute',key=physical,plan_grid=float(x.plan_00_grid_kwh),final_grid=float(x.final_adjusted_grid_kwh)))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lines.append(table(['物理区间','0点计划量','最终承诺量'],rows))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lines.append(table(['全天计划量','全天最终量','全天总购电费'],[[fmt(z.plan_00_grid_kwh.sum(),4),fmt(z.final_adjusted_grid_kwh.sum(),4),fmt(z.final_relative_cost_yuan.sum())]]))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 in range(6):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z=z[(z.position&gt;b*24)&amp;(z.position&lt;=(b+1)*24)];span=f'{b*4}:00-{(b+1)*4}:00';rows.append([span,fmt(zz.charge_kwh.sum(),4),fmt(zz.discharge_kwh.sum(),4)]);checks.append(dict(mode=mode,date=day,kind='four_hour',key=span,charge=float(zz.charge_kwh.sum()),discharge=float(zz.discharge_kwh.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lines.append(table(['物理区间','充电量','放电量'],rows));lines.append(table(['0点SOC','24点SOC'],[[fmt(z.soc_start_kwh.iloc[0],4),fmt(z.soc_end_kwh.iloc[-1],4)]]))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mode!='q1':lines.append(table(['紧急购电物理区间','紧急购电量'],emergency(z) or [['无正缺口','0.0000']]))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(F/'paper_specified_values.json').write_text(json.dumps(checks,ensure_ascii=False,indent=2))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'\n\n'.join(lines)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generate():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json.loads((F/'resolved_config.json').read_text());exp=pd.read_csv(F/'experiment_summary.csv');official=pd.read_csv(F/'official_summary.csv');training=pd.read_csv(F.parent/'evidence/january_parameter_validation.csv');perfect=pd.read_csv(F/'perfect_information_summary.csv');jan=pd.read_csv(F/'startup_summary.csv');ci=pd.read_csv(F/'comparison_stats.csv');settle=pd.read_csv(F/'settlement_sensitivity.csv');solver=pd.read_csv(F/'solver_instance_sensitivity.csv');audit=json.loads((F.parent/'audit/independent_validation.json').read_text());q1=pd.read_csv(F/'q1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row(mode,scenario='S0',arm='joint_empirical'):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z=exp[(exp['mode']==mode)&amp;(exp.scenario==scenario)&amp;(exp.model_arm==arm)]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len(z)!=1:raise ValueError((mode,scenario,arm,len(z)))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z.iloc[0]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Q1_COST':fmt(q1.final_relative_cost_yuan.sum()),'Q2_COST':fmt(row('q2').final_relative_cost_yuan),'Q42_COST':fmt(row('q4_2').final_relative_cost_yuan),'Q3_DIFF':fmt(row('q3','S3').final_relative_cost_yuan-row('q3').final_relative_cost_yuan),'Q43_DIFF':fmt(row('q4_3','S3').final_relative_cost_yuan-row('q4_3').final_relative_cost_yuan),'SELECTED_MODEL':{'raw_history':'原始历史联合场景','causal_residual':'逐日前推因果残差场景'}[cfg['forecast']['scenario_model']],'SELECTED_MULT':str(cfg['rolling']['selected_soft_penalty_multipli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baseline=float(np.sum(q1.settlement_price*np.maximum(q1.actual_load_kwh-q1.actual_pv_kwh,0)))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values['Q1_TABLE']=table(['方案','全天购电量','全天费用'],[['储能LP',fmt(q1.plan_00_grid_kwh.sum(),4),values['Q1_COST']],['无储能',fmt(np.maximum(q1.actual_load_kwh-q1.actual_pv_kwh,0).sum(),4),fmt(baseline)]])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tr=training.groupby(['scenario_model','penalty_multiplier']).final_relative_cost_yuan.sum();values['TRAIN_TABLE']=table(['场景候选','惩罚倍数','四模式一月验证合计费用'],[[sm,str(mult),fmt(cost)] for (sm,mult),cost in tr.items()])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arm,label in [('joint_empirical','联合场景风险采购'),('mean_forecast','均值预测'),('no_storage','无储能')]:</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r=row(mode,arm=arm);rows.append([mode,label,fmt(r.final_relative_cost_yuan),fmt(r.emergency_kwh,4)])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p=perfect[perfect['mode']==mode].iloc[0];rows.append([mode,'完全信息事后下界',fmt(p.purchase_cost_yuan),'0.0000'])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values['RISK_TABLE']=table(['模式','方案','正式期总费用','紧急购电量'],rows)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values['SETTLEMENT_TABLE']=table(['模式','最终净额','同链逐次','不退原价同路径'],[[r['mode'],fmt(r.main_cost),fmt(r.same_chain_sequential_cost),fmt(r.no_refund_same_path_cost)] for _,r in settle.iterrows()])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values['STARTUP_TABLE']=table(['模式','一月启动费用','一月末SOC','二月初SOC'],[[r['mode'],fmt(r.cost_yuan),fmt(r.terminal_soc_kwh,4),fmt(pd.read_csv(F/f'{r["mode"]}_dispatch.csv').soc_start_kwh.iloc[0],4)] for _,r in jan.iterrows()])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values['OFFICIAL_TABLE']=table(['模式','计划费','调整净费','紧急费','总费用'],[[r['mode'],fmt(r.plan_cost_yuan),fmt(r.adjustment_cost_yuan),fmt(r.emergency_cost_yuan),fmt(r.final_relative_cost_yuan)] for _,r in official.iterrows()])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values['SCHEDULE_TABLE']=table(['模式','时点策略','主费用','逐次费用','紧急购电量'],[[mode,sc,fmt(row(mode,sc).final_relative_cost_yuan),fmt(row(mode,sc).sequential_cost_yuan),fmt(row(mode,sc).emergency_kwh,4)] for mode in ['q3','q4_3'] for sc in ['S0','S1','S2','S3']])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statements=[]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costs={sc:float(row(mode,sc).final_relative_cost_yuan) for sc in ['S0','S1','S2','S3']};winner=min(costs,key=costs.get);diff=costs['S3']-costs['S0'];statements.append(f'{mode.upper()}在本样本共同日前合同下，主费用最低为{winner}，费用{fmt(costs[winner])}元；S3相对S0'+('增加' if diff&gt;=0 else '减少')+f'{fmt(abs(diff))}元。该差额来自本算法在更新信息下选择的后续采购和储能，不能推广成信息本身必然有害或必然有益。')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values['SCHEDULE_NARRATIVE']='\n\n'.join(statements);values['CI_TABLE']=table(['模式','比较','配对差额','95%区间下端','95%区间上端'],[[r['mode'],r.comparison,fmt(r.difference_yuan),fmt(r.ci_low),fmt(r.ci_high)] for _,r in ci.iterrows()])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values['SOLVER_NARRATIVE']=f'共完成{len(solver)}次固定实例复求。相对HiGHS自动法的目标最大绝对差为{solver.objective_difference_vs_highs.abs().max():.6g}元，窗口采购量最大L1差为{solver.grid_l1_difference.max():.6g} kWh；最大SOC递推残差为{solver.soc_residual.max():.3e} kWh。目标接近而动作不一致时应视为并列解敏感性，全年策略排序仍需额外完整回放才能确认。'</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failures=[c for c in audit['checks'] if c['status']!='PASS'];values['AUDIT_NARRATIVE']=f'本轮独立检查共{len(audit["checks"])}项，失败{len(failures)}项。检查覆盖逐时段原数据匹配、物理区间、设备边界、真实缺口及费用、正式承诺连续性、共同日前合同和一月衔接。测试还覆盖未来观测隔离、分段状态不重置、不同充放电效率和年末边界。该结果是所列检查范围内的证据，不是模型最优性或外推有效性的证明。'</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failures:raise RuntimeError('Refusing to publish paper over failed independent checks')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s['SPECIFIED_TABLES']=specified();values['REPRODUCTION_TABLE']=table(['证据','位置'],[['正式明细','frozen/q*_dispatch.csv（解包后）'],['真实承诺链','frozen/decision_versions.csv（解包后）'],['训练与解析配置','evidence/january_parameter_validation.csv及frozen/resolved_config.json'],['独立复核','audit/independent_validation.json'],['源码与输入校验','evidence/source_provenance.json'],['可执行入口','run_pipeline.sh'],['数学约束测试','tests/test_closed_loop.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text=(ROOT/'paper/main.md').read_text()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key,val in values.items():text=text.replace('{{'+key+'}}',val)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re.search(r'\{\{[^}]+\}\}',text):raise ValueError('Unresolved result macro')</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ai='''# AI工具使用详情</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使用范围与责任边界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本轮在OpenAI Codex任务中使用基于GPT-6的智能体，辅助独立复核、程序修订、实验组织、数值审计及文档生成。此前会话的具体模型版本无法由现存材料完整验证，未猜填。用户于本轮明确授权修复，并要求使用真实数据、避免未来信息泄漏、遵守数学模型约束。</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输入与操作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输入包括原题PDF、附件1至5、V3源码与交付文件、两份历史审查报告。本轮保留修订前快照，停止旧模型后台重算后建立新的正式运行。核心改动包括因果联合场景、共享决策约束、真实承诺逐次计费、共同日前计划比较、可核验一月启动、物理时间抽取及独立交付校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数据与预测</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原始观测不作伪造或未来回填。残差场景由已观测历史构造，属于明确标记的预测分布；移动块重采样用于统计区间，不当作新观测数据。没有历史时不使用当天实际曲线预测当天。一月训练选择完成后再评价二月至十二月。</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可核查记录</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运行日志位于logs；配置为frozen/resolved_config.json；训练表为evidence/january_parameter_validation.csv；一月和正式期轨迹、各策略承诺均位于frozen；独立复算位于audit；源码与原始输入哈希在evidence/source_provenance.json；数学约束和反事实测试见tests/test_closed_loop.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尚需人工审阅的内容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退费和交付时段价格是题意解释，不能冒充额外给定的市场规则。经验场景与有限窗口不保证覆盖所有极端情形。团队需人工审阅假设、策略选择、公式、程序、引文与最终提交要求。本文件只登记可验证的本轮操作，不声称此前全部记录已恢复，也不声称已完成团队签核。</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text,ai</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scripts/rebuild_control_details.py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1c634a0c2b71c370ffbd2c7186dda4abea47039e8c612d7b6a0f7da8562afd90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"""Recover full control trajectories for a run initially saved with daily controls."""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sys,json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ROOT=Path(__file__).resolve().parents[1];sys.path.insert(0,str(ROOT))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src.model.data import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src.model.experiments import write_csv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src.model.rolling import simulate,RunSpec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cfg=load_config('config/final.yaml');F=Path(cfg['_output_root'])/'frozen';cfg.update(json.loads((F/'resolved_config.json').read_text()));data=load_data(cfg)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arm,point,nostore in [('mean_forecast',True,False),('no_storage',False,True)]: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initial=float(pd.read_csv(F/f'{mode}_january_dispatch.csv').soc_end_kwh.iloc[-1]);r=simulate(data,cfg,RunSpec(mode,'S0',arm,collect_detail=False),initial_soc=initial,point=point,no_storage=nostore)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old=pd.read_csv(F/f'{mode}_{arm}_daily.csv');expected=float(old.final_relative_cost_yuan.sum());actual=r['summary']['final_relative_cost_yuan']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abs(expected-actual)&gt;1e-6:raise AssertionError((mode,arm,expected,actual))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write_csv(F/f'{mode}_{arm}_dispatch.csv',r['dispatch']);write_csv(F/f'{mode}_{arm}_solver.csv',r['solve_stats']);print('Recovered verified control',mode,arm,actual,flush=True)</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scripts/research_content.py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ab5ee95b15d1f1ee6d4b00ececd9c56b701d930476c6368dd885a9feb81c85d4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"""Inject measured diagnostics and a byte-verifiable complete source appendix."""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 hashlib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 import Document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docx.shared import Pt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docx.oxml.ns import qn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paper_content import table,fmt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FINAL=ROOT/'outputs/c_final_v1'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R=FINAL/'research'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source_files():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folder in ['src','scripts','tests']: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files.extend(p for p in (ROOT/folder).rglob('*') if p.is_file() and p.suffix in ['.py','.mjs'] and '__pycache__' not in p.parts)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files.extend([ROOT/'run_pipeline.sh',ROOT/'requirements.txt',ROOT/'config/final.yaml'])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sorted(files,key=lambda p:str(p.relative_to(ROOT)))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append_sources(path):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doc=Document(path)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h=doc.add_paragraph('附录C 完整源程序与运行配置',style='Heading 2');h.paragraph_format.page_break_before=True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doc.add_paragraph('以下逐文件收录当前工程自编的全部 Python、JavaScript、Shell 程序和配置。第三方依赖按 requirements.txt 安装；工作簿导出还需 Node 与 @oai/artifact-tool，文档转换需配套 LibreOffice 运行环境。程序以支撑材料内的原始文件运行，版面换行不改变源文件。独立数值复验仅依赖 Python，不要求文档转换环境。')</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records=[]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source_files():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name=str(p.relative_to(ROOT));raw=p.read_bytes();content=raw.decode('utf-8')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doc.add_paragraph(name,style='Heading 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note=doc.add_paragraph('SHA256 '+hashlib.sha256(raw).hexdigest())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note.paragraph_format.space_after=Pt(2)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run in note.runs:run.font.size=Pt(7)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line in content.splitlines():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para=doc.add_paragraph();para.paragraph_format.space_after=Pt(0);para.paragraph_format.space_before=Pt(0)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para.paragraph_format.line_spacing=1.0;para.paragraph_format.keep_together=False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run=para.add_run(line if line else ' ');run.font.name='Consolas';run.font.size=Pt(7.5)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run._element.get_or_add_rPr().rFonts.set(qn('w:eastAsia'),'Arial Unicode 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records.append({'path':name,'sha256':hashlib.sha256(raw).hexdigest(),'lines':len(content.splitlines())})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doc.save(path)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(FINAL/'evidence/source_appendix_manifest.json').write_text(json.dumps(records,ensure_ascii=False,indent=2))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enrich(text,ai):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annual=pd.read_csv(R/'annual_solver_comparison.csv');tail=pd.read_csv(R/'tail_risk.csv');err=pd.read_csv(R/'prediction_error.csv');blocks=pd.read_csv(R/'block_sensitivity.csv');months=pd.read_csv(R/'monthly_mechanisms.csv')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start=text.index('针对负载');end=text.index('\n\n关键词',start)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start]+'''针对微网负载、光伏与电价不确定性，本文以十分钟物理区间为统一尺度，将储能调度、非对称缺口损失与购电承诺建立为可实施的联合优化模型。数据仅来自题目附件，所有预测输入满足观测完成和预报发布时间约束。</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问题一采用含效率、功率与储电量边界的线性规划，得到日购电费35,126.95元。问题二和问题四的日前模型把五倍价紧急采购直接纳入经验场景目标；历史负载、光伏和电价按同日联合取样，候选场景与终端惩罚只在一月选定。二月至十二月费用分别为14,794,949.72元和15,623,134.83元，相对均值预测控制分别减少1,662,260.45元和1,668,740.06元。</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问题三及其波动电价扩展采用24小时滚动窗口。固定共同日前承诺后，0、6、12、18点更新的S3方案相对仅0点更新的S0方案分别减少123,506.61元和155,342.73元；同时报告S2、不同求解器和计费解释的结果，不把单一路径排序推广为信息价值定理。对真实承诺链逐笔结算，逐次调整相对最终净额分别多96,160.53元和98,826.62元。</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为避免无历史首日的信息泄漏，一月采用明示的保守启动合同，并从4464个实际执行时段衔接二月SOC。以独立物理复算、共同基线、全年替代求解器回放、月度机制分析及块长度敏感性检验形成证据链。结果支持在当前数据与计费解释下显式处理尾部缺口损失和日内信息更新；单个有限窗口的最优解不等于全年策略最优，经验尾部统计也不能保证未知极端场景下的供电表现。'''+text[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text=text.replace('微网由小区负载、光伏电源、储能和外部电网构成。','题目[1]中的微网由小区负载、光伏电源、储能和外部电网构成。',1)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intro='''</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1.1 方法依据与本题贡献</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线性规划提供物理可行域和费用目标的求解基础[2]；样本平均近似以有限场景表示不确定量[3]；滚动控制在新观测到达后更新有限窗口决策[4]。这些是已有方法，本文不把算法名称本身列为创新。本题的针对性工作是：将五倍缺口代价、联合历史误差和储能跨时段耦合放入同一规划；以共同日前合同隔离日内更新频次；记录每次承诺变化，使净额与逐次结算可在同一执行路径上核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本文分别回答三个问题：给定信息下决策是否可实施，计费与物理结果是否可复算，以及相对可行基线是否改善经济结果。前两者不能替代第三者；对有限窗口的求解最优性也不作全年策略最优性解释。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1.2 技术路线</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原始附件先按日期和物理区间对齐并统一量纲；每次决策截取已完成历史和已发布预报，生成联合场景；在SOC和承诺约束下求解，仅执行至下一允许更新时点；区间结束后记录实际缺口、费用和下一状态。训练期选择、正式回放、对照实验及文稿生成分别留存输出，避免把预测样本当成实测数据。本文使用历史数据回放，因此因果信息检查证明的是逐次决策的信息边界，不宣称真实部署过该系统。</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text=text.replace('\n## 2 假设与符号',intro+'\n## 2 假设与符号')</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proof='''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上述互斥处理具有支配关系。若z≥0，则C′=C−D/(ηcηd)、D′=0，减少的母线需求为D(1/(ηcηd)−1)≥0；若z&lt;0，则C′=0、D′=D−ηcηdC，减少的母线需求为C(1−ηcηd)≥0。两种情形均有C′≤C、D′≤D，故额定功率上界保留，SOC轨迹不变，采购需求不增。由于本题允许不用富余且不设最小充放功率，此变换给出不劣的可行互斥解。若另加禁止弃电、负电价收益或最小运行时间等条件，需要重新论证，不能直接沿用该结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text=text.replace('\n问题一以Q=0',proof+'\n问题一以Q=0')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每一历史误差也必须相对当时仅用更早日期生成的预测计算，不能用当前的拟合曲线回填过去。','每一历史误差也必须相对当时仅用更早日期生成的预测计算，不能用当前的拟合曲线回填过去。这遵循逐次向前验证的时间切分原则[5]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本文使用完整LP进行正式调度。','本文使用完整LP进行正式调度。更具体地，单期目标对采购q的导数为p−5p·Pr(N&gt;q)，令其为零得到0.8分位点；离散经验分布取对应分位区间即可。若价格和缺口相关，期望应对联合分布计算，不能先把价格与需求独立平均。')</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text=text.replace('\n## 6 连续启动与因果检验','''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5.3 信息价值与实际收益的区别</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如果扩大的信息集允许完全忽略新增预报，且优化覆盖相同状态合同下的全部可行策略，则较丰富信息的最优期望费用不会更高：旧策略仍属于新策略集合。这是可行策略集合包含关系的结果，而不是某次实现路径上的费用保证。本文采用有限窗口、有限经验场景和数值求解，因此既不保证每次更新降低实际费用，也不以S2略低于S3否定信息的一般价值。是否引入更新应依据受控费用、缺口和实现负担共同判断。</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6 连续启动与因果检验''')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text=text.replace('逐日配对差使用7天移动块','逐日配对差参考块自助法处理局部时间相关的思路[6]，使用7天移动块')</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text=text.replace('分别用HiGHS自动、对偶单纯形和内点法复求。','分别用HiGHS自动、对偶单纯形和内点法复求。HiGHS求解器及其对偶单纯形实现的来源见文献[7]。')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text=text.replace('全年策略排序仍需额外完整回放才能确认。','其全年影响进一步通过第7.3节的连续回放检验。')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(mode,method),g in annual.groupby(['mode','method'],sort=False):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a=g.set_index('scenario').cost;rows.append([mode,method,fmt(a['S2']),fmt(a['S3']),fmt(a['S3']-a['S2'])])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diagnostics='\n\n### 7.1 缺口与尾部成本\n\n'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diagnostics+='紧急购电补足实际缺口，以下指标衡量额外采购暴露，不等同于停电概率。每日费用最高的17天定义为本样本上尾约5%，其均值仅作描述性尾部指标；本文没有把目标函数改为CVaR。\n\n'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diagnostics+=table(['模式','紧急时段占比','最高日费/元','上尾17日均费/元','紧急费占比'],[[r['mode'],fmt(r.emergency_interval_fraction*100)+'%',fmt(r.max_daily_cost),fmt(r.tail5_mean_cost),fmt(r.emergency_cost_share*100)+'%'] for _,r in tail.iterrows()])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diagnostics+='\n\n### 7.2 预测误差与月度机制\n\n预测误差针对实际执行时段使用的场景均值，Q3包含多个发布时刻，不能将其与Q2的差异单独归因为预测模型。MAE=mean(|预测−实测|)，RMSE=sqrt(mean((预测−实测)²))；夜间光伏和接近零的量不适合用MAPE。原始观测未被改动。\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diagnostics+=table(['模式','变量','MAE','RMSE','偏差'],[[r['mode'],{'load':'负载/kWh','pv':'光伏/kWh','price':'电价/元每kWh'}[r.variable],fmt(r.mae,4),fmt(r.rmse,4),fmt(r.bias,4)] for _,r in err.iterrows() if r.variable!='price' or r['mode'].startswith('q4')])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diagnostics+='\n\n月度统计见图5：成本波动同时取决于负荷、电价和充放电轨迹，不能仅由一个误差指标解释。\n\n[[FIGURE:monthly_risk.png|正式期月度费用与紧急采购占比]]\n\n'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z=months[months['mode']==mode];a=z.loc[z.cost.idxmax()];b=z.loc[(z.emergency_cost/z.cost).idxmax()]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diagnostics+=f'{mode}月总费最高为{a.month}，{fmt(a.cost)}元；紧急费用占比最高为{b.month}，{fmt(b.emergency_cost/b.cost*100)}%。\n\n'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 7.3 全年替代求解器回放\n\n在补充回放前固定协议，以相同一月末SOC、同一组S0参考日前承诺和一月已选定参数，分别对两种电价的S2、S3运行HiGHS内点法。每组连续回放334天，不在每日重置状态；保留每段动作并从原始附件重算费用。四组结果全部报告，不据本实验更换正式方案。\n\n'+table(['模式','求解方法','S2费用/元','S3费用/元','S3减S2/元'],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g=annual[annual['mode']==mode].pivot(index='method',columns='scenario',values='cost');delta=g.S3-g.S2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diagnostics+=f'\n\n{mode}中，默认方法的S3减S2为{fmt(delta["highs"])}元，内点法为{fmt(delta["highs-ipm"])}元。'+('两种方法的排序方向一致，但差距大小随数值方法变化。' if np.sign(delta['highs'])==np.sign(delta['highs-ipm']) else '两种方法出现排序反转，不能保留S2严格优于S3的稳健性结论。')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diagnostics+='\n\n### 7.4 时间相关与块长度敏感性\n\n在同一334天费用差上，预先列出3、7、14、28天四种移动块长度，每种重采样2000次，使用固定随机种子20260913。表中列S3减S2，正数表示S3较贵；完整S3减S0区间也随支撑材料交付。年份存在季节变化，块重采样不保证严格平稳条件，区间用于判断样本内结论对重采样尺度的敏感性，不解释为下一年收益保证。\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z=blocks[blocks.comparison=='S3-S2'];diagnostics+=table(['模式','块长/天','实际差额/元','95%下端/元','95%上端/元'],[[r['mode'],int(r.block_days),fmt(r.difference),fmt(r.ci_low),fmt(r.ci_high)] for _,r in z.iterrows()])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agnostics+='\n\n四种块长度下，S3相对S0的费用差区间均低于零，S3相对S2的区间均跨零。日内更新具有本样本经济价值，但尚不足以认定增加18点更新严格改善经济性。将更新计算或交易操作成本加入后，还需重新计算其盈亏阈值。\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text=text.replace('\n## 8 证据链与结论',diagnostics+'\n## 8 证据链与结论')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replace('文档构建从持久化paper/main.md读取内容，全部结果宏由当前运行值替换；生成后再核对指定区间和四小时聚合。','文档构建从持久化正文与补充诊断生成器读取内容，全部表格由对应冻结值生成；生成后再核对指定区间和四小时聚合。')</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a=text.index('## 参考材料');b=text.index('## 附录',a)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text=text[:a]+'''## 参考文献</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 全国大学生数学建模竞赛组委会. 2026年高教社杯全国大学生数学建模竞赛C题：微网与外部电网电力调控策略及附件[Z]. 2026.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[2] BOYD S, VANDENBERGHE L. Convex Optimization[M]. Cambridge: Cambridge University Press, 2004. https://web.stanford.edu/~boyd/cvxbook/.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[3] SHAPIRO A, DENTCHEVA D, RUSZCZYNSKI A. Lectures on Stochastic Programming: Modeling and Theory[M]. 3rd ed. Philadelphia: SIAM, 2021. DOI:10.1137/1.9781611976595.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[4] RAWLINGS J B, MAYNE D Q, DIEHL M M. Model Predictive Control: Theory, Computation, and Design[M]. 2nd ed. Santa Barbara: Nob Hill Publishing, 2017. https://sites.engineering.ucsb.edu/~jbraw/mpc/.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[5] HYNDMAN R J, ATHANASOPOULOS G. Forecasting: Principles and Practice[M/OL]. 3rd ed. Melbourne: OTexts, 2021[2026-09-12]. https://otexts.com/fpp3/tscv.html.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[6] KUNSCH H R. The jackknife and the bootstrap for general stationary observations[J]. The Annals of Statistics, 1989, 17(3): 1217-1241. DOI:10.1214/aos/1176347265.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[7] HUANGFU Q, HALL J A J. Parallelizing the dual revised simplex method[J]. Mathematical Programming Computation, 2018, 10(1): 119-142. DOI:10.1007/s12532-017-0130-5.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'''+text[b:]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files=source_files()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n\n支撑材料的必要文件按功能列示如下；每个源码文件在附录C逐一给出，完整文件哈希清单见包内SHA256SUMS.json。\n\n'+table(['目录或文件','内容'],[['src/model','全部模型与数据加载程序'],['src/audit','独立逐时段及工作簿审核程序'],['scripts','运行、补充实验、图表、文稿、打包程序'],['tests','数学约束和未来观测扰动测试'],['config/final.yaml 与 requirements.txt','配置及依赖'],['frozen 与 workbooks','原正式结果及五份指定工作簿'],['research','补充全年回放、尾部、月度、误差与统计诊断'],['evidence 与 audit','来源、源码附录清单及复验记录'],['charts 与 logs','图像及运行日志'],['AI工具使用详情.pdf','真实使用范围及仍需人工核验事项']])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本轮继续修订的真实提示与采用情况</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用户要求“我同意 我们要解决问题 不用假的数据 不用未来函数 建模不做成通俗化建模 注意各种数学建模的约束 开始做”，后续要求“能继续做吗 继续做呗 给过你链路 记得我要高分啊”。本轮据此恢复已交付快照，补做两种电价下S2和S3的全年内点法回放，独立复算其物理与费用指标；补充月度、尾部、预测误差及块长度诊断，修订论文和完整源码附录。</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提供的两份自查DOCX及速成PDF仅作为参考材料。未采用其中示例数值、固定评分权重和获奖保证；适用的修改方向包括有数据支持的检验、文献对应和完整代码。学术文献由作者或出版社公开页面核对，文稿不声称这些既有方法由本队原创。</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人工核验状态</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现有可核实人工行为为用户提出约束、审阅对话结论并授权修订和仓库同步。核心代码修订、实验组织和本轮正文补充由AI实际参与完成，未降格描述为仅改错别字。尚无证据表明参赛队员已经逐项独立复核模型推导、程序和结果，因此这些项登记为待核验；不能由AI自检代替人工主导，也不能以本说明冒充团队完成签核。此前会话完整提示及采用修改记录存在缺口，参赛队需据真实记录补齐。</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text,ai</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scripts/run_model.py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d18883b0bce2bcd10a73e1126443f420fca7b1d31247a3cb9ccaaab0b741b30e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#!/usr/bin/env python3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src.model.cli import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 == "__main__":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SystemExit(main())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scripts/strengthen_evidence.py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7b64dcd4a9fc3bd8b342883f2739275add73444bd1f00846f968811397885d33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"""Prespecified diagnostic replays; never select the submitted policy on test 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sys, json, hashlib, 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sys.path.insert(0,str(ROOT))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src.model.data import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src.model.rolling import RunSpec, simulate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F=ROOT/'outputs/c_final_v1/frozen'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R=F.parent/'research'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R.mkdir(exist_ok=True)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cfg=load_config('config/final.yaml')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selected=json.loads((F/'resolved_config.json').read_text())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 in ('study','storage','forecast','rolling','cost','experiments'):cfg[k]=selected[k]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data=load_data(cfg)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protocol={'role':'post_selection_diagnostic; no policy replacement',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'methods':['highs (existing frozen run)','highs-ipm'],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'modes':['q3','q4_3'],'schedules':['S2','S3'],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'period':['2025-02-01','2025-12-31'],'initial_soc':6000,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'common_plan':'existing S0 reference plan, fixed across all methods and schedules',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'selection':'January-selected configuration is frozen; all four IPM runs reported',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'recorded_at':time.strftime('%Y-%m-%dT%H:%M:%S%z'),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'source_hashes':{str(p.relative_to(ROOT)):hashlib.sha256(p.read_bytes()).hexdigest() for p in (ROOT/'src/model').glob('*.py')}}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protocol_path=R/'protocol.json'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protocol_path.exists():protocol_path.write_text(json.dumps(protocol,ensure_ascii=False,indent=2))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summaries=[];checks=[]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b=pd.read_csv(F/f'{mode}_S0_dispatch.csv')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plans={day:z.plan_00_grid_kwh.to_numpy() for day,z in b.groupby('date',sort=False)}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sc in ['S2','S3']: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existing=pd.read_csv(F/f'{mode}_{sc}_daily.csv')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summaries.append({'mode':mode,'scenario':sc,'method':'highs','cost':float(existing.final_relative_cost_yuan.sum()),'emergency_kwh':float(existing.emergency_kwh.sum())})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path=R/f'{mode}_{sc}_ipm.csv.xz'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path.exists():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print('START',mode,sc,'full-year IPM',flush=True)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result=simulate(data,cfg,RunSpec(mode,sc,method='highs-ipm',collect_detail=False),initial_soc=6000,common_plans=plans)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d=pd.DataFrame(result['dispatch'])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cols=['date','position','final_adjusted_grid_kwh','charge_kwh','discharge_kwh','soc_start_kwh','soc_end_kwh','emergency_kwh','final_relative_cost_yuan']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d[cols].to_csv(path,index=False,compression={'method':'xz','preset':9})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pd.DataFrame(result['daily']).to_csv(R/f'{mode}_{sc}_ipm_daily.csv',index=False)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pd.DataFrame(result['solve_stats']).to_csv(R/f'{mode}_{sc}_ipm_solvers.csv',index=False)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Independently reconstruct physical constraints and cost from raw arrays.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ids=np.array([data.date_index[__import__('datetime').date.fromisoformat(x)] for x in d.date])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pos=d.position.to_numpy()-1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L=data.load_kw[ids,pos]/6;V=data.pv_kw[ids,pos]/6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price=data.realtime_price[ids,pos] if mode.startswith('q4') else data.fixed_price[pos]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B=np.concatenate(list(plans.values()));A=d.final_adjusted_grid_kwh.to_numpy()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c=d.charge_kwh.to_numpy();dd=d.discharge_kwh.to_numpy();s=d.soc_start_kwh.to_numpy();e=d.soc_end_kwh.to_numpy()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q=np.maximum(L+c-V-dd-A,0)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cost=price*(B+(A-B)+.5*np.abs(A-B)+5*q)</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metrics={'rows':len(d),'cost_max_error':float(abs(cost-d.final_relative_cost_yuan).max()),'emergency_max_error':float(abs(q-d.emergency_kwh).max()),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'soc_residual':float(abs(e-s-.9*c+dd/.9).max()),'continuity_residual':float(abs(s[1:]-e[:-1]).max()),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'soc_min':float(min(s.min(),e.min())),'soc_max':float(max(s.max(),e.max())),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'power_max':float(max(c.max(),dd.max())),'simultaneous_max':float(np.minimum(c,dd).max()),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'start_soc':float(s[0]),'end_soc':float(e[-1])}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ok=(len(d)==48096 and all(metrics[k]&lt;1e-7 for k in ['cost_max_error','emergency_max_error','soc_residual','continuity_residual','simultaneous_max'])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and metrics['soc_min']&gt;=1200-1e-7 and metrics['soc_max']&lt;=10800+1e-7 and metrics['power_max']&lt;=5000/6+1e-7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and abs(s[0]-6000)&lt;1e-7 and abs(e[-1]-6000)&lt;1e-7)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assert ok,metrics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checks.append({'mode':mode,'scenario':sc,'status':'PASS',**metrics})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summaries.append({'mode':mode,'scenario':sc,'method':'highs-ipm','cost':float(cost.sum()),'emergency_kwh':float(q.sum())})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print('DONE',mode,sc,'cost',cost.sum(),flush=True)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pd.DataFrame(summaries).to_csv(R/'annual_solver_comparison.csv',index=False)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(R/'annual_independent_checks.json').write_text(json.dumps(checks,indent=2))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descriptive()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descriptive():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monthly=[];risks=[];calibration=[];bootstrap=[]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month,z in d.groupby(d.date.str[:7]):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monthly.append({'mode':mode,'month':month,'cost':z.final_relative_cost_yuan.sum(),'emergency_cost':z.emergency_cost_yuan.sum(),'emergency_kwh':z.emergency_kwh.sum(),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'unused_kwh':z.unused_surplus_kwh.sum(),'throughput_kwh':(z.charge_kwh+z.discharge_kwh).sum(),'low_soc_fraction':float((z.soc_start_kwh&lt;1200.001).mean())})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daily=d.groupby('date').agg(cost=('final_relative_cost_yuan','sum'),q=('emergency_kwh','sum'),ecost=('emergency_cost_yuan','sum'))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costs=daily.cost.to_numpy();n_tail=max(1,int(np.ceil(.05*len(costs))))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risks.append({'mode':mode,'emergency_interval_fraction':float((d.emergency_kwh&gt;1e-7).mean()),'emergency_days':int((daily.q&gt;1e-7).sum()),'max_daily_cost':float(costs.max()),'p95_daily_cost':float(np.quantile(costs,.95)),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'tail5_mean_cost':float(np.sort(costs)[-n_tail:].mean()),'emergency_cost_share':float(d.emergency_cost_yuan.sum()/d.final_relative_cost_yuan.sum())})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var,a,b in [('load','forecast_load_kwh','actual_load_kwh'),('pv','forecast_pv_kwh','actual_pv_kwh'),('price','forecast_price','settlement_price')]: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err=d[a]-d[b];calibration.append({'mode':mode,'variable':var,'mae':float(abs(err).mean()),'rmse':float(np.sqrt((err**2).mean())),'bias':float(err.mean()),'scope':'executed-interval scenario mean; mixed available decision times'})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rng=np.random.default_rng(20260913)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s0=pd.read_csv(F/f'{mode}_S0_daily.csv').final_relative_cost_yuan.to_numpy()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s2=pd.read_csv(F/f'{mode}_S2_daily.csv').final_relative_cost_yuan.to_numpy()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s3=pd.read_csv(F/f'{mode}_S3_daily.csv').final_relative_cost_yuan.to_numpy()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name,delta in [('S3-S0',s3-s0),('S3-S2',s3-s2)]: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block in [3,7,14,28]: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starts=rng.integers(0,len(delta)-block+1,size=(2000,(len(delta)+block-1)//block))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ix=(starts[:,:,None]+np.arange(block)).reshape(2000,-1)[:,:len(delta)]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sampled=delta[ix].sum(axis=1)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bootstrap.append({'mode':mode,'comparison':name,'block_days':block,'replicates':2000,'difference':float(delta.sum()),'ci_low':float(np.quantile(sampled,.025)),'ci_high':float(np.quantile(sampled,.975))})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name,rows in [('monthly_mechanisms',monthly),('tail_risk',risks),('prediction_error',calibration),('block_sensitivity',bootstrap)]:pd.DataFrame(rows).to_csv(R/f'{name}.csv',index=False)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import lzma,shutil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 in R.glob('*_ipm.csv.xz'):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lzma.open(p,'rb') as src,(F/('research_'+p.name.removesuffix('.csv.xz')+'_dispatch.csv')).open('wb') as dst:shutil.copyfileobj(src,dst)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print('All diagnostic outputs completed',flush=True)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scripts/unpack_frozen.py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5f709e3aa4097da14c354d5ef1d8f82226c52d41d2f7633ab7ff53b198d3ce29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lzma,shutil,csv,json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cfg=json.loads((ROOT/'config/final.yaml').read_text())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FINAL=ROOT/cfg['output_root'];F=FINAL/'frozen';F.mkdir(parents=True,exist_ok=True)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SOURCE=ROOT/'frozen'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not SOURCE.exists():SOURCE=F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(SOURCE/'csv_manifest.json').exists():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from freeze_codec import unpack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unpack(SOURCE,F)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p in SOURCE.iterdir():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p.name.endswith('.csv.xz'):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lzma.open(p,'rb') as src,(F/p.with_suffix('').name).open('wb') as dst:shutil.copyfileobj(src,dst)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p.is_file() and p.parent!=F and p.name not in ['csv_manifest.json','columns.tar.xz']:shutil.copy2(p,F/p.name)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folder in ['workbooks','evidence','charts','research']: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(ROOT/folder).exists():shutil.copytree(ROOT/folder,FINAL/folder,dirs_exist_ok=True)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shutil.copy2(F/f'{mode}_dispatch.csv',F/f'{mode}_S3_dispatch.csv')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(F/'decision_versions.csv').open(encoding='utf-8-sig',newline='') as src,(F/f'{mode}_S3_decisions.csv').open('w',encoding='utf-8-sig',newline='') as dst: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r=csv.DictReader(src);w=csv.DictWriter(dst,fieldnames=r.fieldnames);w.writeheader();w.writerows(row for row in r if row['mode']==mode)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shutil.copy2(F/f'{mode}_S3_decisions.csv',F/f'{mode}_decision_versions.csv')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print('Frozen CSVs restored')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for p in F.glob('research_*_dispatch.csv'):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name=p.name.removeprefix('research_').removesuffix('_dispatch.csv')+'.csv.xz'</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p.open('rb') as src,lzma.open(FINAL/'research'/name,'wb') as dst:shutil.copyfileobj(src,dst)</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scripts/write_improvement_report.py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18201ad61edd6c3d0d5064c58762b46e130c266d76e2618d694eab6a389ce618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json,hashlib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ROOT=Path(__file__).resolve().parents[1];F=ROOT/'outputs/c_final_v1';R=F/'research'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v=json.loads((F/'final_validation_v3.json').read_text())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a=pd.read_csv(R/'annual_solver_comparison.csv');b=pd.read_csv(R/'block_sensitivity.csv')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 V3研究论证与提交格式修订报告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本次保留原正式模型及五份工作簿，补充独立诊断并修订论文。新增实验是在已查看正式结果后明确登记的诊断，不作为新的盲测或调参集；不因替代求解器的费用更低而替换正式结果。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实际新增工作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 两种电价下S2、S3各完成一次连续334天内点法回放，合计192384个十分钟执行时段。共同日前合同、初始SOC及模型参数固定；新增每段动作从原始附件独立复核供需、费用、SOC、功率和端点。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2. 计算四种模式的月度分解、预测误差、紧急时段比例、最高日费和上尾17日均费；以3/7/14/28天块长度重复检验S3相对S0和S2的费用差。</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3. 论文补充方法来源、储能互斥变换的证明、信息价值与实现费用的区别；加入真实出版物引文及结果解释。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4. 摘要与正文分页，图表连续编号，源码逐文件完整收入附录，并检查其每一行与实际程序一致。代码原文件仍以支撑材料内版本运行。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全年替代求解器费用</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模式 | 方法 | S2/元 | S3/元 | S3减S2/元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(mode,method),g in a.groupby(['mode','method'],sort=False):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x=g.set_index('scenario').cost;text+=f'|{mode}|{method}|{x.S2:,.6f}|{x.S3:,.6f}|{x.S3-x.S2:,.6f}|\n'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两种求解方法下S2均略低于S3，但费用差的大小发生变化；原正式轨迹的S3减S2在全部四个块长度下区间均跨零。故保留日内更新相对S0的样本证据，不把18点更新或S2/S3的微小排序写成稳定的一般结论。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复核与状态</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f'文档及交付检查状态：{v["status"]}；共{len(v["checks"])}项。论文PDF共{v["metrics"]["pdf_pages"]}页，含完整源码附录；正文页数与摘要分页另有专门检查。数值复核记录见audit/independent_validation.json，补充实验复核见research/annual_independent_checks.json。\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新增参考书为75页扫描PDF，本轮实际查看目录与优化、检验、评价和附录相关页；采用其要求给出实证检验和完整来源的方向，不采用示例数据、保证获奖和缺乏依据的固定格式阈值。原有参考书未复制到交付包。</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仍需真实人工完成的事项</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轮不承诺分数或奖项。参赛队员须独立核对题意、推导、代码、数值与AI采用记录，按真实贡献确认人工主导及符合本年度参赛规则；当前没有证据证明该人工核验已完成。AI使用详情如实说明AI参与核心修订。单年历史场景、保守一月启动和交易时刻电价解释仍是模型限制。格式检查通过不能覆盖参赛资格、队员主导、匿名及其他纪律要求。</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本轮所有路径调整仅为可移植配置，未修改原始观测；正式结果与上次交付的差异核对见交付清单。支撑包中的完整源码与压缩轨迹可恢复复算。</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(F/'evidence/本轮研究与交付修订报告.md').write_text(text)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print('Improvement report written')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scripts/write_repair_report.py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c3be81844147eab5040e50396e82cc7ac151b960e444e4f578352e9aef0e72a6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"""Current-run repair report, with computed effects and explicit limits."""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ROOT=Path(__file__).resolve().parents[1];O=ROOT/'outputs/c_final_v1';F=O/'frozen'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audit=json.loads((O/'audit/independent_validation.json').read_text());quality=json.loads((O/'final_validation_v3.json').read_text())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exp=pd.read_csv(F/'experiment_summary.csv');official=pd.read_csv(F/'official_summary.csv');settle=pd.read_csv(F/'settlement_sensitivity.csv');jan=pd.read_csv(F/'startup_summary.csv');q1=pd.read_csv(F/'q1_dispatch.csv')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get(mode,sc='S0',arm='joint_empirical'):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exp[(exp['mode']==mode)&amp;(exp.scenario==sc)&amp;(exp.model_arm==arm)].iloc[0]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f(x,n=2):return f'{x:,.{n}f}'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old={'q2':17646794.819761,'q3':16662138.664212,'q4_2':18660362.332063,'q4_3':17539062.517961}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rows='\n'.join(f'| {r["mode"]} | {f(old[r["mode"]])} | {f(r.final_relative_cost_yuan)} | {f(r.final_relative_cost_yuan-old[r["mode"]])} |' for _,r in official.iterrows())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risk='\n'.join(f'| {mode} | {f(get(mode,arm="mean_forecast").final_relative_cost_yuan)} | {f(get(mode).final_relative_cost_yuan)} | {f(get(mode,arm="mean_forecast").final_relative_cost_yuan-get(mode).final_relative_cost_yuan)} | {f(get(mode).emergency_kwh,4)} |' for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ledger='\n'.join(f'| {r["mode"]} | {f(r.main_cost)} | {f(r.same_chain_sequential_cost)} | {f(r.same_chain_sequential_cost-r.main_cost)} | {f(r.no_refund_same_path_cost)} |' for _,r in settle.iterrows() if r['mode']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schedule='\n'.join(f'| {mode.upper()} | {f(get(mode).final_relative_cost_yuan)} | {f(get(mode,"S3").final_relative_cost_yuan)} | {f(get(mode,"S3").final_relative_cost_yuan-get(mode).final_relative_cost_yuan)} | {f(get(mode,"S3").final_relative_cost_yuan-get(mode,"S2").final_relative_cost_yuan)} |'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times='\n'.join(f'| {h}:00–{h}:10 | {int(h*6+1)} | {f(q1.loc[q1.position==h*6+1,"plan_00_grid_kwh"].iloc[0],6)} |' for h in [10,12,14,16,18,20])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text=f'''# V3闭环修复与独立复验报告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生成时间：{datetime.now().astimezone().isoformat()}。对象：桌面“最新版本V3”。用户本轮已明确授权实际修复，要求保留真实数据、禁止未来信息泄漏并遵守数学约束。此前只读审查报告描述修复前快照；本报告使用新的正式运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当前结论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轮已实际重写风险规划、滚动承诺和启动逻辑，重跑一月选型及二月至十二月正式实验，重新导出论文和五份结果工作簿。原始附件未修改。独立数值及工作簿检查{len(audit['checks'])}项，状态{audit['status']}；文档与导出检查{len(quality['checks'])}项，状态{quality['status']}。这些检查证明下述实现、约束和证据一致性，不证明模型在所有解释和所有未来数据下最优。</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没有用旧报告数值充当本轮结果，没有把历史预测场景伪装成实际观测，也没有仅修改PASS字段。旧流水线被停止，修订前完整备份保留在本次Codex任务的work/before_repair；项目自身旧输出保留在work/pre_repair_output。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1. 已修复事项与数值影响</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五倍缺口成本已进入日前规划</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rc/model/risk.py:cases/solve`使用完整观测的历史联合轨迹构造经验预测分布。所有采购、充放电和状态在场景之间共享；仅紧急采购随场景变化，目标直接含五倍价缺口损失。没有提前给优化器未来实际负载、光伏或电价。残差的基准预测也在对应历史日只使用更早日期生成。</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`experiments.py`只用1月8—31日比较两种场景构造与0.5/1/1.5终端惩罚倍数，锁定因果残差场景、倍数1.0。已解析配置在`frozen/resolved_config.json`；候选默认值不能代替实际解析配置。正式期334天不参与参数选择。</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相同日期与状态合同下，均值预测控制与新风险策略比较如下，差额是本数据实现结果：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模式 | 均值预测费/元 | 风险策略费/元 | 费用降低/元 | 风险策略紧急量/kWh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{risk}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无储能控制费用分别为{f(get('q2',arm='no_storage').final_relative_cost_yuan)}、{f(get('q4_2',arm='no_storage').final_relative_cost_yuan)}元。紧急购电是题面允许的缺口补足机制，不能把该量称为最终停电量。有限历史分布仍可能漏掉极端风险。</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逐次结算已改为同一真实承诺链</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`rolling.py:simulate`记录每次正式更新的旧承诺、新承诺、交付位置和发布时间。后续预览不记为正式订单；已交付段不允许重写。现有同链逐次结果如下：</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模式 | 净额费用/元 | 同链逐次费用/元 | 逐次减净额/元 | 不退原价同路径/元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{ledger}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独立审计从版本记录重新累积每一笔调整，并单独从原始曲线重算同一执行轨迹的紧急费。旧版以另一条确定性路径计算调整费、再拼正式路径紧急费的做法已删除。相同非负交付价下，`逐次−净额 = 0.5Σp(Σ|ΔA|−|ΣΔA|) ≥ 0`；100→80→100、价格1元的例子，逐次较净额多20元。退费和交付价是明示解释；其他定价解释须重新定义模型。</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十分钟错位和Q2—Q4缺表已修复</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以右端点数据代表前十分钟区间为统一离散化口径。论文按`physical_interval`抽取，官方模板按原列序写入；新增“时段映射”页保留原标签与物理键的区别。Q1费用仍为{f(q1.final_relative_cost_yuan.sum(),6)}元；不以目标相同掩盖时段错误。</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题面物理区间 | 正确位置 | 当前计划量/kWh（六位展示）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{times}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例如12:00应取位置73、原模板B74，旧论文误取位置72。六个时段已在DOCX、PDF、工作簿中核对。Q2/Q3/Q4-2/Q4-3四类×四指定日期均包括六个十分钟值、六组四小时充放电、0/24点SOC、全天量/费用和连续紧急区间。含Q1共17组；文档存在的占位符数量为0。修复前本次审查也已查明“剩80个占位”的历史说法不适用于当时快照，因此不把这一旧数字算作本轮成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S0/S3比较已固定共同日前承诺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先用因果的S0参考过程形成各日B。四种频次使用同一B、相同一月启动和年末状态；滚动差异来自后续允许信息更新。全部计划动作在场景中共享完整窗口，避免旧版午夜分支共享范围不一致。</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模式 | S0费用/元 | S3费用/元 | S3减S0/元 | S3减S2/元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{schedule}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本次S2略低于S3，S3仍作为题设四时点机制的正式结果，而非被称为全局最优。32个相同LP实例、3种求解法共96次诊断中，目标最大差约7.28×10⁻¹²元，但采购轨迹L1最大差292.46 kWh、SOC轨迹最大差2577.19 kWh。存在并列解敏感性；没有据此宣称替代求解器的全年策略排序已经稳定。逐日配对7天块重采样区间已列论文，重采样不被当作新观测。</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一月SOC衔接与无历史启动已重建</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删除“首日无历史时用当天完整实际曲线”的未来信息兜底。采用明示、可行的一月启动合同：电池待机C=D=0；首日计划为0，实际缺口按紧急合同支付；以后只用已经完成的历史日作采购分位数决策。逐段记录4464个时段，因此一月末6000是状态递推的结果，二月初值从账本读取，不是空填6000。Q2/Q3一月启动费各{f(jan[jan['mode']=='q2'].cost_yuan.iloc[0])}元，Q4-2/Q4-3各{f(jan[jan['mode']=='q4_2'].cost_yuan.iloc[0])}元，均披露在论文。</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这是一项保守的启动策略，不声称一月最优。离线选型回放与真实启动合同区分记录。普通分段结束不强行回到6000；仅明确评价末端（训练子实验或12月31日）施加终端条件。首日、跨日、分段恢复、不同充放电效率和年末边界已测试。</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2. 与修复前已交付版本的差异</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模式 | 修复前已交付费/元 | 当前正式费/元 | 当前减旧版/元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旧版数值来自本轮修复前的独立复算，不是历史报告直接抄录的结论。修复前后台另有Q3从1200起步的未同步结果16,664,426.073252元；它与当时6000起步的交付稿不一致。本次所有分支已统一启动合同。表中总差额同时包含风险模型、预测、合同与边界改变，不能全部归因为一个修复点；模型改进效果优先看第1节受控比较。</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3. 数学约束与信息隔离证据</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真实负载、光伏、价格直接从附件1、2、4读取重算，逐时段匹配；源功率转电量除以6。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独立重算供需、紧急量、未用富余、费用和`E_next=E+0.9C−D/0.9`；检查SOC在[1200,10800]、每段充放电≤5000/6、不同时充放电、前后状态连续。</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Q1另构建一套LP约束矩阵验证最优目标，未调用原模型费用函数。</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未来观测扰动保持决策已知信息不变；改变未发生的负载、光伏、电价后，场景和当前决策不变。更晚发布的预报不能影响0点结果。测试范围见`tests/test_closed_loop.py`，共7个测试。</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对全部8条S0—S3承诺链独立回放，核对旧值连续、没有改写过去、最终值等于正式执行及同路径费用不等式。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五份工作簿检查原始列序、逐时段量、日期、日总量/费用、四小时汇总、端点SOC及全部紧急区间，不只查文件存在。</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DOCX/PDF指定表逐值与全精度轨迹核对；PDF中的表格数字文字与DOCX一致，公式、图及各页进行了渲染检查。</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4. 可复算证据链与运行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证据环节 | 当前文件/入口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原题与原附件 | 原题C题.pdf、附件1—5；evidence/source_provenance.json保存原始SHA256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信息与模型 | src/model/risk.py、forecast.py、rolling.py、experiments.py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参数来源 | evidence/january_parameter_validation.csv、frozen/resolved_config.json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执行与合同 | frozen中正式/控制/各频次逐时段轨迹、decision_versions、各S0—S3账本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独立复算 | src/audit/audit_final.py、audit/independent_validation.json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表格及文稿 | 五份result工作簿、paper/main.md、scripts/paper_content.py、native_equations.py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最终检查 | final_validation_v3.json、SHA256SUMS.json；哈希清单排除自身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工程完整运行：在支撑材料目录执行`./run_pipeline.sh`。可通过CODEX_PYTHON_BIN、CODEX_NODE_BIN指定解释器；原附件根路径配置在config/final.yaml或CUMCM_SOURCE_ROOT。Python依赖见requirements.txt；表格/文档构建还使用已安装的Codex工作区运行时。</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压缩交付使用列去重与XZ无损归档，全精度CSV文本不舍入。运行`scripts/unpack_frozen.py`后恢复到配置指定的outputs/c_final_v1/frozen，并逐文件校验原始SHA256；再运行`src/audit/audit_final.py --workbooks`即可独立复验。压缩仅为满足支撑材料体积约束，不丢弃不利结果或实验分支。</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5. 仍需讨论的模型取舍</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已确认的错位、混链、未来信息冷启动、对照不一致及文档缺表已在本轮修复。剩余的是需要明确承认的模型边界：</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1. 退费和价格时点存在题意解释空间；论文已列同路径敏感性，不能冒充官方唯一解释。</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2. 一月待机启动虽严格可行，经济上保守；若进一步优化一月，应使用可用信息重新运行全年，不能仅把启动末SOC改成更有利数值。</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3. 20条历史经验场景、全窗口共同动作及有限期终端惩罚可能偏保守，不能保证未见极端风险或全局最优。</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4. S2与S3的差额很小，若要声称更新频次排序稳健，修复顺序应是先增加有明确二级经济含义的选解准则，再做完整年度替代求解器回放；目前只作名义样本比较。</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下一轮如继续提升，优先讨论上述结算解释与一月启动目标，其次才是提高预测/风险分布质量和全年排序稳定性。禁止通过挑正式期参数、选择性省略成本或改写实际数据获得更好结果。</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(O/'evidence/闭环修复与独立复验报告.md').write_text(text)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print('Repair report written')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__name__=='__main__':main()</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src/audit/__init__.py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0e5daf34a6792487bce8e142d9f81487b6c2edb4b3ceba6019ce985674182432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"""Independent audit gate for the C-problem delivery."""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src/audit/audit_final.py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6318fce7aa9336723fb22e8fc194df9b26e970a10c02f0b9e71e3c42b5cf4367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"""Independent validation from original workbooks and public dispatch/commitment 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Does not import the model, scenario generator or model settlement functions.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json,csv,argparse,hashlib,os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pandas as pd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openpyxl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scipy.optimize import linprog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ROOT=Path(__file__).resolve().parents[2]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run(workbooks=False):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cfg=json.loads((ROOT/'config/final.yaml').read_text());F=ROOT/cfg['output_root']/'frozen';O=F.parent/'audit';O.mkdir(parents=True,exist_ok=True);checks=[];metrics={}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check(name,ok,actual):checks.append(dict(check=name,status='PASS' if bool(ok) else 'FAIL',actual=actual))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P=Path(os.environ.get('CUMCM_SOURCE_ROOT',cfg['source_root']))/'C题/附件'</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matrix(path,sheet):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w=openpyxl.load_workbook(path,read_only=True,data_only=True);rows=list(w[sheet].values);w.close();return np.array(rows[1:],object)[:,1:145].astype(float)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w=openpyxl.load_workbook(P/'附件1.xlsx',read_only=True,data_only=True);a=np.array(list(w.active.values)[1:],object);w.close();price=a[:,1].astype(float);qL=a[:,2].astype(float)/6;qV=a[:,3].astype(float)/6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L=matrix(P/'附件2.xlsx','小区负载')/6;V=matrix(P/'附件2.xlsx','光伏发电实际功率')/6;price_rt=matrix(P/'附件4.xlsx','Sheet1');models={};tol=1e-7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path in sorted(F.glob('*dispatch.csv')):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'january' in path.name or path.name.startswith('research_'):continue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d=pd.read_csv(path);name=path.stem;mode='q1' if name.startswith('q1') else ('q4_3' if name.startswith('q4_3') else 'q4_2' if name.startswith('q4_2') else name[:2]);models[name]=d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mode=='q1':l,v,p=qL,qV,price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i=(pd.to_datetime(d.date)-pd.Timestamp('2025-01-01')).dt.days.to_numpy();j=d.position.to_numpy()-1;l=L[i,j];v=V[i,j];p=price_rt[i,j] if mode.startswith('q4') else price[j]</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c=d.charge_kwh.to_numpy();dis=d.discharge_kwh.to_numpy();g=d.final_adjusted_grid_kwh.to_numpy();b=d.plan_00_grid_kwh.to_numpy();s0=d.soc_start_kwh.to_numpy();s1=d.soc_end_kwh.to_numpy();q=np.maximum(l+c-v-dis-g,0);u=np.maximum(g+v+dis-l-c,0);delta=g-b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cost=p*b+p*(delta+.5*np.abs(delta))+5*p*q</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maxerr=lambda x:float(np.max(np.abs(x)))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check(name+'.count',len(d)==(144 if mode=='q1' else 48096) and not d.duplicated(['date','position']).any() and all(len(z)==144 and set(z.position)==set(range(1,145)) for _,z in d.groupby('date')),len(d))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check(name+'.raw_load_pv_price',max(maxerr(l-d.actual_load_kwh),maxerr(v-d.actual_pv_kwh),maxerr(p-d.settlement_price))&lt;tol,dict(load=maxerr(l-d.actual_load_kwh),pv=maxerr(v-d.actual_pv_kwh),price=maxerr(p-d.settlement_price)))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labels=[f'{(int(x)-1)*10//60:02d}:{(int(x)-1)*10%60:02d}-{int(x)*10//60:02d}:{int(x)*10%60:02d}' for x in d.position]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check(name+'.physical_interval',labels==d.physical_interval.tolist(),sum(x!=y for x,y in zip(labels,d.physical_interval)))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sr=maxerr(s1-s0-.9*c+dis/.9);continuity=maxerr(s0[1:]-s1[:-1]);check(name+'.soc',sr&lt;tol and continuity&lt;tol,dict(recursion=sr,continuity=continuity))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check(name+'.device_constraints',min(s0.min(),s1.min())&gt;=1200-tol and max(s0.max(),s1.max())&lt;=10800+tol and c.min()&gt;=-tol and dis.min()&gt;=-tol and max(c.max(),dis.max())&lt;=5000/6+tol and not np.any((c&gt;tol)&amp;(dis&gt;tol)),dict(min_soc=float(min(s0.min(),s1.min())),max_soc=float(max(s0.max(),s1.max())),max_charge=float(c.max()),max_discharge=float(dis.max())))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check(name+'.realized_balance',max(maxerr(q-d.emergency_kwh),maxerr(u-d.unused_surplus_kwh))&lt;tol,maxerr(q-d.emergency_kwh))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check(name+'.main_cost',maxerr(cost-d.final_relative_cost_yuan)&lt;tol,maxerr(cost-d.final_relative_cost_yuan))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check(name+'.same_path_inequality',float((d.sequential_cost_yuan-d.final_relative_cost_yuan).min())&gt;=-tol,float((d.sequential_cost_yuan-d.final_relative_cost_yuan).min()))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check(name+'.end_soc',abs(s1[-1]-6000)&lt;tol,float(s1[-1]))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jan=pd.read_csv(F/f'{mode}_january_dispatch.csv');check(name+'.January_link',abs(s0[0]-jan.soc_end_kwh.iloc[-1])&lt;tol,dict(january_end=float(jan.soc_end_kwh.iloc[-1]),february_start=float(s0[0])))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metrics[name]=dict(total_cost=float(cost.sum()),plan_cost=float((p*b).sum()),adjustment_cost=float((p*(delta+.5*abs(delta))).sum()),emergency_cost=float((5*p*q).sum()),emergency_kwh=float(q.sum()),emergency_intervals=int((q&gt;=.00005).sum()),max_emergency_kwh=float(q.max()))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summary=pd.read_csv(F/'experiment_summary.csv')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summary.itertuples():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key=(r.mode+'_dispatch') if r.mode in ['q2','q4_2'] and r.model_arm=='joint_empirical' else (r.mode+'_'+r.model_arm+'_dispatch' if r.mode in ['q2','q4_2'] else r.mode+'_'+r.scenario+'_dispatch')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m=metrics[key];err=max(abs(m['total_cost']-r.final_relative_cost_yuan),abs(m['emergency_kwh']-r.emergency_kwh),abs(m['plan_cost']-r.plan_cost_yuan),abs(m['adjustment_cost']-r.adjustment_cost_yuan),abs(m['emergency_cost']-r.emergency_cost_yuan))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check(key+'.summary_reconciliation',err&lt;1e-6,err)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Reconstruct every saved schedule's formal chain, including repeated revisions.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ledgers=[]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base=models[f'{mode}_S0_dispatch'].plan_00_grid_kwh.to_numpy()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sc in ['S0','S1','S2','S3']: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d=models[f'{mode}_{sc}_dispatch'];check(f'{mode}.{sc}.common_plan',np.max(np.abs(base-d.plan_00_grid_kwh))&lt;tol,float(np.max(np.abs(base-d.plan_00_grid_kwh))))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dd=d.set_index(['date','position']);v=pd.read_csv(F/f'{mode}_{sc}_decisions.csv',low_memory=False);chain={};fees={};bad=0;past=0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prices={(r.date,int(r.position)):float(r.settlement_price) for r in d.itertuples()}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v.itertuples():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r.is_preview_next_day:continue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k=(r.target_date,int(r.position));new=float(r.new_commitment_kwh)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delivery=pd.Timestamp(r.target_date)+pd.Timedelta(minutes=(int(r.position)-1)*10)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past+=int(delivery&lt;pd.Timestamp(r.decision_time))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k in chain: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bad+=int(abs(chain[k]-r.old_commitment_kwh)&gt;tol);delta=new-chain[k];fees[k]=fees.get(k,0)+prices[k]*(delta+.5*abs(delta))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chain[k]=new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last=np.array([chain[k] for k in dd.index]);computed=dd.plan_cost_yuan.to_numpy()+dd.emergency_cost_yuan.to_numpy()+np.array([fees.get(k,0) for k in dd.index]);err=float(np.max(abs(computed-dd.sequential_cost_yuan.to_numpy())))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check(f'{mode}.{sc}.formal_chain',bad==0 and past==0 and np.max(abs(last-dd.final_adjusted_grid_kwh.to_numpy()))&lt;tol and err&lt;tol,dict(old_commitment_errors=bad,past_rewrites=past,final_error=float(np.max(abs(last-dd.final_adjusted_grid_kwh.to_numpy()))),sequential_error=err))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ledgers.append(dict(mode=mode,scenario=sc,formal_chain_cost_yuan=float(computed.sum()),main_cost_yuan=float(dd.final_relative_cost_yuan.sum()),difference_yuan=float(computed.sum()-dd.final_relative_cost_yuan.sum())))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d=pd.read_csv(F/f'{mode}_january_dispatch.csv');i=(pd.to_datetime(d.date)-pd.Timestamp('2025-01-01')).dt.days.to_numpy();j=d.position.to_numpy()-1;p=price_rt[i,j] if mode.startswith('q4') else price[j];q=np.maximum(L[i,j]-V[i,j]-d.plan_grid_kwh,0);cost=p*d.plan_grid_kwh+5*p*q</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history_ok=all(all(h&lt;r.date for h in str(r.history_dates).split('|') if h and h!='nan') for r in d.itertuples())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check(mode+'.January_startup',len(d)==4464 and history_ok and np.all(d.charge_kwh==0) and np.all(d.discharge_kwh==0) and np.max(abs(d.soc_start_kwh-6000))&lt;tol and np.max(abs(d.soc_end_kwh-6000))&lt;tol and np.max(abs(cost-d.cost_yuan))&lt;tol,dict(rows=len(d),history_before_decision=history_ok,cost_error=float(np.max(abs(cost-d.cost_yuan))),cost=float(cost.sum())))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stats=pd.read_csv(F/'solver_decisions.csv');bad=int((pd.to_datetime(stats.latest_observation_time)&gt;pd.to_datetime(stats.decision_time)).sum());check('observation_availability',bad==0,bad)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Independent Q1 LP with raw input and physical units, separate construction.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n=144;M=np.zeros((2*n,5*n));rhs=np.r_[qL-qV,np.zeros(n)];rhs[n]=6000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M[t,t]=1;M[t,n+t]=-1;M[t,2*n+t]=1;M[t,3*n+t]=-1;M[n+t,n+t]=-.9;M[n+t,2*n+t]=1/.9;M[n+t,4*n+t]=1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t:M[n+t,4*n+t-1]=-1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bounds=[(0,None)]*n+[(0,5000/6)]*(2*n)+[(0,x) for x in qV]+[(1200,10800)]*n;bounds[-1]=(6000,6000)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opt=linprog(np.r_[price,np.zeros(4*n)],A_eq=M,b_eq=rhs,bounds=bounds,method='highs');check('Q1.independent_optimum',opt.success and abs(opt.fun-metrics['q1_dispatch']['total_cost'])&lt;1e-6,float(opt.fun))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workbooks: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mode,name in [('q1','result1'),('q2','result2'),('q3','result3'),('q4_2','result4-2'),('q4_3','result4-3')]: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d=models[mode+'_dispatch'];w=openpyxl.load_workbook(F.parent/f'workbooks/{name}.xlsx',read_only=True,data_only=True)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required={'计划购电量','充放电量','指定时段','时段映射'}</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mode!='q1':required.add('紧急购电量')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in ['q3','q4_3']:required.add('调整购电量')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check(name+'.required_sheets',required&lt;=set(w.sheetnames),sorted(w.sheetnames))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sheet,col in [('计划购电量','plan_00_grid_kwh'),('调整购电量','final_adjusted_grid_kwh')]: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sheet not in w.sheetnames:continue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rows=list(w[sheet].values)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vals=np.array([r[1] for r in rows[1:145]],float) if mode=='q1' else np.array([r[1:145] for r in rows[1:335]],float).reshape(-1)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e=float(np.max(abs(vals-d[col].to_numpy())));check(f'{name}.{sheet}',e&lt;=.000051,e)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cost_col='plan_cost_yuan' if sheet=='计划购电量' and mode in ['q3','q4_3'] else 'final_relative_cost_yuan'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expected=d.groupby('date',sort=False)[[col,cost_col]].sum().to_numpy()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actual=np.array([r[145:147] for r in rows[1:335]],float)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err=float(np.max(abs(expected-actual)))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dates_ok=[str(r[0])[:10] for r in rows[1:335]]==list(d.date.unique())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check(f'{name}.{sheet}.daily_totals_and_dates',err&lt;=.000051 and dates_ok,dict(max_error=err,dates_match=dates_ok))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All storage blocks and SOC endpoints; all emergency interval keys.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dates=d.date.unique();srows=list(w['充放电量'].values)[1:];errs=[]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di,day in enumerate(dates):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z=d[d.date==day]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 in range(6):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rr=srows[di*6+b];off=1 if mode=='q1' else 2;zz=z.iloc[b*24:(b+1)*24]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errs.extend([abs(float(rr[off])-zz.charge_kwh.sum()),abs(float(rr[off+1])-zz.discharge_kwh.sum())])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b&lt;2:errs.append(abs(float(rr[off+3])-(z.soc_start_kwh.iloc[0] if b==0 else z.soc_end_kwh.iloc[-1])))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check(f'{name}.all_storage_blocks',max(errs)&lt;=.000051,float(max(errs)))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mode!='q1':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day,z in d.groupby('date'):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emit():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a=(active[0].position-1)*10;b=active[-1].position*10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expected.append((day,f'{a//60}:{a%60:02d}-{b//60}:{b%60:02d}',sum(x.emergency_kwh for x in 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z.itertuples():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r.emergency_kwh&gt;=.00005:active.append(r)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active:emit();active=[]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active:emit()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actual=[];day=None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 in list(w['紧急购电量'].values)[1:]: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r[0] is not None:day=str(r[0])[:10]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actual.append((day,r[1],float(r[2])))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keys_ok=[x[:2] for x in actual]==[x[:2] for x in 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err=max([abs(x[2]-y[2]) for x,y in zip(actual,expected)] or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check(name+'.emergency_intervals',keys_ok and err&lt;=.000051,dict(rows=len(actual),expected=len(expected),value_error=err))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specified=list(w['指定时段'].values)[1:];specified_error=[]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rr in specified: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day=str(rr[0])[:10];zz=d[(d.date==day)&amp;(d.physical_interval==rr[1])]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len(zz)!=1:specified_error.append('missing key')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x=zz.iloc[0]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abs(float(rr[2])-x.plan_00_grid_kwh)&gt;.000051 or abs(float(rr[3])-x.final_adjusted_grid_kwh)&gt;.000051:specified_error.append((day,rr[1]))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check(name+'.specified_physical_values',not specified_error and len(specified)==(6 if mode=='q1' else 24),specified_error)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w.close()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out=dict(status='PASS' if all(r['status']=='PASS' for r in checks) else 'FAIL',generated_at=datetime.now().astimezone().isoformat(),checks=checks,metrics=metrics,formal_settlement=ledgers)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(O/'independent_validation.json').write_text(json.dumps(out,ensure_ascii=False,indent=2));pd.DataFrame(ledgers).to_csv(O/'settlement_recalculation.csv',index=False)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print(json.dumps(dict(status=out['status'],checks=len(checks),failures=[r for r in checks if r['status']=='FAIL']),ensure_ascii=False),flush=True)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ap=argparse.ArgumentParser();ap.add_argument('--workbooks',action='store_true');a=ap.parse_args();r=run(a.workbooks);raise SystemExit(0 if r['status']=='PASS' else 1)</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src/model/__init__.py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5cb253a6bf42d59171e8d2a280901387c14f4942303ddd19a8b4b46f3c634cfe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"""C-problem causal microgrid model and reproducible rolling experiments."""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 import DataBundle,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.rolling import RunSpec, simulate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__all__ = ["DataBundle", "RunSpec", "load_config", "load_data", "simulate"]</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src/model/cli.py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44f9863d234037e56260c544ac3637b85f5274d451fb9afb65bb968820b6bebf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argparse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 import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.experiments import run_all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ap=argparse.ArgumentParser();ap.add_argument('--config',default='config/final.yaml');ap.add_argument('--scope',choices=['all','train','official'],default='all');a=ap.parse_args();cfg=load_config(a.config);run_all(load_data(cfg),cfg,a.scope);return 0</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src/model/config.py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8f9800ac73bb699fa1d65cd5eea8ea4ac1d8949812fed19f930288b8ad171776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typing import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PROJECT_ROOT = Path(__file__).resolve().parents[2]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load_config(path: str | Path) -&gt; dict[str,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 final.yaml.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The file intentionally uses JSON syntax, which is a strict subset of YAML.  This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keeps the pipeline dependency-free while remaining readable by YAML tooling.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Path(path)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p.is_absolute():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 = PROJECT_ROOT / 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 = json.loads(p.read_text(encoding="utf-8"))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cfg["_config_path"] = str(p.resolve())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source_value=os.environ.get("CUMCM_SOURCE_ROOT",cfg["source_root"])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source=Path(source_value)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source.is_absolute(): source=PROJECT_ROOT/source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cfg["_source_root"]=str(source.resolve())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 = Path(cfg["output_root"])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out.is_absolute():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 = PROJECT_ROOT /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cfg["_output_root"] = str(out.resolve())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cfg</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src/model/data.py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SHA256 192c71b4505cf89305ddda219a898304c607445f32f0a559925ca4496ed24e6c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dataclasses import 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 datetime, time, timedelta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typing import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openpyxl import load_workbook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_date(value: Any) -&gt;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isinstance(value, datetime):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value.date()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isinstance(value,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value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datetime.strptime(str(value).strip().replace(".", "-").replace("/", "-"), "%Y-%m-%d").date()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_hm(value: Any) -&gt;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isinstance(value, 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f"{value.hour:02d}:{value.minute:02d}"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str(value).strip()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_numeric(values: list[Any], label: str) -&gt;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bad = [i for i, v in enumerate(values) if v is None or v == "" or isinstance(v, bool)]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bad: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ValueError(f"{label}: blank/non-numeric cells at offsets {bad[:10]}")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arr = np.asarray(values, dtype=float)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except (TypeError, ValueError) as exc: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ValueError(f"{label}: non-numeric cell present") from exc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np.all(np.isfinite(arr)):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ValueError(f"{label}: NaN/Inf present")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arr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@dataclass(frozen=True)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DataBundle: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dates: tuple[date,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source_timestamps: tuple[str,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official_labels: tuple[str,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fixed_price: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q1_load_kw: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q1_pv_kw: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load_kw: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pv_kw: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realtime_price: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pv_forecast_kw: dict[tuple[date, int],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@property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date_index(self) -&gt; dict[date, 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 i for i, d in enumerate(self.dates)}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time_rows(self) -&gt; list[dict[str,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 list[dict[str, Any]]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di, day in enumerate(self.dates):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pos in range(144):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 = pos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end = (pos + 1) *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rows.append({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 day.isoformat(),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"position": pos + 1,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"global_position": di * 144 + 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"source_timestamp": self.source_timestamps[pos],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"physical_interval": f"{start//60:02d}:{start%60:02d}-{end//60:02d}:{end%60:02d}",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"official_label": self.official_labels[pos],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_read_matrix(path: Path, sheet: str) -&gt; tuple[tuple[str, ...], tuple[date, ...],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ws = load_workbook(path, data_only=True, read_only=True)[sheet]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 = ws.iter_rows(values_only=True)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 = next(rows)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len(header) &lt; 145: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ValueError(f"{path.name}/{sheet}: expected 145 columns")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headers = tuple(_hm(x) for x in header[1:145])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dates: list[date]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 list[np.ndarray]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ri, row in enumerate(rows, start=2):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row[0] in (None,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ValueError(f"{path.name}/{sheet}!A{ri}: blank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dates.append(_date(row[0]))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matrix.append(_numeric(list(row[1:145]), f"{path.name}/{sheet} row {ri}"))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 = np.vstack(matrix)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out.shape != (365, 144) or len(set(dates)) != 365: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ValueError(f"{path.name}/{sheet}: expected 365 unique days x 144 intervals, got {out.shape}")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headers, tuple(dates),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load_data(cfg: dict[str, Any]) -&gt; DataBundle: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root = Path(cfg["_source_root"]) / "C题" / "附件"</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ws1 = load_workbook(root / "附件1.xlsx", data_only=True, read_only=True).active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rows1 = list(ws1.iter_rows(values_only=True))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len(rows1) != 145: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ValueError("附件1: expected header + 144 intervals")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source_timestamps = tuple(_hm(r[0]) for r in rows1[1:])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fixed_price = _numeric([r[1] for r in rows1[1:]], "附件1/电价")</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q1_load = _numeric([r[2] for r in rows1[1:]], "附件1/负载")</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q1_pv = _numeric([r[3] for r in rows1[1:]], "附件1/光伏")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h1, dates, load = _read_matrix(root / "附件2.xlsx", "小区负载")</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h2, dates2, pv = _read_matrix(root / "附件2.xlsx", "光伏发电实际功率")</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h3, dates3, rt = _read_matrix(root / "附件4.xlsx", "Sheet1")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(dates == dates2 == dates3 and h1 == h2 == h3):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ValueError("附件2/4 date or timestamp axes differ")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 = tuple(date(2025, 1, 1) + timedelta(days=i) for i in range(365))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dates != expected: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ValueError("附件2/4 dates are not exactly 2025-01-01..2025-12-31")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template = load_workbook(root / "附件5" / "result2.xlsx", data_only=True, read_only=True)["计划购电量"]</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official = tuple(str(x.value) for x in next(template.iter_rows())[1:145])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len(official) != 144 or len(set(official)) != 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ValueError("official result template does not contain 144 unique interval labels")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ws3 = load_workbook(root / "附件3.xlsx", data_only=True, read_only=True).active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forecasts: dict[tuple[date, int], np.ndarray] =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 date | None =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ri, row in enumerate(ws3.iter_rows(min_row=2, values_only=True), start=2):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row[0] not in (None,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 = _date(row[0])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current is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ValueError(f"附件3 row {ri}: missing carried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issue_text = str(row[1]).strip()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issue = int(issue_text.split(":", 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except Exception as exc: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ValueError(f"附件3 row {ri}: invalid issue time {row[1]!r}") from exc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vals = _numeric(list(row[2:26]), f"附件3 row {ri}")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 = (current, issue)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key in forecasts: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ValueError(f"附件3 duplicate forecast {key}")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forecasts[key] = vals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expected_keys = {(d, h) for d in dates for h in (0, 6, 12, 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set(forecasts) != expected_keys: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ValueError(f"附件3 forecast coverage mismatch: missing={len(expected_keys-set(forecasts))}, extra={len(set(forecasts)-expected_keys)}")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DataBundle(dates, source_timestamps, official, fixed_price, q1_load, q1_pv, load, pv, rt, forecasts)</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src/model/experiments.py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16629a5fbfac9794b8f5d6a742d636fb988efd59aa8f9229dde00e47e2bb5a05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csv,json,hashlib,platform,sys,copy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date,datetime,timedelta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.rolling import simulate,RunSpec,summarize,interval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.lp import solve_deterministic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write_csv(path,rows):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path=Path(path);path.parent.mkdir(parents=True,exist_ok=True)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rows:raise ValueError(f'No evidence rows: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path.open('w',newline='',encoding='utf-8-sig') as 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w=csv.DictWriter(f,fieldnames=list(rows[0]));w.writeheader();w.writerows(rows)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q1(data,cfg):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sol=solve_deterministic(data.q1_load_kw/6,data.q1_pv_kw/6,data.fixed_price,6000,np.full(144,np.nan),'force_target',6000,0,cfg)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rows=[];starts=np.r_[6000,sol.soc_end[:-1]]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j in range(144):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g=float(sol.grid[j]);c=float(sol.charge[j]);d=float(sol.discharge[j]);L=float(data.q1_load_kw[j]/6);V=float(data.q1_pv_kw[j]/6);p=float(data.fixed_price[j]);u=max(g+V+d-L-c,0)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append(dict(date='2025-01-01',position=j+1,source_timestamp=data.source_timestamps[j],physical_interval=interval(j),official_label=data.official_labels[j],plan_00_grid_kwh=g,final_adjusted_grid_kwh=g,adjustment_kwh=0,charge_kwh=c,discharge_kwh=d,soc_start_kwh=float(starts[j]),soc_end_kwh=float(sol.soc_end[j]),curtail_pv_kwh=min(u,V),planned_unused_nonpv_kwh=max(u-V,0),forecast_load_kwh=L,forecast_pv_kwh=V,actual_load_kwh=L,actual_pv_kwh=V,forecast_price=p,settlement_price=p,emergency_kwh=0,unused_surplus_kwh=u,plan_cost_yuan=p*g,adjustment_cost_yuan=0,emergency_cost_yuan=0,final_relative_cost_yuan=p*g,sequential_cost_yuan=p*g,decision_hour=0,history_cutoff_date='',model_arm='deterministic_q1',scenario='Q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startup(data,cfg,mode):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"""Declared common January commissioning policy, independent of fitted model.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Battery idle. With no completed day, scheduled purchase is zero and actual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deficits are covered by the emergency contract. Thereafter use the empirical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price-weighted 80% net-load quantile of completed days. No manufactured prior.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rows=[];soc=float(cfg['study']['initial_soc_kwh'])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di,day in enumerate(data.dates):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day&gt;=date.fromisoformat(cfg['study']['official_start']):break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hist=list(range(max(0,di-int(cfg['forecast']['scenario_count'])),di));B=np.zeros(144)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hist: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nets=np.maximum((data.load_kw[hist]-data.pv_kw[hist])/6,0)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P=data.realtime_price[hist] if mode.startswith('q4') else np.tile(data.fixed_price,(len(hist),1))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j in range(144):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order=np.argsort(nets[:,j]);cum=np.cumsum(P[order,j]);ix=np.searchsorted(cum,.8*cum[-1]);B[j]=nets[order[ix],j]</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j in range(144):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L=float(data.load_kw[di,j]/6);V=float(data.pv_kw[di,j]/6);p=float(data.realtime_price[di,j] if mode.startswith('q4') else data.fixed_price[j]);Q=max(L-V-B[j],0);U=max(B[j]+V-L,0)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append(dict(mode=mode,date=str(day),position=j+1,physical_interval=interval(j),plan_grid_kwh=float(B[j]),charge_kwh=0.,discharge_kwh=0.,soc_start_kwh=soc,soc_end_kwh=soc,actual_load_kwh=L,actual_pv_kwh=V,emergency_kwh=Q,unused_surplus_kwh=U,settlement_price=p,cost_yuan=p*B[j]+5*p*Q,history_dates='|'.join(str(data.dates[i]) for i in hist),policy='zero_plan_no_history' if not hist else 'empirical_newsvendor_idle_battery'))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perfect(data,cfg):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out=[];i=data.date_index[date.fromisoformat(cfg['study']['official_start'])];n=(len(data.dates)-i)*144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p=data.realtime_price[i:].reshape(-1) if mode.startswith('q4') else np.tile(data.fixed_price,len(data.dates)-i)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sol=solve_deterministic(data.load_kw[i:].reshape(-1)/6,data.pv_kw[i:].reshape(-1)/6,p,6000,np.full(n,np.nan),'force_target',6000,0,cfg)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out.append(dict(mode=mode,purchase_cost_yuan=float(p@sol.grid),initial_soc_kwh=6000,terminal_soc_kwh=6000,days=len(data.dates)-i,information='ex_post_lower_bound_not_executable'))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out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run_all(data,cfg,stage='all'):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root=Path(cfg['_output_root']);frozen=root/'frozen';ev=root/'evidence';frozen.mkdir(parents=True,exist_ok=True);ev.mkdir(parents=True,exist_ok=True)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The input configuration never changes in place. Chosen January parameters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live in a resolved copy and are reused by every later branch.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cfg=copy.deepcopy(cfg)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stage in ('all','train'):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training=[]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scenario_model in ['raw_history','causal_residual']: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mult in cfg['rolling']['soft_penalty_multipliers']: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trial=copy.deepcopy(cfg);trial['rolling']['selected_soft_penalty_multiplier']=mult;trial['forecast']['scenario_model']=scenario_model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['q2','q3','q4_2','q4_3']: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r=simulate(data,trial,RunSpec(mode,'S0',collect_detail=False),initial_soc=6000,start_date=date(2025,1,8),end_date=date(2025,1,31),evaluation_terminal=True)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training.append(dict(scenario_model=scenario_model,penalty_multiplier=mult,**r['summary']));print('TRAIN',scenario_model,mode,mult,r['summary']['final_relative_cost_yuan'],flush=True)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scenario_model,selected=min([(sm,m) for sm in ['raw_history','causal_residual'] for m in cfg['rolling']['soft_penalty_multipliers']],key=lambda pair:sum(r['final_relative_cost_yuan'] for r in training if r['scenario_model']==pair[0] and r['penalty_multiplier']==pair[1]))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cfg['forecast']['scenario_model']=scenario_model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cfg['rolling']['selected_soft_penalty_multiplier']=selected;write_csv(ev/'january_parameter_validation.csv',training)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(frozen/'resolved_config.json').write_text(json.dumps({k:v for k,v in cfg.items() if not k.startswith('_')},ensure_ascii=False,indent=2))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stage=='train':return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cfg.update(json.loads((frozen/'resolved_config.json').read_text()))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stage in ('all','official'):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write_csv(frozen/'time_index.csv',data.time_rows());write_csv(frozen/'q1_dispatch.csv',q1(data,cfg));write_csv(frozen/'perfect_information_summary.csv',perfect(data,cfg))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summary=[];versions=[];stats=[];startup_summary=[]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 in ['q2','q4_2','q3','q4_3']: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jan=startup(data,cfg,mode);write_csv(frozen/f'{mode}_january_dispatch.csv',jan);initial=jan[-1]['soc_end_kwh'];startup_summary.append(dict(mode=mode,initial_soc_kwh=jan[0]['soc_start_kwh'],terminal_soc_kwh=initial,cost_yuan=sum(x['cost_yuan'] for x in jan),policy='common_causal_commissioning'))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in ('q2','q4_2'):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r=simulate(data,cfg,RunSpec(mode,'S0'),initial_soc=initial);write_csv(frozen/f'{mode}_dispatch.csv',r['dispatch']);summary.append(r['summary']);stats.extend(r['solve_stats'])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arm,point,nostore in [('mean_forecast',True,False),('no_storage',False,True)]: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ntrol=simulate(data,cfg,RunSpec(mode,'S0',arm,collect_detail=False),initial_soc=initial,point=point,no_storage=nostore);write_csv(frozen/f'{mode}_{arm}_daily.csv',control['daily']);write_csv(frozen/f'{mode}_{arm}_dispatch.csv',control['dispatch']);write_csv(frozen/f'{mode}_{arm}_solver.csv',control['solve_stats']);summary.append(control['summar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print('OFFICIAL',mode,r['summary']['final_relative_cost_yuan'],flush=True)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f=simulate(data,cfg,RunSpec(mode,'S0'),initial_soc=initial);write_csv(frozen/f'{mode}_S0_dispatch.csv',ref['dispatch']);write_csv(frozen/f'{mode}_S0_daily.csv',ref['daily']);write_csv(frozen/f'{mode}_S0_decisions.csv',ref['decision_versions']);summary.append(ref['summary']);stats.extend(ref['solve_sta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sc in ['S1','S2','S3']: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imulate(data,cfg,RunSpec(mode,sc),initial_soc=initial,common_plans=ref['plans']);write_csv(frozen/f'{mode}_{sc}_dispatch.csv',r['dispatch']);write_csv(frozen/f'{mode}_{sc}_daily.csv',r['daily']);write_csv(frozen/f'{mode}_{sc}_decisions.csv',r['decision_versions']);summary.append(r['summary']);stats.extend(r['solve_sta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sc=='S3':write_csv(frozen/f'{mode}_dispatch.csv',r['dispatch']);write_csv(frozen/f'{mode}_decision_versions.csv',r['decision_versions']);versions.extend(r['decision_versions'])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print('OFFICIAL',mode,sc,r['summary']['final_relative_cost_yuan'],flush=True)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write_csv(frozen/'decision_versions.csv',versions);write_csv(frozen/'experiment_summary.csv',summary);write_csv(frozen/'official_summary.csv',[r for r in summary if r['model_arm']=='joint_empirical' and (r['mode'] in ('q2','q4_2') or r['scenario']=='S3')]);write_csv(frozen/'startup_summary.csv',startup_summary);write_csv(frozen/'solver_decisions.csv',stats)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rozen/'model_run_summary.json').write_text(json.dumps(dict(generated_at=datetime.now().astimezone().isoformat(),environment=dict(python=sys.version,platform=platform.platform()),results=summary,training_selected_multiplier=cfg['rolling']['selected_soft_penalty_multiplier'],official_scenario='S3',comparison_contract='identical_reference_midnight_grid_plans; common_January_idle_battery_startup; same_terminal_SOC'),ensure_ascii=False,indent=2))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cfg</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src/model/forecast.py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c148e88935f278fea55cd8aceb86b86781bc37bb2c6e770ae28a01d80cf764bb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"""Strict causal forecast interface. See risk.py for joint scenario provenance."""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history_days(data,target_day:date,cutoff_day:date,count=4):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ids=[i for i,d in enumerate(data.dates) if d&lt;cutoff_day and d.weekday()==target_day.weekday()]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ids:ids=[i for i,d in enumerate(data.dates) if d&lt;cutoff_day]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ids:raise ValueError('No causal history: startup policy is required')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ids[-count:]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profile_horizon(data,start_global,length,cutoff_day,kind,count):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matrix={'load':data.load_kw,'pv':data.pv_kw,'price':data.realtime_price}[kind];out=[];used=set()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 in range(length):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di,pos=divmod(start_global+k,144);hist=history_days(data,data.dates[di],cutoff_day,count);used.update(hist);out.append(matrix[hist,pos].mean())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np.array(out),[data.dates[i] for i in sorted(used)]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published_pv_horizon(data,day,issue_hour,length):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np.repeat(data.pv_forecast_kw[(day,issue_hour)],6)[:length].copy()</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src/model/lp.py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9d84289c658d300124ce3c862359880a407f7a3154db01a65c146581d8d4c6e7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dataclasses import 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typing import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scipy.optimize import linprog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scipy.sparse import coo_matrix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DispatchSolution: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grid: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charge: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discharge: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curtail: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emergency: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soc_end: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objective: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elapsed_seconds: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iterations: 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max_balance_residual: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max_soc_residual: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_one_way(charge:np.ndarray,discharge:np.ndarray,unused:np.ndarray,eta:float) -&gt; tuple[np.ndarray,np.ndarray,np.ndarray]: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"""Remove simultaneous cycling while preserving SOC change and energy balance."""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delta=eta*charge-discharge/eta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c=np.maximum(delta,0)/eta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d=np.maximum(-delta,0)*eta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u=unused+(d-discharge)-(c-charge)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u[np.abs(u)&lt;1e-10]=0.0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np.min(u)&lt;-1e-7: raise AssertionError(f"one-way normalization produced negative unused energy {np.min(u)}")</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c,d,np.maximum(u,0.0)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_method_options(method: str, tolerance: float) -&gt; dict[str,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 dict[str, Any] = {"presolve": 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method in {"highs", "highs-ds"}: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options.update({"primal_feasibility_tolerance": tolerance, "dual_feasibility_tolerance": tolerance})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method in {"highs", "highs-ipm"}: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options["ipm_optimality_tolerance"] = max(tolerance, 1e-10)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options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solve_deterministic(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load_kwh: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pv_kwh: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initial_soc: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baseline: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terminal_rule: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terminal_target: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terminal_penalty: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 dict[str,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method: str = "highs",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tiebreak: float | None =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-&gt; DispatchSolution: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 = np.asarray(load_kwh, float); pv = np.asarray(pv_kwh, float); price = np.asarray(price,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 = np.asarray(baseline,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 = len(load)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(len(pv) == len(price) == len(base) == 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raise ValueError("LP input lengths differ")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G=slice(0,T); C=slice(T,2*T); D=slice(2*T,3*T); U=slice(3*T,4*T)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E=slice(4*T,5*T); DN=slice(5*T,6*T); UP=slice(6*T,7*T)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ZP=7*T; ZN=7*T+1; n=7*T+2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committed=np.isfinite(base)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c=np.zeros(n)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c[G]=np.where(committed,0.0,price)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c[DN]=np.where(committed,-cfg["cost"]["down_adjustment_multiplier"]*price,0.0)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c[UP]=np.where(committed,cfg["cost"]["up_adjustment_multiplier"]*price,0.0)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tb=float(cfg["cost"]["throughput_tiebreak_yuan_per_kwh"] if tiebreak is None else tiebreak)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c[C]=tb; c[D]=tb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terminal_rule == "soft_target": c[ZP]=terminal_penalty; c[ZN]=terminal_penalty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rr:list[int]=[]; cc:list[int]=[]; vv:list[float]=[]; rhs:list[float]=[]; row=0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[row]*4; cc += [G.start+t,C.start+t,D.start+t,U.start+t]; vv += [1,-1,1,-1]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rhs.append(float(load[t]-pv[t]));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eta=float(cfg["storage"]["charge_efficiency"])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[C.start+t,D.start+t,E.start+t]; vv += [-eta,1/eta,1]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 rr.append(row); cc.append(E.start+t-1); vv.append(-1); rhs.append(0.0)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rhs.append(float(initial_soc))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np.flatnonzero(committed):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[G.start+t,DN.start+t,UP.start+t]; vv += [1,1,-1]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rhs.append(float(base[t]));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terminal_rule == "soft_target":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[E.stop-1,ZP,ZN]; vv += [1,-1,1]; rhs.append(float(terminal_target));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Aeq=coo_matrix((vv,(rr,cc)),shape=(row,n)).tocsr()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st=cfg["storage"]; step=float(st["power_kw"])*float(st["interval_minutes"])/60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[(0,None)]*T+[(0,step)]*T+[(0,step)]*T+[(0,float(x)) for x in pv]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+[(float(st["soc_min_kwh"]),float(st["soc_max_kwh"]))]*T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+[(0,float(base[t]))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+[(0,None)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+([(0,None),(0,None)] if terminal_rule == "soft_target" else [(0,0),(0,0)])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terminal_rule in {"daily_closed","state_cycle","force_target"}: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target = initial_soc if terminal_rule == "state_cycle" else terminal_target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bounds[E.stop-1]=(float(target),float(target))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started=time.perf_counter()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res=linprog(c,A_eq=Aeq,b_eq=np.asarray(rhs),bounds=bounds,method=method,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options=_method_options(method,float(cfg["audit"]["feasibility_tolerance"])))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elapsed=time.perf_counter()-started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res.success: raise RuntimeError(f"LP infeasible ({method}): {res.message}")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x=res.x; charge,discharge,unused=_one_way(x[C],x[D],x[U],eta); e0=np.r_[initial_soc,x[E][:-1]]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bal=x[G]+pv+discharge-load-charge-unused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soc=x[E]-e0-eta*charge+discharge/eta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DispatchSolution(x[G],charge,discharge,unused,np.zeros(T),x[E],float(res.fun),elapsed,int(res.nit),float(np.max(np.abs(bal))),float(np.max(np.abs(soc))))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solve_stochastic(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load_kwh: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pv_scenarios_kwh: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initial_soc: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baseline: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execute_intervals: 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terminal_rule: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terminal_target: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terminal_penalty: 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 dict[str, Any],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method: str = "highs",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tiebreak: float | None =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-&gt; DispatchSolution: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"""Two-stage extensive-form LP; current executable block is nonanticipative."""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load=np.asarray(load_kwh,float); pvs=np.asarray(pv_scenarios_kwh,float); price=np.asarray(price,float); base=np.asarray(baseline,float)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S,T=pvs.shape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len(load)!=T or len(price)!=T or len(base)!=T: raise ValueError("stochastic LP input lengths differ")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Per scenario: grid, charge, discharge, curtail/unused, emergency, SOC, down, 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per=8*T; soft=terminal_rule=="soft_target"; n=S*per+(2*S if soft else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committed=np.isfinite(base); c=np.zeros(n); prob=1.0/S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st=cfg["storage"]; eta=float(st["charge_efficiency"]); step=float(st["power_kw"])*float(st["interval_minutes"])/60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down_mult=float(cfg["cost"]["down_adjustment_multiplier"]); up_mult=float(cfg["cost"]["up_adjustment_multiplier"]); em_mult=float(cfg["cost"]["emergency_multiplier"])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tb=float(cfg["cost"]["throughput_tiebreak_yuan_per_kwh"] if tiebreak is None else tiebreak)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bounds:list[tuple[float,float|None]]=[]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slices(s:int):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o=s*per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tuple(slice(o+i*T,o+(i+1)*T) for i in range(8))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 in range(S):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G,C,D,U,H,E,DN,UP=slices(s)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c[G]=prob*np.where(committed,0.0,price); c[C]=prob*tb; c[D]=prob*tb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c[H]=prob*em_mult*price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c[DN]=prob*np.where(committed,-down_mult*price,0.0); c[UP]=prob*np.where(committed,up_mult*price,0.0)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[(0,None)]*T+[(0,step)]*T+[(0,step)]*T+[(0,None)]*T+[(0,None)]*T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[(float(st["soc_min_kwh"]),float(st["soc_max_kwh"]))]*T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[(0,float(base[t]))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[(0,None)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soft: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 in range(S):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c[S*per+2*s:S*per+2*s+2]=prob*terminal_penalty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[(0,None),(0,None)]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rr:list[int]=[]; cc:list[int]=[]; vv:list[float]=[]; rhs:list[float]=[]; row=0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 in range(S):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G,C,D,U,H,E,DN,UP=slices(s)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[row]*5; cc += [G.start+t,C.start+t,D.start+t,U.start+t,H.start+t]; vv += [1,-1,1,-1,1]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rhs.append(float(load[t]-pvs[s,t]));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[C.start+t,D.start+t,E.start+t]; vv += [-eta,1/eta,1]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 rr.append(row); cc.append(E.start+t-1); vv.append(-1); rhs.append(0.0)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 rhs.append(float(initial_soc))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np.flatnonzero(committed):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[G.start+t,DN.start+t,UP.start+t]; vv += [1,1,-1]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rhs.append(float(base[t]));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soft: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[row]*3; cc += [E.stop-1,S*per+2*s,S*per+2*s+1]; vv += [1,-1,1]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rhs.append(float(terminal_target));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terminal_rule in {"daily_closed","state_cycle","force_target"}: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target=initial_soc if terminal_rule=="state_cycle" else terminal_target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bounds[E.stop-1]=(float(target),float(target))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k=min(int(execute_intervals),T)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 in range(1,S):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a=slices(0); b=slices(s)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block in (0,1,2):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 += [row,row]; cc += [a[block].start+t,b[block].start+t]; vv += [1,-1]; rhs.append(0.0); row+=1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Aeq=coo_matrix((vv,(rr,cc)),shape=(row,n)).tocsr()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started=time.perf_counter()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res=linprog(c,A_eq=Aeq,b_eq=np.asarray(rhs),bounds=bounds,method=method,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options=_method_options(method,float(cfg["audit"]["feasibility_tolerance"])))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elapsed=time.perf_counter()-started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res.success: raise RuntimeError(f"stochastic LP infeasible ({method}): {res.message}")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x=res.x; G,C,D,U,H,E,_,_=slices(0); charge,discharge,unused=_one_way(x[C],x[D],x[U],eta); e0=np.r_[initial_soc,x[E][:-1]]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bal=x[G]+pvs[0]+discharge+x[H]-load-charge-unused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soc=x[E]-e0-eta*charge+discharge/eta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DispatchSolution(x[G],charge,discharge,unused,x[H],x[E],float(res.fun),elapsed,int(res.nit),float(np.max(np.abs(bal))),float(np.max(np.abs(soc))))</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src/model/risk.py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93a7bf5c1a8572ee99e4098d67ba03fac164fdea33f9ea8198eab654fff0591a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"""Causal empirical scenarios and a nonanticipative stochastic storage LP.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Only emergency procurement is scenario recourse. All scheduled grid, charge,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discharge and SOC variables are shared across scenarios over the full horizon.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dataclasses import 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date,datetime,time,timedelta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time as timer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scipy.optimize import linprog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scipy.sparse import coo_matrix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 import DataBundle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Cases: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pv: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price: 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histories: list[str]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observed_until: list[str]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issue_time: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kind: 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causal_profile(data,matrix,target_i,cutoff_i):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ids=[i for i in range(cutoff_i) if data.dates[i].weekday()==data.dates[target_i].weekday()][-4:]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ids:ids=list(range(max(0,cutoff_i-4),cutoff_i))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ids:raise ValueError("No prequential baseline before first observation")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matrix[ids].mean(axis=0)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point_horizon(data,matrix,day_i,issue,length):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first=causal_profile(data,matrix,day_i,day_i)[issue*6:]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length&gt;len(first):first=np.r_[first,causal_profile(data,matrix,day_i+1,day_i)]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first[:length]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cases(data:DataBundle,cfg:dict,day:date,issue:int,length:int,mode:str,point:bool=False)-&gt;Cases: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di=data.date_index[day];now=di*144+issue*6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histories=[];ends=[];loads=[];pvs=[];prices=[]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n=int(cfg['forecast']['scenario_count']); calibrated=cfg['forecast'].get('scenario_model')=='causal_residual'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calibrated: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current_load=point_horizon(data,data.load_kw,di,issue,length)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current_pv=point_horizon(data,data.pv_kw,di,issue,length) if mode in ('q2','q4_2') else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current_price=point_horizon(data,data.realtime_price,di,issue,length) if mode.startswith('q4') else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Each donor is an actually observed 24h trajectory ending no later than now.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old_i in range(max(0,di-n),di):</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old=data.dates[old_i];g=old_i*144+issue*6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calibrated and old_i==0:continue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g+144&gt;now:continue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sl=slice(g,g+length)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l=data.load_kw.reshape(-1)[sl]/6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calibrated:l=np.maximum(current_load+6*l-point_horizon(data,data.load_kw,old_i,issue,length),0)/6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mode in ('q3','q4_3'):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old_actual=data.pv_kw.reshape(-1)[g:g+144].reshape(24,6).mean(axis=1)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residual=old_actual-data.pv_forecast_kw[(old,issue)]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Forecast lead 1 represents the hour after publication (right endpoint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zero-order hold). No interpolation using future actual observations.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pp=np.maximum(np.repeat(data.pv_forecast_kw[(day,issue)]+residual,6)[:length],0)/6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pp=data.pv_kw.reshape(-1)[sl]/6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calibrated:pp=np.maximum(current_pv+6*pp-point_horizon(data,data.pv_kw,old_i,issue,length),0)/6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p=data.realtime_price.reshape(-1)[sl] if mode.startswith('q4') else np.asarray([data.fixed_price[(issue*6+k)%144] for k in range(length)])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calibrated and mode.startswith('q4'):p=np.maximum(current_price+p-point_horizon(data,data.realtime_price,old_i,issue,length),0)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loads.append(l);pvs.append(pp);prices.append(p);histories.append(old.isoformat())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ends.append((datetime.combine(old,time())+timedelta(hours=issue+24)).isoformat(sep=' ',timespec='minutes'))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loads:raise ValueError('No observed history: execute the declared startup policy; never substitute future actuals')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L=np.array(loads);V=np.array(pvs);P=np.array(prices)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point:L=L.mean(axis=0,keepdims=True);V=V.mean(axis=0,keepdims=True);P=P.mean(axis=0,keepdims=True)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Cases(L,V,P,histories,ends,f'{day} {issue:02d}:00','historical_joint' if mode in ('q2','q4_2') else 'published_pv_plus_observed_residual')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Solution: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grid:np.ndarray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charge:np.ndarray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discharge:np.ndarray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soc_end:np.ndarray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objective:float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seconds:float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balance_residual:float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soc_residual:float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model_scenarios:int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solve(cs:Cases,soc0:float,baseline:np.ndarray,cfg:dict,terminal:bool=False,lock:np.ndarray|None=None,method:str='highs',no_storage:bool=False)-&gt;Solution: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L,V,P=cs.load,cs.pv,cs.price;S,T=L.shape;meanp=P.mean(axis=0)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Shared G,C,D,E,down,up, then scenario emergency variables and terminal slacks.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n=(6+S)*T+2;G=0;C=T;D=2*T;E=3*T;DN=4*T;UP=5*T;Q=6*T;Z=n-2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committed=np.isfinite(baseline);obj=np.zeros(n)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obj[G:G+T]=np.where(committed,0,meanp)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obj[DN:DN+T]=np.where(committed,-.5*meanp,0)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obj[UP:UP+T]=np.where(committed,1.5*meanp,0)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obj[Q:Q+S*T]=(5*P/S).reshape(-1)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tb=float(cfg['cost']['throughput_tiebreak_yuan_per_kwh']);obj[C:C+T]=tb;obj[D:D+T]=tb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penalty=float(np.median(meanp))*float(cfg['rolling']['selected_soft_penalty_multiplier'])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obj[Z:Z+2]=penalty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eta_c=float(cfg['storage']['charge_efficiency']);eta_d=float(cfg['storage']['discharge_efficiency'])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cap=float(cfg['storage']['power_kw'])/6;low=cfg['storage']['soc_min_kwh'];high=cfg['storage']['soc_max_kwh']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bounds=[(0,None)]*T+[(0,0 if no_storage else cap)]*(2*T)+[(low,high)]*T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[(0,float(baseline[t]))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[(0,None) if committed[t] else (0,0)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bounds += [(0,None)]*(S*T+2)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lock is not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t,v in enumerate(lock):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np.isfinite(v):bounds[t]=(float(v),float(v))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terminal:bounds[E+T-1]=(cfg['study']['terminal_soc_kwh'],cfg['study']['terminal_soc_kwh'])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er=[];ec=[];ev=[];b=[]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eq(pairs,rhs):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r=len(b);b.append(rhs)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col,val in pairs:er.append(r);ec.append(col);ev.append(val)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pairs=[(E+t,1),(C+t,-eta_c),(D+t,1/eta_d)]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t:pairs.append((E+t-1,-1))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eq(pairs,soc0 if t==0 else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np.flatnonzero(committed):eq([(G+t,1),(DN+t,1),(UP+t,-1)],float(baseline[t]))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eq([(E+T-1,1),(Z,-1),(Z+1,1)],float(cfg['study']['terminal_soc_kwh']))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G + D - C + Q_s &gt;= L_s - PV_s. Surplus is allowed, never sold.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rr=[];cc=[];vv=[]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s in range(S):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t in range(T):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r=s*T+t;rr.extend([r]*4);cc.extend([G+t,D+t,C+t,Q+s*T+t]);vv.extend([-1,-1,1,-1])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A=coo_matrix((vv,(rr,cc)),shape=(S*T,n)).tocsr();Aeq=coo_matrix((ev,(er,ec)),shape=(len(b),n)).tocsr()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start=timer.perf_counter()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res=linprog(obj,A_ub=A,b_ub=(V-L).reshape(-1),A_eq=Aeq,b_eq=np.array(b),bounds=bounds,method=method,options={'primal_feasibility_tolerance':1e-8,'dual_feasibility_tolerance':1e-8,'ipm_optimality_tolerance':1e-9})</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seconds=timer.perf_counter()-start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res.success:raise RuntimeError(res.message)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x=res.x;c=x[C:C+T].copy();d=x[D:D+T].copy();e=x[E:E+T].copy()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Exact dominance transformation: preserve SOC, reduce purchases needed by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removing simultaneous cycling; free disposal and no minimum flow assumed.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delta=eta_c*c-d/eta_d;c=np.maximum(delta,0)/eta_c;d=np.maximum(-delta,0)*eta_d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q=x[Q:Q+S*T].reshape(S,T)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violation=float(np.maximum(L+c[None,:]-V-d[None,:]-x[:T][None,:]-q,0).max())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sr=float(np.abs(e-np.r_[soc0,e[:-1]]-eta_c*c+d/eta_d).max())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violation&gt;1e-7 or sr&gt;1e-7:raise AssertionError('Post-solve physical residual')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Solution(x[:T].copy(),c,d,e,float(res.fun),seconds,violation,sr,S)</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src/model/rolling.py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eab5712bae13320e2c960f9c9c07e55fd6814911ba2899992d56bf06cec3668e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__future__ import annotations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dataclasses import dataclass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date,timedelta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.risk import cases,solve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@dataclass(frozen=True)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RunSpec: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mode:str</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scenario:str='S3'</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arm:str='joint_empirical'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method:str='highs'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start_date:date|None=None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end_date:date|None=None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collect_detail:bool=True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interval(pos):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a=pos*10;b=a+10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f'{a//60:02d}:{a%60:02d}-{b//60:02d}:{b%60:02d}'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make_row(data,day,j,B,A,c,d,s0,s1,fl,fp,pricehat,owner,mode,scenario,seq,history,arm):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di=data.date_index[day];L=float(data.load_kw[di,j]/6);V=float(data.pv_kw[di,j]/6)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p=float(data.realtime_price[di,j] if mode.startswith('q4') else data.fixed_price[j])</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deficit=L+c-V-d-A;Q=max(deficit,0);U=max(-deficit,0);delta=A-B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pc=p*B;ac=p*(delta+.5*abs(delta));em=5*p*Q</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forecast_unused=max(A+fp+d-fl-c,0)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dict(date=day.isoformat(),position=j+1,source_timestamp=data.source_timestamps[j],physical_interval=interval(j),official_label=data.official_labels[j],</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plan_00_grid_kwh=float(B),final_adjusted_grid_kwh=float(A),adjustment_kwh=float(delta),charge_kwh=float(c),discharge_kwh=float(d),soc_start_kwh=float(s0),soc_end_kwh=float(s1),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curtail_pv_kwh=min(forecast_unused,fp),planned_unused_nonpv_kwh=max(forecast_unused-fp,0),forecast_load_kwh=float(fl),forecast_pv_kwh=float(fp),actual_load_kwh=L,actual_pv_kwh=V,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forecast_price=float(pricehat),settlement_price=p,emergency_kwh=Q,unused_surplus_kwh=U,plan_cost_yuan=pc,adjustment_cost_yuan=ac,emergency_cost_yuan=em,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final_relative_cost_yuan=pc+ac+em,sequential_cost_yuan=pc+seq+em,decision_hour=owner,history_cutoff_date=(day-timedelta(days=1)).isoformat(),model_arm=arm,scenario=scenario)</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summarize(rows,mode,scenario,arm):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sums={k:float(sum(r[k] for r in rows)) for k in ['plan_cost_yuan','adjustment_cost_yuan','emergency_cost_yuan','final_relative_cost_yuan','sequential_cost_yuan','emergency_kwh','unused_surplus_kwh']}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dict(mode=mode,scenario=scenario,model_arm=arm,days=len({r['date'] for r in rows}),initial_soc_kwh=rows[0]['soc_start_kwh'],terminal_soc_kwh=rows[-1]['soc_end_kwh'],**sums)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def simulate(data,cfg,spec:RunSpec,*,initial_soc:float,start_date=None,end_date=None,common_plans=None,point=False,no_storage=False,evaluation_terminal=False):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start=start_date or spec.start_date or date.fromisoformat(cfg['study']['official_start']);end=end_date or spec.end_date or date.fromisoformat(cfg['study']['official_end'])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initial_soc is None:raise ValueError('Explicit state from startup ledger required')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soc=float(initial_soc);rows=[];versions=[];daily=[];stats=[];plans={}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schedule=cfg['experiments']['schedules'][spec.scenario] if spec.mode in ('q3','q4_3') else [0]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total=(data.date_index[end]+1)*144 if evaluation_terminal else len(data.dates)*144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day in data.dates: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not start&lt;=day&lt;=end:continue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di=data.date_index[day];B=None;committed=None;seq=np.zeros(144);dayrows=[]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ix,issue in enumerate(schedule):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pos=issue*6;remaining=144-pos;length=min(144,total-(di*144+pos)) if spec.mode in ('q3','q4_3') else 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cs=cases(data,cfg,day,issue,length,spec.mode,point)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base=np.full(length,np.nan);lock=np.full(length,np.nan)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issue==0 and common_plans is not None: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B=np.asarray(common_plans[day.isoformat()],float).copy();base[:144]=B;lock[:144]=B</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elif issue&gt;0:base[:remaining]=B[pos:]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terminal=di*144+pos+length==total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sol=solve(cs,soc,base,cfg,terminal=terminal,lock=lock,method=spec.method,no_storage=no_storage)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issue==0: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B is None:B=sol.grid[:144].copy()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committed=B.copy();plans[day.isoformat()]=B.copy()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else: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old=committed[pos:].copy();delta=sol.grid[:remaining]-old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p=data.realtime_price[di,pos:] if spec.mode.startswith('q4') else data.fixed_price[pos:]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seq[pos:]+=p*(delta+.5*np.abs(delta))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Every shared current-day quantity is a genuine commitment; tomorrow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 is a nonbinding preview. No deterministic alternate settlement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 in range(length):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tdi,tj=divmod(di*144+pos+k,144);target=data.dates[tdi];preview=target!=day</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value=(B[k] if issue==0 else sol.grid[k]) if not preview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previous='' if preview or issue==0 else float(committed[pos+k])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spec.collect_detail:</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versions.append(dict(date=str(day),target_date=str(target),mode=spec.mode,scenario=spec.scenario,model_arm=spec.arm,decision_time=cs.issue_time,forecast_issue_time=cs.issue_time,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effective_start=cs.issue_time,effective_end=f'{day+timedelta(days=1)} 00:00',history_cutoff_date=str(day-timedelta(days=1)),position=tj+1,physical_interval=interval(tj),official_label=data.official_labels[tj],</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old_commitment_kwh=previous,new_commitment_kwh=float(value) if value!='' else '',sensitivity_old_commitment_kwh=previous,sensitivity_new_commitment_kwh=float(value) if value!='' else '',preview_grid_kwh=float(sol.grid[k]) if preview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decision_basis='joint_nonanticipative_lp' if not preview else 'next_day_preview',soc_at_decision_kwh=soc,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load_history_dates='|'.join(cs.histories) if k==0 else '',price_history_dates='|'.join(cs.histories) if k==0 and spec.mode.startswith('q4') else '',pv_bias_history_dates='|'.join(cs.histories) if k==0 else '',residual_scenario_dates='|'.join(cs.histories) if k==0 else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latest_observation_time=max(cs.observed_until),is_preview_next_day=int(preview),is_preview_recourse=int(preview)))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issue&gt;0:committed[pos:]=sol.grid[:remaining]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nxt=schedule[ix+1] if ix+1&lt;len(schedule) else 24;execute=(nxt-issue)*6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sstarts=np.r_[soc,sol.soc_end[:-1]]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 in range(execute):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j=pos+k</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dayrows.append(make_row(data,day,j,B[j],sol.grid[k],sol.charge[k],sol.discharge[k],sstarts[k],sol.soc_end[k],cs.load[:,k].mean(),cs.pv[:,k].mean(),cs.price[:,k].mean(),issue,spec.mode,spec.scenario,seq[j],cs.histories,spec.arm))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soc=float(sol.soc_end[execute-1])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ats.append(dict(mode=spec.mode,scenario=spec.scenario,date=str(day),issue_hour=issue,solver_method=spec.method,seconds=sol.seconds,objective=sol.objective,max_balance_residual_kwh=sol.balance_residual,max_soc_residual_kwh=sol.soc_residual,scenario_count=sol.model_scenarios,latest_observation_time=max(cs.observed_until),decision_time=cs.issue_time,history_dates='|'.join(cs.histories),common_action_intervals=leng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rows.extend(dayrows);daily.append(dict(date=str(day),**summarize(dayrows,spec.mode,spec.scenario,spec.arm)))</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summary=summarize(rows,spec.mode,spec.scenario,spec.arm);summary.update(solver_seconds=sum(s['seconds'] for s in stats),solver_runs=len(stats),constraint_violation_count=sum(s['max_balance_residual_kwh']&gt;1e-7 or s['max_soc_residual_kwh']&gt;1e-7 for s in stats))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return dict(dispatch=rows,decision_versions=versions,daily=daily,summary=summary,solve_stats=stats,plans=plans)</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tests/test_closed_loop.py</w:t>
      </w:r>
    </w:p>
    <w:p>
      <w:pPr>
        <w:keepNext w:val="0"/>
        <w:keepLines w:val="0"/>
        <w:pageBreakBefore w:val="0"/>
        <w:widowControl/>
        <w:spacing w:after="0" w:line="240" w:lineRule="auto" w:before="0"/>
        <w:ind w:firstLine="0" w:left="0" w:right="0"/>
        <w:jc w:val="left"/>
      </w:pPr>
      <w:r>
        <w:rPr>
          <w:rFonts w:ascii="Times New Roman" w:hAnsi="Times New Roman" w:eastAsia="SimSun" w:cs="Times New Roman"/>
          <w:b w:val="0"/>
          <w:color w:val="000000"/>
          <w:sz w:val="24"/>
        </w:rPr>
        <w:t>SHA256 1f61a806e5df4a92ca5d11ef707618216086f85e54fd890dc008f11ee5583017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unittest,copy,json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dataclasses import replace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datetime import date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pathlib import Path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import numpy as np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src.model.config import load_config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src.model.data import load_data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src.model.forecast import history_days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src.model.risk import cases,solve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src.model.rolling import simulate,RunSpec</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from src.model.experiments import startup</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class ClosedLoopTests(unittest.TestCase):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@classmethod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setUpClass(cls):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cls.cfg=load_config('config/final.yaml'); resolved=Path(cls.cfg['_output_root'])/'frozen/resolved_config.json'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resolved.exists():cls.cfg.update(json.loads(resolved.read_text()))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cls.data=load_data(cls.cfg)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test_no_future_cold_start(self):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with self.assertRaises(ValueError):history_days(self.data,date(2025,1,1),date(2025,1,1))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data=self.data;mut=data.load_kw.copy();mut[0]+=2000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a=startup(data,self.cfg,'q2')[:144];b=startup(replace(data,load_kw=mut),self.cfg,'q2')[:144]</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self.assertEqual([r['plan_grid_kwh'] for r in a],[r['plan_grid_kwh'] for r in b]);self.assertTrue(all(r['soc_end_kwh']==6000 for r in 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test_future_observations_cannot_change_decision(self):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mode,issue in [('q2',0),('q4_2',0),('q3',12),('q4_3',18)]: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day=date(2025,2,1);di=self.data.date_index[day];cut=di*144+issue*6;kw={}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field in ['load_kw','pv_kw','realtime_price']: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x=getattr(self.data,field).copy();x.reshape(-1)[cut:]+=321;kw[field]=x</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alt=replace(self.data,**kw);a=cases(self.data,self.cfg,day,issue,144,mode);b=cases(alt,self.cfg,day,issue,144,mode)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field in ['load','pv','price']:np.testing.assert_array_equal(getattr(a,field),getattr(b,field))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baseline=np.full(144,np.nan);x=solve(a,6000,baseline,self.cfg);y=solve(b,6000,baseline,self.cfg);np.testing.assert_array_equal(x.grid,y.grid)</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test_later_forecasts_not_visible(self):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day=date(2025,2,1); forecasts={k:v.copy() for k,v in self.data.pv_forecast_kw.items()}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key in forecasts: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key[0]&gt;day or (key[0]==day and key[1]&gt;0):forecasts[key]+=9876</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alt=replace(self.data,pv_forecast_kw=forecasts)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a=cases(self.data,self.cfg,day,0,144,'q3');b=cases(alt,self.cfg,day,0,144,'q3');np.testing.assert_array_equal(a.pv,b.pv)</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test_nonanticipativity_and_formal_ledger(self):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data=self.data;cfg=self.cfg;st=date(2025,2,1);en=date(2025,2,2)</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ref=simulate(data,cfg,RunSpec('q3','S0'),initial_soc=6000,start_date=st,end_date=en)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r=simulate(data,cfg,RunSpec('q3','S3'),initial_soc=6000,start_date=st,end_date=en,common_plans=ref['plans'])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np.testing.assert_allclose([x['plan_00_grid_kwh'] for x in ref['dispatch']],[x['plan_00_grid_kwh'] for x in r['dispatch']],atol=1e-8)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commitments={};fees={}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v in r['decision_versions']: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v['is_preview_next_day']:continue</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key=(v['target_date'],v['position']);new=v['new_commitment_kwh']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if key in commitments:</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self.assertAlmostEqual(commitments[key],v['old_commitment_kwh']);delta=new-commitments[key];p=data.fixed_price[key[1]-1];fees[key]=fees.get(key,0)+p*(delta+.5*abs(delta))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commitments[key]=new</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x in r['dispatch']: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key=(x['date'],x['position']);self.assertAlmostEqual(commitments[key],x['final_adjusted_grid_kwh']);self.assertAlmostEqual(x['sequential_cost_yuan'],x['plan_cost_yuan']+fees.get(key,0)+x['emergency_cost_yuan']);self.assertGreaterEqual(x['sequential_cost_yuan']-x['final_relative_cost_yuan'],-1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self.assertAlmostEqual(x['soc_end_kwh'],x['soc_start_kwh']+.9*x['charge_kwh']-x['discharge_kwh']/.9);self.assertLess(min(x['charge_kwh'],x['discharge_kwh']),1e-7)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test_partition_does_not_impose_terminal_reset(self):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st=date(2025,1,30);en=date(2025,1,31);cfg=self.cfg;d=self.data</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full=simulate(d,cfg,RunSpec('q2','S0'),initial_soc=6000,start_date=st,end_date=en)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first=simulate(d,cfg,RunSpec('q2','S0'),initial_soc=6000,start_date=st,end_date=st)</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second=simulate(d,cfg,RunSpec('q2','S0'),initial_soc=first['summary']['terminal_soc_kwh'],start_date=en,end_date=en)</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np.testing.assert_allclose([r['final_adjusted_grid_kwh'] for r in full['dispatch']],[r['final_adjusted_grid_kwh'] for r in first['dispatch']+second['dispatch']],atol=1e-8)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test_separate_charge_discharge_efficiencies(self):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cfg=copy.deepcopy(self.cfg);cfg['storage']['discharge_efficiency']=.85</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cs=cases(self.data,cfg,date(2025,2,1),0,144,'q2');x=solve(cs,6000,np.full(144,np.nan),cfg)</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np.testing.assert_allclose(x.soc_end-np.r_[6000,x.soc_end[:-1]],.9*x.charge-x.discharge/.85,atol=1e-8)</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def test_charge_limit_and_year_end(self):</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r=simulate(self.data,self.cfg,RunSpec('q4_3','S3'),initial_soc=1200,start_date=date(2025,12,31),end_date=date(2025,12,31))</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self.assertAlmostEqual(r['summary']['terminal_soc_kwh'],6000)</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for x in r['dispatch']:</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self.assertLessEqual(x['charge_kwh'],5000/6+1e-7);self.assertLessEqual(x['discharge_kwh'],5000/6+1e-7);self.assertGreaterEqual(x['soc_end_kwh'],1200-1e-7);self.assertLessEqual(x['soc_end_kwh'],10800+1e-7)</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 xml:space="preserve"> </w:t>
      </w:r>
    </w:p>
    <w:p>
      <w:pPr>
        <w:keepNext w:val="0"/>
        <w:keepLines w:val="0"/>
        <w:pageBreakBefore w:val="0"/>
        <w:widowControl/>
        <w:spacing w:after="0" w:before="0" w:line="240" w:lineRule="auto"/>
        <w:ind w:firstLine="0" w:left="0" w:right="0"/>
        <w:jc w:val="left"/>
      </w:pPr>
      <w:r>
        <w:rPr>
          <w:rFonts w:ascii="Times New Roman" w:hAnsi="Times New Roman" w:eastAsia="SimSun" w:cs="Times New Roman"/>
          <w:b w:val="0"/>
          <w:color w:val="000000"/>
          <w:sz w:val="24"/>
        </w:rPr>
        <w:t>if __name__=='__main__':unittest.main(verbosity=2)</w:t>
      </w:r>
    </w:p>
    <w:p>
      <w:pPr>
        <w:pStyle w:val="Heading1"/>
        <w:keepNext/>
        <w:keepLines/>
        <w:pageBreakBefore w:val="0"/>
        <w:widowControl/>
        <w:spacing w:line="240" w:lineRule="auto" w:before="240" w:after="240"/>
        <w:ind w:firstLine="0" w:left="0" w:right="0"/>
        <w:jc w:val="center"/>
      </w:pPr>
      <w:r>
        <w:rPr>
          <w:rFonts w:ascii="Times New Roman" w:hAnsi="Times New Roman" w:eastAsia="SimSun" w:cs="Times New Roman"/>
          <w:b/>
          <w:color w:val="000000"/>
          <w:sz w:val="28"/>
        </w:rPr>
        <w:t>附录3 公式推导与补充实验记录</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3.1 充放电互斥变换的可行性</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令z=ηcC−D/ηd，其中C,D≥0，0&lt;ηc,ηd≤1。取C′=max(z,0)/ηc，D′=ηd max(−z,0)，则ηcC′−D′/ηd=z，故变换前后储电量增量相同，且C′D′=0。</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当z≥0时，C′=C−D/(ηcηd)，D′=0，因此0≤C′≤C；母线净需求减少D(1/(ηcηd)−1)≥0。当z&lt;0时，C′=0，D′=D−ηcηdC，因此0≤D′≤D；母线净需求减少C(1−ηcηd)≥0。原功率上界与储电量边界均保留。允许免费处置富余电量时，可通过增加未用富余或减少采购恢复供需平衡，费用不会增加。该结论依赖本文关于弃电、价格与运行约束的假设。</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3.2 单期采购分位点与结算差额</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设无储能单期净需求为N，采购q，固定价格p&gt;0，目标g(q)=pq+5pE[(N−q)⁺]。连续分布下g′(q)=p−5pPr(N&gt;q)，驻点满足Pr(N≤q)=0.8；目标凸，故该分位点为最优解。离散分布下对应条件为F(q−)≤0.8≤F(q)。该结论仅解释单期非对称损失，正式模型仍求解耦合储能的线性规划。</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对每个交付时段t，令ΔAₜᵏ=Aₜᵏ−Aₜᵏ⁻¹，则各次变化之和为最终承诺与初始承诺之差。主结算和逐次结算中的初始计划费、线性变化费与紧急采购费相消，只剩0.5Σₜpₜ(Σₖ|ΔAₜᵏ|−|ΣₖΔAₜᵏ|)。当同一时段各次采用相同非负价格时，由三角不等式，该差额非负，即式（12）。</w:t>
      </w:r>
    </w:p>
    <w:p>
      <w:pPr>
        <w:pStyle w:val="Heading3"/>
        <w:keepNext/>
        <w:keepLines/>
        <w:pageBreakBefore w:val="0"/>
        <w:widowControl/>
        <w:spacing w:line="240" w:lineRule="auto" w:before="240" w:after="240"/>
        <w:ind w:firstLine="0" w:left="0" w:right="0"/>
        <w:jc w:val="left"/>
      </w:pPr>
      <w:r>
        <w:rPr>
          <w:rFonts w:ascii="Times New Roman" w:hAnsi="Times New Roman" w:eastAsia="SimSun" w:cs="Times New Roman"/>
          <w:b/>
          <w:color w:val="000000"/>
          <w:sz w:val="24"/>
        </w:rPr>
        <w:t>3.3 参数调试与额外实验索引</w:t>
      </w:r>
    </w:p>
    <w:p>
      <w:pPr>
        <w:keepNext w:val="0"/>
        <w:keepLines/>
        <w:pageBreakBefore w:val="0"/>
        <w:widowControl/>
        <w:spacing w:line="240" w:lineRule="auto" w:before="0" w:after="0"/>
        <w:ind w:firstLine="480" w:left="0" w:right="0"/>
        <w:jc w:val="both"/>
      </w:pPr>
      <w:r>
        <w:rPr>
          <w:rFonts w:ascii="Times New Roman" w:hAnsi="Times New Roman" w:eastAsia="SimSun" w:cs="Times New Roman"/>
          <w:b w:val="0"/>
          <w:color w:val="000000"/>
          <w:sz w:val="24"/>
        </w:rPr>
        <w:t>参数候选、选择规则与费用见正文表3及支撑材料/evidence/january_parameter_validation.csv；锁定配置见config/final.yaml与frozen/resolved_config.json。指定日期求解器复求、全年替代求解器回放、月度费用、尾部风险、预测误差和块长度敏感性记录见research目录，相关程序见scripts/strengthen_evidence.py。正文图1—5和表9—13给出主要结果，完整精度记录随支撑材料保存。</w:t>
      </w:r>
    </w:p>
    <w:sectPr w:rsidR="00FC693F" w:rsidRPr="0006063C" w:rsidSect="00034616">
      <w:footerReference w:type="default" r:id="rId9"/>
      <w:headerReference w:type="default" r:id="rId15"/>
      <w:pgSz w:w="11906" w:h="16838"/>
      <w:pgMar w:top="1417" w:right="1417" w:bottom="1417" w:left="1417" w:header="709" w:footer="70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spacing w:line="240" w:lineRule="auto" w:before="0" w:after="0"/>
      <w:ind w:firstLine="0" w:left="0" w:right="0"/>
      <w:jc w:val="center"/>
    </w:pPr>
    <w:r>
      <w:rPr>
        <w:rFonts w:ascii="Times New Roman" w:hAnsi="Times New Roman" w:eastAsia="SimSun" w:cs="Times New Roman"/>
        <w:b w:val="0"/>
        <w:color w:val="000000"/>
        <w:sz w:val="24"/>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spacing w:line="240" w:lineRule="auto" w:before="0" w:after="0"/>
      <w:ind w:firstLine="0" w:left="0" w:right="0"/>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Times New Roman"/>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jc w:val="both"/>
    </w:pPr>
    <w:rPr>
      <w:b w:val="0"/>
      <w:color w:val="000000"/>
      <w:sz w:val="24"/>
      <w:rFonts w:ascii="Times New Roman" w:hAnsi="Times New Roman" w:eastAsia="SimSu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240" w:lineRule="auto"/>
      <w:jc w:val="center"/>
      <w:outlineLvl w:val="0"/>
    </w:pPr>
    <w:rPr>
      <w:b/>
      <w:bCs/>
      <w:color w:val="000000"/>
      <w:sz w:val="28"/>
      <w:szCs w:val="28"/>
      <w:rFonts w:ascii="Times New Roman" w:hAnsi="Times New Roman" w:eastAsia="SimSun"/>
    </w:rPr>
  </w:style>
  <w:style w:type="paragraph" w:styleId="Heading2">
    <w:name w:val="heading 2"/>
    <w:basedOn w:val="Normal"/>
    <w:next w:val="Normal"/>
    <w:link w:val="Heading2Char"/>
    <w:uiPriority w:val="9"/>
    <w:unhideWhenUsed/>
    <w:qFormat/>
    <w:rsid w:val="00FC693F"/>
    <w:pPr>
      <w:keepNext/>
      <w:keepLines/>
      <w:spacing w:before="0" w:after="0" w:line="240" w:lineRule="auto"/>
      <w:jc w:val="left"/>
      <w:outlineLvl w:val="1"/>
    </w:pPr>
    <w:rPr>
      <w:b/>
      <w:bCs/>
      <w:color w:val="000000"/>
      <w:sz w:val="24"/>
      <w:szCs w:val="26"/>
      <w:rFonts w:ascii="Times New Roman" w:hAnsi="Times New Roman" w:eastAsia="SimSun"/>
    </w:rPr>
  </w:style>
  <w:style w:type="paragraph" w:styleId="Heading3">
    <w:name w:val="heading 3"/>
    <w:basedOn w:val="Normal"/>
    <w:next w:val="Normal"/>
    <w:link w:val="Heading3Char"/>
    <w:uiPriority w:val="9"/>
    <w:unhideWhenUsed/>
    <w:qFormat/>
    <w:rsid w:val="00FC693F"/>
    <w:pPr>
      <w:keepNext/>
      <w:keepLines/>
      <w:spacing w:before="0" w:after="0" w:line="240" w:lineRule="auto"/>
      <w:jc w:val="left"/>
      <w:outlineLvl w:val="2"/>
    </w:pPr>
    <w:rPr>
      <w:b/>
      <w:bCs/>
      <w:color w:val="000000"/>
      <w:sz w:val="24"/>
      <w:rFonts w:ascii="Times New Roman" w:hAnsi="Times New Roman" w:eastAsia="SimSu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240" w:lineRule="auto" w:before="0"/>
      <w:contextualSpacing/>
      <w:jc w:val="center"/>
    </w:pPr>
    <w:rPr>
      <w:b/>
      <w:color w:val="000000"/>
      <w:spacing w:val="5"/>
      <w:kern w:val="28"/>
      <w:sz w:val="32"/>
      <w:szCs w:val="52"/>
      <w:rFonts w:ascii="Times New Roman" w:hAnsi="Times New Roman" w:eastAsia="SimSu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jc w:val="center"/>
    </w:pPr>
    <w:rPr>
      <w:b w:val="0"/>
      <w:bCs/>
      <w:color w:val="000000"/>
      <w:sz w:val="21"/>
      <w:szCs w:val="18"/>
      <w:rFonts w:ascii="Times New Roman" w:hAnsi="Times New Roman" w:eastAsia="SimSu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ltTableText">
    <w:name w:val="ResultTableText"/>
    <w:pPr>
      <w:spacing w:line="240" w:lineRule="auto" w:before="0" w:after="0"/>
    </w:pPr>
    <w:rPr>
      <w:rFonts w:ascii="Arial Unicode MS" w:hAnsi="Arial Unicode MS" w:eastAsia="Arial Unicode M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基于因果场景与滚动承诺的微网购电调度</dc:title>
  <dc:subject/>
  <dc:creator/>
  <cp:keywords/>
  <dc:description/>
  <cp:lastModifiedBy/>
  <cp:revision>1</cp:revision>
  <dcterms:created xsi:type="dcterms:W3CDTF">2013-12-23T23:15:00Z</dcterms:created>
  <dcterms:modified xsi:type="dcterms:W3CDTF">2013-12-23T23:15:00Z</dcterms:modified>
  <cp:category/>
</cp:coreProperties>
</file>