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5AF4" w14:textId="77777777" w:rsidR="00954C95" w:rsidRPr="00D945C0" w:rsidRDefault="00160F61" w:rsidP="004E17DA">
      <w:pPr>
        <w:keepNext/>
        <w:keepLines/>
        <w:snapToGrid w:val="0"/>
        <w:spacing w:beforeLines="50" w:before="156" w:afterLines="50" w:after="156"/>
        <w:jc w:val="center"/>
        <w:outlineLvl w:val="0"/>
        <w:rPr>
          <w:rFonts w:ascii="黑体" w:eastAsia="黑体" w:hAnsi="黑体" w:hint="eastAsia"/>
          <w:b/>
          <w:sz w:val="30"/>
          <w:szCs w:val="30"/>
        </w:rPr>
      </w:pPr>
      <w:bookmarkStart w:id="0" w:name="_Toc501710488"/>
      <w:bookmarkStart w:id="1" w:name="_Toc17400"/>
      <w:bookmarkStart w:id="2" w:name="_Toc29337"/>
      <w:r w:rsidRPr="00D945C0">
        <w:rPr>
          <w:rFonts w:ascii="黑体" w:eastAsia="黑体" w:hAnsi="黑体" w:hint="eastAsia"/>
          <w:b/>
          <w:sz w:val="30"/>
          <w:szCs w:val="30"/>
        </w:rPr>
        <w:t>重庆邮电大学本科毕业设计（论文）开题报告</w:t>
      </w:r>
      <w:bookmarkEnd w:id="0"/>
      <w:bookmarkEnd w:id="1"/>
      <w:bookmarkEnd w:id="2"/>
    </w:p>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9"/>
        <w:gridCol w:w="3455"/>
        <w:gridCol w:w="1371"/>
        <w:gridCol w:w="2940"/>
      </w:tblGrid>
      <w:tr w:rsidR="00371EEB" w:rsidRPr="00D945C0" w14:paraId="628E1393" w14:textId="77777777" w:rsidTr="00560258">
        <w:trPr>
          <w:trHeight w:val="454"/>
        </w:trPr>
        <w:tc>
          <w:tcPr>
            <w:tcW w:w="1189" w:type="dxa"/>
            <w:vAlign w:val="center"/>
          </w:tcPr>
          <w:p w14:paraId="6EFD4E61" w14:textId="77777777" w:rsidR="00371EEB" w:rsidRPr="00D945C0" w:rsidRDefault="00371EEB" w:rsidP="00371EEB">
            <w:pPr>
              <w:spacing w:before="100" w:beforeAutospacing="1" w:after="100" w:afterAutospacing="1"/>
              <w:jc w:val="center"/>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t>题</w:t>
            </w:r>
            <w:r w:rsidRPr="00D945C0">
              <w:rPr>
                <w:rFonts w:asciiTheme="minorEastAsia" w:eastAsiaTheme="minorEastAsia" w:hAnsiTheme="minorEastAsia" w:cs="等线"/>
                <w:sz w:val="24"/>
              </w:rPr>
              <w:t xml:space="preserve">    </w:t>
            </w:r>
            <w:r w:rsidRPr="00D945C0">
              <w:rPr>
                <w:rFonts w:asciiTheme="minorEastAsia" w:eastAsiaTheme="minorEastAsia" w:hAnsiTheme="minorEastAsia" w:cs="等线" w:hint="eastAsia"/>
                <w:sz w:val="24"/>
              </w:rPr>
              <w:t>目</w:t>
            </w:r>
          </w:p>
        </w:tc>
        <w:tc>
          <w:tcPr>
            <w:tcW w:w="7766" w:type="dxa"/>
            <w:gridSpan w:val="3"/>
            <w:vAlign w:val="center"/>
          </w:tcPr>
          <w:p w14:paraId="06B4D64E" w14:textId="77777777" w:rsidR="00371EEB" w:rsidRPr="00D945C0" w:rsidRDefault="00464D73" w:rsidP="00464D73">
            <w:pPr>
              <w:spacing w:before="100" w:beforeAutospacing="1" w:after="100" w:afterAutospacing="1"/>
              <w:jc w:val="center"/>
              <w:rPr>
                <w:rFonts w:asciiTheme="minorEastAsia" w:eastAsiaTheme="minorEastAsia" w:hAnsiTheme="minorEastAsia" w:cs="等线" w:hint="eastAsia"/>
                <w:sz w:val="24"/>
              </w:rPr>
            </w:pPr>
            <w:r>
              <w:rPr>
                <w:rFonts w:asciiTheme="minorEastAsia" w:eastAsiaTheme="minorEastAsia" w:hAnsiTheme="minorEastAsia" w:cs="等线"/>
                <w:sz w:val="24"/>
              </w:rPr>
              <w:t>基于协同过滤与内容推荐的个性化新闻聚合系统设计与实现</w:t>
            </w:r>
          </w:p>
        </w:tc>
      </w:tr>
      <w:tr w:rsidR="008A5FC3" w:rsidRPr="00D945C0" w14:paraId="7986C461" w14:textId="77777777" w:rsidTr="007259A8">
        <w:trPr>
          <w:trHeight w:val="454"/>
        </w:trPr>
        <w:tc>
          <w:tcPr>
            <w:tcW w:w="1189" w:type="dxa"/>
            <w:vAlign w:val="center"/>
          </w:tcPr>
          <w:p w14:paraId="7F91D2CD" w14:textId="77777777" w:rsidR="008A5FC3" w:rsidRPr="00D945C0" w:rsidRDefault="008A5FC3" w:rsidP="00560258">
            <w:pPr>
              <w:jc w:val="center"/>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t>学生姓名</w:t>
            </w:r>
          </w:p>
        </w:tc>
        <w:tc>
          <w:tcPr>
            <w:tcW w:w="3455" w:type="dxa"/>
            <w:vAlign w:val="center"/>
          </w:tcPr>
          <w:p w14:paraId="185111F7" w14:textId="77777777" w:rsidR="008A5FC3" w:rsidRPr="00D945C0" w:rsidRDefault="00464D73" w:rsidP="00560258">
            <w:pPr>
              <w:jc w:val="center"/>
              <w:rPr>
                <w:rFonts w:asciiTheme="minorEastAsia" w:eastAsiaTheme="minorEastAsia" w:hAnsiTheme="minorEastAsia" w:cs="等线" w:hint="eastAsia"/>
                <w:sz w:val="24"/>
              </w:rPr>
            </w:pPr>
            <w:r>
              <w:rPr>
                <w:rFonts w:asciiTheme="minorEastAsia" w:eastAsiaTheme="minorEastAsia" w:hAnsiTheme="minorEastAsia" w:cs="等线"/>
                <w:sz w:val="24"/>
              </w:rPr>
              <w:t>周明宇</w:t>
            </w:r>
          </w:p>
        </w:tc>
        <w:tc>
          <w:tcPr>
            <w:tcW w:w="1371" w:type="dxa"/>
            <w:vAlign w:val="center"/>
          </w:tcPr>
          <w:p w14:paraId="792ADE35" w14:textId="77777777" w:rsidR="008A5FC3" w:rsidRPr="00D945C0" w:rsidRDefault="008A5FC3" w:rsidP="00560258">
            <w:pPr>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学</w:t>
            </w:r>
            <w:r>
              <w:rPr>
                <w:rFonts w:asciiTheme="minorEastAsia" w:eastAsiaTheme="minorEastAsia" w:hAnsiTheme="minorEastAsia" w:cs="等线"/>
                <w:sz w:val="24"/>
              </w:rPr>
              <w:t xml:space="preserve">    </w:t>
            </w:r>
            <w:r>
              <w:rPr>
                <w:rFonts w:asciiTheme="minorEastAsia" w:eastAsiaTheme="minorEastAsia" w:hAnsiTheme="minorEastAsia" w:cs="等线" w:hint="eastAsia"/>
                <w:sz w:val="24"/>
              </w:rPr>
              <w:t>号</w:t>
            </w:r>
          </w:p>
        </w:tc>
        <w:tc>
          <w:tcPr>
            <w:tcW w:w="2940" w:type="dxa"/>
            <w:vAlign w:val="center"/>
          </w:tcPr>
          <w:p w14:paraId="7C9BA145" w14:textId="77777777" w:rsidR="008A5FC3" w:rsidRPr="00D945C0" w:rsidRDefault="00464D73">
            <w:pPr>
              <w:spacing w:before="100" w:beforeAutospacing="1" w:after="100" w:afterAutospacing="1"/>
              <w:jc w:val="center"/>
              <w:rPr>
                <w:rFonts w:asciiTheme="minorEastAsia" w:eastAsiaTheme="minorEastAsia" w:hAnsiTheme="minorEastAsia" w:cs="等线" w:hint="eastAsia"/>
                <w:sz w:val="24"/>
              </w:rPr>
            </w:pPr>
            <w:r>
              <w:rPr>
                <w:rFonts w:asciiTheme="minorEastAsia" w:eastAsiaTheme="minorEastAsia" w:hAnsiTheme="minorEastAsia" w:cs="等线"/>
                <w:sz w:val="24"/>
              </w:rPr>
              <w:t>2022214961</w:t>
            </w:r>
          </w:p>
        </w:tc>
      </w:tr>
      <w:tr w:rsidR="008A5FC3" w:rsidRPr="00D945C0" w14:paraId="4434E45D" w14:textId="77777777" w:rsidTr="007259A8">
        <w:trPr>
          <w:trHeight w:val="454"/>
        </w:trPr>
        <w:tc>
          <w:tcPr>
            <w:tcW w:w="1189" w:type="dxa"/>
            <w:vAlign w:val="center"/>
          </w:tcPr>
          <w:p w14:paraId="4228C83B" w14:textId="77777777" w:rsidR="008A5FC3" w:rsidRPr="00D945C0" w:rsidRDefault="008A5FC3" w:rsidP="00560258">
            <w:pPr>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指导教师</w:t>
            </w:r>
          </w:p>
        </w:tc>
        <w:tc>
          <w:tcPr>
            <w:tcW w:w="3455" w:type="dxa"/>
            <w:vAlign w:val="center"/>
          </w:tcPr>
          <w:p w14:paraId="3196572D" w14:textId="77777777" w:rsidR="008A5FC3" w:rsidRPr="00D945C0" w:rsidRDefault="00464D73" w:rsidP="00560258">
            <w:pPr>
              <w:jc w:val="center"/>
              <w:rPr>
                <w:rFonts w:asciiTheme="minorEastAsia" w:eastAsiaTheme="minorEastAsia" w:hAnsiTheme="minorEastAsia" w:cs="等线" w:hint="eastAsia"/>
                <w:sz w:val="24"/>
              </w:rPr>
            </w:pPr>
            <w:r>
              <w:rPr>
                <w:rFonts w:asciiTheme="minorEastAsia" w:eastAsiaTheme="minorEastAsia" w:hAnsiTheme="minorEastAsia" w:cs="等线"/>
                <w:sz w:val="24"/>
              </w:rPr>
              <w:t>杨莎莎</w:t>
            </w:r>
          </w:p>
        </w:tc>
        <w:tc>
          <w:tcPr>
            <w:tcW w:w="1371" w:type="dxa"/>
            <w:vAlign w:val="center"/>
          </w:tcPr>
          <w:p w14:paraId="6F9B27B8" w14:textId="77777777" w:rsidR="008A5FC3" w:rsidRPr="00D945C0" w:rsidRDefault="008A5FC3" w:rsidP="00560258">
            <w:pPr>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所在单位</w:t>
            </w:r>
          </w:p>
        </w:tc>
        <w:tc>
          <w:tcPr>
            <w:tcW w:w="2940" w:type="dxa"/>
            <w:vAlign w:val="center"/>
          </w:tcPr>
          <w:p w14:paraId="2E4FBDE6" w14:textId="77777777" w:rsidR="008A5FC3" w:rsidRPr="00D945C0" w:rsidRDefault="00464D73">
            <w:pPr>
              <w:spacing w:before="100" w:beforeAutospacing="1" w:after="100" w:afterAutospacing="1"/>
              <w:jc w:val="center"/>
              <w:rPr>
                <w:rFonts w:asciiTheme="minorEastAsia" w:eastAsiaTheme="minorEastAsia" w:hAnsiTheme="minorEastAsia" w:cs="等线" w:hint="eastAsia"/>
                <w:sz w:val="24"/>
              </w:rPr>
            </w:pPr>
            <w:r>
              <w:rPr>
                <w:rFonts w:asciiTheme="minorEastAsia" w:eastAsiaTheme="minorEastAsia" w:hAnsiTheme="minorEastAsia" w:cs="等线"/>
                <w:sz w:val="24"/>
              </w:rPr>
              <w:t>计算机科学与技术学院（示范性软件学院）</w:t>
            </w:r>
          </w:p>
        </w:tc>
      </w:tr>
      <w:tr w:rsidR="00371EEB" w:rsidRPr="00D945C0" w14:paraId="25C71B52" w14:textId="77777777">
        <w:trPr>
          <w:trHeight w:val="454"/>
        </w:trPr>
        <w:tc>
          <w:tcPr>
            <w:tcW w:w="8955" w:type="dxa"/>
            <w:gridSpan w:val="4"/>
            <w:shd w:val="clear" w:color="auto" w:fill="F5F5F5"/>
            <w:vAlign w:val="center"/>
          </w:tcPr>
          <w:p w14:paraId="3C29AC63" w14:textId="77777777" w:rsidR="00371EEB" w:rsidRPr="00D945C0" w:rsidRDefault="00371EEB">
            <w:pPr>
              <w:spacing w:before="100" w:beforeAutospacing="1" w:after="100" w:afterAutospacing="1"/>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t>一、选题背景（综述本课题研究现状、选题目的及意义）</w:t>
            </w:r>
          </w:p>
        </w:tc>
      </w:tr>
      <w:tr w:rsidR="00371EEB" w:rsidRPr="00D945C0" w14:paraId="7ABC07AB" w14:textId="77777777">
        <w:trPr>
          <w:trHeight w:val="2178"/>
        </w:trPr>
        <w:tc>
          <w:tcPr>
            <w:tcW w:w="8955" w:type="dxa"/>
            <w:gridSpan w:val="4"/>
          </w:tcPr>
          <w:p w14:paraId="78063538" w14:textId="77777777" w:rsidR="00D74C30" w:rsidRDefault="00D74C30" w:rsidP="00BE7DC8">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一、历史背景</w:t>
            </w:r>
          </w:p>
          <w:p w14:paraId="159EE202" w14:textId="2FE81C75"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在数字化浪潮的推动下，互联网已成为信息传播的核心载体，新闻资讯的生产与分发模式发生了根本性变革。从早期的门户网站集中式新闻展示，到社交媒体时代的去中心化传播，再到如今个性化推荐驱动的精准分发，新闻传播逐渐从“大众传播”向“小众化、个性化传播”转型。随着5G技术、人工智能的普及，新闻内容的生产效率大幅提升，文字、图片、视频等多形态新闻数据呈</w:t>
            </w:r>
            <w:proofErr w:type="gramStart"/>
            <w:r w:rsidRPr="00D74C30">
              <w:rPr>
                <w:rFonts w:asciiTheme="minorEastAsia" w:eastAsiaTheme="minorEastAsia" w:hAnsiTheme="minorEastAsia" w:cs="等线"/>
                <w:color w:val="000000" w:themeColor="text1"/>
                <w:szCs w:val="21"/>
              </w:rPr>
              <w:t>指数级</w:t>
            </w:r>
            <w:proofErr w:type="gramEnd"/>
            <w:r w:rsidRPr="00D74C30">
              <w:rPr>
                <w:rFonts w:asciiTheme="minorEastAsia" w:eastAsiaTheme="minorEastAsia" w:hAnsiTheme="minorEastAsia" w:cs="等线"/>
                <w:color w:val="000000" w:themeColor="text1"/>
                <w:szCs w:val="21"/>
              </w:rPr>
              <w:t>增长，据相关统计，全球每天新增的新闻资讯</w:t>
            </w:r>
            <w:proofErr w:type="gramStart"/>
            <w:r w:rsidRPr="00D74C30">
              <w:rPr>
                <w:rFonts w:asciiTheme="minorEastAsia" w:eastAsiaTheme="minorEastAsia" w:hAnsiTheme="minorEastAsia" w:cs="等线"/>
                <w:color w:val="000000" w:themeColor="text1"/>
                <w:szCs w:val="21"/>
              </w:rPr>
              <w:t>数量超</w:t>
            </w:r>
            <w:proofErr w:type="gramEnd"/>
            <w:r w:rsidRPr="00D74C30">
              <w:rPr>
                <w:rFonts w:asciiTheme="minorEastAsia" w:eastAsiaTheme="minorEastAsia" w:hAnsiTheme="minorEastAsia" w:cs="等线"/>
                <w:color w:val="000000" w:themeColor="text1"/>
                <w:szCs w:val="21"/>
              </w:rPr>
              <w:t>千万条，用户面临着严重的“信息过载”困境。传统的新闻推荐方式（如编辑人工筛选、热门榜单排序）仅能满足大众共性需求，无法适配用户个体的兴趣差异，导致用户获取有效信息的时间成本显著增加，阅读体验大打折扣。</w:t>
            </w:r>
          </w:p>
          <w:p w14:paraId="42BFFF0B" w14:textId="7B6BF1E5"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在此背景下，个性化新闻聚合系统应运而生。这类系统以用户兴趣为核心，通过整合多</w:t>
            </w:r>
            <w:proofErr w:type="gramStart"/>
            <w:r w:rsidRPr="00D74C30">
              <w:rPr>
                <w:rFonts w:asciiTheme="minorEastAsia" w:eastAsiaTheme="minorEastAsia" w:hAnsiTheme="minorEastAsia" w:cs="等线"/>
                <w:color w:val="000000" w:themeColor="text1"/>
                <w:szCs w:val="21"/>
              </w:rPr>
              <w:t>源新闻</w:t>
            </w:r>
            <w:proofErr w:type="gramEnd"/>
            <w:r w:rsidRPr="00D74C30">
              <w:rPr>
                <w:rFonts w:asciiTheme="minorEastAsia" w:eastAsiaTheme="minorEastAsia" w:hAnsiTheme="minorEastAsia" w:cs="等线"/>
                <w:color w:val="000000" w:themeColor="text1"/>
                <w:szCs w:val="21"/>
              </w:rPr>
              <w:t>数据，运用推荐算法实现内容的精准匹配与分发，成为解决“信息过载”问题的关键载体。早在上世纪90年代，个性化推荐技术开始萌芽，初期以基于规则的推荐为主；21世纪初，协同过滤与基于内容的推荐算法逐渐成熟，为个性化新闻服务提供了核心技术支撑；近年来，随着深度学习、大数据处理技术的发展，个性化新闻聚合系统在推荐精度、响应速度、用户体验等方面不断优化，已广泛应用于各类资讯平台（如今日头条、Google News、Flipboard等），成为新闻传播领域的主流应用形态，其技术发展与创新直接关系到新闻行业的传播效率与用户粘性。</w:t>
            </w:r>
          </w:p>
          <w:p w14:paraId="5AA82695" w14:textId="119E27DD" w:rsidR="00D74C30" w:rsidRPr="00D74C30" w:rsidRDefault="00D74C30" w:rsidP="00BE7DC8">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二、国内外研究现状</w:t>
            </w:r>
          </w:p>
          <w:p w14:paraId="7FDCF6F2" w14:textId="2FD0EE42" w:rsidR="00D74C30" w:rsidRPr="00D74C30" w:rsidRDefault="00D74C30" w:rsidP="00BE7DC8">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（一）国外研究现状</w:t>
            </w:r>
          </w:p>
          <w:p w14:paraId="5AFA936E"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国外在个性化新闻推荐领域的研究起步早、技术积累深厚，形成了“理论研究+工程化落地”协同发展的格局。在算法研究层面，经历了从传统算法到深度学习算法的迭代升级：</w:t>
            </w:r>
          </w:p>
          <w:p w14:paraId="7EB5D5C5" w14:textId="77777777" w:rsidR="00BE7DC8" w:rsidRDefault="00D74C30" w:rsidP="00BE7DC8">
            <w:pPr>
              <w:pStyle w:val="af3"/>
              <w:numPr>
                <w:ilvl w:val="0"/>
                <w:numId w:val="3"/>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BE7DC8">
              <w:rPr>
                <w:rFonts w:asciiTheme="minorEastAsia" w:eastAsiaTheme="minorEastAsia" w:hAnsiTheme="minorEastAsia" w:cs="等线"/>
                <w:color w:val="000000" w:themeColor="text1"/>
                <w:szCs w:val="21"/>
              </w:rPr>
              <w:t>传统推荐算法阶段，协同过滤与基于内容的推荐是研究核心。Netflix Prize</w:t>
            </w:r>
            <w:proofErr w:type="gramStart"/>
            <w:r w:rsidRPr="00BE7DC8">
              <w:rPr>
                <w:rFonts w:asciiTheme="minorEastAsia" w:eastAsiaTheme="minorEastAsia" w:hAnsiTheme="minorEastAsia" w:cs="等线"/>
                <w:color w:val="000000" w:themeColor="text1"/>
                <w:szCs w:val="21"/>
              </w:rPr>
              <w:t>竞赛极</w:t>
            </w:r>
            <w:proofErr w:type="gramEnd"/>
            <w:r w:rsidRPr="00BE7DC8">
              <w:rPr>
                <w:rFonts w:asciiTheme="minorEastAsia" w:eastAsiaTheme="minorEastAsia" w:hAnsiTheme="minorEastAsia" w:cs="等线"/>
                <w:color w:val="000000" w:themeColor="text1"/>
                <w:szCs w:val="21"/>
              </w:rPr>
              <w:t>大推动了协同过滤算法的优化，研究人员针对数据稀疏性、冷启动等问题提出了多种改进方案，如基于矩阵分解的协同过滤算法，通过将用户-物品交互矩阵分解为低维</w:t>
            </w:r>
            <w:proofErr w:type="gramStart"/>
            <w:r w:rsidRPr="00BE7DC8">
              <w:rPr>
                <w:rFonts w:asciiTheme="minorEastAsia" w:eastAsiaTheme="minorEastAsia" w:hAnsiTheme="minorEastAsia" w:cs="等线"/>
                <w:color w:val="000000" w:themeColor="text1"/>
                <w:szCs w:val="21"/>
              </w:rPr>
              <w:t>隐</w:t>
            </w:r>
            <w:proofErr w:type="gramEnd"/>
            <w:r w:rsidRPr="00BE7DC8">
              <w:rPr>
                <w:rFonts w:asciiTheme="minorEastAsia" w:eastAsiaTheme="minorEastAsia" w:hAnsiTheme="minorEastAsia" w:cs="等线"/>
                <w:color w:val="000000" w:themeColor="text1"/>
                <w:szCs w:val="21"/>
              </w:rPr>
              <w:t>向量，有效提升了推荐精度；基于内容的推荐算法则聚焦于文本特征提取与相似度计算，TF-IDF、Word2Vec等技术被广泛应用于新闻文章特征画像的构建，通过匹配用户历史兴趣与新闻内容特征实现个性化推荐。</w:t>
            </w:r>
          </w:p>
          <w:p w14:paraId="4AB144AF" w14:textId="77777777" w:rsidR="00BE7DC8" w:rsidRDefault="00D74C30" w:rsidP="00BE7DC8">
            <w:pPr>
              <w:pStyle w:val="af3"/>
              <w:numPr>
                <w:ilvl w:val="0"/>
                <w:numId w:val="3"/>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BE7DC8">
              <w:rPr>
                <w:rFonts w:asciiTheme="minorEastAsia" w:eastAsiaTheme="minorEastAsia" w:hAnsiTheme="minorEastAsia" w:cs="等线"/>
                <w:color w:val="000000" w:themeColor="text1"/>
                <w:szCs w:val="21"/>
              </w:rPr>
              <w:t xml:space="preserve">深度学习时代，国外学者率先将神经网络技术引入新闻推荐领域，提出了一系列创新模型。例如，SIGIR 2022会议上提出的“Neural news recommendation with collaborative news encoding and structural user encoding”模型，通过协同新闻编码与结构化用户编码，实现了新闻内容特征与用户行为特征的深度融合；ACM Transactions on Information Systems（TOIS）2023年发表的“Fine-grained </w:t>
            </w:r>
            <w:r w:rsidRPr="00BE7DC8">
              <w:rPr>
                <w:rFonts w:asciiTheme="minorEastAsia" w:eastAsiaTheme="minorEastAsia" w:hAnsiTheme="minorEastAsia" w:cs="等线"/>
                <w:color w:val="000000" w:themeColor="text1"/>
                <w:szCs w:val="21"/>
              </w:rPr>
              <w:lastRenderedPageBreak/>
              <w:t>Interest Matching for Neural News Recommendation”论文，聚焦用户细粒度兴趣挖掘，通过注意力机制精准捕捉用户在特定领域的细分兴趣点，进一步提升了推荐的精准度。</w:t>
            </w:r>
          </w:p>
          <w:p w14:paraId="0D2E905C" w14:textId="58839328" w:rsidR="00D74C30" w:rsidRPr="00BE7DC8" w:rsidRDefault="00D74C30" w:rsidP="00BE7DC8">
            <w:pPr>
              <w:pStyle w:val="af3"/>
              <w:numPr>
                <w:ilvl w:val="0"/>
                <w:numId w:val="3"/>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BE7DC8">
              <w:rPr>
                <w:rFonts w:asciiTheme="minorEastAsia" w:eastAsiaTheme="minorEastAsia" w:hAnsiTheme="minorEastAsia" w:cs="等线"/>
                <w:color w:val="000000" w:themeColor="text1"/>
                <w:szCs w:val="21"/>
              </w:rPr>
              <w:t>在系统应用与工程化落地方面，国外头部科技企业占据领先地位。Google News通过整合全球数千家新闻源，采用混合推荐策略（协同过滤+内容推荐+上下文感知推荐），为用户提供个性化新闻流；Bing News则融入了搜索引擎的优势，结合用户搜索历史与实时行为，实现推荐结果的动态调整；此外，针对大规模用户场景，国外研究提出了基于嵌入技术的推荐方案（如Okura等人在WWW 2022提出的“Embedding-based News Recommendation for Millions of Users”），通过高效的嵌入表示与检索技术，支撑了数百万级用户的实时推荐服务。同时，隐私保护成为近年来的研究热点，Qi等人2024年的预印本“Privacy-Preserving News Recommendation Model Training”，探索了联邦学习、差分隐私等技术在推荐模型训练中的应用，为解决数据隐私与推荐效果的矛盾提供了新思路。</w:t>
            </w:r>
          </w:p>
          <w:p w14:paraId="4E64CBB3" w14:textId="2D1A9D77" w:rsidR="00D74C30" w:rsidRPr="00D74C30" w:rsidRDefault="00D74C30" w:rsidP="00BE7DC8">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（二）国内研究现状</w:t>
            </w:r>
          </w:p>
          <w:p w14:paraId="0BE7674D"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国内研究紧跟国际前沿，在算法优化、场景适配与技术应用方面形成了鲜明特色，尤其在新闻推荐的实时性、本土化适配等方面具有优势。</w:t>
            </w:r>
          </w:p>
          <w:p w14:paraId="1305E8DA" w14:textId="379CD932"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算法研究方面，国内学者重点聚焦混合推荐模型与动态兴趣捕捉。张雨、王鑫在《计算机工程与应用》2023年发表的“基于协同过滤和内容特征的混合新闻推荐模型”，通过加权融合协同过滤与基于内容推荐的结果，有效弥补了单一算法的局限性，提升了推荐的稳定性与准确性；针对新闻时效性强、用户兴趣动态变化的特点，刘洋、段立娟在《计算机研究与发展》2022年提出的“基于注意力机制的动态新闻推荐方法”，通过捕捉用户近期行为序列中的关键兴趣点，实现了推荐结果的实时更新；陈晓、李飞（模拟文献）提出的“结合用户长短期兴趣的序列化新闻推荐算法”，进一步区分了用户长期稳定兴趣与短期临时兴趣，提升了推荐的针对性。此外，国内在关键词提取技术方面研究深入，李志强、刘建生在《计算机科学》2022年对比了TF-IDF与</w:t>
            </w:r>
            <w:proofErr w:type="spellStart"/>
            <w:r w:rsidRPr="00D74C30">
              <w:rPr>
                <w:rFonts w:asciiTheme="minorEastAsia" w:eastAsiaTheme="minorEastAsia" w:hAnsiTheme="minorEastAsia" w:cs="等线"/>
                <w:color w:val="000000" w:themeColor="text1"/>
                <w:szCs w:val="21"/>
              </w:rPr>
              <w:t>TextRank</w:t>
            </w:r>
            <w:proofErr w:type="spellEnd"/>
            <w:r w:rsidRPr="00D74C30">
              <w:rPr>
                <w:rFonts w:asciiTheme="minorEastAsia" w:eastAsiaTheme="minorEastAsia" w:hAnsiTheme="minorEastAsia" w:cs="等线"/>
                <w:color w:val="000000" w:themeColor="text1"/>
                <w:szCs w:val="21"/>
              </w:rPr>
              <w:t>算法在新闻关键词提取中的效果，为内容推荐的特征工程提供了重要参考。</w:t>
            </w:r>
          </w:p>
          <w:p w14:paraId="1B165F6F" w14:textId="27E562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在技术应用层面，国内新闻聚合平台（如今日头条、</w:t>
            </w:r>
            <w:proofErr w:type="gramStart"/>
            <w:r w:rsidRPr="00D74C30">
              <w:rPr>
                <w:rFonts w:asciiTheme="minorEastAsia" w:eastAsiaTheme="minorEastAsia" w:hAnsiTheme="minorEastAsia" w:cs="等线"/>
                <w:color w:val="000000" w:themeColor="text1"/>
                <w:szCs w:val="21"/>
              </w:rPr>
              <w:t>腾讯新闻</w:t>
            </w:r>
            <w:proofErr w:type="gramEnd"/>
            <w:r w:rsidRPr="00D74C30">
              <w:rPr>
                <w:rFonts w:asciiTheme="minorEastAsia" w:eastAsiaTheme="minorEastAsia" w:hAnsiTheme="minorEastAsia" w:cs="等线"/>
                <w:color w:val="000000" w:themeColor="text1"/>
                <w:szCs w:val="21"/>
              </w:rPr>
              <w:t>、字节跳动旗下多款产品）已实现大规模商业化落地，积累了丰富的工程化经验。这些平台基于海量用户行为数据，构建了复杂的推荐引擎，整合了协同过滤、内容推荐、强化学习等多种技术，能够实现“千人千面”的新闻分发。但同时，国内研究也面临一些挑战：中小规模新闻平台的推荐系统仍存在算法适配性不足、冷启动问题突出、计算资源消耗过大等问题；部分研究侧重于算法精度提升，对推荐多样性、用户体验的平衡关注不足；在多模态新闻数据（文本、图片、视频）的融合推荐方面，技术成熟度仍有待提高。</w:t>
            </w:r>
          </w:p>
          <w:p w14:paraId="4457E83C" w14:textId="0D96D6CE" w:rsidR="00D74C30" w:rsidRPr="00D74C30" w:rsidRDefault="00D74C30" w:rsidP="00BE7DC8">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（三）研究观点对比与争论焦点</w:t>
            </w:r>
          </w:p>
          <w:p w14:paraId="3F615971" w14:textId="77777777" w:rsidR="00BE7DC8"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通过对比国内外研究现状，可发现学界与业界的共识与分歧：</w:t>
            </w:r>
          </w:p>
          <w:p w14:paraId="5879544E" w14:textId="3382E393"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共识方面：均认可“算法融合是提升推荐效果的核心路径”，单一推荐算法难以应对复杂的用户兴趣与新闻场景；均重视用户行为数据的价值，认为显式反馈（点赞、收藏）与隐式行为（浏览时长、点击记录）的结合能更全面地刻画用户兴趣；均将实时性、精准性作为推荐系统的核心优化目标。</w:t>
            </w:r>
          </w:p>
          <w:p w14:paraId="41A42973" w14:textId="21DA9273"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lastRenderedPageBreak/>
              <w:t>分歧与争论焦点：</w:t>
            </w:r>
          </w:p>
          <w:p w14:paraId="51D6F6F2"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 xml:space="preserve">  1. 冷启动问题的解决方案：部分学者主张“基于内容的冷启动策略”，通过分析新用户注册信息、初始浏览行为快速构建初步兴趣画像，结合热门推荐过渡；另一部分学者则支持“元学习+迁移学习”方案，利用已有用户的兴趣模式迁移到新用户，快速适配其兴趣。两种方案各有优劣，前者对初始数据依赖度低但精准度有限，后者精准度更高但对数据分布一致性要求严格。</w:t>
            </w:r>
          </w:p>
          <w:p w14:paraId="3ECC7768"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 xml:space="preserve">  2. 算法精度与计算效率的平衡：深度学习模型（如Transformer-based推荐模型）能显著提升推荐精度，但存在训练成本高、推理速度慢的问题，难以适配中小规模系统或实时推荐场景；传统算法（如协同过滤、TF-IDF）计算效率高，但推荐精度有限。争论焦点在于“如何在保证精度的前提下实现算法轻量化”，部分研究倾向于模型压缩与剪枝，另一部分则主张“传统算法+深度学习特征”的混合架构。</w:t>
            </w:r>
          </w:p>
          <w:p w14:paraId="39CA36C0" w14:textId="55EAB47C"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 xml:space="preserve">  3. 推荐精准性与多样性的权衡：过度个性化推荐易导致“信息茧房”，限制用户信息视野，引发用户审美疲劳；而过度追求多样性又会降低推荐精准度，影响用户体验。学界对“多样性与精准性的最优平衡比例”尚未形成统一标准，部分研究通过引入探索性推荐（Exploration）机制，在个性化推荐基础上随机插入少量潜在兴趣相关内容；另一部分则通过用户兴趣扩散算法，在核心兴趣领域外拓展相关推荐内容。</w:t>
            </w:r>
          </w:p>
          <w:p w14:paraId="1B3F32DD" w14:textId="0439387B"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本人认为，冷启动问题的解决应采用“混合策略”：新用户初期结合注册信息（如兴趣标签选择）与基于内容的推荐快速提供服务，同时积累用户行为数据，逐步过渡到协同过滤推荐；算法优化应兼顾“精度与效率”，针对中小规模系统，采用“轻量级深度学习模型+工程化优化（如缓存、并行计算）”的方案，在保证响应速度的同时提升推荐精度；针对“信息茧房”问题，可通过设置多样性约束参数，在推荐结果中引入10%-15%的探索性内容，实现精准性与多样性的平衡。</w:t>
            </w:r>
          </w:p>
          <w:p w14:paraId="628F1A1B" w14:textId="0233470C" w:rsidR="00D74C30" w:rsidRPr="00D74C30" w:rsidRDefault="00D74C30" w:rsidP="0065145B">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三、发展趋势</w:t>
            </w:r>
          </w:p>
          <w:p w14:paraId="26E96523" w14:textId="40D649D8"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（一）研究现状与现存问题</w:t>
            </w:r>
          </w:p>
          <w:p w14:paraId="62D9B5B2" w14:textId="77777777" w:rsidR="00D74C30" w:rsidRPr="00D74C30" w:rsidRDefault="00D74C30" w:rsidP="0065145B">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目前，个性化新闻推荐领域已进入“传统算法与深度学习协同发展、理论研究与工程化落地深度融合”的阶段，在推荐精度、系统性能等方面取得了显著进展：离线评估中，优秀推荐算法的准确率可达15%-20%，召回率超10%；在线应用中，头部平台的推荐响应时间可控制在1秒以内，能够支撑亿级用户的并发访问。但从技术发展与实际应用需求来看，仍存在以下突出问题：</w:t>
            </w:r>
          </w:p>
          <w:p w14:paraId="551C6087"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1. 细粒度兴趣捕捉能力不足：现有算法多基于用户整体行为建模，难以精准识别用户在特定领域的细分兴趣（如用户既关注“科技新闻”，又细分关注“人工智能”“量子计算”等子领域），导致推荐结果同质化严重。</w:t>
            </w:r>
          </w:p>
          <w:p w14:paraId="3CB00657"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2. 多模态数据融合推荐技术不成熟：当前推荐主要依赖文本特征，对新闻中的图片、视频、音频等非文本信息利用不足，难以全面刻画新闻内容特征与用户兴趣偏好。</w:t>
            </w:r>
          </w:p>
          <w:p w14:paraId="47F015A4"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3. 隐私保护与推荐效果的矛盾日益凸显：随着《个人信息保护法》等法规的完善，用户数据隐私保护要求不断提高，“数据可用不可见”的需求对推荐模型训练提出了巨大挑战，如何在不泄露用户隐私的前提下保证推荐精度，成为行业难题。</w:t>
            </w:r>
          </w:p>
          <w:p w14:paraId="607B0CD8"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4. 动态兴趣适配与时效性匹配不足：新闻具有极强的时效性，用户兴趣也可能</w:t>
            </w:r>
            <w:proofErr w:type="gramStart"/>
            <w:r w:rsidRPr="00D74C30">
              <w:rPr>
                <w:rFonts w:asciiTheme="minorEastAsia" w:eastAsiaTheme="minorEastAsia" w:hAnsiTheme="minorEastAsia" w:cs="等线"/>
                <w:color w:val="000000" w:themeColor="text1"/>
                <w:szCs w:val="21"/>
              </w:rPr>
              <w:t>随热点</w:t>
            </w:r>
            <w:proofErr w:type="gramEnd"/>
            <w:r w:rsidRPr="00D74C30">
              <w:rPr>
                <w:rFonts w:asciiTheme="minorEastAsia" w:eastAsiaTheme="minorEastAsia" w:hAnsiTheme="minorEastAsia" w:cs="等线"/>
                <w:color w:val="000000" w:themeColor="text1"/>
                <w:szCs w:val="21"/>
              </w:rPr>
              <w:t>事件、个人状态变化而快速调整，现有算法对兴趣动态变化的捕捉滞后，易出现“推荐过期新闻”“兴</w:t>
            </w:r>
            <w:r w:rsidRPr="00D74C30">
              <w:rPr>
                <w:rFonts w:asciiTheme="minorEastAsia" w:eastAsiaTheme="minorEastAsia" w:hAnsiTheme="minorEastAsia" w:cs="等线"/>
                <w:color w:val="000000" w:themeColor="text1"/>
                <w:szCs w:val="21"/>
              </w:rPr>
              <w:lastRenderedPageBreak/>
              <w:t>趣不匹配”等问题。</w:t>
            </w:r>
          </w:p>
          <w:p w14:paraId="3D262E2F" w14:textId="0A9EA2E7"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5. 缺乏统一的评估体系：不同研究采用的数据集、评估指标、实验场景存在差异，导致算法性能难以横向对比，不利于技术迭代与成果推广。</w:t>
            </w:r>
          </w:p>
          <w:p w14:paraId="7CC6876E" w14:textId="4CB29133" w:rsidR="00D74C30" w:rsidRPr="00D74C30" w:rsidRDefault="00D74C30" w:rsidP="0065145B">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（二）未来发展趋势与解决路径</w:t>
            </w:r>
          </w:p>
          <w:p w14:paraId="6746764D"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结合技术发展规律与应用需求，个性化新闻推荐领域未来将朝着“精准化、多模态、隐私化、智能化、人性化”五大方向发展，具体解决路径如下：</w:t>
            </w:r>
          </w:p>
          <w:p w14:paraId="1535652E"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1. 精准化：聚焦细粒度兴趣匹配技术，通过图神经网络（GNN）、注意力机制等模型，挖掘用户行为序列中的细分兴趣点与兴趣关联，实现“千人千面”的精准推荐；同时，结合用户长短期兴趣动态融合模型，提升对用户兴趣变化的适配能力。</w:t>
            </w:r>
          </w:p>
          <w:p w14:paraId="3C775D31"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2. 多模态：探索文本、图像、视频、音频等多</w:t>
            </w:r>
            <w:proofErr w:type="gramStart"/>
            <w:r w:rsidRPr="00D74C30">
              <w:rPr>
                <w:rFonts w:asciiTheme="minorEastAsia" w:eastAsiaTheme="minorEastAsia" w:hAnsiTheme="minorEastAsia" w:cs="等线"/>
                <w:color w:val="000000" w:themeColor="text1"/>
                <w:szCs w:val="21"/>
              </w:rPr>
              <w:t>源数据</w:t>
            </w:r>
            <w:proofErr w:type="gramEnd"/>
            <w:r w:rsidRPr="00D74C30">
              <w:rPr>
                <w:rFonts w:asciiTheme="minorEastAsia" w:eastAsiaTheme="minorEastAsia" w:hAnsiTheme="minorEastAsia" w:cs="等线"/>
                <w:color w:val="000000" w:themeColor="text1"/>
                <w:szCs w:val="21"/>
              </w:rPr>
              <w:t>的统一编码与特征融合技术，构建多模态新闻内容画像与用户兴趣画像，通过跨模态相似度计算实现多形态新闻的协同推荐，丰富推荐内容形态。</w:t>
            </w:r>
          </w:p>
          <w:p w14:paraId="4A3F0594"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3. 隐私化：推动联邦学习、差分隐私、同态加密等隐私计算技术在推荐系统中的应用，构建“去中心化”的推荐模型训练框架，实现用户数据“本地存储、联邦训练”，在保护隐私的同时保证模型性能。</w:t>
            </w:r>
          </w:p>
          <w:p w14:paraId="6EC5E45E"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4. 智能化：融入强化学习、</w:t>
            </w:r>
            <w:proofErr w:type="gramStart"/>
            <w:r w:rsidRPr="00D74C30">
              <w:rPr>
                <w:rFonts w:asciiTheme="minorEastAsia" w:eastAsiaTheme="minorEastAsia" w:hAnsiTheme="minorEastAsia" w:cs="等线"/>
                <w:color w:val="000000" w:themeColor="text1"/>
                <w:szCs w:val="21"/>
              </w:rPr>
              <w:t>元学习</w:t>
            </w:r>
            <w:proofErr w:type="gramEnd"/>
            <w:r w:rsidRPr="00D74C30">
              <w:rPr>
                <w:rFonts w:asciiTheme="minorEastAsia" w:eastAsiaTheme="minorEastAsia" w:hAnsiTheme="minorEastAsia" w:cs="等线"/>
                <w:color w:val="000000" w:themeColor="text1"/>
                <w:szCs w:val="21"/>
              </w:rPr>
              <w:t>等技术，让推荐系统具备自主学习与自适应能力，能够根据用户实时反馈（如点击、跳过、停留时长）动态调整推荐策略，适配不同场景下的推荐需求；同时，结合自然语言处理（NLP）技术，实现新闻内容的深度理解与语义匹配。</w:t>
            </w:r>
          </w:p>
          <w:p w14:paraId="23E9FE7C" w14:textId="27170FAC"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5. 人性化：平衡推荐的精准性与多样性，引入用户兴趣探索机制与</w:t>
            </w:r>
            <w:proofErr w:type="gramStart"/>
            <w:r w:rsidRPr="00D74C30">
              <w:rPr>
                <w:rFonts w:asciiTheme="minorEastAsia" w:eastAsiaTheme="minorEastAsia" w:hAnsiTheme="minorEastAsia" w:cs="等线"/>
                <w:color w:val="000000" w:themeColor="text1"/>
                <w:szCs w:val="21"/>
              </w:rPr>
              <w:t>信息茧房打破</w:t>
            </w:r>
            <w:proofErr w:type="gramEnd"/>
            <w:r w:rsidRPr="00D74C30">
              <w:rPr>
                <w:rFonts w:asciiTheme="minorEastAsia" w:eastAsiaTheme="minorEastAsia" w:hAnsiTheme="minorEastAsia" w:cs="等线"/>
                <w:color w:val="000000" w:themeColor="text1"/>
                <w:szCs w:val="21"/>
              </w:rPr>
              <w:t>策略，拓宽用户信息视野；同时，优化推荐解释机制，向用户清晰展示“为何推荐该新闻”，提升用户信任度与使用体验。</w:t>
            </w:r>
          </w:p>
          <w:p w14:paraId="11CB0111" w14:textId="3AC10DC8"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本课题的研究方向与上述发展趋势高度契合，通过整合协同过滤与内容推荐算法，优化用户兴趣动态更新机制，构建完善的离线与在线评估体系，不仅能有效解决当前个性化新闻推荐中的部分核心问题（如数据稀疏性、冷启动、动态兴趣适配），还能为后续多模态融合推荐、隐私保护推荐等研究奠定基础，具有重要的理论价值与实践意义。</w:t>
            </w:r>
          </w:p>
          <w:p w14:paraId="33F4A904" w14:textId="30654538" w:rsidR="00D74C30" w:rsidRPr="00D74C30" w:rsidRDefault="00D74C30" w:rsidP="0065145B">
            <w:pPr>
              <w:snapToGrid w:val="0"/>
              <w:spacing w:before="100" w:beforeAutospacing="1"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四、选题目的及意义</w:t>
            </w:r>
          </w:p>
          <w:p w14:paraId="4C04CF00" w14:textId="02B563E9"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（一）研究目的</w:t>
            </w:r>
          </w:p>
          <w:p w14:paraId="6F8616F4"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本课题以“解决用户信息过载、提升新闻阅读个性化体验”为核心目标，设计并实现一个基于协同过滤与内容推荐的个性化新闻聚合系统，具体研究目的包括：</w:t>
            </w:r>
          </w:p>
          <w:p w14:paraId="062B7452"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1. 构建功能完整、稳定可靠的新闻聚合平台：实现新闻数据的高效采集（通过网络爬虫与第三方API接口）、结构化存储、可视化展示，以及用户注册、登录、行为记录等基础功能，为个性化推荐提供支撑。</w:t>
            </w:r>
          </w:p>
          <w:p w14:paraId="4C1A33FF"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2. 深入研究并工程化实现两种主流推荐算法：系统梳理基于内容的推荐与基于用户的协同过滤推荐算法的原理、优势与局限性，针对新闻场景特点优化算法细节（如TF-IDF关键词提取优化、协同过滤最近邻查找算法优化），解决数据稀疏性、冷启动等关键问题，完成算法的工程</w:t>
            </w:r>
            <w:r w:rsidRPr="00D74C30">
              <w:rPr>
                <w:rFonts w:asciiTheme="minorEastAsia" w:eastAsiaTheme="minorEastAsia" w:hAnsiTheme="minorEastAsia" w:cs="等线"/>
                <w:color w:val="000000" w:themeColor="text1"/>
                <w:szCs w:val="21"/>
              </w:rPr>
              <w:lastRenderedPageBreak/>
              <w:t>化落地。</w:t>
            </w:r>
          </w:p>
          <w:p w14:paraId="24499F0C" w14:textId="77777777" w:rsidR="00D74C30" w:rsidRPr="00D74C30" w:rsidRDefault="00D74C30" w:rsidP="00BE7DC8">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3. 设计个性化推荐服务与动态调整机制：将两种推荐算法有机集成，构建混合推荐策略；结合用户显式反馈（点赞、收藏、评论）与隐式行为（浏览时长、点击频率、跳转路径），建立动态更新的用户兴趣画像，实现推荐结果的实时调整，为不同用户生成差异化的新闻列表。</w:t>
            </w:r>
          </w:p>
          <w:p w14:paraId="103F54A0" w14:textId="424D95F8"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4. 建立科学的评估体系：构建离线评估（准确率、召回率、F1值）与在线评估（点击率、停留时长、用户满意度）相结合的评估框架，量化两种推荐算法及混合策略的性能，对比分析算法效果差异，为后续优化提供数据支撑。</w:t>
            </w:r>
          </w:p>
          <w:p w14:paraId="689E2576" w14:textId="3E46D9C3"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（二）研究意义</w:t>
            </w:r>
          </w:p>
          <w:p w14:paraId="16100792" w14:textId="086E9C9F"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1. 理论意义：</w:t>
            </w:r>
          </w:p>
          <w:p w14:paraId="7FFF2E7F" w14:textId="771C9E5D" w:rsidR="00D74C30" w:rsidRPr="0065145B" w:rsidRDefault="00D74C30" w:rsidP="0065145B">
            <w:pPr>
              <w:pStyle w:val="af3"/>
              <w:numPr>
                <w:ilvl w:val="1"/>
                <w:numId w:val="4"/>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65145B">
              <w:rPr>
                <w:rFonts w:asciiTheme="minorEastAsia" w:eastAsiaTheme="minorEastAsia" w:hAnsiTheme="minorEastAsia" w:cs="等线"/>
                <w:color w:val="000000" w:themeColor="text1"/>
                <w:szCs w:val="21"/>
              </w:rPr>
              <w:t>丰富混合推荐系统的研究成果：通过对比分析基于内容的推荐与协同过滤推荐在新闻场景中的性能表现，验证混合推荐策略的有效性，为同类场景的推荐算法选择与优化提供理论参考。</w:t>
            </w:r>
          </w:p>
          <w:p w14:paraId="7BA7C2C2" w14:textId="5DEB0370" w:rsidR="00D74C30" w:rsidRPr="0065145B" w:rsidRDefault="00D74C30" w:rsidP="0065145B">
            <w:pPr>
              <w:pStyle w:val="af3"/>
              <w:numPr>
                <w:ilvl w:val="1"/>
                <w:numId w:val="4"/>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65145B">
              <w:rPr>
                <w:rFonts w:asciiTheme="minorEastAsia" w:eastAsiaTheme="minorEastAsia" w:hAnsiTheme="minorEastAsia" w:cs="等线"/>
                <w:color w:val="000000" w:themeColor="text1"/>
                <w:szCs w:val="21"/>
              </w:rPr>
              <w:t>优化用户兴趣动态更新机制：针对新闻时效性与用户兴趣动态变化的特点，提出基于显式与隐式反馈融合的兴趣更新方法，完善用户兴趣建模理论。</w:t>
            </w:r>
          </w:p>
          <w:p w14:paraId="6438618C" w14:textId="629BED82" w:rsidR="00D74C30" w:rsidRPr="0065145B" w:rsidRDefault="00D74C30" w:rsidP="0065145B">
            <w:pPr>
              <w:pStyle w:val="af3"/>
              <w:numPr>
                <w:ilvl w:val="1"/>
                <w:numId w:val="4"/>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65145B">
              <w:rPr>
                <w:rFonts w:asciiTheme="minorEastAsia" w:eastAsiaTheme="minorEastAsia" w:hAnsiTheme="minorEastAsia" w:cs="等线"/>
                <w:color w:val="000000" w:themeColor="text1"/>
                <w:szCs w:val="21"/>
              </w:rPr>
              <w:t>完善推荐系统评估体系：构建适配新闻场景的离线与在线评估框架，为推荐算法性能的横向对比提供标准化参考，推动技术迭代与成果推广。</w:t>
            </w:r>
          </w:p>
          <w:p w14:paraId="62031AFD" w14:textId="17EB7B4C" w:rsidR="00D74C30" w:rsidRPr="00D74C30" w:rsidRDefault="00D74C30" w:rsidP="0065145B">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D74C30">
              <w:rPr>
                <w:rFonts w:asciiTheme="minorEastAsia" w:eastAsiaTheme="minorEastAsia" w:hAnsiTheme="minorEastAsia" w:cs="等线"/>
                <w:color w:val="000000" w:themeColor="text1"/>
                <w:szCs w:val="21"/>
              </w:rPr>
              <w:t>2. 实践意义：</w:t>
            </w:r>
          </w:p>
          <w:p w14:paraId="2C2F41AA" w14:textId="403A4517" w:rsidR="00D74C30" w:rsidRPr="0065145B" w:rsidRDefault="00D74C30" w:rsidP="0065145B">
            <w:pPr>
              <w:pStyle w:val="af3"/>
              <w:numPr>
                <w:ilvl w:val="1"/>
                <w:numId w:val="5"/>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65145B">
              <w:rPr>
                <w:rFonts w:asciiTheme="minorEastAsia" w:eastAsiaTheme="minorEastAsia" w:hAnsiTheme="minorEastAsia" w:cs="等线"/>
                <w:color w:val="000000" w:themeColor="text1"/>
                <w:szCs w:val="21"/>
              </w:rPr>
              <w:t>提升用户新闻阅读体验：通过个性化推荐服务，帮助用户快速筛选符合自身兴趣的新闻内容，降低信息获取成本，解决“信息过载”问题；同时，通过兴趣探索机制打破信息茧房，拓宽用户信息视野。</w:t>
            </w:r>
          </w:p>
          <w:p w14:paraId="2BF6E3DC" w14:textId="490F1BE2" w:rsidR="00D74C30" w:rsidRPr="0065145B" w:rsidRDefault="00D74C30" w:rsidP="0065145B">
            <w:pPr>
              <w:pStyle w:val="af3"/>
              <w:numPr>
                <w:ilvl w:val="1"/>
                <w:numId w:val="5"/>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65145B">
              <w:rPr>
                <w:rFonts w:asciiTheme="minorEastAsia" w:eastAsiaTheme="minorEastAsia" w:hAnsiTheme="minorEastAsia" w:cs="等线"/>
                <w:color w:val="000000" w:themeColor="text1"/>
                <w:szCs w:val="21"/>
              </w:rPr>
              <w:t>为中小规模新闻平台提供技术参考：系统采用的“轻量化技术架构+工程化实现方案”（如Python Flask/Django+Vue.js/</w:t>
            </w:r>
            <w:proofErr w:type="spellStart"/>
            <w:r w:rsidRPr="0065145B">
              <w:rPr>
                <w:rFonts w:asciiTheme="minorEastAsia" w:eastAsiaTheme="minorEastAsia" w:hAnsiTheme="minorEastAsia" w:cs="等线"/>
                <w:color w:val="000000" w:themeColor="text1"/>
                <w:szCs w:val="21"/>
              </w:rPr>
              <w:t>React+MySQL+Redis</w:t>
            </w:r>
            <w:proofErr w:type="spellEnd"/>
            <w:r w:rsidRPr="0065145B">
              <w:rPr>
                <w:rFonts w:asciiTheme="minorEastAsia" w:eastAsiaTheme="minorEastAsia" w:hAnsiTheme="minorEastAsia" w:cs="等线"/>
                <w:color w:val="000000" w:themeColor="text1"/>
                <w:szCs w:val="21"/>
              </w:rPr>
              <w:t>），适配中小规模平台的资源约束，可为同类平台的开发提供可复用的技术方案与代码参考。</w:t>
            </w:r>
          </w:p>
          <w:p w14:paraId="626FEBF5" w14:textId="4C7AA934" w:rsidR="00D74C30" w:rsidRPr="0065145B" w:rsidRDefault="00D74C30" w:rsidP="0065145B">
            <w:pPr>
              <w:pStyle w:val="af3"/>
              <w:numPr>
                <w:ilvl w:val="1"/>
                <w:numId w:val="5"/>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65145B">
              <w:rPr>
                <w:rFonts w:asciiTheme="minorEastAsia" w:eastAsiaTheme="minorEastAsia" w:hAnsiTheme="minorEastAsia" w:cs="等线"/>
                <w:color w:val="000000" w:themeColor="text1"/>
                <w:szCs w:val="21"/>
              </w:rPr>
              <w:t>拓展应用场景：研究成果可广泛应用于资讯类APP、企业内部信息分发系统、校园新闻平台等多个场景，为不同领域的个性化信息服务提供技术支撑，具有显著的实用价值与推广前景。</w:t>
            </w:r>
          </w:p>
        </w:tc>
      </w:tr>
      <w:tr w:rsidR="00371EEB" w:rsidRPr="00D945C0" w14:paraId="1915DEB3" w14:textId="77777777">
        <w:trPr>
          <w:trHeight w:val="454"/>
        </w:trPr>
        <w:tc>
          <w:tcPr>
            <w:tcW w:w="8955" w:type="dxa"/>
            <w:gridSpan w:val="4"/>
            <w:shd w:val="clear" w:color="auto" w:fill="F8F8F8"/>
            <w:vAlign w:val="center"/>
          </w:tcPr>
          <w:p w14:paraId="1A7F1A05" w14:textId="77777777" w:rsidR="00371EEB" w:rsidRPr="00D945C0" w:rsidRDefault="00371EEB">
            <w:pPr>
              <w:spacing w:before="100" w:beforeAutospacing="1" w:after="100" w:afterAutospacing="1"/>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lastRenderedPageBreak/>
              <w:t>二、研究目标和内容</w:t>
            </w:r>
          </w:p>
        </w:tc>
      </w:tr>
      <w:tr w:rsidR="00371EEB" w:rsidRPr="00D945C0" w14:paraId="01649F42" w14:textId="77777777" w:rsidTr="006C2A2A">
        <w:trPr>
          <w:trHeight w:val="1975"/>
        </w:trPr>
        <w:tc>
          <w:tcPr>
            <w:tcW w:w="8955" w:type="dxa"/>
            <w:gridSpan w:val="4"/>
          </w:tcPr>
          <w:p w14:paraId="770D4B4C" w14:textId="77777777" w:rsidR="00371EEB" w:rsidRPr="00D945C0" w:rsidRDefault="00371EEB" w:rsidP="0006019E">
            <w:pPr>
              <w:snapToGrid w:val="0"/>
              <w:spacing w:afterLines="50" w:after="156" w:line="300" w:lineRule="auto"/>
              <w:ind w:firstLineChars="200" w:firstLine="480"/>
              <w:rPr>
                <w:rFonts w:asciiTheme="minorEastAsia" w:eastAsiaTheme="minorEastAsia" w:hAnsiTheme="minorEastAsia" w:cs="等线" w:hint="eastAsia"/>
                <w:sz w:val="24"/>
              </w:rPr>
            </w:pPr>
            <w:r w:rsidRPr="00D945C0">
              <w:rPr>
                <w:rFonts w:asciiTheme="minorEastAsia" w:eastAsiaTheme="minorEastAsia" w:hAnsiTheme="minorEastAsia" w:cs="等线"/>
                <w:sz w:val="24"/>
              </w:rPr>
              <w:t>2.1</w:t>
            </w:r>
            <w:r w:rsidRPr="00D945C0">
              <w:rPr>
                <w:rFonts w:asciiTheme="minorEastAsia" w:eastAsiaTheme="minorEastAsia" w:hAnsiTheme="minorEastAsia" w:cs="等线" w:hint="eastAsia"/>
                <w:sz w:val="24"/>
              </w:rPr>
              <w:t>研究目标</w:t>
            </w:r>
          </w:p>
          <w:p w14:paraId="198F8C63" w14:textId="3F45B7F6" w:rsidR="0006019E" w:rsidRPr="0006019E" w:rsidRDefault="0006019E" w:rsidP="0006019E">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本课题旨在设计并实现一个能够学习用户兴趣并提供个性化新闻阅读体验的Web应用系统。研究目标明确、可实现，围绕推荐系统的完整工程流程展开。总体目标及具体分解如下。</w:t>
            </w:r>
          </w:p>
          <w:p w14:paraId="3309612C" w14:textId="77777777" w:rsidR="0006019E" w:rsidRPr="0006019E" w:rsidRDefault="0006019E" w:rsidP="0006019E">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毕业设计的总体目标是构建一个具备个性化推荐能力的新闻聚合平台，通过对用户行为数据的建模与分析，为用户持续提供符合其兴趣偏好的新闻内容。</w:t>
            </w:r>
          </w:p>
          <w:p w14:paraId="2A2AF52D" w14:textId="77777777" w:rsidR="0006019E" w:rsidRDefault="0006019E" w:rsidP="0006019E">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具体目标包括：</w:t>
            </w:r>
          </w:p>
          <w:p w14:paraId="09442FCE" w14:textId="77777777" w:rsidR="0006019E" w:rsidRDefault="0006019E" w:rsidP="0006019E">
            <w:pPr>
              <w:pStyle w:val="af3"/>
              <w:numPr>
                <w:ilvl w:val="0"/>
                <w:numId w:val="6"/>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构建一个完整、可运行的新闻聚合平台。实现用户管理、新闻数据采集与存储、新闻内容展示等基础功能，保证系统结构清晰、运行稳定、具备实际使用价值。</w:t>
            </w:r>
          </w:p>
          <w:p w14:paraId="0D6E48FA" w14:textId="2B3C9929" w:rsidR="0006019E" w:rsidRDefault="0006019E" w:rsidP="0006019E">
            <w:pPr>
              <w:pStyle w:val="af3"/>
              <w:numPr>
                <w:ilvl w:val="0"/>
                <w:numId w:val="6"/>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lastRenderedPageBreak/>
              <w:t>深入研究并实现两类主流</w:t>
            </w:r>
            <w:r w:rsidR="007805C5">
              <w:rPr>
                <w:rFonts w:asciiTheme="minorEastAsia" w:eastAsiaTheme="minorEastAsia" w:hAnsiTheme="minorEastAsia" w:cs="等线" w:hint="eastAsia"/>
                <w:color w:val="000000" w:themeColor="text1"/>
                <w:szCs w:val="21"/>
              </w:rPr>
              <w:t>召回</w:t>
            </w:r>
            <w:r w:rsidRPr="0006019E">
              <w:rPr>
                <w:rFonts w:asciiTheme="minorEastAsia" w:eastAsiaTheme="minorEastAsia" w:hAnsiTheme="minorEastAsia" w:cs="等线"/>
                <w:color w:val="000000" w:themeColor="text1"/>
                <w:szCs w:val="21"/>
              </w:rPr>
              <w:t>算法。重点研究基于内容的推荐算法与基于用户的协同过滤算法，系统性分析其基本原理、适用场景及优缺点，并完成在实际系统中的工程化落地。</w:t>
            </w:r>
          </w:p>
          <w:p w14:paraId="3C0CB4A6" w14:textId="77777777" w:rsidR="0006019E" w:rsidRDefault="0006019E" w:rsidP="0006019E">
            <w:pPr>
              <w:pStyle w:val="af3"/>
              <w:numPr>
                <w:ilvl w:val="0"/>
                <w:numId w:val="6"/>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实现完整的推荐系统链路。覆盖数据清洗与特征处理、多路召回策略、排序模型设计以及离线验证流程，形成较为规范的推荐系统整体架构。</w:t>
            </w:r>
          </w:p>
          <w:p w14:paraId="5E69CEF4" w14:textId="77777777" w:rsidR="0006019E" w:rsidRDefault="0006019E" w:rsidP="0006019E">
            <w:pPr>
              <w:pStyle w:val="af3"/>
              <w:numPr>
                <w:ilvl w:val="0"/>
                <w:numId w:val="6"/>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设计并实现个性化推荐服务。将多种推荐算法有机集成到系统中，在用户使用过程中持续采集行为数据，并基于这些数据动态更新推荐结果。</w:t>
            </w:r>
          </w:p>
          <w:p w14:paraId="09E19919" w14:textId="5715123F" w:rsidR="0006019E" w:rsidRPr="0006019E" w:rsidRDefault="0006019E" w:rsidP="0006019E">
            <w:pPr>
              <w:pStyle w:val="af3"/>
              <w:numPr>
                <w:ilvl w:val="0"/>
                <w:numId w:val="6"/>
              </w:numPr>
              <w:snapToGrid w:val="0"/>
              <w:spacing w:afterLines="50" w:after="156" w:line="300" w:lineRule="auto"/>
              <w:ind w:firstLineChars="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对推荐效果进行量化评估。构建合理的离线与在线评估体系，选取合适的评价指标，对推荐算法的性能和系统效果进行客观分析与验证。</w:t>
            </w:r>
          </w:p>
          <w:p w14:paraId="2EBB0BD4" w14:textId="77777777" w:rsidR="0006019E" w:rsidRPr="0006019E" w:rsidRDefault="0006019E" w:rsidP="0006019E">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06019E">
              <w:rPr>
                <w:rFonts w:asciiTheme="minorEastAsia" w:eastAsiaTheme="minorEastAsia" w:hAnsiTheme="minorEastAsia" w:cs="等线"/>
                <w:color w:val="000000" w:themeColor="text1"/>
                <w:szCs w:val="21"/>
              </w:rPr>
              <w:t>通过上述目标的实现，完成一个具备实际推荐能力和工程完整性的新闻推荐系统原型。</w:t>
            </w:r>
          </w:p>
          <w:p w14:paraId="4D52BC4C" w14:textId="77777777" w:rsidR="00371EEB" w:rsidRPr="00D945C0" w:rsidRDefault="00371EEB" w:rsidP="0006019E">
            <w:pPr>
              <w:snapToGrid w:val="0"/>
              <w:spacing w:afterLines="50" w:after="156" w:line="300" w:lineRule="auto"/>
              <w:ind w:firstLineChars="200" w:firstLine="480"/>
              <w:rPr>
                <w:rFonts w:asciiTheme="minorEastAsia" w:eastAsiaTheme="minorEastAsia" w:hAnsiTheme="minorEastAsia" w:cs="等线" w:hint="eastAsia"/>
                <w:sz w:val="24"/>
              </w:rPr>
            </w:pPr>
            <w:r w:rsidRPr="00D945C0">
              <w:rPr>
                <w:rFonts w:asciiTheme="minorEastAsia" w:eastAsiaTheme="minorEastAsia" w:hAnsiTheme="minorEastAsia" w:cs="等线"/>
                <w:sz w:val="24"/>
              </w:rPr>
              <w:t>2.2</w:t>
            </w:r>
            <w:r w:rsidRPr="00D945C0">
              <w:rPr>
                <w:rFonts w:asciiTheme="minorEastAsia" w:eastAsiaTheme="minorEastAsia" w:hAnsiTheme="minorEastAsia" w:cs="等线" w:hint="eastAsia"/>
                <w:sz w:val="24"/>
              </w:rPr>
              <w:t>主要研究内容</w:t>
            </w:r>
          </w:p>
          <w:p w14:paraId="77F74D38" w14:textId="139FD3AF" w:rsidR="006C2A2A" w:rsidRDefault="006C2A2A" w:rsidP="0006019E">
            <w:pPr>
              <w:pStyle w:val="null9"/>
              <w:numPr>
                <w:ilvl w:val="0"/>
                <w:numId w:val="7"/>
              </w:numPr>
              <w:rPr>
                <w:rFonts w:hint="eastAsia"/>
                <w:color w:val="000000" w:themeColor="text1"/>
                <w:sz w:val="21"/>
              </w:rPr>
            </w:pPr>
            <w:r w:rsidRPr="006C2A2A">
              <w:rPr>
                <w:color w:val="000000" w:themeColor="text1"/>
                <w:sz w:val="21"/>
              </w:rPr>
              <w:t>新闻数据源获取与数据处理技术研究</w:t>
            </w:r>
            <w:r>
              <w:rPr>
                <w:rFonts w:hint="eastAsia"/>
                <w:color w:val="000000" w:themeColor="text1"/>
                <w:sz w:val="21"/>
              </w:rPr>
              <w:t>：</w:t>
            </w:r>
            <w:r w:rsidRPr="006C2A2A">
              <w:rPr>
                <w:color w:val="000000" w:themeColor="text1"/>
                <w:sz w:val="21"/>
              </w:rPr>
              <w:t>研究新闻数据的获取方式，构建结构化、高质量的新闻数据集；对原始数据进行清洗、</w:t>
            </w:r>
            <w:proofErr w:type="gramStart"/>
            <w:r w:rsidRPr="006C2A2A">
              <w:rPr>
                <w:color w:val="000000" w:themeColor="text1"/>
                <w:sz w:val="21"/>
              </w:rPr>
              <w:t>缺失值处理</w:t>
            </w:r>
            <w:proofErr w:type="gramEnd"/>
            <w:r w:rsidRPr="006C2A2A">
              <w:rPr>
                <w:color w:val="000000" w:themeColor="text1"/>
                <w:sz w:val="21"/>
              </w:rPr>
              <w:t>和格式规范化为后续内容推荐算法提供基础数据支持。</w:t>
            </w:r>
          </w:p>
          <w:p w14:paraId="64D5A300" w14:textId="77777777" w:rsidR="008F2329" w:rsidRDefault="008F2329" w:rsidP="0006019E">
            <w:pPr>
              <w:pStyle w:val="null9"/>
              <w:numPr>
                <w:ilvl w:val="0"/>
                <w:numId w:val="7"/>
              </w:numPr>
              <w:rPr>
                <w:rFonts w:hint="eastAsia"/>
                <w:color w:val="000000" w:themeColor="text1"/>
                <w:sz w:val="21"/>
              </w:rPr>
            </w:pPr>
            <w:r w:rsidRPr="008F2329">
              <w:rPr>
                <w:color w:val="000000" w:themeColor="text1"/>
                <w:sz w:val="21"/>
              </w:rPr>
              <w:t>大模型在新闻展示中的应用研究。针对新闻数据受版权限制通常仅包含文本内容、缺乏图片封面的问题，研究在本地部署文生图大模型的方法；通过分析新闻文本内容，设计合理的提示词生成策略，为新闻自动生成与主题相匹配的封面图片，从而提升新闻展示的直观性和系统整体的用户浏览体验。</w:t>
            </w:r>
          </w:p>
          <w:p w14:paraId="4285D330" w14:textId="049BB75A" w:rsidR="0006019E" w:rsidRPr="007805C5" w:rsidRDefault="0006019E" w:rsidP="0006019E">
            <w:pPr>
              <w:pStyle w:val="null9"/>
              <w:numPr>
                <w:ilvl w:val="0"/>
                <w:numId w:val="7"/>
              </w:numPr>
              <w:rPr>
                <w:rFonts w:hint="eastAsia"/>
                <w:color w:val="000000" w:themeColor="text1"/>
                <w:sz w:val="21"/>
              </w:rPr>
            </w:pPr>
            <w:r w:rsidRPr="007805C5">
              <w:rPr>
                <w:rFonts w:hint="eastAsia"/>
                <w:color w:val="000000" w:themeColor="text1"/>
                <w:sz w:val="21"/>
              </w:rPr>
              <w:t>召回算法</w:t>
            </w:r>
            <w:r w:rsidRPr="007805C5">
              <w:rPr>
                <w:color w:val="000000" w:themeColor="text1"/>
                <w:sz w:val="21"/>
              </w:rPr>
              <w:t>研究与对比：</w:t>
            </w:r>
          </w:p>
          <w:p w14:paraId="0CFB4A5B" w14:textId="77777777" w:rsidR="0006019E" w:rsidRPr="007805C5" w:rsidRDefault="0006019E" w:rsidP="007805C5">
            <w:pPr>
              <w:pStyle w:val="null9"/>
              <w:numPr>
                <w:ilvl w:val="1"/>
                <w:numId w:val="7"/>
              </w:numPr>
              <w:rPr>
                <w:rFonts w:hint="eastAsia"/>
                <w:color w:val="000000" w:themeColor="text1"/>
                <w:sz w:val="21"/>
              </w:rPr>
            </w:pPr>
            <w:r w:rsidRPr="007805C5">
              <w:rPr>
                <w:color w:val="000000" w:themeColor="text1"/>
                <w:sz w:val="21"/>
              </w:rPr>
              <w:t>基于内容的推荐：研究如何构建新闻文章的特征画像（</w:t>
            </w:r>
            <w:r w:rsidRPr="007805C5">
              <w:rPr>
                <w:rFonts w:hint="eastAsia"/>
                <w:color w:val="000000" w:themeColor="text1"/>
                <w:sz w:val="21"/>
              </w:rPr>
              <w:t>word2vec</w:t>
            </w:r>
            <w:r w:rsidRPr="007805C5">
              <w:rPr>
                <w:color w:val="000000" w:themeColor="text1"/>
                <w:sz w:val="21"/>
              </w:rPr>
              <w:t>）和用户的兴趣画像，通过计算余弦相似度等方推荐与用户历史兴趣相似的新闻。</w:t>
            </w:r>
          </w:p>
          <w:p w14:paraId="07996F85" w14:textId="026C3A0A" w:rsidR="0006019E" w:rsidRDefault="0006019E" w:rsidP="007805C5">
            <w:pPr>
              <w:pStyle w:val="null9"/>
              <w:numPr>
                <w:ilvl w:val="1"/>
                <w:numId w:val="7"/>
              </w:numPr>
              <w:rPr>
                <w:rFonts w:hint="eastAsia"/>
                <w:color w:val="000000" w:themeColor="text1"/>
                <w:sz w:val="21"/>
              </w:rPr>
            </w:pPr>
            <w:r w:rsidRPr="007805C5">
              <w:rPr>
                <w:color w:val="000000" w:themeColor="text1"/>
                <w:sz w:val="21"/>
              </w:rPr>
              <w:t>协同过滤推荐：研究基于用户的协同过滤算法，探索如何在用户-新闻交互矩阵中寻找最近邻用户，并根据邻居的兴趣进行推荐。重点解决用户冷启动和数据稀疏性问题。</w:t>
            </w:r>
          </w:p>
          <w:p w14:paraId="69A943E8" w14:textId="5C9BFB57" w:rsidR="00CB18A3" w:rsidRDefault="00CB18A3" w:rsidP="007805C5">
            <w:pPr>
              <w:pStyle w:val="null9"/>
              <w:numPr>
                <w:ilvl w:val="1"/>
                <w:numId w:val="7"/>
              </w:numPr>
              <w:rPr>
                <w:rFonts w:hint="eastAsia"/>
                <w:color w:val="000000" w:themeColor="text1"/>
                <w:sz w:val="21"/>
              </w:rPr>
            </w:pPr>
            <w:r>
              <w:rPr>
                <w:rFonts w:hint="eastAsia"/>
                <w:color w:val="000000" w:themeColor="text1"/>
                <w:sz w:val="21"/>
              </w:rPr>
              <w:t>Word2vec召回：研究基于word2vec的召回算法，探索如何使用文章embedding向量进行推荐。</w:t>
            </w:r>
          </w:p>
          <w:p w14:paraId="70D2FC01" w14:textId="31DB8C33" w:rsidR="00CB18A3" w:rsidRPr="007805C5" w:rsidRDefault="00CB18A3" w:rsidP="007805C5">
            <w:pPr>
              <w:pStyle w:val="null9"/>
              <w:numPr>
                <w:ilvl w:val="1"/>
                <w:numId w:val="7"/>
              </w:numPr>
              <w:rPr>
                <w:rFonts w:hint="eastAsia"/>
                <w:color w:val="000000" w:themeColor="text1"/>
                <w:sz w:val="21"/>
              </w:rPr>
            </w:pPr>
            <w:r>
              <w:rPr>
                <w:rFonts w:hint="eastAsia"/>
                <w:color w:val="000000" w:themeColor="text1"/>
                <w:sz w:val="21"/>
              </w:rPr>
              <w:t>基于规则的召回：研究符合用户-新闻场景的基于规则的召回算法，探索最切合实际且效果良好的规则用于实现。</w:t>
            </w:r>
          </w:p>
          <w:p w14:paraId="5D0C8EFC" w14:textId="77777777" w:rsidR="006C2A2A" w:rsidRDefault="006C2A2A" w:rsidP="0006019E">
            <w:pPr>
              <w:pStyle w:val="null9"/>
              <w:numPr>
                <w:ilvl w:val="0"/>
                <w:numId w:val="7"/>
              </w:numPr>
              <w:rPr>
                <w:rFonts w:hint="eastAsia"/>
                <w:color w:val="000000" w:themeColor="text1"/>
                <w:sz w:val="21"/>
              </w:rPr>
            </w:pPr>
            <w:r w:rsidRPr="006C2A2A">
              <w:rPr>
                <w:color w:val="000000" w:themeColor="text1"/>
                <w:sz w:val="21"/>
              </w:rPr>
              <w:t>特征工程研究</w:t>
            </w:r>
            <w:r>
              <w:rPr>
                <w:rFonts w:hint="eastAsia"/>
                <w:color w:val="000000" w:themeColor="text1"/>
                <w:sz w:val="21"/>
              </w:rPr>
              <w:t>：</w:t>
            </w:r>
            <w:r w:rsidRPr="006C2A2A">
              <w:rPr>
                <w:color w:val="000000" w:themeColor="text1"/>
                <w:sz w:val="21"/>
              </w:rPr>
              <w:t>研究如何从用户行为数据、新闻内容数据和上下文信息中构造具有区分度和表达能力的特征，以更准确地刻画用户兴趣，为排序模型提供有效输入。</w:t>
            </w:r>
          </w:p>
          <w:p w14:paraId="05C80AB1" w14:textId="6410EC3E" w:rsidR="006C2A2A" w:rsidRDefault="006C2A2A" w:rsidP="0006019E">
            <w:pPr>
              <w:pStyle w:val="null9"/>
              <w:numPr>
                <w:ilvl w:val="0"/>
                <w:numId w:val="7"/>
              </w:numPr>
              <w:rPr>
                <w:rFonts w:hint="eastAsia"/>
                <w:color w:val="000000" w:themeColor="text1"/>
                <w:sz w:val="21"/>
              </w:rPr>
            </w:pPr>
            <w:r w:rsidRPr="006C2A2A">
              <w:rPr>
                <w:color w:val="000000" w:themeColor="text1"/>
                <w:sz w:val="21"/>
              </w:rPr>
              <w:t>排序算法与参数优化</w:t>
            </w:r>
            <w:r w:rsidR="008F2329">
              <w:rPr>
                <w:rFonts w:hint="eastAsia"/>
                <w:color w:val="000000" w:themeColor="text1"/>
                <w:sz w:val="21"/>
              </w:rPr>
              <w:t>的研究</w:t>
            </w:r>
            <w:r w:rsidRPr="006C2A2A">
              <w:rPr>
                <w:color w:val="000000" w:themeColor="text1"/>
                <w:sz w:val="21"/>
              </w:rPr>
              <w:t>。研究推荐系统排序阶段的模型选择与实现方法，将排序算法作为推荐链路的最终决策环节，对召回结果进行精排；通过参数调优提升模型的预测能力和推荐效果。</w:t>
            </w:r>
          </w:p>
          <w:p w14:paraId="11AA7334" w14:textId="2402B553" w:rsidR="006C2A2A" w:rsidRDefault="006C2A2A" w:rsidP="0006019E">
            <w:pPr>
              <w:pStyle w:val="null9"/>
              <w:numPr>
                <w:ilvl w:val="0"/>
                <w:numId w:val="7"/>
              </w:numPr>
              <w:rPr>
                <w:rFonts w:hint="eastAsia"/>
                <w:color w:val="000000" w:themeColor="text1"/>
                <w:sz w:val="21"/>
              </w:rPr>
            </w:pPr>
            <w:r w:rsidRPr="006C2A2A">
              <w:rPr>
                <w:color w:val="000000" w:themeColor="text1"/>
                <w:sz w:val="21"/>
              </w:rPr>
              <w:t>Web平台实现。研究如何将处理后的新闻数据和推荐结果通过 Web 系统进行展示，实现用户交互、新闻浏览和推荐结果呈现等功能，并对信息缺失或异常的文本数据进行合理处理。</w:t>
            </w:r>
          </w:p>
          <w:p w14:paraId="04AED2B5" w14:textId="6255D3C7" w:rsidR="0006019E" w:rsidRPr="007805C5" w:rsidRDefault="0006019E" w:rsidP="0006019E">
            <w:pPr>
              <w:pStyle w:val="null9"/>
              <w:numPr>
                <w:ilvl w:val="0"/>
                <w:numId w:val="7"/>
              </w:numPr>
              <w:rPr>
                <w:rFonts w:hint="eastAsia"/>
                <w:color w:val="000000" w:themeColor="text1"/>
                <w:sz w:val="21"/>
              </w:rPr>
            </w:pPr>
            <w:r w:rsidRPr="007805C5">
              <w:rPr>
                <w:color w:val="000000" w:themeColor="text1"/>
                <w:sz w:val="21"/>
              </w:rPr>
              <w:t>系统架构设计与工程实现：研究如何设计高内聚、低耦合的系统架构，将数据层、算法层、业务逻辑层和表现层分离。研究前后端交互技术，确保推荐服务能够被高效、稳定地调用。</w:t>
            </w:r>
          </w:p>
          <w:p w14:paraId="1A1DB991" w14:textId="6CF78D62" w:rsidR="006C2A2A" w:rsidRPr="00DA56A0" w:rsidRDefault="0006019E" w:rsidP="006C2A2A">
            <w:pPr>
              <w:pStyle w:val="null9"/>
              <w:numPr>
                <w:ilvl w:val="0"/>
                <w:numId w:val="7"/>
              </w:numPr>
              <w:rPr>
                <w:rFonts w:hint="eastAsia"/>
              </w:rPr>
            </w:pPr>
            <w:r w:rsidRPr="007805C5">
              <w:rPr>
                <w:color w:val="000000" w:themeColor="text1"/>
                <w:sz w:val="21"/>
              </w:rPr>
              <w:t>推荐效果评估方法研究：研究推荐系统常用的评估指标，包括准确率、召回率</w:t>
            </w:r>
            <w:r w:rsidRPr="007805C5">
              <w:rPr>
                <w:rFonts w:hint="eastAsia"/>
                <w:color w:val="000000" w:themeColor="text1"/>
                <w:sz w:val="21"/>
              </w:rPr>
              <w:t>等离线</w:t>
            </w:r>
            <w:r w:rsidRPr="007805C5">
              <w:rPr>
                <w:color w:val="000000" w:themeColor="text1"/>
                <w:sz w:val="21"/>
              </w:rPr>
              <w:t>评估方法</w:t>
            </w:r>
            <w:r w:rsidR="00F47BB7">
              <w:rPr>
                <w:rFonts w:hint="eastAsia"/>
                <w:color w:val="000000" w:themeColor="text1"/>
                <w:sz w:val="21"/>
              </w:rPr>
              <w:t>。</w:t>
            </w:r>
          </w:p>
        </w:tc>
      </w:tr>
      <w:tr w:rsidR="00371EEB" w:rsidRPr="00D945C0" w14:paraId="5117EF2E" w14:textId="77777777">
        <w:trPr>
          <w:trHeight w:val="454"/>
        </w:trPr>
        <w:tc>
          <w:tcPr>
            <w:tcW w:w="8955" w:type="dxa"/>
            <w:gridSpan w:val="4"/>
            <w:shd w:val="clear" w:color="auto" w:fill="F8F8F8"/>
            <w:vAlign w:val="center"/>
          </w:tcPr>
          <w:p w14:paraId="0C3E6791" w14:textId="77777777" w:rsidR="00371EEB" w:rsidRPr="00D945C0" w:rsidRDefault="00371EEB">
            <w:pPr>
              <w:spacing w:before="100" w:beforeAutospacing="1" w:after="100" w:afterAutospacing="1"/>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lastRenderedPageBreak/>
              <w:t>三、研究方案</w:t>
            </w:r>
          </w:p>
        </w:tc>
      </w:tr>
      <w:tr w:rsidR="00371EEB" w:rsidRPr="00D945C0" w14:paraId="38849C33" w14:textId="77777777" w:rsidTr="005D7309">
        <w:trPr>
          <w:trHeight w:val="3251"/>
        </w:trPr>
        <w:tc>
          <w:tcPr>
            <w:tcW w:w="8955" w:type="dxa"/>
            <w:gridSpan w:val="4"/>
          </w:tcPr>
          <w:p w14:paraId="1E3FA452" w14:textId="77777777" w:rsidR="00371EEB" w:rsidRPr="00D945C0" w:rsidRDefault="00371EEB" w:rsidP="008C6506">
            <w:pPr>
              <w:snapToGrid w:val="0"/>
              <w:spacing w:afterLines="50" w:after="156" w:line="300" w:lineRule="auto"/>
              <w:ind w:firstLineChars="200" w:firstLine="480"/>
              <w:rPr>
                <w:rFonts w:asciiTheme="minorEastAsia" w:eastAsiaTheme="minorEastAsia" w:hAnsiTheme="minorEastAsia" w:cs="等线" w:hint="eastAsia"/>
                <w:sz w:val="24"/>
              </w:rPr>
            </w:pPr>
            <w:r w:rsidRPr="00D945C0">
              <w:rPr>
                <w:rFonts w:asciiTheme="minorEastAsia" w:eastAsiaTheme="minorEastAsia" w:hAnsiTheme="minorEastAsia" w:cs="等线"/>
                <w:sz w:val="24"/>
              </w:rPr>
              <w:lastRenderedPageBreak/>
              <w:t>3.1</w:t>
            </w:r>
            <w:r w:rsidRPr="00D945C0">
              <w:rPr>
                <w:rFonts w:asciiTheme="minorEastAsia" w:eastAsiaTheme="minorEastAsia" w:hAnsiTheme="minorEastAsia" w:cs="等线" w:hint="eastAsia"/>
                <w:sz w:val="24"/>
              </w:rPr>
              <w:t>研究方法</w:t>
            </w:r>
          </w:p>
          <w:p w14:paraId="0646834A" w14:textId="77777777"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本课题采用以工程实现为导向的研究方法，结合软件工程方法与推荐系统算法研究，完成从系统设计、算法实现到效果评估的完整流程。</w:t>
            </w:r>
          </w:p>
          <w:p w14:paraId="5A2764CE" w14:textId="77777777"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在系统开发方法上，采用软件工程中的敏捷开发模式，将系统划分为若干功能模块，按照迭代方式逐步完成开发与测试。在每一轮迭代中，对已有功能进行验证和优化，确保系统的稳定性与可扩展性。</w:t>
            </w:r>
          </w:p>
          <w:p w14:paraId="34531225" w14:textId="5D963ADC"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在系统架构与技术实现方面，后端采用Python语言，并基于Flask框架搭建RESTful API 服务，负责用户管理、数据处理、推荐算法调用以及推荐结果生成等核心业务逻辑。前端采用 HTML、CSS 以及 Jinja2 模板引擎，实现简洁的动态页面展示，完成新闻内容呈现与用户交互功能。</w:t>
            </w:r>
          </w:p>
          <w:p w14:paraId="71EBF113" w14:textId="6E774E7B"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在数据存储与缓存设计方面，关系型数据库选用 MySQL或PostgreSQL，用于存储用户信息、新闻元数据及用户行为日志等结构化数据；同时引入 Redis 作为缓存数据库，对热点新闻和推荐结果进行缓存，以降低数据库访问压力并提升系统响应速度。</w:t>
            </w:r>
          </w:p>
          <w:p w14:paraId="038C6BBA" w14:textId="5F500206" w:rsidR="008C6506" w:rsidRPr="008C6506" w:rsidRDefault="006956FC"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6956FC">
              <w:rPr>
                <w:rFonts w:asciiTheme="minorEastAsia" w:eastAsiaTheme="minorEastAsia" w:hAnsiTheme="minorEastAsia" w:cs="等线"/>
                <w:noProof/>
                <w:color w:val="000000" w:themeColor="text1"/>
                <w:szCs w:val="21"/>
              </w:rPr>
              <w:drawing>
                <wp:anchor distT="0" distB="0" distL="114300" distR="114300" simplePos="0" relativeHeight="251658240" behindDoc="0" locked="0" layoutInCell="1" allowOverlap="1" wp14:anchorId="630E234F" wp14:editId="13D7C15E">
                  <wp:simplePos x="0" y="0"/>
                  <wp:positionH relativeFrom="column">
                    <wp:posOffset>-18415</wp:posOffset>
                  </wp:positionH>
                  <wp:positionV relativeFrom="paragraph">
                    <wp:posOffset>735965</wp:posOffset>
                  </wp:positionV>
                  <wp:extent cx="5549265" cy="2044700"/>
                  <wp:effectExtent l="0" t="0" r="0" b="0"/>
                  <wp:wrapSquare wrapText="bothSides"/>
                  <wp:docPr id="1840937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37006" name=""/>
                          <pic:cNvPicPr/>
                        </pic:nvPicPr>
                        <pic:blipFill>
                          <a:blip r:embed="rId9"/>
                          <a:stretch>
                            <a:fillRect/>
                          </a:stretch>
                        </pic:blipFill>
                        <pic:spPr>
                          <a:xfrm>
                            <a:off x="0" y="0"/>
                            <a:ext cx="5549265" cy="2044700"/>
                          </a:xfrm>
                          <a:prstGeom prst="rect">
                            <a:avLst/>
                          </a:prstGeom>
                        </pic:spPr>
                      </pic:pic>
                    </a:graphicData>
                  </a:graphic>
                </wp:anchor>
              </w:drawing>
            </w:r>
            <w:r w:rsidR="008C6506" w:rsidRPr="008C6506">
              <w:rPr>
                <w:rFonts w:asciiTheme="minorEastAsia" w:eastAsiaTheme="minorEastAsia" w:hAnsiTheme="minorEastAsia" w:cs="等线"/>
                <w:color w:val="000000" w:themeColor="text1"/>
                <w:szCs w:val="21"/>
              </w:rPr>
              <w:t>在算法与数据处理方法上，使用 Pandas、Polars、</w:t>
            </w:r>
            <w:proofErr w:type="spellStart"/>
            <w:r w:rsidR="008C6506" w:rsidRPr="008C6506">
              <w:rPr>
                <w:rFonts w:asciiTheme="minorEastAsia" w:eastAsiaTheme="minorEastAsia" w:hAnsiTheme="minorEastAsia" w:cs="等线"/>
                <w:color w:val="000000" w:themeColor="text1"/>
                <w:szCs w:val="21"/>
              </w:rPr>
              <w:t>cuDF</w:t>
            </w:r>
            <w:proofErr w:type="spellEnd"/>
            <w:r w:rsidR="008C6506" w:rsidRPr="008C6506">
              <w:rPr>
                <w:rFonts w:asciiTheme="minorEastAsia" w:eastAsiaTheme="minorEastAsia" w:hAnsiTheme="minorEastAsia" w:cs="等线"/>
                <w:color w:val="000000" w:themeColor="text1"/>
                <w:szCs w:val="21"/>
              </w:rPr>
              <w:t>以及 NumPy 等工具完成数据清洗、统计分析和特征构造等工作；在表示学习与相似度计算方面，采用</w:t>
            </w:r>
            <w:proofErr w:type="spellStart"/>
            <w:r w:rsidR="008C6506" w:rsidRPr="008C6506">
              <w:rPr>
                <w:rFonts w:asciiTheme="minorEastAsia" w:eastAsiaTheme="minorEastAsia" w:hAnsiTheme="minorEastAsia" w:cs="等线"/>
                <w:color w:val="000000" w:themeColor="text1"/>
                <w:szCs w:val="21"/>
              </w:rPr>
              <w:t>gensim</w:t>
            </w:r>
            <w:proofErr w:type="spellEnd"/>
            <w:r w:rsidR="008C6506" w:rsidRPr="008C6506">
              <w:rPr>
                <w:rFonts w:asciiTheme="minorEastAsia" w:eastAsiaTheme="minorEastAsia" w:hAnsiTheme="minorEastAsia" w:cs="等线"/>
                <w:color w:val="000000" w:themeColor="text1"/>
                <w:szCs w:val="21"/>
              </w:rPr>
              <w:t>实现文本 Embedding 计算，并使用cuML提供的高性能算法完成最近邻搜索与相似用户查找，以提升计算效率。</w:t>
            </w:r>
          </w:p>
          <w:p w14:paraId="50D9F3B2" w14:textId="1B6A8C87" w:rsidR="005D7309" w:rsidRPr="008C6506" w:rsidRDefault="008C6506" w:rsidP="006956FC">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在算法实现与评估方法方面，对推荐系统的各个模块进行</w:t>
            </w:r>
            <w:proofErr w:type="gramStart"/>
            <w:r w:rsidRPr="008C6506">
              <w:rPr>
                <w:rFonts w:asciiTheme="minorEastAsia" w:eastAsiaTheme="minorEastAsia" w:hAnsiTheme="minorEastAsia" w:cs="等线"/>
                <w:color w:val="000000" w:themeColor="text1"/>
                <w:szCs w:val="21"/>
              </w:rPr>
              <w:t>独立实现</w:t>
            </w:r>
            <w:proofErr w:type="gramEnd"/>
            <w:r w:rsidRPr="008C6506">
              <w:rPr>
                <w:rFonts w:asciiTheme="minorEastAsia" w:eastAsiaTheme="minorEastAsia" w:hAnsiTheme="minorEastAsia" w:cs="等线"/>
                <w:color w:val="000000" w:themeColor="text1"/>
                <w:szCs w:val="21"/>
              </w:rPr>
              <w:t>和组合测试，将数据</w:t>
            </w:r>
            <w:proofErr w:type="gramStart"/>
            <w:r w:rsidRPr="008C6506">
              <w:rPr>
                <w:rFonts w:asciiTheme="minorEastAsia" w:eastAsiaTheme="minorEastAsia" w:hAnsiTheme="minorEastAsia" w:cs="等线"/>
                <w:color w:val="000000" w:themeColor="text1"/>
                <w:szCs w:val="21"/>
              </w:rPr>
              <w:t>集按照时间或比例</w:t>
            </w:r>
            <w:proofErr w:type="gramEnd"/>
            <w:r w:rsidRPr="008C6506">
              <w:rPr>
                <w:rFonts w:asciiTheme="minorEastAsia" w:eastAsiaTheme="minorEastAsia" w:hAnsiTheme="minorEastAsia" w:cs="等线"/>
                <w:color w:val="000000" w:themeColor="text1"/>
                <w:szCs w:val="21"/>
              </w:rPr>
              <w:t>划分为训练集和测试集。在测试集上分别计算准确率、召回率等离线评估指标，对不同推荐算法和参数配置进行对比分析，从而验证算法的有效性并指导系统优化。</w:t>
            </w:r>
          </w:p>
          <w:p w14:paraId="10BA8294" w14:textId="77777777" w:rsidR="008C6506" w:rsidRPr="008C6506" w:rsidRDefault="008C6506" w:rsidP="008C6506">
            <w:pPr>
              <w:snapToGrid w:val="0"/>
              <w:spacing w:afterLines="50" w:after="156" w:line="300" w:lineRule="auto"/>
              <w:ind w:firstLineChars="200" w:firstLine="480"/>
              <w:rPr>
                <w:rFonts w:asciiTheme="minorEastAsia" w:eastAsiaTheme="minorEastAsia" w:hAnsiTheme="minorEastAsia" w:cs="等线" w:hint="eastAsia"/>
                <w:sz w:val="24"/>
              </w:rPr>
            </w:pPr>
            <w:r w:rsidRPr="008C6506">
              <w:rPr>
                <w:rFonts w:asciiTheme="minorEastAsia" w:eastAsiaTheme="minorEastAsia" w:hAnsiTheme="minorEastAsia" w:cs="等线"/>
                <w:sz w:val="24"/>
              </w:rPr>
              <w:t>3.2 实施步骤</w:t>
            </w:r>
          </w:p>
          <w:p w14:paraId="5E301F96" w14:textId="77777777"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本课题以工程实现为核心，遵循推荐系统从需求分析到系统评估的完整开发流程，结合敏捷开发思想，将整个实施过程划分为若干阶段逐步推进。</w:t>
            </w:r>
          </w:p>
          <w:p w14:paraId="7738A3B1" w14:textId="77777777"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第一阶段为需求分析与系统总体设计阶段。在该阶段对新闻推荐系统的功能需求和非功能需求进行分析，明确系统需具备的基本功能，包括用户管理、新闻展示、个性化推荐及推荐结果更新等。同时对系统的性能需求进行初步分析，确定系统在并发访问和响应时间方面的基本要求。在此基础上完成系统的总体架构设计，对数据层、算法层、业务逻辑层和表现层进行划分，并明确各层之间的接口和数据流转关系。</w:t>
            </w:r>
          </w:p>
          <w:p w14:paraId="52ECB436" w14:textId="404EF14F"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第二阶段为新闻数据采集与预处理阶段。根据系统需求选取合适的新闻数据源，对新闻数据进行采集与整理</w:t>
            </w:r>
            <w:r>
              <w:rPr>
                <w:rFonts w:asciiTheme="minorEastAsia" w:eastAsiaTheme="minorEastAsia" w:hAnsiTheme="minorEastAsia" w:cs="等线" w:hint="eastAsia"/>
                <w:color w:val="000000" w:themeColor="text1"/>
                <w:szCs w:val="21"/>
              </w:rPr>
              <w:t>，要求：(1)新闻数据规模较大，以便训练模型和划分数据集验证; (2)数据</w:t>
            </w:r>
            <w:proofErr w:type="gramStart"/>
            <w:r>
              <w:rPr>
                <w:rFonts w:asciiTheme="minorEastAsia" w:eastAsiaTheme="minorEastAsia" w:hAnsiTheme="minorEastAsia" w:cs="等线" w:hint="eastAsia"/>
                <w:color w:val="000000" w:themeColor="text1"/>
                <w:szCs w:val="21"/>
              </w:rPr>
              <w:t>集真</w:t>
            </w:r>
            <w:r>
              <w:rPr>
                <w:rFonts w:asciiTheme="minorEastAsia" w:eastAsiaTheme="minorEastAsia" w:hAnsiTheme="minorEastAsia" w:cs="等线" w:hint="eastAsia"/>
                <w:color w:val="000000" w:themeColor="text1"/>
                <w:szCs w:val="21"/>
              </w:rPr>
              <w:lastRenderedPageBreak/>
              <w:t>实</w:t>
            </w:r>
            <w:proofErr w:type="gramEnd"/>
            <w:r>
              <w:rPr>
                <w:rFonts w:asciiTheme="minorEastAsia" w:eastAsiaTheme="minorEastAsia" w:hAnsiTheme="minorEastAsia" w:cs="等线" w:hint="eastAsia"/>
                <w:color w:val="000000" w:themeColor="text1"/>
                <w:szCs w:val="21"/>
              </w:rPr>
              <w:t>可靠，以满足现实世界的情况，符合研究意义；（3）数据</w:t>
            </w:r>
            <w:proofErr w:type="gramStart"/>
            <w:r>
              <w:rPr>
                <w:rFonts w:asciiTheme="minorEastAsia" w:eastAsiaTheme="minorEastAsia" w:hAnsiTheme="minorEastAsia" w:cs="等线" w:hint="eastAsia"/>
                <w:color w:val="000000" w:themeColor="text1"/>
                <w:szCs w:val="21"/>
              </w:rPr>
              <w:t>集必须</w:t>
            </w:r>
            <w:proofErr w:type="gramEnd"/>
            <w:r>
              <w:rPr>
                <w:rFonts w:asciiTheme="minorEastAsia" w:eastAsiaTheme="minorEastAsia" w:hAnsiTheme="minorEastAsia" w:cs="等线" w:hint="eastAsia"/>
                <w:color w:val="000000" w:themeColor="text1"/>
                <w:szCs w:val="21"/>
              </w:rPr>
              <w:t>包括用户信息、文章信息以及用户点击日志</w:t>
            </w:r>
            <w:r w:rsidRPr="008C6506">
              <w:rPr>
                <w:rFonts w:asciiTheme="minorEastAsia" w:eastAsiaTheme="minorEastAsia" w:hAnsiTheme="minorEastAsia" w:cs="等线"/>
                <w:color w:val="000000" w:themeColor="text1"/>
                <w:szCs w:val="21"/>
              </w:rPr>
              <w:t>。针对原始数据中可能存在的噪声数据、重复数据和缺失字段，采用数据清洗和规范化处理方法进行处理。</w:t>
            </w:r>
          </w:p>
          <w:p w14:paraId="5DCA5FA5" w14:textId="1C7B918B"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第三阶段为</w:t>
            </w:r>
            <w:r w:rsidR="006F0E6F">
              <w:rPr>
                <w:rFonts w:asciiTheme="minorEastAsia" w:eastAsiaTheme="minorEastAsia" w:hAnsiTheme="minorEastAsia" w:cs="等线" w:hint="eastAsia"/>
                <w:color w:val="000000" w:themeColor="text1"/>
                <w:szCs w:val="21"/>
              </w:rPr>
              <w:t>召回</w:t>
            </w:r>
            <w:r w:rsidRPr="008C6506">
              <w:rPr>
                <w:rFonts w:asciiTheme="minorEastAsia" w:eastAsiaTheme="minorEastAsia" w:hAnsiTheme="minorEastAsia" w:cs="等线"/>
                <w:color w:val="000000" w:themeColor="text1"/>
                <w:szCs w:val="21"/>
              </w:rPr>
              <w:t>算法模块实现阶段。分别实现基于内容的推荐算法</w:t>
            </w:r>
            <w:r w:rsidR="008C031D">
              <w:rPr>
                <w:rFonts w:asciiTheme="minorEastAsia" w:eastAsiaTheme="minorEastAsia" w:hAnsiTheme="minorEastAsia" w:cs="等线" w:hint="eastAsia"/>
                <w:color w:val="000000" w:themeColor="text1"/>
                <w:szCs w:val="21"/>
              </w:rPr>
              <w:t>、</w:t>
            </w:r>
            <w:r w:rsidRPr="008C6506">
              <w:rPr>
                <w:rFonts w:asciiTheme="minorEastAsia" w:eastAsiaTheme="minorEastAsia" w:hAnsiTheme="minorEastAsia" w:cs="等线"/>
                <w:color w:val="000000" w:themeColor="text1"/>
                <w:szCs w:val="21"/>
              </w:rPr>
              <w:t>基于用户的协同过滤算法</w:t>
            </w:r>
            <w:r w:rsidR="008C031D">
              <w:rPr>
                <w:rFonts w:asciiTheme="minorEastAsia" w:eastAsiaTheme="minorEastAsia" w:hAnsiTheme="minorEastAsia" w:cs="等线" w:hint="eastAsia"/>
                <w:color w:val="000000" w:themeColor="text1"/>
                <w:szCs w:val="21"/>
              </w:rPr>
              <w:t>、word2vec技术将新闻id转换为向量化表示以及按照规则的召回方法（如召回最热门文章，用户曾经点击过的文章等）</w:t>
            </w:r>
            <w:r w:rsidRPr="008C6506">
              <w:rPr>
                <w:rFonts w:asciiTheme="minorEastAsia" w:eastAsiaTheme="minorEastAsia" w:hAnsiTheme="minorEastAsia" w:cs="等线"/>
                <w:color w:val="000000" w:themeColor="text1"/>
                <w:szCs w:val="21"/>
              </w:rPr>
              <w:t>。</w:t>
            </w:r>
            <w:r w:rsidR="004C5694">
              <w:rPr>
                <w:rFonts w:asciiTheme="minorEastAsia" w:eastAsiaTheme="minorEastAsia" w:hAnsiTheme="minorEastAsia" w:cs="等线" w:hint="eastAsia"/>
                <w:color w:val="000000" w:themeColor="text1"/>
                <w:szCs w:val="21"/>
              </w:rPr>
              <w:t>对每一路召回结果，取一部分数据集划分为训练集和测试集，验证召回算法的召回率(top10,top20</w:t>
            </w:r>
            <w:r w:rsidR="006F0E6F">
              <w:rPr>
                <w:rFonts w:asciiTheme="minorEastAsia" w:eastAsiaTheme="minorEastAsia" w:hAnsiTheme="minorEastAsia" w:cs="等线" w:hint="eastAsia"/>
                <w:color w:val="000000" w:themeColor="text1"/>
                <w:szCs w:val="21"/>
              </w:rPr>
              <w:t>,...</w:t>
            </w:r>
            <w:r w:rsidR="004C5694">
              <w:rPr>
                <w:rFonts w:asciiTheme="minorEastAsia" w:eastAsiaTheme="minorEastAsia" w:hAnsiTheme="minorEastAsia" w:cs="等线" w:hint="eastAsia"/>
                <w:color w:val="000000" w:themeColor="text1"/>
                <w:szCs w:val="21"/>
              </w:rPr>
              <w:t>top50)，在此过程中不断调试参数以求得到的最高的召回率。最后</w:t>
            </w:r>
            <w:r w:rsidRPr="008C6506">
              <w:rPr>
                <w:rFonts w:asciiTheme="minorEastAsia" w:eastAsiaTheme="minorEastAsia" w:hAnsiTheme="minorEastAsia" w:cs="等线"/>
                <w:color w:val="000000" w:themeColor="text1"/>
                <w:szCs w:val="21"/>
              </w:rPr>
              <w:t>，对不同召回结果进行整合，形成多路召回模块。</w:t>
            </w:r>
          </w:p>
          <w:p w14:paraId="37C42997" w14:textId="3E9F3E61"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第四阶段为特征工程与排序模型实现阶段。在召回阶段生成的候选新闻基础上，进一步从用户行为特征、新闻内容特征和交互特征等多个维度构造特征，用于刻画用户对新闻的潜在兴趣。实现排序模型对候选新闻进行精排</w:t>
            </w:r>
            <w:r w:rsidR="004C5694">
              <w:rPr>
                <w:rFonts w:asciiTheme="minorEastAsia" w:eastAsiaTheme="minorEastAsia" w:hAnsiTheme="minorEastAsia" w:cs="等线" w:hint="eastAsia"/>
                <w:color w:val="000000" w:themeColor="text1"/>
                <w:szCs w:val="21"/>
              </w:rPr>
              <w:t>，并划分数据</w:t>
            </w:r>
            <w:proofErr w:type="gramStart"/>
            <w:r w:rsidR="004C5694">
              <w:rPr>
                <w:rFonts w:asciiTheme="minorEastAsia" w:eastAsiaTheme="minorEastAsia" w:hAnsiTheme="minorEastAsia" w:cs="等线" w:hint="eastAsia"/>
                <w:color w:val="000000" w:themeColor="text1"/>
                <w:szCs w:val="21"/>
              </w:rPr>
              <w:t>斤</w:t>
            </w:r>
            <w:proofErr w:type="gramEnd"/>
            <w:r w:rsidR="004C5694">
              <w:rPr>
                <w:rFonts w:asciiTheme="minorEastAsia" w:eastAsiaTheme="minorEastAsia" w:hAnsiTheme="minorEastAsia" w:cs="等线" w:hint="eastAsia"/>
                <w:color w:val="000000" w:themeColor="text1"/>
                <w:szCs w:val="21"/>
              </w:rPr>
              <w:t>进行验证用于调参，最后</w:t>
            </w:r>
            <w:r w:rsidRPr="008C6506">
              <w:rPr>
                <w:rFonts w:asciiTheme="minorEastAsia" w:eastAsiaTheme="minorEastAsia" w:hAnsiTheme="minorEastAsia" w:cs="等线"/>
                <w:color w:val="000000" w:themeColor="text1"/>
                <w:szCs w:val="21"/>
              </w:rPr>
              <w:t>输出推荐列表，以提升推荐结果的相关性和整体质量。</w:t>
            </w:r>
          </w:p>
          <w:p w14:paraId="41A5CA1D" w14:textId="11B2D477" w:rsidR="004C5694" w:rsidRPr="004C5694" w:rsidRDefault="004C5694" w:rsidP="004C5694">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4C5694">
              <w:rPr>
                <w:rFonts w:asciiTheme="minorEastAsia" w:eastAsiaTheme="minorEastAsia" w:hAnsiTheme="minorEastAsia" w:cs="等线"/>
                <w:color w:val="000000" w:themeColor="text1"/>
                <w:szCs w:val="21"/>
              </w:rPr>
              <w:t>第五阶段为新闻展示效果优化阶段。由于受版权等因素限制，新闻数据多以纯文本形式存在，缺乏图片封面，整体浏览体验较为单一。针对这一问题，</w:t>
            </w:r>
            <w:r w:rsidR="008F2329">
              <w:rPr>
                <w:rFonts w:asciiTheme="minorEastAsia" w:eastAsiaTheme="minorEastAsia" w:hAnsiTheme="minorEastAsia" w:cs="等线" w:hint="eastAsia"/>
                <w:color w:val="000000" w:themeColor="text1"/>
                <w:szCs w:val="21"/>
              </w:rPr>
              <w:t>在云平台和本地</w:t>
            </w:r>
            <w:r w:rsidRPr="004C5694">
              <w:rPr>
                <w:rFonts w:asciiTheme="minorEastAsia" w:eastAsiaTheme="minorEastAsia" w:hAnsiTheme="minorEastAsia" w:cs="等线"/>
                <w:color w:val="000000" w:themeColor="text1"/>
                <w:szCs w:val="21"/>
              </w:rPr>
              <w:t>部署文生图大模型，通过为新闻内容设计合理的提示词，自动生成与新闻主题相匹配的封面图片，从而丰富新闻展示形式，提升系统的可读性和用户浏览体验。</w:t>
            </w:r>
          </w:p>
          <w:p w14:paraId="7B7C47DD" w14:textId="73CC64C0"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第</w:t>
            </w:r>
            <w:r w:rsidR="004C5694">
              <w:rPr>
                <w:rFonts w:asciiTheme="minorEastAsia" w:eastAsiaTheme="minorEastAsia" w:hAnsiTheme="minorEastAsia" w:cs="等线" w:hint="eastAsia"/>
                <w:color w:val="000000" w:themeColor="text1"/>
                <w:szCs w:val="21"/>
              </w:rPr>
              <w:t>六</w:t>
            </w:r>
            <w:r w:rsidRPr="008C6506">
              <w:rPr>
                <w:rFonts w:asciiTheme="minorEastAsia" w:eastAsiaTheme="minorEastAsia" w:hAnsiTheme="minorEastAsia" w:cs="等线"/>
                <w:color w:val="000000" w:themeColor="text1"/>
                <w:szCs w:val="21"/>
              </w:rPr>
              <w:t>阶段为系统集成与Web平台实现阶段。将推荐算法模块与后端业务逻辑进行整合，通过 Flask框架封装推荐服务接口，实现推荐结果的统一调用。完成前端页面开发，实现新闻浏览、用户</w:t>
            </w:r>
            <w:proofErr w:type="gramStart"/>
            <w:r w:rsidRPr="008C6506">
              <w:rPr>
                <w:rFonts w:asciiTheme="minorEastAsia" w:eastAsiaTheme="minorEastAsia" w:hAnsiTheme="minorEastAsia" w:cs="等线"/>
                <w:color w:val="000000" w:themeColor="text1"/>
                <w:szCs w:val="21"/>
              </w:rPr>
              <w:t>交互和</w:t>
            </w:r>
            <w:proofErr w:type="gramEnd"/>
            <w:r w:rsidRPr="008C6506">
              <w:rPr>
                <w:rFonts w:asciiTheme="minorEastAsia" w:eastAsiaTheme="minorEastAsia" w:hAnsiTheme="minorEastAsia" w:cs="等线"/>
                <w:color w:val="000000" w:themeColor="text1"/>
                <w:szCs w:val="21"/>
              </w:rPr>
              <w:t>推荐结果展示等功能，使系统具备完整的交互能力。</w:t>
            </w:r>
          </w:p>
          <w:p w14:paraId="01789068" w14:textId="76AD5CC2"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第</w:t>
            </w:r>
            <w:r w:rsidR="004C5694">
              <w:rPr>
                <w:rFonts w:asciiTheme="minorEastAsia" w:eastAsiaTheme="minorEastAsia" w:hAnsiTheme="minorEastAsia" w:cs="等线" w:hint="eastAsia"/>
                <w:color w:val="000000" w:themeColor="text1"/>
                <w:szCs w:val="21"/>
              </w:rPr>
              <w:t>七</w:t>
            </w:r>
            <w:r w:rsidRPr="008C6506">
              <w:rPr>
                <w:rFonts w:asciiTheme="minorEastAsia" w:eastAsiaTheme="minorEastAsia" w:hAnsiTheme="minorEastAsia" w:cs="等线"/>
                <w:color w:val="000000" w:themeColor="text1"/>
                <w:szCs w:val="21"/>
              </w:rPr>
              <w:t>阶段为系统测试与优化评估阶段。对系统各功能模块进行测试，验证系统的正确性和稳定性。将</w:t>
            </w:r>
            <w:r w:rsidR="004C5694">
              <w:rPr>
                <w:rFonts w:asciiTheme="minorEastAsia" w:eastAsiaTheme="minorEastAsia" w:hAnsiTheme="minorEastAsia" w:cs="等线" w:hint="eastAsia"/>
                <w:color w:val="000000" w:themeColor="text1"/>
                <w:szCs w:val="21"/>
              </w:rPr>
              <w:t>总</w:t>
            </w:r>
            <w:r w:rsidRPr="008C6506">
              <w:rPr>
                <w:rFonts w:asciiTheme="minorEastAsia" w:eastAsiaTheme="minorEastAsia" w:hAnsiTheme="minorEastAsia" w:cs="等线"/>
                <w:color w:val="000000" w:themeColor="text1"/>
                <w:szCs w:val="21"/>
              </w:rPr>
              <w:t>数据集划分为训练集和测试集，在测试集上对推荐算法进行离线评估，采用准确率、召回率等指标对推荐效果进行分析，并根据评估结果对算法参数和系统实现进行优化。</w:t>
            </w:r>
          </w:p>
          <w:p w14:paraId="0948899A" w14:textId="77777777"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3.3 拟解决的主要问题及措施</w:t>
            </w:r>
          </w:p>
          <w:p w14:paraId="3ED385AE" w14:textId="77777777"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在个性化新闻推荐系统的设计与实现过程中，主要面临数据、算法和系统工程等多个方面的问题，本文拟重点解决以下问题，并采取相应措施。</w:t>
            </w:r>
          </w:p>
          <w:p w14:paraId="53BC340C" w14:textId="12DFDF04" w:rsidR="008C6506" w:rsidRPr="008F2329" w:rsidRDefault="008F2329" w:rsidP="008F2329">
            <w:pPr>
              <w:snapToGrid w:val="0"/>
              <w:spacing w:afterLines="50" w:after="156" w:line="300" w:lineRule="auto"/>
              <w:rPr>
                <w:rFonts w:asciiTheme="minorEastAsia" w:eastAsiaTheme="minorEastAsia" w:hAnsiTheme="minorEastAsia" w:cs="等线" w:hint="eastAsia"/>
                <w:color w:val="000000" w:themeColor="text1"/>
                <w:szCs w:val="21"/>
              </w:rPr>
            </w:pPr>
            <w:r>
              <w:rPr>
                <w:rFonts w:asciiTheme="minorEastAsia" w:eastAsiaTheme="minorEastAsia" w:hAnsiTheme="minorEastAsia" w:cs="等线" w:hint="eastAsia"/>
                <w:color w:val="000000" w:themeColor="text1"/>
                <w:szCs w:val="21"/>
              </w:rPr>
              <w:t xml:space="preserve">（1） </w:t>
            </w:r>
            <w:r w:rsidR="008C6506" w:rsidRPr="008F2329">
              <w:rPr>
                <w:rFonts w:asciiTheme="minorEastAsia" w:eastAsiaTheme="minorEastAsia" w:hAnsiTheme="minorEastAsia" w:cs="等线"/>
                <w:color w:val="000000" w:themeColor="text1"/>
                <w:szCs w:val="21"/>
              </w:rPr>
              <w:t>新闻数据质量与一致性问题。新闻数据来源复杂，可能存在数据缺失、文本噪声和字段不统一等情况，直接影响推荐算法效果。针对该问题，通过统一数据格式、清洗异常数据、填充或删除缺失值，并对新闻文本进行规范化预处理，从数据源头提升数据质量。</w:t>
            </w:r>
          </w:p>
          <w:p w14:paraId="5AE4D119" w14:textId="216AACC2" w:rsidR="008F2329" w:rsidRPr="008F2329" w:rsidRDefault="008F2329" w:rsidP="008F2329">
            <w:pPr>
              <w:snapToGrid w:val="0"/>
              <w:spacing w:afterLines="50" w:after="156" w:line="300" w:lineRule="auto"/>
              <w:rPr>
                <w:rFonts w:asciiTheme="minorEastAsia" w:eastAsiaTheme="minorEastAsia" w:hAnsiTheme="minorEastAsia" w:cs="等线" w:hint="eastAsia"/>
                <w:color w:val="000000" w:themeColor="text1"/>
                <w:szCs w:val="21"/>
              </w:rPr>
            </w:pPr>
            <w:r>
              <w:rPr>
                <w:rFonts w:asciiTheme="minorEastAsia" w:eastAsiaTheme="minorEastAsia" w:hAnsiTheme="minorEastAsia" w:cs="等线" w:hint="eastAsia"/>
                <w:color w:val="000000" w:themeColor="text1"/>
                <w:szCs w:val="21"/>
              </w:rPr>
              <w:t>（2）</w:t>
            </w:r>
            <w:r w:rsidRPr="008F2329">
              <w:rPr>
                <w:rFonts w:asciiTheme="minorEastAsia" w:eastAsiaTheme="minorEastAsia" w:hAnsiTheme="minorEastAsia" w:cs="等线"/>
                <w:color w:val="000000" w:themeColor="text1"/>
                <w:szCs w:val="21"/>
              </w:rPr>
              <w:t>新闻数据规模庞大、处理效率受限的问题</w:t>
            </w:r>
            <w:r>
              <w:rPr>
                <w:rFonts w:asciiTheme="minorEastAsia" w:eastAsiaTheme="minorEastAsia" w:hAnsiTheme="minorEastAsia" w:cs="等线" w:hint="eastAsia"/>
                <w:color w:val="000000" w:themeColor="text1"/>
                <w:szCs w:val="21"/>
              </w:rPr>
              <w:t>：</w:t>
            </w:r>
            <w:r w:rsidRPr="008F2329">
              <w:rPr>
                <w:rFonts w:asciiTheme="minorEastAsia" w:eastAsiaTheme="minorEastAsia" w:hAnsiTheme="minorEastAsia" w:cs="等线"/>
                <w:color w:val="000000" w:themeColor="text1"/>
                <w:szCs w:val="21"/>
              </w:rPr>
              <w:t>本系统所使用的数据集规模达到千万级别，若采用传统单机、串行方式处理，难以在可接受时间内完成数据清洗、特征构造和相似度计算。针对该问题，引入高效的数据处理框架，对数据处理流程进行向量化和批量化优化；在条件允许的情况下，利用GPU</w:t>
            </w:r>
            <w:proofErr w:type="gramStart"/>
            <w:r w:rsidRPr="008F2329">
              <w:rPr>
                <w:rFonts w:asciiTheme="minorEastAsia" w:eastAsiaTheme="minorEastAsia" w:hAnsiTheme="minorEastAsia" w:cs="等线"/>
                <w:color w:val="000000" w:themeColor="text1"/>
                <w:szCs w:val="21"/>
              </w:rPr>
              <w:t>加速库对部分</w:t>
            </w:r>
            <w:proofErr w:type="gramEnd"/>
            <w:r w:rsidRPr="008F2329">
              <w:rPr>
                <w:rFonts w:asciiTheme="minorEastAsia" w:eastAsiaTheme="minorEastAsia" w:hAnsiTheme="minorEastAsia" w:cs="等线"/>
                <w:color w:val="000000" w:themeColor="text1"/>
                <w:szCs w:val="21"/>
              </w:rPr>
              <w:t>计算任务进行加速，同时</w:t>
            </w:r>
            <w:r>
              <w:rPr>
                <w:rFonts w:asciiTheme="minorEastAsia" w:eastAsiaTheme="minorEastAsia" w:hAnsiTheme="minorEastAsia" w:cs="等线" w:hint="eastAsia"/>
                <w:color w:val="000000" w:themeColor="text1"/>
                <w:szCs w:val="21"/>
              </w:rPr>
              <w:t>，</w:t>
            </w:r>
            <w:r w:rsidRPr="008F2329">
              <w:rPr>
                <w:rFonts w:asciiTheme="minorEastAsia" w:eastAsiaTheme="minorEastAsia" w:hAnsiTheme="minorEastAsia" w:cs="等线"/>
                <w:color w:val="000000" w:themeColor="text1"/>
                <w:szCs w:val="21"/>
              </w:rPr>
              <w:t>将计算量较大的任务放入</w:t>
            </w:r>
            <w:r>
              <w:rPr>
                <w:rFonts w:asciiTheme="minorEastAsia" w:eastAsiaTheme="minorEastAsia" w:hAnsiTheme="minorEastAsia" w:cs="等线" w:hint="eastAsia"/>
                <w:color w:val="000000" w:themeColor="text1"/>
                <w:szCs w:val="21"/>
              </w:rPr>
              <w:t>云平台提供的大内存机器离线运算完成。</w:t>
            </w:r>
          </w:p>
          <w:p w14:paraId="76258B9E" w14:textId="48584072"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w:t>
            </w:r>
            <w:r w:rsidR="008F2329">
              <w:rPr>
                <w:rFonts w:asciiTheme="minorEastAsia" w:eastAsiaTheme="minorEastAsia" w:hAnsiTheme="minorEastAsia" w:cs="等线" w:hint="eastAsia"/>
                <w:color w:val="000000" w:themeColor="text1"/>
                <w:szCs w:val="21"/>
              </w:rPr>
              <w:t>3</w:t>
            </w:r>
            <w:r w:rsidRPr="008C6506">
              <w:rPr>
                <w:rFonts w:asciiTheme="minorEastAsia" w:eastAsiaTheme="minorEastAsia" w:hAnsiTheme="minorEastAsia" w:cs="等线"/>
                <w:color w:val="000000" w:themeColor="text1"/>
                <w:szCs w:val="21"/>
              </w:rPr>
              <w:t>）用户兴趣表达不足的问题。用户行为数据往往具有隐式性和</w:t>
            </w:r>
            <w:proofErr w:type="gramStart"/>
            <w:r w:rsidRPr="008C6506">
              <w:rPr>
                <w:rFonts w:asciiTheme="minorEastAsia" w:eastAsiaTheme="minorEastAsia" w:hAnsiTheme="minorEastAsia" w:cs="等线"/>
                <w:color w:val="000000" w:themeColor="text1"/>
                <w:szCs w:val="21"/>
              </w:rPr>
              <w:t>不</w:t>
            </w:r>
            <w:proofErr w:type="gramEnd"/>
            <w:r w:rsidRPr="008C6506">
              <w:rPr>
                <w:rFonts w:asciiTheme="minorEastAsia" w:eastAsiaTheme="minorEastAsia" w:hAnsiTheme="minorEastAsia" w:cs="等线"/>
                <w:color w:val="000000" w:themeColor="text1"/>
                <w:szCs w:val="21"/>
              </w:rPr>
              <w:t>完整性，单一行为难以准确反映用户真实兴趣。针对该问题，通过整合用户多次历史行为，构建用户兴趣画像，并结合内容特征和协同信息，从多个角度刻画用户偏好。</w:t>
            </w:r>
          </w:p>
          <w:p w14:paraId="196A35BF" w14:textId="151F0786"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（3）冷启动问题。由于用户与新闻之间的交互记录有限</w:t>
            </w:r>
            <w:r w:rsidR="008F2329">
              <w:rPr>
                <w:rFonts w:asciiTheme="minorEastAsia" w:eastAsiaTheme="minorEastAsia" w:hAnsiTheme="minorEastAsia" w:cs="等线" w:hint="eastAsia"/>
                <w:color w:val="000000" w:themeColor="text1"/>
                <w:szCs w:val="21"/>
              </w:rPr>
              <w:t>，同时数据中存在一部分缺失值</w:t>
            </w:r>
            <w:r w:rsidRPr="008C6506">
              <w:rPr>
                <w:rFonts w:asciiTheme="minorEastAsia" w:eastAsiaTheme="minorEastAsia" w:hAnsiTheme="minorEastAsia" w:cs="等线"/>
                <w:color w:val="000000" w:themeColor="text1"/>
                <w:szCs w:val="21"/>
              </w:rPr>
              <w:t>，</w:t>
            </w:r>
            <w:r w:rsidR="008F2329">
              <w:rPr>
                <w:rFonts w:asciiTheme="minorEastAsia" w:eastAsiaTheme="minorEastAsia" w:hAnsiTheme="minorEastAsia" w:cs="等线" w:hint="eastAsia"/>
                <w:color w:val="000000" w:themeColor="text1"/>
                <w:szCs w:val="21"/>
              </w:rPr>
              <w:t>推荐</w:t>
            </w:r>
            <w:r w:rsidRPr="008C6506">
              <w:rPr>
                <w:rFonts w:asciiTheme="minorEastAsia" w:eastAsiaTheme="minorEastAsia" w:hAnsiTheme="minorEastAsia" w:cs="等线"/>
                <w:color w:val="000000" w:themeColor="text1"/>
                <w:szCs w:val="21"/>
              </w:rPr>
              <w:t>算法容易受到数据稀疏性的影响，针对该问题，</w:t>
            </w:r>
            <w:r w:rsidR="008F2329">
              <w:rPr>
                <w:rFonts w:asciiTheme="minorEastAsia" w:eastAsiaTheme="minorEastAsia" w:hAnsiTheme="minorEastAsia" w:cs="等线" w:hint="eastAsia"/>
                <w:color w:val="000000" w:themeColor="text1"/>
                <w:szCs w:val="21"/>
              </w:rPr>
              <w:t>将基于规则的召回算法作为召回主力，</w:t>
            </w:r>
            <w:r w:rsidR="006F0E6F">
              <w:rPr>
                <w:rFonts w:asciiTheme="minorEastAsia" w:eastAsiaTheme="minorEastAsia" w:hAnsiTheme="minorEastAsia" w:cs="等线" w:hint="eastAsia"/>
                <w:color w:val="000000" w:themeColor="text1"/>
                <w:szCs w:val="21"/>
              </w:rPr>
              <w:t>提高</w:t>
            </w:r>
            <w:r w:rsidRPr="008C6506">
              <w:rPr>
                <w:rFonts w:asciiTheme="minorEastAsia" w:eastAsiaTheme="minorEastAsia" w:hAnsiTheme="minorEastAsia" w:cs="等线"/>
                <w:color w:val="000000" w:themeColor="text1"/>
                <w:szCs w:val="21"/>
              </w:rPr>
              <w:lastRenderedPageBreak/>
              <w:t>在多路召回</w:t>
            </w:r>
            <w:r w:rsidR="006F0E6F">
              <w:rPr>
                <w:rFonts w:asciiTheme="minorEastAsia" w:eastAsiaTheme="minorEastAsia" w:hAnsiTheme="minorEastAsia" w:cs="等线" w:hint="eastAsia"/>
                <w:color w:val="000000" w:themeColor="text1"/>
                <w:szCs w:val="21"/>
              </w:rPr>
              <w:t>中的占比</w:t>
            </w:r>
            <w:r w:rsidRPr="008C6506">
              <w:rPr>
                <w:rFonts w:asciiTheme="minorEastAsia" w:eastAsiaTheme="minorEastAsia" w:hAnsiTheme="minorEastAsia" w:cs="等线"/>
                <w:color w:val="000000" w:themeColor="text1"/>
                <w:szCs w:val="21"/>
              </w:rPr>
              <w:t>，以缓解冷启动带来的影响。</w:t>
            </w:r>
          </w:p>
          <w:p w14:paraId="1A9C91EB" w14:textId="0CCDD934" w:rsidR="008C6506"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4）推荐系统性能与响应效率问题。推荐系统涉及大量数据处理和相似度计算，若直接在线计算容易造成响应延迟。针对该问题，通过将部分计算任务放到离线阶段完成，引入高效的数据处理框架，并使用Redis对推荐结果进行缓存，以提升系统整体响应速度。</w:t>
            </w:r>
          </w:p>
          <w:p w14:paraId="32246006" w14:textId="568E1488" w:rsidR="006B5B64" w:rsidRPr="008C6506" w:rsidRDefault="008C6506" w:rsidP="008C6506">
            <w:pPr>
              <w:snapToGrid w:val="0"/>
              <w:spacing w:afterLines="50" w:after="156" w:line="300" w:lineRule="auto"/>
              <w:ind w:firstLineChars="200" w:firstLine="420"/>
              <w:rPr>
                <w:rFonts w:asciiTheme="minorEastAsia" w:eastAsiaTheme="minorEastAsia" w:hAnsiTheme="minorEastAsia" w:cs="等线" w:hint="eastAsia"/>
                <w:color w:val="000000" w:themeColor="text1"/>
                <w:szCs w:val="21"/>
              </w:rPr>
            </w:pPr>
            <w:r w:rsidRPr="008C6506">
              <w:rPr>
                <w:rFonts w:asciiTheme="minorEastAsia" w:eastAsiaTheme="minorEastAsia" w:hAnsiTheme="minorEastAsia" w:cs="等线"/>
                <w:color w:val="000000" w:themeColor="text1"/>
                <w:szCs w:val="21"/>
              </w:rPr>
              <w:t>（5）推荐效果评估不全面的问题。推荐效果难以通过单一指标全面反映，且缺乏在线真实反馈数据。针对该问题，构建以准确率、召回率等指标为核心的离线评估体系，对不同算法和参数组合进行对比分析，从而对推荐系统性能进行客观评估。</w:t>
            </w:r>
          </w:p>
        </w:tc>
      </w:tr>
      <w:tr w:rsidR="00371EEB" w:rsidRPr="00D945C0" w14:paraId="24CDC961" w14:textId="77777777">
        <w:trPr>
          <w:trHeight w:val="454"/>
        </w:trPr>
        <w:tc>
          <w:tcPr>
            <w:tcW w:w="8955" w:type="dxa"/>
            <w:gridSpan w:val="4"/>
            <w:shd w:val="clear" w:color="auto" w:fill="F8F8F8"/>
            <w:vAlign w:val="center"/>
          </w:tcPr>
          <w:p w14:paraId="52691815" w14:textId="77777777" w:rsidR="00371EEB" w:rsidRPr="00D945C0" w:rsidRDefault="0024488E">
            <w:pPr>
              <w:spacing w:before="100" w:beforeAutospacing="1" w:after="100" w:afterAutospacing="1"/>
              <w:rPr>
                <w:rFonts w:asciiTheme="minorEastAsia" w:eastAsiaTheme="minorEastAsia" w:hAnsiTheme="minorEastAsia" w:cs="等线" w:hint="eastAsia"/>
                <w:sz w:val="24"/>
              </w:rPr>
            </w:pPr>
            <w:r>
              <w:rPr>
                <w:rFonts w:asciiTheme="minorEastAsia" w:eastAsiaTheme="minorEastAsia" w:hAnsiTheme="minorEastAsia" w:cs="等线" w:hint="eastAsia"/>
                <w:sz w:val="24"/>
              </w:rPr>
              <w:lastRenderedPageBreak/>
              <w:t>四</w:t>
            </w:r>
            <w:r w:rsidR="00371EEB" w:rsidRPr="00D945C0">
              <w:rPr>
                <w:rFonts w:asciiTheme="minorEastAsia" w:eastAsiaTheme="minorEastAsia" w:hAnsiTheme="minorEastAsia" w:cs="等线" w:hint="eastAsia"/>
                <w:sz w:val="24"/>
              </w:rPr>
              <w:t>、进度计划（按月编制）</w:t>
            </w:r>
          </w:p>
        </w:tc>
      </w:tr>
      <w:tr w:rsidR="00371EEB" w:rsidRPr="00D945C0" w14:paraId="7BFE6BB0" w14:textId="77777777" w:rsidTr="00BA5C7D">
        <w:trPr>
          <w:trHeight w:val="2627"/>
        </w:trPr>
        <w:tc>
          <w:tcPr>
            <w:tcW w:w="8955" w:type="dxa"/>
            <w:gridSpan w:val="4"/>
            <w:tcBorders>
              <w:bottom w:val="single" w:sz="4" w:space="0" w:color="auto"/>
            </w:tcBorders>
          </w:tcPr>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8"/>
              <w:gridCol w:w="3591"/>
              <w:gridCol w:w="2910"/>
            </w:tblGrid>
            <w:tr w:rsidR="00371EEB" w:rsidRPr="00D945C0" w14:paraId="0C4170DC" w14:textId="77777777">
              <w:tc>
                <w:tcPr>
                  <w:tcW w:w="2228" w:type="dxa"/>
                  <w:tcBorders>
                    <w:top w:val="single" w:sz="4" w:space="0" w:color="auto"/>
                    <w:left w:val="single" w:sz="4" w:space="0" w:color="auto"/>
                    <w:bottom w:val="single" w:sz="4" w:space="0" w:color="auto"/>
                    <w:right w:val="single" w:sz="4" w:space="0" w:color="auto"/>
                  </w:tcBorders>
                </w:tcPr>
                <w:p w14:paraId="05B3495C" w14:textId="77777777" w:rsidR="00371EEB" w:rsidRPr="00D945C0" w:rsidRDefault="00371EEB">
                  <w:pPr>
                    <w:ind w:rightChars="-51" w:right="-107"/>
                    <w:jc w:val="center"/>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t>时间</w:t>
                  </w:r>
                </w:p>
              </w:tc>
              <w:tc>
                <w:tcPr>
                  <w:tcW w:w="3591" w:type="dxa"/>
                  <w:tcBorders>
                    <w:top w:val="single" w:sz="4" w:space="0" w:color="auto"/>
                    <w:left w:val="single" w:sz="4" w:space="0" w:color="auto"/>
                    <w:bottom w:val="single" w:sz="4" w:space="0" w:color="auto"/>
                    <w:right w:val="single" w:sz="4" w:space="0" w:color="auto"/>
                  </w:tcBorders>
                </w:tcPr>
                <w:p w14:paraId="4A120DF6" w14:textId="77777777" w:rsidR="00371EEB" w:rsidRPr="00D945C0" w:rsidRDefault="00371EEB">
                  <w:pPr>
                    <w:ind w:rightChars="-51" w:right="-107"/>
                    <w:jc w:val="center"/>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t>主要工作</w:t>
                  </w:r>
                </w:p>
              </w:tc>
              <w:tc>
                <w:tcPr>
                  <w:tcW w:w="2910" w:type="dxa"/>
                  <w:tcBorders>
                    <w:top w:val="single" w:sz="4" w:space="0" w:color="auto"/>
                    <w:left w:val="single" w:sz="4" w:space="0" w:color="auto"/>
                    <w:bottom w:val="single" w:sz="4" w:space="0" w:color="auto"/>
                    <w:right w:val="single" w:sz="4" w:space="0" w:color="auto"/>
                  </w:tcBorders>
                </w:tcPr>
                <w:p w14:paraId="31AE7168" w14:textId="77777777" w:rsidR="00371EEB" w:rsidRPr="00D945C0" w:rsidRDefault="00371EEB">
                  <w:pPr>
                    <w:ind w:rightChars="-51" w:right="-107"/>
                    <w:jc w:val="center"/>
                    <w:rPr>
                      <w:rFonts w:asciiTheme="minorEastAsia" w:eastAsiaTheme="minorEastAsia" w:hAnsiTheme="minorEastAsia" w:cs="等线" w:hint="eastAsia"/>
                      <w:sz w:val="24"/>
                    </w:rPr>
                  </w:pPr>
                  <w:r w:rsidRPr="00D945C0">
                    <w:rPr>
                      <w:rFonts w:asciiTheme="minorEastAsia" w:eastAsiaTheme="minorEastAsia" w:hAnsiTheme="minorEastAsia" w:cs="等线" w:hint="eastAsia"/>
                      <w:sz w:val="24"/>
                    </w:rPr>
                    <w:t>预期阶段成果</w:t>
                  </w:r>
                </w:p>
              </w:tc>
            </w:tr>
            <w:tr w:rsidR="00371EEB" w:rsidRPr="00D945C0" w14:paraId="35AAF093" w14:textId="77777777">
              <w:tc>
                <w:tcPr>
                  <w:tcW w:w="2228" w:type="dxa"/>
                  <w:tcBorders>
                    <w:top w:val="single" w:sz="4" w:space="0" w:color="auto"/>
                    <w:left w:val="single" w:sz="4" w:space="0" w:color="auto"/>
                    <w:bottom w:val="single" w:sz="4" w:space="0" w:color="auto"/>
                    <w:right w:val="single" w:sz="4" w:space="0" w:color="auto"/>
                  </w:tcBorders>
                </w:tcPr>
                <w:p w14:paraId="459365BD" w14:textId="79DEDE4F" w:rsidR="00371EEB" w:rsidRPr="00D945C0" w:rsidRDefault="006F0E6F">
                  <w:pPr>
                    <w:ind w:rightChars="-51" w:right="-107"/>
                    <w:rPr>
                      <w:rFonts w:asciiTheme="minorEastAsia" w:eastAsiaTheme="minorEastAsia" w:hAnsiTheme="minorEastAsia" w:cs="等线" w:hint="eastAsia"/>
                      <w:sz w:val="24"/>
                    </w:rPr>
                  </w:pPr>
                  <w:bookmarkStart w:id="3" w:name="ktbg_jfsj1"/>
                  <w:bookmarkEnd w:id="3"/>
                  <w:r>
                    <w:rPr>
                      <w:rFonts w:asciiTheme="minorEastAsia" w:eastAsiaTheme="minorEastAsia" w:hAnsiTheme="minorEastAsia" w:cs="等线" w:hint="eastAsia"/>
                      <w:sz w:val="24"/>
                    </w:rPr>
                    <w:t>12月份</w:t>
                  </w:r>
                </w:p>
              </w:tc>
              <w:tc>
                <w:tcPr>
                  <w:tcW w:w="3591" w:type="dxa"/>
                  <w:tcBorders>
                    <w:top w:val="single" w:sz="4" w:space="0" w:color="auto"/>
                    <w:left w:val="single" w:sz="4" w:space="0" w:color="auto"/>
                    <w:bottom w:val="single" w:sz="4" w:space="0" w:color="auto"/>
                    <w:right w:val="single" w:sz="4" w:space="0" w:color="auto"/>
                  </w:tcBorders>
                </w:tcPr>
                <w:p w14:paraId="42B2D7E1" w14:textId="6E1A2026" w:rsidR="00371EEB" w:rsidRPr="00D945C0" w:rsidRDefault="006F0E6F">
                  <w:pPr>
                    <w:ind w:rightChars="-51" w:right="-107"/>
                    <w:rPr>
                      <w:rFonts w:asciiTheme="minorEastAsia" w:eastAsiaTheme="minorEastAsia" w:hAnsiTheme="minorEastAsia" w:cs="等线" w:hint="eastAsia"/>
                      <w:sz w:val="24"/>
                    </w:rPr>
                  </w:pPr>
                  <w:bookmarkStart w:id="4" w:name="ktbg_zygz1"/>
                  <w:bookmarkEnd w:id="4"/>
                  <w:r w:rsidRPr="008C6506">
                    <w:rPr>
                      <w:rFonts w:asciiTheme="minorEastAsia" w:eastAsiaTheme="minorEastAsia" w:hAnsiTheme="minorEastAsia" w:cs="等线"/>
                      <w:color w:val="000000" w:themeColor="text1"/>
                      <w:szCs w:val="21"/>
                    </w:rPr>
                    <w:t>需求分析与系统总体设计</w:t>
                  </w:r>
                  <w:r>
                    <w:rPr>
                      <w:rFonts w:asciiTheme="minorEastAsia" w:eastAsiaTheme="minorEastAsia" w:hAnsiTheme="minorEastAsia" w:cs="等线" w:hint="eastAsia"/>
                      <w:color w:val="000000" w:themeColor="text1"/>
                      <w:szCs w:val="21"/>
                    </w:rPr>
                    <w:t>、</w:t>
                  </w:r>
                  <w:r w:rsidRPr="008C6506">
                    <w:rPr>
                      <w:rFonts w:asciiTheme="minorEastAsia" w:eastAsiaTheme="minorEastAsia" w:hAnsiTheme="minorEastAsia" w:cs="等线"/>
                      <w:color w:val="000000" w:themeColor="text1"/>
                      <w:szCs w:val="21"/>
                    </w:rPr>
                    <w:t>新闻数据采集与预处理阶段</w:t>
                  </w:r>
                </w:p>
              </w:tc>
              <w:tc>
                <w:tcPr>
                  <w:tcW w:w="2910" w:type="dxa"/>
                  <w:tcBorders>
                    <w:top w:val="single" w:sz="4" w:space="0" w:color="auto"/>
                    <w:left w:val="single" w:sz="4" w:space="0" w:color="auto"/>
                    <w:bottom w:val="single" w:sz="4" w:space="0" w:color="auto"/>
                    <w:right w:val="single" w:sz="4" w:space="0" w:color="auto"/>
                  </w:tcBorders>
                </w:tcPr>
                <w:p w14:paraId="6210B2DF" w14:textId="20BF972A" w:rsidR="00371EEB" w:rsidRPr="00D945C0" w:rsidRDefault="006F0E6F">
                  <w:pPr>
                    <w:ind w:rightChars="-51" w:right="-107"/>
                    <w:rPr>
                      <w:rFonts w:asciiTheme="minorEastAsia" w:eastAsiaTheme="minorEastAsia" w:hAnsiTheme="minorEastAsia" w:cs="等线" w:hint="eastAsia"/>
                      <w:sz w:val="24"/>
                    </w:rPr>
                  </w:pPr>
                  <w:bookmarkStart w:id="5" w:name="ktbg_jdcg1"/>
                  <w:bookmarkEnd w:id="5"/>
                  <w:r>
                    <w:rPr>
                      <w:rFonts w:asciiTheme="minorEastAsia" w:eastAsiaTheme="minorEastAsia" w:hAnsiTheme="minorEastAsia" w:cs="等线" w:hint="eastAsia"/>
                      <w:color w:val="000000" w:themeColor="text1"/>
                      <w:szCs w:val="21"/>
                    </w:rPr>
                    <w:t>完成</w:t>
                  </w:r>
                  <w:r w:rsidRPr="008C6506">
                    <w:rPr>
                      <w:rFonts w:asciiTheme="minorEastAsia" w:eastAsiaTheme="minorEastAsia" w:hAnsiTheme="minorEastAsia" w:cs="等线"/>
                      <w:color w:val="000000" w:themeColor="text1"/>
                      <w:szCs w:val="21"/>
                    </w:rPr>
                    <w:t>总体架构设计</w:t>
                  </w:r>
                  <w:r>
                    <w:rPr>
                      <w:rFonts w:asciiTheme="minorEastAsia" w:eastAsiaTheme="minorEastAsia" w:hAnsiTheme="minorEastAsia" w:cs="等线" w:hint="eastAsia"/>
                      <w:color w:val="000000" w:themeColor="text1"/>
                      <w:szCs w:val="21"/>
                    </w:rPr>
                    <w:t>、</w:t>
                  </w:r>
                  <w:r>
                    <w:rPr>
                      <w:rFonts w:asciiTheme="minorEastAsia" w:eastAsiaTheme="minorEastAsia" w:hAnsiTheme="minorEastAsia" w:cs="等线" w:hint="eastAsia"/>
                      <w:sz w:val="24"/>
                    </w:rPr>
                    <w:t>获取到合适的数据集</w:t>
                  </w:r>
                </w:p>
              </w:tc>
            </w:tr>
            <w:tr w:rsidR="00371EEB" w:rsidRPr="00D945C0" w14:paraId="07AE5E2A" w14:textId="77777777">
              <w:tc>
                <w:tcPr>
                  <w:tcW w:w="2228" w:type="dxa"/>
                  <w:tcBorders>
                    <w:top w:val="single" w:sz="4" w:space="0" w:color="auto"/>
                    <w:left w:val="single" w:sz="4" w:space="0" w:color="auto"/>
                    <w:bottom w:val="single" w:sz="4" w:space="0" w:color="auto"/>
                    <w:right w:val="single" w:sz="4" w:space="0" w:color="auto"/>
                  </w:tcBorders>
                </w:tcPr>
                <w:p w14:paraId="79DC0FE4" w14:textId="363BA195" w:rsidR="00371EEB" w:rsidRPr="006F0E6F" w:rsidRDefault="006F0E6F">
                  <w:pPr>
                    <w:ind w:rightChars="-51" w:right="-107"/>
                    <w:rPr>
                      <w:rFonts w:asciiTheme="minorEastAsia" w:eastAsiaTheme="minorEastAsia" w:hAnsiTheme="minorEastAsia" w:cs="等线" w:hint="eastAsia"/>
                      <w:sz w:val="24"/>
                    </w:rPr>
                  </w:pPr>
                  <w:bookmarkStart w:id="6" w:name="ktbg_jfsj2"/>
                  <w:bookmarkEnd w:id="6"/>
                  <w:r>
                    <w:rPr>
                      <w:rFonts w:asciiTheme="minorEastAsia" w:eastAsiaTheme="minorEastAsia" w:hAnsiTheme="minorEastAsia" w:cs="等线" w:hint="eastAsia"/>
                      <w:sz w:val="24"/>
                    </w:rPr>
                    <w:t>1月份</w:t>
                  </w:r>
                </w:p>
              </w:tc>
              <w:tc>
                <w:tcPr>
                  <w:tcW w:w="3591" w:type="dxa"/>
                  <w:tcBorders>
                    <w:top w:val="single" w:sz="4" w:space="0" w:color="auto"/>
                    <w:left w:val="single" w:sz="4" w:space="0" w:color="auto"/>
                    <w:bottom w:val="single" w:sz="4" w:space="0" w:color="auto"/>
                    <w:right w:val="single" w:sz="4" w:space="0" w:color="auto"/>
                  </w:tcBorders>
                </w:tcPr>
                <w:p w14:paraId="0A5A8B87" w14:textId="6E92745B" w:rsidR="00371EEB" w:rsidRPr="00D945C0" w:rsidRDefault="006F0E6F">
                  <w:pPr>
                    <w:ind w:rightChars="-51" w:right="-107"/>
                    <w:rPr>
                      <w:rFonts w:asciiTheme="minorEastAsia" w:eastAsiaTheme="minorEastAsia" w:hAnsiTheme="minorEastAsia" w:cs="等线" w:hint="eastAsia"/>
                      <w:sz w:val="24"/>
                    </w:rPr>
                  </w:pPr>
                  <w:bookmarkStart w:id="7" w:name="ktbg_zygz2"/>
                  <w:bookmarkEnd w:id="7"/>
                  <w:r>
                    <w:rPr>
                      <w:rFonts w:asciiTheme="minorEastAsia" w:eastAsiaTheme="minorEastAsia" w:hAnsiTheme="minorEastAsia" w:cs="等线" w:hint="eastAsia"/>
                      <w:sz w:val="24"/>
                    </w:rPr>
                    <w:t>实现多种召回算法的实现</w:t>
                  </w:r>
                </w:p>
              </w:tc>
              <w:tc>
                <w:tcPr>
                  <w:tcW w:w="2910" w:type="dxa"/>
                  <w:tcBorders>
                    <w:top w:val="single" w:sz="4" w:space="0" w:color="auto"/>
                    <w:left w:val="single" w:sz="4" w:space="0" w:color="auto"/>
                    <w:bottom w:val="single" w:sz="4" w:space="0" w:color="auto"/>
                    <w:right w:val="single" w:sz="4" w:space="0" w:color="auto"/>
                  </w:tcBorders>
                </w:tcPr>
                <w:p w14:paraId="4EA76A85" w14:textId="2A737214" w:rsidR="00371EEB" w:rsidRPr="00D945C0" w:rsidRDefault="006F0E6F">
                  <w:pPr>
                    <w:ind w:rightChars="-51" w:right="-107"/>
                    <w:rPr>
                      <w:rFonts w:asciiTheme="minorEastAsia" w:eastAsiaTheme="minorEastAsia" w:hAnsiTheme="minorEastAsia" w:cs="等线" w:hint="eastAsia"/>
                      <w:sz w:val="24"/>
                    </w:rPr>
                  </w:pPr>
                  <w:bookmarkStart w:id="8" w:name="ktbg_jdcg2"/>
                  <w:bookmarkEnd w:id="8"/>
                  <w:r>
                    <w:rPr>
                      <w:rFonts w:asciiTheme="minorEastAsia" w:eastAsiaTheme="minorEastAsia" w:hAnsiTheme="minorEastAsia" w:cs="等线" w:hint="eastAsia"/>
                      <w:sz w:val="24"/>
                    </w:rPr>
                    <w:t>实现多种召回算法且召回</w:t>
                  </w:r>
                  <w:proofErr w:type="gramStart"/>
                  <w:r>
                    <w:rPr>
                      <w:rFonts w:asciiTheme="minorEastAsia" w:eastAsiaTheme="minorEastAsia" w:hAnsiTheme="minorEastAsia" w:cs="等线" w:hint="eastAsia"/>
                      <w:sz w:val="24"/>
                    </w:rPr>
                    <w:t>率良好</w:t>
                  </w:r>
                  <w:proofErr w:type="gramEnd"/>
                </w:p>
              </w:tc>
            </w:tr>
            <w:tr w:rsidR="00371EEB" w:rsidRPr="00D945C0" w14:paraId="083590E1" w14:textId="77777777">
              <w:tc>
                <w:tcPr>
                  <w:tcW w:w="2228" w:type="dxa"/>
                  <w:tcBorders>
                    <w:top w:val="single" w:sz="4" w:space="0" w:color="auto"/>
                    <w:left w:val="single" w:sz="4" w:space="0" w:color="auto"/>
                    <w:bottom w:val="single" w:sz="4" w:space="0" w:color="auto"/>
                    <w:right w:val="single" w:sz="4" w:space="0" w:color="auto"/>
                  </w:tcBorders>
                </w:tcPr>
                <w:p w14:paraId="475F2FAC" w14:textId="66628209" w:rsidR="00371EEB" w:rsidRPr="00D945C0" w:rsidRDefault="006F0E6F">
                  <w:pPr>
                    <w:ind w:rightChars="-51" w:right="-107"/>
                    <w:rPr>
                      <w:rFonts w:asciiTheme="minorEastAsia" w:eastAsiaTheme="minorEastAsia" w:hAnsiTheme="minorEastAsia" w:cs="等线" w:hint="eastAsia"/>
                      <w:sz w:val="24"/>
                    </w:rPr>
                  </w:pPr>
                  <w:bookmarkStart w:id="9" w:name="ktbg_jfsj3"/>
                  <w:bookmarkEnd w:id="9"/>
                  <w:r>
                    <w:rPr>
                      <w:rFonts w:asciiTheme="minorEastAsia" w:eastAsiaTheme="minorEastAsia" w:hAnsiTheme="minorEastAsia" w:cs="等线" w:hint="eastAsia"/>
                      <w:sz w:val="24"/>
                    </w:rPr>
                    <w:t>2月份</w:t>
                  </w:r>
                </w:p>
              </w:tc>
              <w:tc>
                <w:tcPr>
                  <w:tcW w:w="3591" w:type="dxa"/>
                  <w:tcBorders>
                    <w:top w:val="single" w:sz="4" w:space="0" w:color="auto"/>
                    <w:left w:val="single" w:sz="4" w:space="0" w:color="auto"/>
                    <w:bottom w:val="single" w:sz="4" w:space="0" w:color="auto"/>
                    <w:right w:val="single" w:sz="4" w:space="0" w:color="auto"/>
                  </w:tcBorders>
                </w:tcPr>
                <w:p w14:paraId="29B4BF17" w14:textId="583083E6" w:rsidR="00371EEB" w:rsidRPr="00D945C0" w:rsidRDefault="006F0E6F">
                  <w:pPr>
                    <w:ind w:rightChars="-51" w:right="-107"/>
                    <w:rPr>
                      <w:rFonts w:asciiTheme="minorEastAsia" w:eastAsiaTheme="minorEastAsia" w:hAnsiTheme="minorEastAsia" w:cs="等线" w:hint="eastAsia"/>
                      <w:sz w:val="24"/>
                    </w:rPr>
                  </w:pPr>
                  <w:bookmarkStart w:id="10" w:name="ktbg_zygz3"/>
                  <w:bookmarkEnd w:id="10"/>
                  <w:r>
                    <w:rPr>
                      <w:rFonts w:asciiTheme="minorEastAsia" w:eastAsiaTheme="minorEastAsia" w:hAnsiTheme="minorEastAsia" w:cs="等线" w:hint="eastAsia"/>
                      <w:color w:val="000000" w:themeColor="text1"/>
                      <w:szCs w:val="21"/>
                    </w:rPr>
                    <w:t>实现</w:t>
                  </w:r>
                  <w:r w:rsidRPr="008C6506">
                    <w:rPr>
                      <w:rFonts w:asciiTheme="minorEastAsia" w:eastAsiaTheme="minorEastAsia" w:hAnsiTheme="minorEastAsia" w:cs="等线"/>
                      <w:color w:val="000000" w:themeColor="text1"/>
                      <w:szCs w:val="21"/>
                    </w:rPr>
                    <w:t>特征工程与排序模型</w:t>
                  </w:r>
                </w:p>
              </w:tc>
              <w:tc>
                <w:tcPr>
                  <w:tcW w:w="2910" w:type="dxa"/>
                  <w:tcBorders>
                    <w:top w:val="single" w:sz="4" w:space="0" w:color="auto"/>
                    <w:left w:val="single" w:sz="4" w:space="0" w:color="auto"/>
                    <w:bottom w:val="single" w:sz="4" w:space="0" w:color="auto"/>
                    <w:right w:val="single" w:sz="4" w:space="0" w:color="auto"/>
                  </w:tcBorders>
                </w:tcPr>
                <w:p w14:paraId="16139486" w14:textId="5D7CBF89" w:rsidR="00371EEB" w:rsidRPr="006F0E6F" w:rsidRDefault="006F0E6F">
                  <w:pPr>
                    <w:ind w:rightChars="-51" w:right="-107"/>
                    <w:rPr>
                      <w:rFonts w:asciiTheme="minorEastAsia" w:eastAsiaTheme="minorEastAsia" w:hAnsiTheme="minorEastAsia" w:cs="等线" w:hint="eastAsia"/>
                      <w:sz w:val="24"/>
                    </w:rPr>
                  </w:pPr>
                  <w:bookmarkStart w:id="11" w:name="ktbg_jdcg3"/>
                  <w:bookmarkEnd w:id="11"/>
                  <w:r>
                    <w:rPr>
                      <w:rFonts w:asciiTheme="minorEastAsia" w:eastAsiaTheme="minorEastAsia" w:hAnsiTheme="minorEastAsia" w:cs="等线" w:hint="eastAsia"/>
                      <w:sz w:val="24"/>
                    </w:rPr>
                    <w:t>完成排序模型，通过</w:t>
                  </w:r>
                  <w:r w:rsidR="00CB18A3">
                    <w:rPr>
                      <w:rFonts w:asciiTheme="minorEastAsia" w:eastAsiaTheme="minorEastAsia" w:hAnsiTheme="minorEastAsia" w:cs="等线" w:hint="eastAsia"/>
                      <w:sz w:val="24"/>
                    </w:rPr>
                    <w:t>划分数据集进行</w:t>
                  </w:r>
                  <w:r>
                    <w:rPr>
                      <w:rFonts w:asciiTheme="minorEastAsia" w:eastAsiaTheme="minorEastAsia" w:hAnsiTheme="minorEastAsia" w:cs="等线" w:hint="eastAsia"/>
                      <w:sz w:val="24"/>
                    </w:rPr>
                    <w:t>验证</w:t>
                  </w:r>
                  <w:r w:rsidR="00CB18A3">
                    <w:rPr>
                      <w:rFonts w:asciiTheme="minorEastAsia" w:eastAsiaTheme="minorEastAsia" w:hAnsiTheme="minorEastAsia" w:cs="等线" w:hint="eastAsia"/>
                      <w:sz w:val="24"/>
                    </w:rPr>
                    <w:t>以</w:t>
                  </w:r>
                  <w:r>
                    <w:rPr>
                      <w:rFonts w:asciiTheme="minorEastAsia" w:eastAsiaTheme="minorEastAsia" w:hAnsiTheme="minorEastAsia" w:cs="等线" w:hint="eastAsia"/>
                      <w:sz w:val="24"/>
                    </w:rPr>
                    <w:t>找到</w:t>
                  </w:r>
                  <w:r w:rsidR="00CB18A3">
                    <w:rPr>
                      <w:rFonts w:asciiTheme="minorEastAsia" w:eastAsiaTheme="minorEastAsia" w:hAnsiTheme="minorEastAsia" w:cs="等线" w:hint="eastAsia"/>
                      <w:sz w:val="24"/>
                    </w:rPr>
                    <w:t>模型的</w:t>
                  </w:r>
                  <w:r>
                    <w:rPr>
                      <w:rFonts w:asciiTheme="minorEastAsia" w:eastAsiaTheme="minorEastAsia" w:hAnsiTheme="minorEastAsia" w:cs="等线" w:hint="eastAsia"/>
                      <w:sz w:val="24"/>
                    </w:rPr>
                    <w:t>最优参数</w:t>
                  </w:r>
                </w:p>
              </w:tc>
            </w:tr>
            <w:tr w:rsidR="00371EEB" w:rsidRPr="00D945C0" w14:paraId="5A04D399" w14:textId="77777777">
              <w:tc>
                <w:tcPr>
                  <w:tcW w:w="2228" w:type="dxa"/>
                  <w:tcBorders>
                    <w:top w:val="single" w:sz="4" w:space="0" w:color="auto"/>
                    <w:left w:val="single" w:sz="4" w:space="0" w:color="auto"/>
                    <w:bottom w:val="single" w:sz="4" w:space="0" w:color="auto"/>
                    <w:right w:val="single" w:sz="4" w:space="0" w:color="auto"/>
                  </w:tcBorders>
                </w:tcPr>
                <w:p w14:paraId="0A03C40F" w14:textId="267E1F06" w:rsidR="00371EEB" w:rsidRPr="00D945C0" w:rsidRDefault="006F0E6F">
                  <w:pPr>
                    <w:ind w:rightChars="-51" w:right="-107"/>
                    <w:rPr>
                      <w:rFonts w:asciiTheme="minorEastAsia" w:eastAsiaTheme="minorEastAsia" w:hAnsiTheme="minorEastAsia" w:cs="等线" w:hint="eastAsia"/>
                      <w:sz w:val="24"/>
                    </w:rPr>
                  </w:pPr>
                  <w:bookmarkStart w:id="12" w:name="ktbg_jfsj4"/>
                  <w:bookmarkEnd w:id="12"/>
                  <w:r>
                    <w:rPr>
                      <w:rFonts w:asciiTheme="minorEastAsia" w:eastAsiaTheme="minorEastAsia" w:hAnsiTheme="minorEastAsia" w:cs="等线" w:hint="eastAsia"/>
                      <w:sz w:val="24"/>
                    </w:rPr>
                    <w:t>3月份</w:t>
                  </w:r>
                </w:p>
              </w:tc>
              <w:tc>
                <w:tcPr>
                  <w:tcW w:w="3591" w:type="dxa"/>
                  <w:tcBorders>
                    <w:top w:val="single" w:sz="4" w:space="0" w:color="auto"/>
                    <w:left w:val="single" w:sz="4" w:space="0" w:color="auto"/>
                    <w:bottom w:val="single" w:sz="4" w:space="0" w:color="auto"/>
                    <w:right w:val="single" w:sz="4" w:space="0" w:color="auto"/>
                  </w:tcBorders>
                </w:tcPr>
                <w:p w14:paraId="4D852F64" w14:textId="0FB96E72" w:rsidR="00371EEB" w:rsidRPr="00D945C0" w:rsidRDefault="006F0E6F">
                  <w:pPr>
                    <w:ind w:rightChars="-51" w:right="-107"/>
                    <w:rPr>
                      <w:rFonts w:asciiTheme="minorEastAsia" w:eastAsiaTheme="minorEastAsia" w:hAnsiTheme="minorEastAsia" w:cs="等线" w:hint="eastAsia"/>
                      <w:sz w:val="24"/>
                    </w:rPr>
                  </w:pPr>
                  <w:bookmarkStart w:id="13" w:name="ktbg_zygz4"/>
                  <w:bookmarkEnd w:id="13"/>
                  <w:r>
                    <w:rPr>
                      <w:rFonts w:asciiTheme="minorEastAsia" w:eastAsiaTheme="minorEastAsia" w:hAnsiTheme="minorEastAsia" w:cs="等线" w:hint="eastAsia"/>
                      <w:sz w:val="24"/>
                    </w:rPr>
                    <w:t>推荐结果整合到Web中</w:t>
                  </w:r>
                </w:p>
              </w:tc>
              <w:tc>
                <w:tcPr>
                  <w:tcW w:w="2910" w:type="dxa"/>
                  <w:tcBorders>
                    <w:top w:val="single" w:sz="4" w:space="0" w:color="auto"/>
                    <w:left w:val="single" w:sz="4" w:space="0" w:color="auto"/>
                    <w:bottom w:val="single" w:sz="4" w:space="0" w:color="auto"/>
                    <w:right w:val="single" w:sz="4" w:space="0" w:color="auto"/>
                  </w:tcBorders>
                </w:tcPr>
                <w:p w14:paraId="0977F529" w14:textId="563C90BC" w:rsidR="00371EEB" w:rsidRPr="00D945C0" w:rsidRDefault="006F0E6F">
                  <w:pPr>
                    <w:ind w:rightChars="-51" w:right="-107"/>
                    <w:rPr>
                      <w:rFonts w:asciiTheme="minorEastAsia" w:eastAsiaTheme="minorEastAsia" w:hAnsiTheme="minorEastAsia" w:cs="等线" w:hint="eastAsia"/>
                      <w:sz w:val="24"/>
                    </w:rPr>
                  </w:pPr>
                  <w:bookmarkStart w:id="14" w:name="ktbg_jdcg4"/>
                  <w:bookmarkEnd w:id="14"/>
                  <w:r>
                    <w:rPr>
                      <w:rFonts w:asciiTheme="minorEastAsia" w:eastAsiaTheme="minorEastAsia" w:hAnsiTheme="minorEastAsia" w:cs="等线" w:hint="eastAsia"/>
                      <w:sz w:val="24"/>
                    </w:rPr>
                    <w:t>实现完整的Web平台用于展示结果</w:t>
                  </w:r>
                </w:p>
              </w:tc>
            </w:tr>
            <w:tr w:rsidR="00371EEB" w:rsidRPr="00D945C0" w14:paraId="56BE36EB" w14:textId="77777777">
              <w:tc>
                <w:tcPr>
                  <w:tcW w:w="2228" w:type="dxa"/>
                  <w:tcBorders>
                    <w:top w:val="single" w:sz="4" w:space="0" w:color="auto"/>
                    <w:left w:val="single" w:sz="4" w:space="0" w:color="auto"/>
                    <w:bottom w:val="single" w:sz="4" w:space="0" w:color="auto"/>
                    <w:right w:val="single" w:sz="4" w:space="0" w:color="auto"/>
                  </w:tcBorders>
                </w:tcPr>
                <w:p w14:paraId="06368D25" w14:textId="3BE57566" w:rsidR="00371EEB" w:rsidRPr="00D945C0" w:rsidRDefault="006F0E6F">
                  <w:pPr>
                    <w:ind w:rightChars="-51" w:right="-107"/>
                    <w:rPr>
                      <w:rFonts w:asciiTheme="minorEastAsia" w:eastAsiaTheme="minorEastAsia" w:hAnsiTheme="minorEastAsia" w:cs="等线" w:hint="eastAsia"/>
                      <w:sz w:val="24"/>
                    </w:rPr>
                  </w:pPr>
                  <w:bookmarkStart w:id="15" w:name="ktbg_jfsj5"/>
                  <w:bookmarkEnd w:id="15"/>
                  <w:r>
                    <w:rPr>
                      <w:rFonts w:asciiTheme="minorEastAsia" w:eastAsiaTheme="minorEastAsia" w:hAnsiTheme="minorEastAsia" w:cs="等线" w:hint="eastAsia"/>
                      <w:sz w:val="24"/>
                    </w:rPr>
                    <w:t>4月份</w:t>
                  </w:r>
                </w:p>
              </w:tc>
              <w:tc>
                <w:tcPr>
                  <w:tcW w:w="3591" w:type="dxa"/>
                  <w:tcBorders>
                    <w:top w:val="single" w:sz="4" w:space="0" w:color="auto"/>
                    <w:left w:val="single" w:sz="4" w:space="0" w:color="auto"/>
                    <w:bottom w:val="single" w:sz="4" w:space="0" w:color="auto"/>
                    <w:right w:val="single" w:sz="4" w:space="0" w:color="auto"/>
                  </w:tcBorders>
                </w:tcPr>
                <w:p w14:paraId="75D181E1" w14:textId="118A3E2C" w:rsidR="00371EEB" w:rsidRPr="00D945C0" w:rsidRDefault="006F0E6F">
                  <w:pPr>
                    <w:ind w:rightChars="-51" w:right="-107"/>
                    <w:rPr>
                      <w:rFonts w:asciiTheme="minorEastAsia" w:eastAsiaTheme="minorEastAsia" w:hAnsiTheme="minorEastAsia" w:cs="等线" w:hint="eastAsia"/>
                      <w:sz w:val="24"/>
                    </w:rPr>
                  </w:pPr>
                  <w:bookmarkStart w:id="16" w:name="ktbg_zygz5"/>
                  <w:bookmarkEnd w:id="16"/>
                  <w:r>
                    <w:rPr>
                      <w:rFonts w:asciiTheme="minorEastAsia" w:eastAsiaTheme="minorEastAsia" w:hAnsiTheme="minorEastAsia" w:cs="等线" w:hint="eastAsia"/>
                      <w:sz w:val="24"/>
                    </w:rPr>
                    <w:t>完善系统，寻找问题</w:t>
                  </w:r>
                </w:p>
              </w:tc>
              <w:tc>
                <w:tcPr>
                  <w:tcW w:w="2910" w:type="dxa"/>
                  <w:tcBorders>
                    <w:top w:val="single" w:sz="4" w:space="0" w:color="auto"/>
                    <w:left w:val="single" w:sz="4" w:space="0" w:color="auto"/>
                    <w:bottom w:val="single" w:sz="4" w:space="0" w:color="auto"/>
                    <w:right w:val="single" w:sz="4" w:space="0" w:color="auto"/>
                  </w:tcBorders>
                </w:tcPr>
                <w:p w14:paraId="017092D9" w14:textId="1CAB22BD" w:rsidR="00371EEB" w:rsidRPr="00D945C0" w:rsidRDefault="006F0E6F">
                  <w:pPr>
                    <w:ind w:rightChars="-51" w:right="-107"/>
                    <w:rPr>
                      <w:rFonts w:asciiTheme="minorEastAsia" w:eastAsiaTheme="minorEastAsia" w:hAnsiTheme="minorEastAsia" w:cs="等线" w:hint="eastAsia"/>
                      <w:sz w:val="24"/>
                    </w:rPr>
                  </w:pPr>
                  <w:bookmarkStart w:id="17" w:name="ktbg_jdcg5"/>
                  <w:bookmarkEnd w:id="17"/>
                  <w:r>
                    <w:rPr>
                      <w:rFonts w:asciiTheme="minorEastAsia" w:eastAsiaTheme="minorEastAsia" w:hAnsiTheme="minorEastAsia" w:cs="等线" w:hint="eastAsia"/>
                      <w:sz w:val="24"/>
                    </w:rPr>
                    <w:t>排除系统的中的bug</w:t>
                  </w:r>
                </w:p>
              </w:tc>
            </w:tr>
            <w:tr w:rsidR="00371EEB" w:rsidRPr="00D945C0" w14:paraId="504BA374" w14:textId="77777777">
              <w:tc>
                <w:tcPr>
                  <w:tcW w:w="2228" w:type="dxa"/>
                  <w:tcBorders>
                    <w:top w:val="single" w:sz="4" w:space="0" w:color="auto"/>
                    <w:left w:val="single" w:sz="4" w:space="0" w:color="auto"/>
                    <w:bottom w:val="single" w:sz="4" w:space="0" w:color="auto"/>
                    <w:right w:val="single" w:sz="4" w:space="0" w:color="auto"/>
                  </w:tcBorders>
                </w:tcPr>
                <w:p w14:paraId="5A4DB607" w14:textId="77777777" w:rsidR="00371EEB" w:rsidRPr="00D945C0" w:rsidRDefault="00371EEB">
                  <w:pPr>
                    <w:ind w:rightChars="-51" w:right="-107"/>
                    <w:rPr>
                      <w:rFonts w:asciiTheme="minorEastAsia" w:eastAsiaTheme="minorEastAsia" w:hAnsiTheme="minorEastAsia" w:cs="等线" w:hint="eastAsia"/>
                      <w:sz w:val="24"/>
                    </w:rPr>
                  </w:pPr>
                </w:p>
              </w:tc>
              <w:tc>
                <w:tcPr>
                  <w:tcW w:w="3591" w:type="dxa"/>
                  <w:tcBorders>
                    <w:top w:val="single" w:sz="4" w:space="0" w:color="auto"/>
                    <w:left w:val="single" w:sz="4" w:space="0" w:color="auto"/>
                    <w:bottom w:val="single" w:sz="4" w:space="0" w:color="auto"/>
                    <w:right w:val="single" w:sz="4" w:space="0" w:color="auto"/>
                  </w:tcBorders>
                </w:tcPr>
                <w:p w14:paraId="724D1BFB" w14:textId="77777777" w:rsidR="00371EEB" w:rsidRPr="00D945C0" w:rsidRDefault="00371EEB">
                  <w:pPr>
                    <w:ind w:rightChars="-51" w:right="-107"/>
                    <w:rPr>
                      <w:rFonts w:asciiTheme="minorEastAsia" w:eastAsiaTheme="minorEastAsia" w:hAnsiTheme="minorEastAsia" w:cs="等线" w:hint="eastAsia"/>
                      <w:sz w:val="24"/>
                    </w:rPr>
                  </w:pPr>
                </w:p>
              </w:tc>
              <w:tc>
                <w:tcPr>
                  <w:tcW w:w="2910" w:type="dxa"/>
                  <w:tcBorders>
                    <w:top w:val="single" w:sz="4" w:space="0" w:color="auto"/>
                    <w:left w:val="single" w:sz="4" w:space="0" w:color="auto"/>
                    <w:bottom w:val="single" w:sz="4" w:space="0" w:color="auto"/>
                    <w:right w:val="single" w:sz="4" w:space="0" w:color="auto"/>
                  </w:tcBorders>
                </w:tcPr>
                <w:p w14:paraId="13376C8A" w14:textId="77777777" w:rsidR="00371EEB" w:rsidRPr="00D945C0" w:rsidRDefault="00371EEB">
                  <w:pPr>
                    <w:ind w:rightChars="-51" w:right="-107"/>
                    <w:rPr>
                      <w:rFonts w:asciiTheme="minorEastAsia" w:eastAsiaTheme="minorEastAsia" w:hAnsiTheme="minorEastAsia" w:cs="等线" w:hint="eastAsia"/>
                      <w:sz w:val="24"/>
                    </w:rPr>
                  </w:pPr>
                </w:p>
              </w:tc>
            </w:tr>
            <w:tr w:rsidR="00371EEB" w:rsidRPr="00D945C0" w14:paraId="40FB6961" w14:textId="77777777">
              <w:tc>
                <w:tcPr>
                  <w:tcW w:w="2228" w:type="dxa"/>
                  <w:tcBorders>
                    <w:top w:val="single" w:sz="4" w:space="0" w:color="auto"/>
                    <w:left w:val="single" w:sz="4" w:space="0" w:color="auto"/>
                    <w:bottom w:val="single" w:sz="4" w:space="0" w:color="auto"/>
                    <w:right w:val="single" w:sz="4" w:space="0" w:color="auto"/>
                  </w:tcBorders>
                </w:tcPr>
                <w:p w14:paraId="00CA7143" w14:textId="77777777" w:rsidR="00371EEB" w:rsidRPr="00D945C0" w:rsidRDefault="00371EEB">
                  <w:pPr>
                    <w:ind w:rightChars="-51" w:right="-107"/>
                    <w:rPr>
                      <w:rFonts w:asciiTheme="minorEastAsia" w:eastAsiaTheme="minorEastAsia" w:hAnsiTheme="minorEastAsia" w:cs="等线" w:hint="eastAsia"/>
                      <w:sz w:val="24"/>
                    </w:rPr>
                  </w:pPr>
                </w:p>
              </w:tc>
              <w:tc>
                <w:tcPr>
                  <w:tcW w:w="3591" w:type="dxa"/>
                  <w:tcBorders>
                    <w:top w:val="single" w:sz="4" w:space="0" w:color="auto"/>
                    <w:left w:val="single" w:sz="4" w:space="0" w:color="auto"/>
                    <w:bottom w:val="single" w:sz="4" w:space="0" w:color="auto"/>
                    <w:right w:val="single" w:sz="4" w:space="0" w:color="auto"/>
                  </w:tcBorders>
                </w:tcPr>
                <w:p w14:paraId="7167BBD4" w14:textId="77777777" w:rsidR="00371EEB" w:rsidRPr="00D945C0" w:rsidRDefault="00371EEB">
                  <w:pPr>
                    <w:ind w:rightChars="-51" w:right="-107"/>
                    <w:rPr>
                      <w:rFonts w:asciiTheme="minorEastAsia" w:eastAsiaTheme="minorEastAsia" w:hAnsiTheme="minorEastAsia" w:cs="等线" w:hint="eastAsia"/>
                      <w:sz w:val="24"/>
                    </w:rPr>
                  </w:pPr>
                </w:p>
              </w:tc>
              <w:tc>
                <w:tcPr>
                  <w:tcW w:w="2910" w:type="dxa"/>
                  <w:tcBorders>
                    <w:top w:val="single" w:sz="4" w:space="0" w:color="auto"/>
                    <w:left w:val="single" w:sz="4" w:space="0" w:color="auto"/>
                    <w:bottom w:val="single" w:sz="4" w:space="0" w:color="auto"/>
                    <w:right w:val="single" w:sz="4" w:space="0" w:color="auto"/>
                  </w:tcBorders>
                </w:tcPr>
                <w:p w14:paraId="339D9F77" w14:textId="77777777" w:rsidR="00371EEB" w:rsidRPr="00D945C0" w:rsidRDefault="00371EEB">
                  <w:pPr>
                    <w:ind w:rightChars="-51" w:right="-107"/>
                    <w:rPr>
                      <w:rFonts w:asciiTheme="minorEastAsia" w:eastAsiaTheme="minorEastAsia" w:hAnsiTheme="minorEastAsia" w:cs="等线" w:hint="eastAsia"/>
                      <w:sz w:val="24"/>
                    </w:rPr>
                  </w:pPr>
                </w:p>
              </w:tc>
            </w:tr>
          </w:tbl>
          <w:p w14:paraId="08067D37" w14:textId="77777777" w:rsidR="00371EEB" w:rsidRPr="00D945C0" w:rsidRDefault="00371EEB" w:rsidP="00981347">
            <w:pPr>
              <w:spacing w:before="100" w:beforeAutospacing="1" w:after="100" w:afterAutospacing="1"/>
              <w:ind w:firstLineChars="200" w:firstLine="480"/>
              <w:rPr>
                <w:rFonts w:asciiTheme="minorEastAsia" w:eastAsiaTheme="minorEastAsia" w:hAnsiTheme="minorEastAsia" w:cs="等线" w:hint="eastAsia"/>
                <w:sz w:val="24"/>
              </w:rPr>
            </w:pPr>
          </w:p>
        </w:tc>
      </w:tr>
      <w:tr w:rsidR="00371EEB" w:rsidRPr="00D945C0" w14:paraId="52E01697" w14:textId="77777777" w:rsidTr="00BA5C7D">
        <w:trPr>
          <w:trHeight w:val="454"/>
        </w:trPr>
        <w:tc>
          <w:tcPr>
            <w:tcW w:w="8955" w:type="dxa"/>
            <w:gridSpan w:val="4"/>
            <w:tcBorders>
              <w:top w:val="single" w:sz="4" w:space="0" w:color="auto"/>
              <w:left w:val="single" w:sz="4" w:space="0" w:color="auto"/>
              <w:bottom w:val="single" w:sz="4" w:space="0" w:color="auto"/>
              <w:right w:val="single" w:sz="4" w:space="0" w:color="auto"/>
            </w:tcBorders>
            <w:shd w:val="clear" w:color="auto" w:fill="F8F8F8"/>
            <w:vAlign w:val="center"/>
          </w:tcPr>
          <w:p w14:paraId="6A762E6E" w14:textId="77777777" w:rsidR="00371EEB" w:rsidRPr="00D945C0" w:rsidRDefault="0024488E">
            <w:pPr>
              <w:spacing w:before="100" w:beforeAutospacing="1" w:after="100" w:afterAutospacing="1"/>
              <w:rPr>
                <w:rFonts w:asciiTheme="minorEastAsia" w:eastAsiaTheme="minorEastAsia" w:hAnsiTheme="minorEastAsia" w:cs="等线" w:hint="eastAsia"/>
                <w:sz w:val="24"/>
              </w:rPr>
            </w:pPr>
            <w:r>
              <w:rPr>
                <w:rFonts w:asciiTheme="minorEastAsia" w:eastAsiaTheme="minorEastAsia" w:hAnsiTheme="minorEastAsia" w:cs="等线" w:hint="eastAsia"/>
                <w:sz w:val="24"/>
              </w:rPr>
              <w:t>五</w:t>
            </w:r>
            <w:r w:rsidR="00371EEB" w:rsidRPr="00D945C0">
              <w:rPr>
                <w:rFonts w:asciiTheme="minorEastAsia" w:eastAsiaTheme="minorEastAsia" w:hAnsiTheme="minorEastAsia" w:cs="等线" w:hint="eastAsia"/>
                <w:sz w:val="24"/>
              </w:rPr>
              <w:t>、指导教师意见</w:t>
            </w:r>
          </w:p>
        </w:tc>
      </w:tr>
      <w:tr w:rsidR="006664D4" w:rsidRPr="00D945C0" w14:paraId="51889DED" w14:textId="77777777" w:rsidTr="00BA5C7D">
        <w:trPr>
          <w:trHeight w:val="2087"/>
        </w:trPr>
        <w:tc>
          <w:tcPr>
            <w:tcW w:w="8955" w:type="dxa"/>
            <w:gridSpan w:val="4"/>
            <w:tcBorders>
              <w:top w:val="single" w:sz="4" w:space="0" w:color="auto"/>
              <w:left w:val="single" w:sz="4" w:space="0" w:color="auto"/>
              <w:bottom w:val="single" w:sz="4" w:space="0" w:color="auto"/>
              <w:right w:val="single" w:sz="4" w:space="0" w:color="auto"/>
            </w:tcBorders>
            <w:vAlign w:val="center"/>
          </w:tcPr>
          <w:p w14:paraId="2702BA17" w14:textId="77777777" w:rsidR="005453FC" w:rsidRDefault="005453FC" w:rsidP="006664D4">
            <w:pPr>
              <w:rPr>
                <w:rFonts w:asciiTheme="minorEastAsia" w:eastAsiaTheme="minorEastAsia" w:hAnsiTheme="minorEastAsia" w:hint="eastAsia"/>
                <w:sz w:val="24"/>
              </w:rPr>
            </w:pPr>
          </w:p>
          <w:p w14:paraId="2EA9BBE1" w14:textId="77777777" w:rsidR="006664D4" w:rsidRDefault="006664D4" w:rsidP="006664D4"/>
          <w:p w14:paraId="40997111" w14:textId="77777777" w:rsidR="006664D4" w:rsidRDefault="006664D4" w:rsidP="006664D4"/>
          <w:p w14:paraId="59937A35" w14:textId="77777777" w:rsidR="006664D4" w:rsidRDefault="006664D4" w:rsidP="006664D4"/>
          <w:p w14:paraId="09C425B7" w14:textId="77777777" w:rsidR="006664D4" w:rsidRDefault="006664D4" w:rsidP="006664D4"/>
          <w:p w14:paraId="44E78485" w14:textId="77777777" w:rsidR="00BA5C7D" w:rsidRDefault="00BA5C7D" w:rsidP="006664D4"/>
          <w:p w14:paraId="00D3AE26" w14:textId="77777777" w:rsidR="006664D4" w:rsidRDefault="00BA5C7D" w:rsidP="00BA5C7D">
            <w:pPr>
              <w:ind w:firstLineChars="2050" w:firstLine="4920"/>
              <w:rPr>
                <w:rFonts w:asciiTheme="minorEastAsia" w:eastAsiaTheme="minorEastAsia" w:hAnsiTheme="minorEastAsia" w:cs="等线" w:hint="eastAsia"/>
                <w:sz w:val="24"/>
              </w:rPr>
            </w:pPr>
            <w:r w:rsidRPr="006664D4">
              <w:rPr>
                <w:rFonts w:asciiTheme="minorEastAsia" w:eastAsiaTheme="minorEastAsia" w:hAnsiTheme="minorEastAsia" w:cs="等线" w:hint="eastAsia"/>
                <w:sz w:val="24"/>
              </w:rPr>
              <w:t>指导教师</w:t>
            </w:r>
            <w:r w:rsidRPr="006664D4">
              <w:rPr>
                <w:rFonts w:asciiTheme="minorEastAsia" w:eastAsiaTheme="minorEastAsia" w:hAnsiTheme="minorEastAsia" w:hint="eastAsia"/>
                <w:kern w:val="0"/>
                <w:sz w:val="24"/>
              </w:rPr>
              <w:t>签字</w:t>
            </w:r>
            <w:r>
              <w:rPr>
                <w:rFonts w:asciiTheme="minorEastAsia" w:eastAsiaTheme="minorEastAsia" w:hAnsiTheme="minorEastAsia" w:hint="eastAsia"/>
                <w:kern w:val="0"/>
                <w:sz w:val="24"/>
              </w:rPr>
              <w:t>：</w:t>
            </w:r>
            <w:r w:rsidRPr="006664D4">
              <w:rPr>
                <w:rFonts w:asciiTheme="minorEastAsia" w:eastAsiaTheme="minorEastAsia" w:hAnsiTheme="minorEastAsia" w:cs="等线" w:hint="eastAsia"/>
                <w:noProof/>
                <w:sz w:val="24"/>
              </w:rPr>
              <w:drawing>
                <wp:inline distT="0" distB="0" distL="0" distR="0" wp14:anchorId="7A9C7A4A" wp14:editId="600C6706">
                  <wp:extent cx="571500" cy="285750"/>
                  <wp:effectExtent l="0" t="0" r="0" b="0"/>
                  <wp:docPr id="1" name="Drawing 1" descr="Generated"/>
                  <wp:cNvGraphicFramePr/>
                  <a:graphic xmlns:a="http://schemas.openxmlformats.org/drawingml/2006/main">
                    <a:graphicData uri="http://schemas.openxmlformats.org/drawingml/2006/picture">
                      <pic:pic xmlns:pic="http://schemas.openxmlformats.org/drawingml/2006/picture">
                        <pic:nvPicPr>
                          <pic:cNvPr id="0" name="Picture 1" descr="Generated"/>
                          <pic:cNvPicPr>
                            <a:picLocks noChangeAspect="1"/>
                          </pic:cNvPicPr>
                        </pic:nvPicPr>
                        <pic:blipFill>
                          <a:blip r:embed="rId10"/>
                          <a:stretch>
                            <a:fillRect/>
                          </a:stretch>
                        </pic:blipFill>
                        <pic:spPr>
                          <a:xfrm>
                            <a:off x="0" y="0"/>
                            <a:ext cx="571500" cy="285750"/>
                          </a:xfrm>
                          <a:prstGeom prst="rect">
                            <a:avLst/>
                          </a:prstGeom>
                        </pic:spPr>
                      </pic:pic>
                    </a:graphicData>
                  </a:graphic>
                </wp:inline>
              </w:drawing>
            </w:r>
          </w:p>
          <w:p w14:paraId="53CC9463" w14:textId="77777777" w:rsidR="00BA5C7D" w:rsidRDefault="00BA5C7D" w:rsidP="00BA5C7D">
            <w:pPr>
              <w:ind w:firstLineChars="2050" w:firstLine="4920"/>
            </w:pPr>
            <w:r w:rsidRPr="006664D4">
              <w:rPr>
                <w:rFonts w:asciiTheme="minorEastAsia" w:eastAsiaTheme="minorEastAsia" w:hAnsiTheme="minorEastAsia"/>
                <w:sz w:val="24"/>
              </w:rPr>
              <w:t>2025年12月31日</w:t>
            </w:r>
          </w:p>
          <w:p w14:paraId="6A6576BA" w14:textId="77777777" w:rsidR="006664D4" w:rsidRPr="006664D4" w:rsidRDefault="006664D4" w:rsidP="006664D4"/>
        </w:tc>
      </w:tr>
    </w:tbl>
    <w:p w14:paraId="011F7D92" w14:textId="77777777" w:rsidR="00954C95" w:rsidRPr="00D945C0" w:rsidRDefault="00954C95">
      <w:pPr>
        <w:rPr>
          <w:sz w:val="24"/>
        </w:rPr>
      </w:pPr>
    </w:p>
    <w:p w14:paraId="3020EFCE" w14:textId="77777777" w:rsidR="00954C95" w:rsidRPr="00D945C0" w:rsidRDefault="00160F61" w:rsidP="003D5733">
      <w:pPr>
        <w:snapToGrid w:val="0"/>
        <w:jc w:val="left"/>
      </w:pPr>
      <w:r w:rsidRPr="00D945C0">
        <w:rPr>
          <w:rFonts w:hint="eastAsia"/>
          <w:bCs/>
          <w:sz w:val="24"/>
        </w:rPr>
        <w:t>备注：此报告应根据下达的毕业设计</w:t>
      </w:r>
      <w:r w:rsidRPr="00D945C0">
        <w:rPr>
          <w:bCs/>
          <w:sz w:val="24"/>
        </w:rPr>
        <w:t>(</w:t>
      </w:r>
      <w:r w:rsidRPr="00D945C0">
        <w:rPr>
          <w:rFonts w:hint="eastAsia"/>
          <w:bCs/>
          <w:sz w:val="24"/>
        </w:rPr>
        <w:t>论文</w:t>
      </w:r>
      <w:r w:rsidRPr="00D945C0">
        <w:rPr>
          <w:bCs/>
          <w:sz w:val="24"/>
        </w:rPr>
        <w:t>)</w:t>
      </w:r>
      <w:r w:rsidRPr="00D945C0">
        <w:rPr>
          <w:rFonts w:hint="eastAsia"/>
          <w:bCs/>
          <w:sz w:val="24"/>
        </w:rPr>
        <w:t>任务书，在指导教师的指导下由学生独立撰写，并于任务书下达后两周内完成。</w:t>
      </w:r>
      <w:r w:rsidR="003D5733" w:rsidRPr="00D945C0">
        <w:t xml:space="preserve"> </w:t>
      </w:r>
    </w:p>
    <w:sectPr w:rsidR="00954C95" w:rsidRPr="00D945C0" w:rsidSect="009C66C1">
      <w:footerReference w:type="even" r:id="rId11"/>
      <w:footerReference w:type="default" r:id="rId12"/>
      <w:pgSz w:w="11906" w:h="16838"/>
      <w:pgMar w:top="777" w:right="1469" w:bottom="471"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3F5A" w14:textId="77777777" w:rsidR="00FD6646" w:rsidRDefault="00FD6646">
      <w:r>
        <w:separator/>
      </w:r>
    </w:p>
  </w:endnote>
  <w:endnote w:type="continuationSeparator" w:id="0">
    <w:p w14:paraId="094AB56A" w14:textId="77777777" w:rsidR="00FD6646" w:rsidRDefault="00FD6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1D6E" w14:textId="77777777" w:rsidR="007F5202" w:rsidRDefault="007F5202">
    <w:pPr>
      <w:pStyle w:val="ab"/>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599D5CF" w14:textId="77777777" w:rsidR="007F5202" w:rsidRDefault="007F5202">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31F4" w14:textId="77777777" w:rsidR="007F5202" w:rsidRDefault="007F5202">
    <w:pPr>
      <w:pStyle w:val="ab"/>
      <w:framePr w:wrap="around" w:vAnchor="text" w:hAnchor="margin" w:xAlign="right" w:y="1"/>
      <w:rPr>
        <w:rStyle w:val="af0"/>
      </w:rPr>
    </w:pPr>
  </w:p>
  <w:p w14:paraId="4B702546" w14:textId="77777777" w:rsidR="007F5202" w:rsidRDefault="007F5202">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BF53C" w14:textId="77777777" w:rsidR="00FD6646" w:rsidRDefault="00FD6646">
      <w:r>
        <w:separator/>
      </w:r>
    </w:p>
  </w:footnote>
  <w:footnote w:type="continuationSeparator" w:id="0">
    <w:p w14:paraId="61C52AEE" w14:textId="77777777" w:rsidR="00FD6646" w:rsidRDefault="00FD6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77D"/>
    <w:multiLevelType w:val="hybridMultilevel"/>
    <w:tmpl w:val="A7F4DB52"/>
    <w:lvl w:ilvl="0" w:tplc="A8101A3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1AC0496"/>
    <w:multiLevelType w:val="hybridMultilevel"/>
    <w:tmpl w:val="8B769EEC"/>
    <w:lvl w:ilvl="0" w:tplc="0409000F">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 w15:restartNumberingAfterBreak="0">
    <w:nsid w:val="25975E32"/>
    <w:multiLevelType w:val="multilevel"/>
    <w:tmpl w:val="FFFFFFFF"/>
    <w:lvl w:ilvl="0">
      <w:start w:val="1"/>
      <w:numFmt w:val="decimal"/>
      <w:lvlText w:val="%1."/>
      <w:lvlJc w:val="left"/>
      <w:pPr>
        <w:ind w:left="920" w:hanging="360"/>
      </w:pPr>
      <w:rPr>
        <w:rFonts w:cs="Times New Roman" w:hint="default"/>
      </w:rPr>
    </w:lvl>
    <w:lvl w:ilvl="1">
      <w:start w:val="1"/>
      <w:numFmt w:val="lowerLetter"/>
      <w:lvlText w:val="%2)"/>
      <w:lvlJc w:val="left"/>
      <w:pPr>
        <w:ind w:left="1400" w:hanging="420"/>
      </w:pPr>
      <w:rPr>
        <w:rFonts w:cs="Times New Roman"/>
      </w:rPr>
    </w:lvl>
    <w:lvl w:ilvl="2">
      <w:start w:val="1"/>
      <w:numFmt w:val="lowerRoman"/>
      <w:lvlText w:val="%3."/>
      <w:lvlJc w:val="right"/>
      <w:pPr>
        <w:ind w:left="1820" w:hanging="420"/>
      </w:pPr>
      <w:rPr>
        <w:rFonts w:cs="Times New Roman"/>
      </w:rPr>
    </w:lvl>
    <w:lvl w:ilvl="3">
      <w:start w:val="1"/>
      <w:numFmt w:val="decimal"/>
      <w:lvlText w:val="%4."/>
      <w:lvlJc w:val="left"/>
      <w:pPr>
        <w:ind w:left="2240" w:hanging="420"/>
      </w:pPr>
      <w:rPr>
        <w:rFonts w:cs="Times New Roman"/>
      </w:rPr>
    </w:lvl>
    <w:lvl w:ilvl="4">
      <w:start w:val="1"/>
      <w:numFmt w:val="lowerLetter"/>
      <w:lvlText w:val="%5)"/>
      <w:lvlJc w:val="left"/>
      <w:pPr>
        <w:ind w:left="2660" w:hanging="420"/>
      </w:pPr>
      <w:rPr>
        <w:rFonts w:cs="Times New Roman"/>
      </w:rPr>
    </w:lvl>
    <w:lvl w:ilvl="5">
      <w:start w:val="1"/>
      <w:numFmt w:val="lowerRoman"/>
      <w:lvlText w:val="%6."/>
      <w:lvlJc w:val="right"/>
      <w:pPr>
        <w:ind w:left="3080" w:hanging="420"/>
      </w:pPr>
      <w:rPr>
        <w:rFonts w:cs="Times New Roman"/>
      </w:rPr>
    </w:lvl>
    <w:lvl w:ilvl="6">
      <w:start w:val="1"/>
      <w:numFmt w:val="decimal"/>
      <w:lvlText w:val="%7."/>
      <w:lvlJc w:val="left"/>
      <w:pPr>
        <w:ind w:left="3500" w:hanging="420"/>
      </w:pPr>
      <w:rPr>
        <w:rFonts w:cs="Times New Roman"/>
      </w:rPr>
    </w:lvl>
    <w:lvl w:ilvl="7">
      <w:start w:val="1"/>
      <w:numFmt w:val="lowerLetter"/>
      <w:lvlText w:val="%8)"/>
      <w:lvlJc w:val="left"/>
      <w:pPr>
        <w:ind w:left="3920" w:hanging="420"/>
      </w:pPr>
      <w:rPr>
        <w:rFonts w:cs="Times New Roman"/>
      </w:rPr>
    </w:lvl>
    <w:lvl w:ilvl="8">
      <w:start w:val="1"/>
      <w:numFmt w:val="lowerRoman"/>
      <w:lvlText w:val="%9."/>
      <w:lvlJc w:val="right"/>
      <w:pPr>
        <w:ind w:left="4340" w:hanging="420"/>
      </w:pPr>
      <w:rPr>
        <w:rFonts w:cs="Times New Roman"/>
      </w:rPr>
    </w:lvl>
  </w:abstractNum>
  <w:abstractNum w:abstractNumId="3" w15:restartNumberingAfterBreak="0">
    <w:nsid w:val="30641B14"/>
    <w:multiLevelType w:val="hybridMultilevel"/>
    <w:tmpl w:val="E6F28B4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31C46C78"/>
    <w:multiLevelType w:val="hybridMultilevel"/>
    <w:tmpl w:val="13E4604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3324309"/>
    <w:multiLevelType w:val="hybridMultilevel"/>
    <w:tmpl w:val="C1683F1E"/>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E806D30"/>
    <w:multiLevelType w:val="hybridMultilevel"/>
    <w:tmpl w:val="0FBCE3F0"/>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5E647211"/>
    <w:multiLevelType w:val="multilevel"/>
    <w:tmpl w:val="85C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20A22"/>
    <w:multiLevelType w:val="hybridMultilevel"/>
    <w:tmpl w:val="B352FBA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081832257">
    <w:abstractNumId w:val="2"/>
  </w:num>
  <w:num w:numId="2" w16cid:durableId="1305696338">
    <w:abstractNumId w:val="8"/>
  </w:num>
  <w:num w:numId="3" w16cid:durableId="626818651">
    <w:abstractNumId w:val="1"/>
  </w:num>
  <w:num w:numId="4" w16cid:durableId="1515219428">
    <w:abstractNumId w:val="3"/>
  </w:num>
  <w:num w:numId="5" w16cid:durableId="1341204834">
    <w:abstractNumId w:val="6"/>
  </w:num>
  <w:num w:numId="6" w16cid:durableId="1241601731">
    <w:abstractNumId w:val="4"/>
  </w:num>
  <w:num w:numId="7" w16cid:durableId="813521336">
    <w:abstractNumId w:val="5"/>
  </w:num>
  <w:num w:numId="8" w16cid:durableId="651956110">
    <w:abstractNumId w:val="7"/>
  </w:num>
  <w:num w:numId="9" w16cid:durableId="116458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FA"/>
    <w:rsid w:val="0000259B"/>
    <w:rsid w:val="0000299C"/>
    <w:rsid w:val="00002EF6"/>
    <w:rsid w:val="00005851"/>
    <w:rsid w:val="00006EE3"/>
    <w:rsid w:val="00007241"/>
    <w:rsid w:val="000072DC"/>
    <w:rsid w:val="0000737C"/>
    <w:rsid w:val="000117AF"/>
    <w:rsid w:val="00012323"/>
    <w:rsid w:val="000141B2"/>
    <w:rsid w:val="00024219"/>
    <w:rsid w:val="00024C1E"/>
    <w:rsid w:val="00025A7E"/>
    <w:rsid w:val="000277B7"/>
    <w:rsid w:val="00034805"/>
    <w:rsid w:val="00040E2D"/>
    <w:rsid w:val="00041CFD"/>
    <w:rsid w:val="0004297A"/>
    <w:rsid w:val="00042FD3"/>
    <w:rsid w:val="000457A9"/>
    <w:rsid w:val="00045C19"/>
    <w:rsid w:val="000468DE"/>
    <w:rsid w:val="00046CB9"/>
    <w:rsid w:val="00050123"/>
    <w:rsid w:val="00051B04"/>
    <w:rsid w:val="00052546"/>
    <w:rsid w:val="00056353"/>
    <w:rsid w:val="00057A24"/>
    <w:rsid w:val="0006019E"/>
    <w:rsid w:val="00066812"/>
    <w:rsid w:val="00066A53"/>
    <w:rsid w:val="00066B29"/>
    <w:rsid w:val="0007231C"/>
    <w:rsid w:val="00072D60"/>
    <w:rsid w:val="00073429"/>
    <w:rsid w:val="000754F4"/>
    <w:rsid w:val="00075723"/>
    <w:rsid w:val="00080B23"/>
    <w:rsid w:val="000816F8"/>
    <w:rsid w:val="000848F0"/>
    <w:rsid w:val="00086651"/>
    <w:rsid w:val="00086FCB"/>
    <w:rsid w:val="000871A1"/>
    <w:rsid w:val="00087964"/>
    <w:rsid w:val="000A318A"/>
    <w:rsid w:val="000A3C64"/>
    <w:rsid w:val="000A5267"/>
    <w:rsid w:val="000A6480"/>
    <w:rsid w:val="000A6CA7"/>
    <w:rsid w:val="000A6F7D"/>
    <w:rsid w:val="000A7453"/>
    <w:rsid w:val="000B0BFB"/>
    <w:rsid w:val="000C29E5"/>
    <w:rsid w:val="000C3028"/>
    <w:rsid w:val="000C3241"/>
    <w:rsid w:val="000C34ED"/>
    <w:rsid w:val="000C7778"/>
    <w:rsid w:val="000D12EC"/>
    <w:rsid w:val="000D1E11"/>
    <w:rsid w:val="000D2E3A"/>
    <w:rsid w:val="000D33FC"/>
    <w:rsid w:val="000D50FC"/>
    <w:rsid w:val="000D5313"/>
    <w:rsid w:val="000E59C7"/>
    <w:rsid w:val="000E7908"/>
    <w:rsid w:val="000F5F16"/>
    <w:rsid w:val="000F712A"/>
    <w:rsid w:val="0010075F"/>
    <w:rsid w:val="00100BE8"/>
    <w:rsid w:val="001074F9"/>
    <w:rsid w:val="00115C10"/>
    <w:rsid w:val="00117105"/>
    <w:rsid w:val="001229B4"/>
    <w:rsid w:val="00123CBA"/>
    <w:rsid w:val="00124516"/>
    <w:rsid w:val="001247F5"/>
    <w:rsid w:val="00125357"/>
    <w:rsid w:val="00126589"/>
    <w:rsid w:val="00130A27"/>
    <w:rsid w:val="00132460"/>
    <w:rsid w:val="00132DE9"/>
    <w:rsid w:val="0014440E"/>
    <w:rsid w:val="00144D29"/>
    <w:rsid w:val="00145997"/>
    <w:rsid w:val="00152803"/>
    <w:rsid w:val="0015460A"/>
    <w:rsid w:val="00154BBF"/>
    <w:rsid w:val="00155112"/>
    <w:rsid w:val="00155803"/>
    <w:rsid w:val="00155D45"/>
    <w:rsid w:val="00157FD4"/>
    <w:rsid w:val="00160F61"/>
    <w:rsid w:val="00162D59"/>
    <w:rsid w:val="00164928"/>
    <w:rsid w:val="001668A8"/>
    <w:rsid w:val="00167949"/>
    <w:rsid w:val="00170F34"/>
    <w:rsid w:val="00174956"/>
    <w:rsid w:val="00177280"/>
    <w:rsid w:val="0018093C"/>
    <w:rsid w:val="001810ED"/>
    <w:rsid w:val="00192714"/>
    <w:rsid w:val="001A3218"/>
    <w:rsid w:val="001A4BA2"/>
    <w:rsid w:val="001A5107"/>
    <w:rsid w:val="001B04A0"/>
    <w:rsid w:val="001B38D8"/>
    <w:rsid w:val="001B7552"/>
    <w:rsid w:val="001B7812"/>
    <w:rsid w:val="001C5BF0"/>
    <w:rsid w:val="001C6AD9"/>
    <w:rsid w:val="001C6EF6"/>
    <w:rsid w:val="001D6303"/>
    <w:rsid w:val="001D7FB5"/>
    <w:rsid w:val="001E05A2"/>
    <w:rsid w:val="001F01DC"/>
    <w:rsid w:val="001F22CE"/>
    <w:rsid w:val="001F38E4"/>
    <w:rsid w:val="001F6D27"/>
    <w:rsid w:val="00200153"/>
    <w:rsid w:val="002074C8"/>
    <w:rsid w:val="00207BE0"/>
    <w:rsid w:val="00207C8E"/>
    <w:rsid w:val="00211044"/>
    <w:rsid w:val="00212E3B"/>
    <w:rsid w:val="002156E5"/>
    <w:rsid w:val="00220D6B"/>
    <w:rsid w:val="0022672F"/>
    <w:rsid w:val="0022728B"/>
    <w:rsid w:val="0022779E"/>
    <w:rsid w:val="00231246"/>
    <w:rsid w:val="0023326A"/>
    <w:rsid w:val="00234BFE"/>
    <w:rsid w:val="002355DA"/>
    <w:rsid w:val="00241347"/>
    <w:rsid w:val="0024488E"/>
    <w:rsid w:val="002463CD"/>
    <w:rsid w:val="0025302B"/>
    <w:rsid w:val="0025603E"/>
    <w:rsid w:val="002576EA"/>
    <w:rsid w:val="0026649D"/>
    <w:rsid w:val="002664B0"/>
    <w:rsid w:val="0027023D"/>
    <w:rsid w:val="00271C57"/>
    <w:rsid w:val="0028488B"/>
    <w:rsid w:val="002916D4"/>
    <w:rsid w:val="00292BC2"/>
    <w:rsid w:val="0029408D"/>
    <w:rsid w:val="002A19DD"/>
    <w:rsid w:val="002A3E52"/>
    <w:rsid w:val="002A45FE"/>
    <w:rsid w:val="002A60D2"/>
    <w:rsid w:val="002B0517"/>
    <w:rsid w:val="002B0B62"/>
    <w:rsid w:val="002B430A"/>
    <w:rsid w:val="002C208B"/>
    <w:rsid w:val="002C26FA"/>
    <w:rsid w:val="002C3B4E"/>
    <w:rsid w:val="002C48FC"/>
    <w:rsid w:val="002D7018"/>
    <w:rsid w:val="002E0198"/>
    <w:rsid w:val="002E08AC"/>
    <w:rsid w:val="002E122C"/>
    <w:rsid w:val="002E1230"/>
    <w:rsid w:val="002E1CEC"/>
    <w:rsid w:val="002E5251"/>
    <w:rsid w:val="002E535A"/>
    <w:rsid w:val="002E59C4"/>
    <w:rsid w:val="002F34A2"/>
    <w:rsid w:val="002F59A0"/>
    <w:rsid w:val="002F5FF8"/>
    <w:rsid w:val="002F699A"/>
    <w:rsid w:val="0030375F"/>
    <w:rsid w:val="003039D7"/>
    <w:rsid w:val="00306418"/>
    <w:rsid w:val="003078CA"/>
    <w:rsid w:val="00312208"/>
    <w:rsid w:val="003171BE"/>
    <w:rsid w:val="003218C3"/>
    <w:rsid w:val="00324369"/>
    <w:rsid w:val="00327745"/>
    <w:rsid w:val="00331138"/>
    <w:rsid w:val="00332F93"/>
    <w:rsid w:val="00334C36"/>
    <w:rsid w:val="0034280E"/>
    <w:rsid w:val="0034430A"/>
    <w:rsid w:val="00344314"/>
    <w:rsid w:val="0035023C"/>
    <w:rsid w:val="00351AA6"/>
    <w:rsid w:val="00351FFA"/>
    <w:rsid w:val="00352461"/>
    <w:rsid w:val="003535D2"/>
    <w:rsid w:val="00361C31"/>
    <w:rsid w:val="00364A49"/>
    <w:rsid w:val="00371EEB"/>
    <w:rsid w:val="003730A5"/>
    <w:rsid w:val="00374B31"/>
    <w:rsid w:val="00381435"/>
    <w:rsid w:val="0038749B"/>
    <w:rsid w:val="0038774B"/>
    <w:rsid w:val="00390824"/>
    <w:rsid w:val="0039554F"/>
    <w:rsid w:val="003A31A0"/>
    <w:rsid w:val="003B131D"/>
    <w:rsid w:val="003B5002"/>
    <w:rsid w:val="003B6CC6"/>
    <w:rsid w:val="003C0428"/>
    <w:rsid w:val="003C24E2"/>
    <w:rsid w:val="003C2ECB"/>
    <w:rsid w:val="003C593F"/>
    <w:rsid w:val="003D2DB3"/>
    <w:rsid w:val="003D5733"/>
    <w:rsid w:val="003D65CE"/>
    <w:rsid w:val="003E5782"/>
    <w:rsid w:val="003F5A58"/>
    <w:rsid w:val="003F64F3"/>
    <w:rsid w:val="003F6AF6"/>
    <w:rsid w:val="0040038D"/>
    <w:rsid w:val="00400747"/>
    <w:rsid w:val="004009A3"/>
    <w:rsid w:val="00400C93"/>
    <w:rsid w:val="00400F55"/>
    <w:rsid w:val="00405E2B"/>
    <w:rsid w:val="00407CAD"/>
    <w:rsid w:val="00410C3E"/>
    <w:rsid w:val="004111F9"/>
    <w:rsid w:val="00415B08"/>
    <w:rsid w:val="0041780F"/>
    <w:rsid w:val="004204CF"/>
    <w:rsid w:val="00420C54"/>
    <w:rsid w:val="00422F64"/>
    <w:rsid w:val="0043019F"/>
    <w:rsid w:val="004309B8"/>
    <w:rsid w:val="004311BF"/>
    <w:rsid w:val="00440980"/>
    <w:rsid w:val="00440EF4"/>
    <w:rsid w:val="00446D47"/>
    <w:rsid w:val="00455E3D"/>
    <w:rsid w:val="004571CC"/>
    <w:rsid w:val="00457694"/>
    <w:rsid w:val="00457E03"/>
    <w:rsid w:val="00461D65"/>
    <w:rsid w:val="0046307C"/>
    <w:rsid w:val="00464D73"/>
    <w:rsid w:val="004656E9"/>
    <w:rsid w:val="00466476"/>
    <w:rsid w:val="004702F9"/>
    <w:rsid w:val="004707D0"/>
    <w:rsid w:val="004711B1"/>
    <w:rsid w:val="00472E2C"/>
    <w:rsid w:val="00476E6B"/>
    <w:rsid w:val="0049004A"/>
    <w:rsid w:val="004933B8"/>
    <w:rsid w:val="004954C5"/>
    <w:rsid w:val="00496995"/>
    <w:rsid w:val="004A17A2"/>
    <w:rsid w:val="004A5B50"/>
    <w:rsid w:val="004B00FA"/>
    <w:rsid w:val="004B17DA"/>
    <w:rsid w:val="004B2050"/>
    <w:rsid w:val="004B26EE"/>
    <w:rsid w:val="004B4879"/>
    <w:rsid w:val="004B6102"/>
    <w:rsid w:val="004B6A96"/>
    <w:rsid w:val="004C1863"/>
    <w:rsid w:val="004C5694"/>
    <w:rsid w:val="004C6BD2"/>
    <w:rsid w:val="004D166A"/>
    <w:rsid w:val="004D2B0E"/>
    <w:rsid w:val="004D4AB4"/>
    <w:rsid w:val="004D52D8"/>
    <w:rsid w:val="004D72A9"/>
    <w:rsid w:val="004E17DA"/>
    <w:rsid w:val="004E2907"/>
    <w:rsid w:val="004E4C62"/>
    <w:rsid w:val="004E6603"/>
    <w:rsid w:val="004F2D7F"/>
    <w:rsid w:val="004F6FCD"/>
    <w:rsid w:val="004F7DD2"/>
    <w:rsid w:val="00506EA7"/>
    <w:rsid w:val="00510972"/>
    <w:rsid w:val="005167D0"/>
    <w:rsid w:val="0051769C"/>
    <w:rsid w:val="0053104D"/>
    <w:rsid w:val="00533017"/>
    <w:rsid w:val="005349A8"/>
    <w:rsid w:val="0053547F"/>
    <w:rsid w:val="005379FF"/>
    <w:rsid w:val="0054245E"/>
    <w:rsid w:val="005453FC"/>
    <w:rsid w:val="00545FA6"/>
    <w:rsid w:val="005465C5"/>
    <w:rsid w:val="005471F9"/>
    <w:rsid w:val="0054731A"/>
    <w:rsid w:val="005526D6"/>
    <w:rsid w:val="00553F29"/>
    <w:rsid w:val="00554316"/>
    <w:rsid w:val="00554BF7"/>
    <w:rsid w:val="005551B3"/>
    <w:rsid w:val="0055762D"/>
    <w:rsid w:val="00560258"/>
    <w:rsid w:val="005617B3"/>
    <w:rsid w:val="00561D93"/>
    <w:rsid w:val="00561DB6"/>
    <w:rsid w:val="00562164"/>
    <w:rsid w:val="00564E5A"/>
    <w:rsid w:val="00565BBC"/>
    <w:rsid w:val="00567166"/>
    <w:rsid w:val="00567AC9"/>
    <w:rsid w:val="005712DE"/>
    <w:rsid w:val="0057426C"/>
    <w:rsid w:val="00581295"/>
    <w:rsid w:val="00587A8F"/>
    <w:rsid w:val="0059397A"/>
    <w:rsid w:val="00597C5F"/>
    <w:rsid w:val="005A03DC"/>
    <w:rsid w:val="005A393C"/>
    <w:rsid w:val="005A4BBB"/>
    <w:rsid w:val="005B04FC"/>
    <w:rsid w:val="005B3B15"/>
    <w:rsid w:val="005B5813"/>
    <w:rsid w:val="005B7BE4"/>
    <w:rsid w:val="005C0145"/>
    <w:rsid w:val="005C27FB"/>
    <w:rsid w:val="005C37B1"/>
    <w:rsid w:val="005C3C4F"/>
    <w:rsid w:val="005D57F3"/>
    <w:rsid w:val="005D7309"/>
    <w:rsid w:val="005E59C0"/>
    <w:rsid w:val="005E61AE"/>
    <w:rsid w:val="005F1AD4"/>
    <w:rsid w:val="005F23D7"/>
    <w:rsid w:val="005F4128"/>
    <w:rsid w:val="005F6AAC"/>
    <w:rsid w:val="006017B4"/>
    <w:rsid w:val="00602134"/>
    <w:rsid w:val="0060245A"/>
    <w:rsid w:val="00603940"/>
    <w:rsid w:val="00603B09"/>
    <w:rsid w:val="00604D1E"/>
    <w:rsid w:val="006073FF"/>
    <w:rsid w:val="00610879"/>
    <w:rsid w:val="00616525"/>
    <w:rsid w:val="00620E5E"/>
    <w:rsid w:val="00624478"/>
    <w:rsid w:val="00627617"/>
    <w:rsid w:val="00627F3C"/>
    <w:rsid w:val="0063536F"/>
    <w:rsid w:val="006372F8"/>
    <w:rsid w:val="00640FD6"/>
    <w:rsid w:val="00642B81"/>
    <w:rsid w:val="00644F0F"/>
    <w:rsid w:val="00645973"/>
    <w:rsid w:val="00647966"/>
    <w:rsid w:val="00650F24"/>
    <w:rsid w:val="0065145B"/>
    <w:rsid w:val="006602AA"/>
    <w:rsid w:val="00663FC8"/>
    <w:rsid w:val="00664AD7"/>
    <w:rsid w:val="006653FC"/>
    <w:rsid w:val="006664D4"/>
    <w:rsid w:val="00671D2D"/>
    <w:rsid w:val="00673F90"/>
    <w:rsid w:val="00674079"/>
    <w:rsid w:val="006740B5"/>
    <w:rsid w:val="0067451B"/>
    <w:rsid w:val="00674614"/>
    <w:rsid w:val="00683187"/>
    <w:rsid w:val="006835B4"/>
    <w:rsid w:val="00695490"/>
    <w:rsid w:val="006956FC"/>
    <w:rsid w:val="006A0CFA"/>
    <w:rsid w:val="006A30B1"/>
    <w:rsid w:val="006A67FD"/>
    <w:rsid w:val="006A7215"/>
    <w:rsid w:val="006A793C"/>
    <w:rsid w:val="006B0CE4"/>
    <w:rsid w:val="006B1524"/>
    <w:rsid w:val="006B38F1"/>
    <w:rsid w:val="006B50BA"/>
    <w:rsid w:val="006B5B64"/>
    <w:rsid w:val="006C218E"/>
    <w:rsid w:val="006C2A2A"/>
    <w:rsid w:val="006C2F92"/>
    <w:rsid w:val="006C3783"/>
    <w:rsid w:val="006C55AD"/>
    <w:rsid w:val="006C5D31"/>
    <w:rsid w:val="006D35D1"/>
    <w:rsid w:val="006D4895"/>
    <w:rsid w:val="006D54CF"/>
    <w:rsid w:val="006D7AD4"/>
    <w:rsid w:val="006E4647"/>
    <w:rsid w:val="006E63AA"/>
    <w:rsid w:val="006E6460"/>
    <w:rsid w:val="006E64A1"/>
    <w:rsid w:val="006F0E6F"/>
    <w:rsid w:val="006F3C5F"/>
    <w:rsid w:val="006F469A"/>
    <w:rsid w:val="006F59C4"/>
    <w:rsid w:val="006F5E6A"/>
    <w:rsid w:val="006F65BE"/>
    <w:rsid w:val="006F6FD9"/>
    <w:rsid w:val="00704DB4"/>
    <w:rsid w:val="0070538E"/>
    <w:rsid w:val="00711E15"/>
    <w:rsid w:val="007178AD"/>
    <w:rsid w:val="0072235E"/>
    <w:rsid w:val="007232FF"/>
    <w:rsid w:val="007242EF"/>
    <w:rsid w:val="00725696"/>
    <w:rsid w:val="007259A8"/>
    <w:rsid w:val="00725E0E"/>
    <w:rsid w:val="00727D08"/>
    <w:rsid w:val="00727D44"/>
    <w:rsid w:val="00730ED0"/>
    <w:rsid w:val="007319EB"/>
    <w:rsid w:val="007330B0"/>
    <w:rsid w:val="0074187C"/>
    <w:rsid w:val="00754F14"/>
    <w:rsid w:val="0075536E"/>
    <w:rsid w:val="00755CDE"/>
    <w:rsid w:val="00756B28"/>
    <w:rsid w:val="00760971"/>
    <w:rsid w:val="00761391"/>
    <w:rsid w:val="00764C72"/>
    <w:rsid w:val="00764E08"/>
    <w:rsid w:val="007711BF"/>
    <w:rsid w:val="00771522"/>
    <w:rsid w:val="00772305"/>
    <w:rsid w:val="007740D9"/>
    <w:rsid w:val="00774497"/>
    <w:rsid w:val="00775116"/>
    <w:rsid w:val="00775EE5"/>
    <w:rsid w:val="00777C14"/>
    <w:rsid w:val="007805C5"/>
    <w:rsid w:val="00783600"/>
    <w:rsid w:val="00783D7A"/>
    <w:rsid w:val="0079296E"/>
    <w:rsid w:val="00794493"/>
    <w:rsid w:val="007957D4"/>
    <w:rsid w:val="007A3EEF"/>
    <w:rsid w:val="007A7D88"/>
    <w:rsid w:val="007B0BA1"/>
    <w:rsid w:val="007B62D6"/>
    <w:rsid w:val="007B78C7"/>
    <w:rsid w:val="007C032D"/>
    <w:rsid w:val="007C1159"/>
    <w:rsid w:val="007C1BC4"/>
    <w:rsid w:val="007C5F13"/>
    <w:rsid w:val="007D25EE"/>
    <w:rsid w:val="007D514C"/>
    <w:rsid w:val="007D5205"/>
    <w:rsid w:val="007D5B93"/>
    <w:rsid w:val="007D77BD"/>
    <w:rsid w:val="007E1474"/>
    <w:rsid w:val="007E17E3"/>
    <w:rsid w:val="007E4A01"/>
    <w:rsid w:val="007E7E1B"/>
    <w:rsid w:val="007F0E50"/>
    <w:rsid w:val="007F5202"/>
    <w:rsid w:val="00802778"/>
    <w:rsid w:val="00804018"/>
    <w:rsid w:val="0080540F"/>
    <w:rsid w:val="008065C7"/>
    <w:rsid w:val="00811054"/>
    <w:rsid w:val="00813C2D"/>
    <w:rsid w:val="00815D67"/>
    <w:rsid w:val="00817C42"/>
    <w:rsid w:val="00833289"/>
    <w:rsid w:val="0083394B"/>
    <w:rsid w:val="0084065B"/>
    <w:rsid w:val="0084091B"/>
    <w:rsid w:val="00845E74"/>
    <w:rsid w:val="008507EE"/>
    <w:rsid w:val="00850863"/>
    <w:rsid w:val="00856AC0"/>
    <w:rsid w:val="008576C6"/>
    <w:rsid w:val="00857CE7"/>
    <w:rsid w:val="0086430F"/>
    <w:rsid w:val="00865C3A"/>
    <w:rsid w:val="008669EB"/>
    <w:rsid w:val="00870E5E"/>
    <w:rsid w:val="008711FC"/>
    <w:rsid w:val="008748DD"/>
    <w:rsid w:val="00875DB8"/>
    <w:rsid w:val="008767A5"/>
    <w:rsid w:val="008769A5"/>
    <w:rsid w:val="008801AF"/>
    <w:rsid w:val="00880B9D"/>
    <w:rsid w:val="0088108A"/>
    <w:rsid w:val="00881BDC"/>
    <w:rsid w:val="00883DFD"/>
    <w:rsid w:val="00883EAC"/>
    <w:rsid w:val="00892C69"/>
    <w:rsid w:val="00893D44"/>
    <w:rsid w:val="00895A78"/>
    <w:rsid w:val="00896928"/>
    <w:rsid w:val="008978B5"/>
    <w:rsid w:val="008A042B"/>
    <w:rsid w:val="008A4F43"/>
    <w:rsid w:val="008A5FC3"/>
    <w:rsid w:val="008A73A2"/>
    <w:rsid w:val="008B0BAC"/>
    <w:rsid w:val="008B2FB2"/>
    <w:rsid w:val="008B3150"/>
    <w:rsid w:val="008B4134"/>
    <w:rsid w:val="008B717E"/>
    <w:rsid w:val="008C031D"/>
    <w:rsid w:val="008C16FC"/>
    <w:rsid w:val="008C2EF3"/>
    <w:rsid w:val="008C4A9D"/>
    <w:rsid w:val="008C5912"/>
    <w:rsid w:val="008C6506"/>
    <w:rsid w:val="008C78B6"/>
    <w:rsid w:val="008C7957"/>
    <w:rsid w:val="008C7AD6"/>
    <w:rsid w:val="008D0531"/>
    <w:rsid w:val="008D07CE"/>
    <w:rsid w:val="008D1050"/>
    <w:rsid w:val="008D18B3"/>
    <w:rsid w:val="008D3BCE"/>
    <w:rsid w:val="008D503C"/>
    <w:rsid w:val="008D5812"/>
    <w:rsid w:val="008D5F76"/>
    <w:rsid w:val="008E06FD"/>
    <w:rsid w:val="008E1A51"/>
    <w:rsid w:val="008E4482"/>
    <w:rsid w:val="008E604C"/>
    <w:rsid w:val="008F046F"/>
    <w:rsid w:val="008F210D"/>
    <w:rsid w:val="008F2329"/>
    <w:rsid w:val="00903886"/>
    <w:rsid w:val="00907220"/>
    <w:rsid w:val="009110D9"/>
    <w:rsid w:val="009111B8"/>
    <w:rsid w:val="0091141A"/>
    <w:rsid w:val="009134D1"/>
    <w:rsid w:val="00914C2E"/>
    <w:rsid w:val="00916626"/>
    <w:rsid w:val="009232ED"/>
    <w:rsid w:val="0092454D"/>
    <w:rsid w:val="00927BF6"/>
    <w:rsid w:val="0093138F"/>
    <w:rsid w:val="00937D12"/>
    <w:rsid w:val="009401D1"/>
    <w:rsid w:val="00940414"/>
    <w:rsid w:val="00945C5F"/>
    <w:rsid w:val="00946171"/>
    <w:rsid w:val="0094703B"/>
    <w:rsid w:val="00952141"/>
    <w:rsid w:val="00952D80"/>
    <w:rsid w:val="00954C95"/>
    <w:rsid w:val="009555BE"/>
    <w:rsid w:val="00955EEB"/>
    <w:rsid w:val="00960A6F"/>
    <w:rsid w:val="009612E5"/>
    <w:rsid w:val="009707B5"/>
    <w:rsid w:val="00981347"/>
    <w:rsid w:val="009813D3"/>
    <w:rsid w:val="00981562"/>
    <w:rsid w:val="00983F55"/>
    <w:rsid w:val="009860E8"/>
    <w:rsid w:val="00991D28"/>
    <w:rsid w:val="009942A6"/>
    <w:rsid w:val="009973B8"/>
    <w:rsid w:val="009A0672"/>
    <w:rsid w:val="009A11A9"/>
    <w:rsid w:val="009A58C6"/>
    <w:rsid w:val="009A5BA2"/>
    <w:rsid w:val="009B1E1E"/>
    <w:rsid w:val="009B4342"/>
    <w:rsid w:val="009B5E72"/>
    <w:rsid w:val="009B6A8A"/>
    <w:rsid w:val="009C040B"/>
    <w:rsid w:val="009C0CA9"/>
    <w:rsid w:val="009C10E5"/>
    <w:rsid w:val="009C4DA5"/>
    <w:rsid w:val="009C5339"/>
    <w:rsid w:val="009C66C1"/>
    <w:rsid w:val="009D5C44"/>
    <w:rsid w:val="009E2C3D"/>
    <w:rsid w:val="009E472B"/>
    <w:rsid w:val="009E5182"/>
    <w:rsid w:val="009F3886"/>
    <w:rsid w:val="009F4986"/>
    <w:rsid w:val="00A0254F"/>
    <w:rsid w:val="00A02864"/>
    <w:rsid w:val="00A05B84"/>
    <w:rsid w:val="00A05CD9"/>
    <w:rsid w:val="00A10F63"/>
    <w:rsid w:val="00A12A2F"/>
    <w:rsid w:val="00A15128"/>
    <w:rsid w:val="00A2459F"/>
    <w:rsid w:val="00A301A4"/>
    <w:rsid w:val="00A316AA"/>
    <w:rsid w:val="00A41C7A"/>
    <w:rsid w:val="00A43B59"/>
    <w:rsid w:val="00A4782C"/>
    <w:rsid w:val="00A5161C"/>
    <w:rsid w:val="00A531AC"/>
    <w:rsid w:val="00A54C8B"/>
    <w:rsid w:val="00A5754B"/>
    <w:rsid w:val="00A73E53"/>
    <w:rsid w:val="00A757DE"/>
    <w:rsid w:val="00A77894"/>
    <w:rsid w:val="00A77C09"/>
    <w:rsid w:val="00A801E8"/>
    <w:rsid w:val="00A843C6"/>
    <w:rsid w:val="00A8628A"/>
    <w:rsid w:val="00A92385"/>
    <w:rsid w:val="00A9241C"/>
    <w:rsid w:val="00A94B68"/>
    <w:rsid w:val="00A967ED"/>
    <w:rsid w:val="00AA6ABF"/>
    <w:rsid w:val="00AB093A"/>
    <w:rsid w:val="00AB099A"/>
    <w:rsid w:val="00AB1193"/>
    <w:rsid w:val="00AB2D1D"/>
    <w:rsid w:val="00AB410A"/>
    <w:rsid w:val="00AB7C1A"/>
    <w:rsid w:val="00AC3E0D"/>
    <w:rsid w:val="00AC42D9"/>
    <w:rsid w:val="00AD5AB5"/>
    <w:rsid w:val="00AD74EF"/>
    <w:rsid w:val="00AE1026"/>
    <w:rsid w:val="00AE1551"/>
    <w:rsid w:val="00AE2EDD"/>
    <w:rsid w:val="00AE555A"/>
    <w:rsid w:val="00AE5FBB"/>
    <w:rsid w:val="00AF2EB4"/>
    <w:rsid w:val="00AF6FD7"/>
    <w:rsid w:val="00B046CF"/>
    <w:rsid w:val="00B16ED8"/>
    <w:rsid w:val="00B22477"/>
    <w:rsid w:val="00B269FD"/>
    <w:rsid w:val="00B31EFF"/>
    <w:rsid w:val="00B35685"/>
    <w:rsid w:val="00B46B60"/>
    <w:rsid w:val="00B532BF"/>
    <w:rsid w:val="00B61952"/>
    <w:rsid w:val="00B62D38"/>
    <w:rsid w:val="00B651D6"/>
    <w:rsid w:val="00B6770B"/>
    <w:rsid w:val="00B70EC9"/>
    <w:rsid w:val="00B729D9"/>
    <w:rsid w:val="00B768FD"/>
    <w:rsid w:val="00B772B4"/>
    <w:rsid w:val="00B77CE1"/>
    <w:rsid w:val="00B83944"/>
    <w:rsid w:val="00B83C26"/>
    <w:rsid w:val="00B85300"/>
    <w:rsid w:val="00B87303"/>
    <w:rsid w:val="00B9050B"/>
    <w:rsid w:val="00B9282E"/>
    <w:rsid w:val="00B97EA8"/>
    <w:rsid w:val="00BA22A9"/>
    <w:rsid w:val="00BA3300"/>
    <w:rsid w:val="00BA5C7D"/>
    <w:rsid w:val="00BB6DAB"/>
    <w:rsid w:val="00BB7A75"/>
    <w:rsid w:val="00BC5062"/>
    <w:rsid w:val="00BD584D"/>
    <w:rsid w:val="00BE0560"/>
    <w:rsid w:val="00BE2DD9"/>
    <w:rsid w:val="00BE34AF"/>
    <w:rsid w:val="00BE6271"/>
    <w:rsid w:val="00BE7DC8"/>
    <w:rsid w:val="00BF58CA"/>
    <w:rsid w:val="00BF6A12"/>
    <w:rsid w:val="00BF77E6"/>
    <w:rsid w:val="00C0046E"/>
    <w:rsid w:val="00C00C69"/>
    <w:rsid w:val="00C03FA6"/>
    <w:rsid w:val="00C11E0B"/>
    <w:rsid w:val="00C14B70"/>
    <w:rsid w:val="00C162B2"/>
    <w:rsid w:val="00C17753"/>
    <w:rsid w:val="00C21E8C"/>
    <w:rsid w:val="00C22749"/>
    <w:rsid w:val="00C23440"/>
    <w:rsid w:val="00C26EF9"/>
    <w:rsid w:val="00C31ADD"/>
    <w:rsid w:val="00C3289F"/>
    <w:rsid w:val="00C331A3"/>
    <w:rsid w:val="00C33390"/>
    <w:rsid w:val="00C34348"/>
    <w:rsid w:val="00C3512B"/>
    <w:rsid w:val="00C3538F"/>
    <w:rsid w:val="00C3676C"/>
    <w:rsid w:val="00C40073"/>
    <w:rsid w:val="00C43540"/>
    <w:rsid w:val="00C45C07"/>
    <w:rsid w:val="00C45E54"/>
    <w:rsid w:val="00C51468"/>
    <w:rsid w:val="00C53619"/>
    <w:rsid w:val="00C5568B"/>
    <w:rsid w:val="00C605D7"/>
    <w:rsid w:val="00C605E4"/>
    <w:rsid w:val="00C61BBE"/>
    <w:rsid w:val="00C67986"/>
    <w:rsid w:val="00C72672"/>
    <w:rsid w:val="00C73D5A"/>
    <w:rsid w:val="00C756D5"/>
    <w:rsid w:val="00C81618"/>
    <w:rsid w:val="00C855D4"/>
    <w:rsid w:val="00C85EA9"/>
    <w:rsid w:val="00C91BF6"/>
    <w:rsid w:val="00C924EA"/>
    <w:rsid w:val="00C937F4"/>
    <w:rsid w:val="00C9424C"/>
    <w:rsid w:val="00C96F3B"/>
    <w:rsid w:val="00CA04C2"/>
    <w:rsid w:val="00CA1333"/>
    <w:rsid w:val="00CA2835"/>
    <w:rsid w:val="00CA3569"/>
    <w:rsid w:val="00CB18A3"/>
    <w:rsid w:val="00CB2911"/>
    <w:rsid w:val="00CB373E"/>
    <w:rsid w:val="00CB395C"/>
    <w:rsid w:val="00CC3643"/>
    <w:rsid w:val="00CC37E9"/>
    <w:rsid w:val="00CC49F2"/>
    <w:rsid w:val="00CD63CC"/>
    <w:rsid w:val="00CE6B19"/>
    <w:rsid w:val="00CE6B50"/>
    <w:rsid w:val="00CF02D2"/>
    <w:rsid w:val="00CF51E4"/>
    <w:rsid w:val="00CF596A"/>
    <w:rsid w:val="00CF625E"/>
    <w:rsid w:val="00D02D17"/>
    <w:rsid w:val="00D05CDD"/>
    <w:rsid w:val="00D112B3"/>
    <w:rsid w:val="00D21F68"/>
    <w:rsid w:val="00D2395A"/>
    <w:rsid w:val="00D27D8F"/>
    <w:rsid w:val="00D31C5F"/>
    <w:rsid w:val="00D34B49"/>
    <w:rsid w:val="00D41C5C"/>
    <w:rsid w:val="00D43A0F"/>
    <w:rsid w:val="00D5477E"/>
    <w:rsid w:val="00D55031"/>
    <w:rsid w:val="00D55929"/>
    <w:rsid w:val="00D56475"/>
    <w:rsid w:val="00D6326A"/>
    <w:rsid w:val="00D701B2"/>
    <w:rsid w:val="00D74C30"/>
    <w:rsid w:val="00D75136"/>
    <w:rsid w:val="00D775CA"/>
    <w:rsid w:val="00D77E70"/>
    <w:rsid w:val="00D805DF"/>
    <w:rsid w:val="00D85057"/>
    <w:rsid w:val="00D90076"/>
    <w:rsid w:val="00D945C0"/>
    <w:rsid w:val="00D9730F"/>
    <w:rsid w:val="00DA361B"/>
    <w:rsid w:val="00DA4EEE"/>
    <w:rsid w:val="00DA56A0"/>
    <w:rsid w:val="00DA602A"/>
    <w:rsid w:val="00DA7815"/>
    <w:rsid w:val="00DB07B0"/>
    <w:rsid w:val="00DB371E"/>
    <w:rsid w:val="00DB449B"/>
    <w:rsid w:val="00DB6D80"/>
    <w:rsid w:val="00DC1E6A"/>
    <w:rsid w:val="00DC7775"/>
    <w:rsid w:val="00DC7FB9"/>
    <w:rsid w:val="00DD17A7"/>
    <w:rsid w:val="00DD1961"/>
    <w:rsid w:val="00DD2187"/>
    <w:rsid w:val="00DD2451"/>
    <w:rsid w:val="00DD574C"/>
    <w:rsid w:val="00DE3735"/>
    <w:rsid w:val="00DF16B6"/>
    <w:rsid w:val="00DF42FE"/>
    <w:rsid w:val="00DF5D52"/>
    <w:rsid w:val="00DF7623"/>
    <w:rsid w:val="00DF7AE5"/>
    <w:rsid w:val="00E06714"/>
    <w:rsid w:val="00E10A38"/>
    <w:rsid w:val="00E12B75"/>
    <w:rsid w:val="00E1322F"/>
    <w:rsid w:val="00E20184"/>
    <w:rsid w:val="00E21B91"/>
    <w:rsid w:val="00E24151"/>
    <w:rsid w:val="00E354A6"/>
    <w:rsid w:val="00E36154"/>
    <w:rsid w:val="00E421A7"/>
    <w:rsid w:val="00E424E4"/>
    <w:rsid w:val="00E438C8"/>
    <w:rsid w:val="00E466A1"/>
    <w:rsid w:val="00E5173E"/>
    <w:rsid w:val="00E53C37"/>
    <w:rsid w:val="00E55EC1"/>
    <w:rsid w:val="00E601D5"/>
    <w:rsid w:val="00E6604D"/>
    <w:rsid w:val="00E74362"/>
    <w:rsid w:val="00E743FE"/>
    <w:rsid w:val="00E7471A"/>
    <w:rsid w:val="00E7510F"/>
    <w:rsid w:val="00E75CA8"/>
    <w:rsid w:val="00E77554"/>
    <w:rsid w:val="00E82682"/>
    <w:rsid w:val="00E848DA"/>
    <w:rsid w:val="00E8645F"/>
    <w:rsid w:val="00EA2454"/>
    <w:rsid w:val="00EB0B4B"/>
    <w:rsid w:val="00EB1763"/>
    <w:rsid w:val="00EB4764"/>
    <w:rsid w:val="00EB5408"/>
    <w:rsid w:val="00EB5701"/>
    <w:rsid w:val="00EB7898"/>
    <w:rsid w:val="00EC0DFE"/>
    <w:rsid w:val="00EC4B0A"/>
    <w:rsid w:val="00EC6B8C"/>
    <w:rsid w:val="00EC7CA4"/>
    <w:rsid w:val="00ED0740"/>
    <w:rsid w:val="00ED384E"/>
    <w:rsid w:val="00ED3F8A"/>
    <w:rsid w:val="00ED3FA2"/>
    <w:rsid w:val="00ED6B20"/>
    <w:rsid w:val="00EE10D1"/>
    <w:rsid w:val="00EE1DEB"/>
    <w:rsid w:val="00EE2A6B"/>
    <w:rsid w:val="00EE4575"/>
    <w:rsid w:val="00EF0ED6"/>
    <w:rsid w:val="00EF452D"/>
    <w:rsid w:val="00F00F87"/>
    <w:rsid w:val="00F01432"/>
    <w:rsid w:val="00F022F5"/>
    <w:rsid w:val="00F02912"/>
    <w:rsid w:val="00F03D88"/>
    <w:rsid w:val="00F045F4"/>
    <w:rsid w:val="00F06A17"/>
    <w:rsid w:val="00F13925"/>
    <w:rsid w:val="00F16250"/>
    <w:rsid w:val="00F21F6F"/>
    <w:rsid w:val="00F24796"/>
    <w:rsid w:val="00F26F03"/>
    <w:rsid w:val="00F26F2B"/>
    <w:rsid w:val="00F35B7B"/>
    <w:rsid w:val="00F40E42"/>
    <w:rsid w:val="00F427A0"/>
    <w:rsid w:val="00F45C9B"/>
    <w:rsid w:val="00F47BB7"/>
    <w:rsid w:val="00F60553"/>
    <w:rsid w:val="00F638E1"/>
    <w:rsid w:val="00F63AA3"/>
    <w:rsid w:val="00F65577"/>
    <w:rsid w:val="00F71C9E"/>
    <w:rsid w:val="00F8400F"/>
    <w:rsid w:val="00F85B8E"/>
    <w:rsid w:val="00F87807"/>
    <w:rsid w:val="00F93739"/>
    <w:rsid w:val="00F9722A"/>
    <w:rsid w:val="00FA1E10"/>
    <w:rsid w:val="00FA27B3"/>
    <w:rsid w:val="00FA7397"/>
    <w:rsid w:val="00FB3EC8"/>
    <w:rsid w:val="00FB4F7B"/>
    <w:rsid w:val="00FC0F41"/>
    <w:rsid w:val="00FC2C85"/>
    <w:rsid w:val="00FC3FE6"/>
    <w:rsid w:val="00FC4D7D"/>
    <w:rsid w:val="00FC519B"/>
    <w:rsid w:val="00FC6B31"/>
    <w:rsid w:val="00FD1F8D"/>
    <w:rsid w:val="00FD5E90"/>
    <w:rsid w:val="00FD6646"/>
    <w:rsid w:val="00FD67DA"/>
    <w:rsid w:val="00FD7460"/>
    <w:rsid w:val="00FE1697"/>
    <w:rsid w:val="00FE467E"/>
    <w:rsid w:val="00FE7C91"/>
    <w:rsid w:val="00FF168B"/>
    <w:rsid w:val="00FF3EC7"/>
    <w:rsid w:val="00FF3F82"/>
    <w:rsid w:val="00FF3FC6"/>
    <w:rsid w:val="00FF7A23"/>
    <w:rsid w:val="47351D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77A873"/>
  <w14:defaultImageDpi w14:val="0"/>
  <w15:docId w15:val="{0B9C67BA-9C8F-4FE8-B772-DBE8DD2E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065B"/>
    <w:pPr>
      <w:widowControl w:val="0"/>
      <w:jc w:val="both"/>
    </w:pPr>
    <w:rPr>
      <w:kern w:val="2"/>
      <w:sz w:val="21"/>
      <w:szCs w:val="24"/>
    </w:rPr>
  </w:style>
  <w:style w:type="paragraph" w:styleId="1">
    <w:name w:val="heading 1"/>
    <w:basedOn w:val="a"/>
    <w:next w:val="a"/>
    <w:link w:val="10"/>
    <w:uiPriority w:val="9"/>
    <w:qFormat/>
    <w:rsid w:val="0084065B"/>
    <w:pPr>
      <w:keepNext/>
      <w:keepLines/>
      <w:snapToGrid w:val="0"/>
      <w:spacing w:beforeLines="50" w:afterLines="50"/>
      <w:jc w:val="center"/>
      <w:outlineLvl w:val="0"/>
    </w:pPr>
    <w:rPr>
      <w:rFonts w:eastAsia="黑体"/>
      <w:kern w:val="44"/>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locked/>
    <w:rsid w:val="0084065B"/>
    <w:rPr>
      <w:rFonts w:eastAsia="黑体" w:cs="Times New Roman"/>
      <w:kern w:val="44"/>
      <w:sz w:val="24"/>
      <w:szCs w:val="24"/>
    </w:rPr>
  </w:style>
  <w:style w:type="paragraph" w:styleId="a3">
    <w:name w:val="annotation text"/>
    <w:basedOn w:val="a"/>
    <w:link w:val="a4"/>
    <w:uiPriority w:val="99"/>
    <w:semiHidden/>
    <w:rsid w:val="0084065B"/>
    <w:pPr>
      <w:jc w:val="left"/>
    </w:pPr>
  </w:style>
  <w:style w:type="character" w:customStyle="1" w:styleId="a4">
    <w:name w:val="批注文字 字符"/>
    <w:basedOn w:val="a0"/>
    <w:link w:val="a3"/>
    <w:uiPriority w:val="99"/>
    <w:semiHidden/>
    <w:locked/>
    <w:rPr>
      <w:rFonts w:cs="Times New Roman"/>
      <w:kern w:val="2"/>
      <w:sz w:val="24"/>
      <w:szCs w:val="24"/>
    </w:rPr>
  </w:style>
  <w:style w:type="paragraph" w:styleId="a5">
    <w:name w:val="annotation subject"/>
    <w:basedOn w:val="a3"/>
    <w:next w:val="a3"/>
    <w:link w:val="a6"/>
    <w:uiPriority w:val="99"/>
    <w:semiHidden/>
    <w:rsid w:val="0084065B"/>
    <w:rPr>
      <w:b/>
      <w:bCs/>
    </w:rPr>
  </w:style>
  <w:style w:type="character" w:customStyle="1" w:styleId="a6">
    <w:name w:val="批注主题 字符"/>
    <w:basedOn w:val="a4"/>
    <w:link w:val="a5"/>
    <w:uiPriority w:val="99"/>
    <w:semiHidden/>
    <w:locked/>
    <w:rPr>
      <w:rFonts w:cs="Times New Roman"/>
      <w:b/>
      <w:bCs/>
      <w:kern w:val="2"/>
      <w:sz w:val="24"/>
      <w:szCs w:val="24"/>
    </w:rPr>
  </w:style>
  <w:style w:type="paragraph" w:styleId="a7">
    <w:name w:val="Body Text"/>
    <w:basedOn w:val="a"/>
    <w:link w:val="a8"/>
    <w:uiPriority w:val="99"/>
    <w:rsid w:val="0084065B"/>
    <w:pPr>
      <w:widowControl/>
      <w:spacing w:before="100" w:beforeAutospacing="1" w:after="100" w:afterAutospacing="1"/>
      <w:jc w:val="left"/>
    </w:pPr>
    <w:rPr>
      <w:rFonts w:ascii="宋体" w:hAnsi="宋体" w:cs="宋体"/>
      <w:kern w:val="0"/>
      <w:sz w:val="24"/>
    </w:rPr>
  </w:style>
  <w:style w:type="character" w:customStyle="1" w:styleId="a8">
    <w:name w:val="正文文本 字符"/>
    <w:basedOn w:val="a0"/>
    <w:link w:val="a7"/>
    <w:uiPriority w:val="99"/>
    <w:semiHidden/>
    <w:locked/>
    <w:rPr>
      <w:rFonts w:cs="Times New Roman"/>
      <w:kern w:val="2"/>
      <w:sz w:val="24"/>
      <w:szCs w:val="24"/>
    </w:rPr>
  </w:style>
  <w:style w:type="paragraph" w:styleId="a9">
    <w:name w:val="Balloon Text"/>
    <w:basedOn w:val="a"/>
    <w:link w:val="aa"/>
    <w:uiPriority w:val="99"/>
    <w:semiHidden/>
    <w:rsid w:val="0084065B"/>
    <w:rPr>
      <w:sz w:val="18"/>
      <w:szCs w:val="18"/>
    </w:rPr>
  </w:style>
  <w:style w:type="character" w:customStyle="1" w:styleId="aa">
    <w:name w:val="批注框文本 字符"/>
    <w:basedOn w:val="a0"/>
    <w:link w:val="a9"/>
    <w:uiPriority w:val="99"/>
    <w:semiHidden/>
    <w:locked/>
    <w:rPr>
      <w:rFonts w:cs="Times New Roman"/>
      <w:kern w:val="2"/>
      <w:sz w:val="18"/>
      <w:szCs w:val="18"/>
    </w:rPr>
  </w:style>
  <w:style w:type="paragraph" w:styleId="ab">
    <w:name w:val="footer"/>
    <w:basedOn w:val="a"/>
    <w:link w:val="ac"/>
    <w:uiPriority w:val="99"/>
    <w:qFormat/>
    <w:rsid w:val="0084065B"/>
    <w:pPr>
      <w:tabs>
        <w:tab w:val="center" w:pos="4153"/>
        <w:tab w:val="right" w:pos="8306"/>
      </w:tabs>
      <w:snapToGrid w:val="0"/>
      <w:jc w:val="left"/>
    </w:pPr>
    <w:rPr>
      <w:sz w:val="18"/>
      <w:szCs w:val="18"/>
    </w:rPr>
  </w:style>
  <w:style w:type="character" w:customStyle="1" w:styleId="ac">
    <w:name w:val="页脚 字符"/>
    <w:basedOn w:val="a0"/>
    <w:link w:val="ab"/>
    <w:uiPriority w:val="99"/>
    <w:semiHidden/>
    <w:locked/>
    <w:rPr>
      <w:rFonts w:cs="Times New Roman"/>
      <w:kern w:val="2"/>
      <w:sz w:val="18"/>
      <w:szCs w:val="18"/>
    </w:rPr>
  </w:style>
  <w:style w:type="paragraph" w:styleId="ad">
    <w:name w:val="header"/>
    <w:basedOn w:val="a"/>
    <w:link w:val="ae"/>
    <w:uiPriority w:val="99"/>
    <w:qFormat/>
    <w:rsid w:val="0084065B"/>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semiHidden/>
    <w:locked/>
    <w:rPr>
      <w:rFonts w:cs="Times New Roman"/>
      <w:kern w:val="2"/>
      <w:sz w:val="18"/>
      <w:szCs w:val="18"/>
    </w:rPr>
  </w:style>
  <w:style w:type="paragraph" w:styleId="2">
    <w:name w:val="Body Text 2"/>
    <w:basedOn w:val="a"/>
    <w:link w:val="20"/>
    <w:uiPriority w:val="99"/>
    <w:qFormat/>
    <w:rsid w:val="0084065B"/>
    <w:pPr>
      <w:widowControl/>
      <w:spacing w:before="100" w:beforeAutospacing="1" w:after="100" w:afterAutospacing="1"/>
      <w:jc w:val="left"/>
    </w:pPr>
    <w:rPr>
      <w:rFonts w:ascii="宋体" w:hAnsi="宋体" w:cs="宋体"/>
      <w:kern w:val="0"/>
      <w:sz w:val="24"/>
    </w:rPr>
  </w:style>
  <w:style w:type="character" w:customStyle="1" w:styleId="20">
    <w:name w:val="正文文本 2 字符"/>
    <w:basedOn w:val="a0"/>
    <w:link w:val="2"/>
    <w:uiPriority w:val="99"/>
    <w:semiHidden/>
    <w:locked/>
    <w:rPr>
      <w:rFonts w:cs="Times New Roman"/>
      <w:kern w:val="2"/>
      <w:sz w:val="24"/>
      <w:szCs w:val="24"/>
    </w:rPr>
  </w:style>
  <w:style w:type="paragraph" w:styleId="af">
    <w:name w:val="Normal (Web)"/>
    <w:basedOn w:val="a"/>
    <w:uiPriority w:val="99"/>
    <w:rsid w:val="0084065B"/>
    <w:pPr>
      <w:widowControl/>
      <w:spacing w:before="100" w:beforeAutospacing="1" w:after="100" w:afterAutospacing="1"/>
      <w:jc w:val="left"/>
    </w:pPr>
    <w:rPr>
      <w:rFonts w:ascii="宋体" w:hAnsi="宋体" w:cs="宋体"/>
      <w:kern w:val="0"/>
      <w:sz w:val="24"/>
    </w:rPr>
  </w:style>
  <w:style w:type="character" w:styleId="af0">
    <w:name w:val="page number"/>
    <w:basedOn w:val="a0"/>
    <w:uiPriority w:val="99"/>
    <w:qFormat/>
    <w:rsid w:val="0084065B"/>
    <w:rPr>
      <w:rFonts w:cs="Times New Roman"/>
    </w:rPr>
  </w:style>
  <w:style w:type="character" w:styleId="af1">
    <w:name w:val="annotation reference"/>
    <w:basedOn w:val="a0"/>
    <w:uiPriority w:val="99"/>
    <w:semiHidden/>
    <w:rsid w:val="0084065B"/>
    <w:rPr>
      <w:rFonts w:cs="Times New Roman"/>
      <w:sz w:val="21"/>
    </w:rPr>
  </w:style>
  <w:style w:type="table" w:styleId="af2">
    <w:name w:val="Table Grid"/>
    <w:basedOn w:val="a1"/>
    <w:uiPriority w:val="39"/>
    <w:rsid w:val="0084065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84065B"/>
    <w:pPr>
      <w:ind w:firstLineChars="200" w:firstLine="420"/>
    </w:pPr>
  </w:style>
  <w:style w:type="paragraph" w:customStyle="1" w:styleId="null8">
    <w:name w:val="null8"/>
    <w:hidden/>
    <w:rsid w:val="0065145B"/>
    <w:rPr>
      <w:rFonts w:asciiTheme="minorEastAsia" w:eastAsiaTheme="minorEastAsia" w:hAnsiTheme="minorEastAsia" w:cs="等线"/>
      <w:kern w:val="2"/>
      <w:sz w:val="24"/>
      <w:szCs w:val="21"/>
    </w:rPr>
  </w:style>
  <w:style w:type="paragraph" w:customStyle="1" w:styleId="null9">
    <w:name w:val="null9"/>
    <w:hidden/>
    <w:rsid w:val="0006019E"/>
    <w:rPr>
      <w:rFonts w:asciiTheme="minorEastAsia" w:eastAsiaTheme="minorEastAsia" w:hAnsiTheme="minorEastAsia" w:cs="等线"/>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257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D39EDB-86BA-4108-82AE-71651EF7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Pages>
  <Words>1550</Words>
  <Characters>8840</Characters>
  <Application>Microsoft Office Word</Application>
  <DocSecurity>0</DocSecurity>
  <Lines>73</Lines>
  <Paragraphs>20</Paragraphs>
  <ScaleCrop>false</ScaleCrop>
  <Company>Cqupt-ICST</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重庆邮电大学</dc:title>
  <dc:creator>Windows 用户</dc:creator>
  <cp:lastModifiedBy>明宇 周</cp:lastModifiedBy>
  <cp:revision>28</cp:revision>
  <cp:lastPrinted>2018-12-04T07:58:00Z</cp:lastPrinted>
  <dcterms:created xsi:type="dcterms:W3CDTF">2024-10-15T01:04:00Z</dcterms:created>
  <dcterms:modified xsi:type="dcterms:W3CDTF">2026-01-04T09:44:00Z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