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5F81" w14:textId="77777777" w:rsidR="00F44806" w:rsidRDefault="007A1581">
      <w:pPr>
        <w:spacing w:line="24" w:lineRule="exact"/>
        <w:jc w:val="righ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Theme="minorEastAsia" w:eastAsiaTheme="minorEastAsia" w:hAnsiTheme="minorEastAsia" w:cs="Times New Roman" w:hint="eastAsia"/>
          <w:color w:val="FFFFFF"/>
          <w:sz w:val="2"/>
          <w:szCs w:val="2"/>
        </w:rPr>
        <w:t>s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>fgk</w:t>
      </w:r>
      <w:r>
        <w:rPr>
          <w:rFonts w:ascii="Times New Roman" w:eastAsia="Times New Roman" w:hAnsi="Times New Roman" w:cs="Times New Roman"/>
          <w:color w:val="FFFFFF"/>
          <w:spacing w:val="1"/>
          <w:sz w:val="2"/>
          <w:szCs w:val="2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"/>
          <w:szCs w:val="2"/>
        </w:rPr>
        <w:t xml:space="preserve"> i</w:t>
      </w:r>
    </w:p>
    <w:p w14:paraId="381E8F63" w14:textId="77777777" w:rsidR="00F44806" w:rsidRDefault="0012228D">
      <w:pPr>
        <w:spacing w:line="275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3B52B02" wp14:editId="740C50BD">
            <wp:simplePos x="0" y="0"/>
            <wp:positionH relativeFrom="column">
              <wp:posOffset>6064250</wp:posOffset>
            </wp:positionH>
            <wp:positionV relativeFrom="paragraph">
              <wp:posOffset>9525</wp:posOffset>
            </wp:positionV>
            <wp:extent cx="838200" cy="1260806"/>
            <wp:effectExtent l="0" t="0" r="0" b="0"/>
            <wp:wrapNone/>
            <wp:docPr id="5893545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60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6F934C" w14:textId="77777777" w:rsidR="00F44806" w:rsidRDefault="00F44806">
      <w:pPr>
        <w:spacing w:line="276" w:lineRule="auto"/>
      </w:pPr>
    </w:p>
    <w:p w14:paraId="5E728547" w14:textId="77777777" w:rsidR="00F44806" w:rsidRDefault="0012228D">
      <w:pPr>
        <w:spacing w:before="120" w:line="185" w:lineRule="auto"/>
        <w:ind w:left="4848"/>
        <w:rPr>
          <w:rFonts w:ascii="微软雅黑" w:eastAsia="微软雅黑" w:hAnsi="微软雅黑" w:cs="微软雅黑" w:hint="eastAsia"/>
          <w:sz w:val="28"/>
          <w:szCs w:val="28"/>
        </w:rPr>
      </w:pPr>
      <w:r>
        <w:rPr>
          <w:rFonts w:ascii="微软雅黑" w:eastAsia="微软雅黑" w:hAnsi="微软雅黑" w:cs="微软雅黑" w:hint="eastAsia"/>
          <w:spacing w:val="2"/>
          <w:sz w:val="28"/>
          <w:szCs w:val="28"/>
          <w14:textOutline w14:w="317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周明宇</w:t>
      </w:r>
    </w:p>
    <w:p w14:paraId="6A6FD73F" w14:textId="77777777" w:rsidR="00F44806" w:rsidRDefault="00000000">
      <w:pPr>
        <w:spacing w:before="62" w:line="313" w:lineRule="exact"/>
        <w:ind w:left="2915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2"/>
          <w:position w:val="7"/>
          <w:sz w:val="18"/>
          <w:szCs w:val="18"/>
        </w:rPr>
        <w:t>电话 ：</w:t>
      </w:r>
      <w:r w:rsidR="0012228D">
        <w:rPr>
          <w:rFonts w:ascii="微软雅黑" w:eastAsia="微软雅黑" w:hAnsi="微软雅黑" w:cs="微软雅黑" w:hint="eastAsia"/>
          <w:spacing w:val="2"/>
          <w:position w:val="7"/>
          <w:sz w:val="18"/>
          <w:szCs w:val="18"/>
        </w:rPr>
        <w:t>13329148059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 xml:space="preserve">  丨邮箱 ：</w:t>
      </w:r>
      <w:r w:rsidR="0012228D">
        <w:rPr>
          <w:rFonts w:ascii="微软雅黑" w:eastAsia="微软雅黑" w:hAnsi="微软雅黑" w:cs="微软雅黑" w:hint="eastAsia"/>
          <w:spacing w:val="1"/>
          <w:position w:val="7"/>
          <w:sz w:val="18"/>
          <w:szCs w:val="18"/>
        </w:rPr>
        <w:t>22286325612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@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qq</w:t>
      </w:r>
      <w:r>
        <w:rPr>
          <w:rFonts w:ascii="微软雅黑" w:eastAsia="微软雅黑" w:hAnsi="微软雅黑" w:cs="微软雅黑"/>
          <w:spacing w:val="1"/>
          <w:position w:val="7"/>
          <w:sz w:val="18"/>
          <w:szCs w:val="18"/>
        </w:rPr>
        <w:t>.</w:t>
      </w:r>
      <w:r>
        <w:rPr>
          <w:rFonts w:ascii="微软雅黑" w:eastAsia="微软雅黑" w:hAnsi="微软雅黑" w:cs="微软雅黑"/>
          <w:position w:val="7"/>
          <w:sz w:val="18"/>
          <w:szCs w:val="18"/>
        </w:rPr>
        <w:t>com</w:t>
      </w:r>
    </w:p>
    <w:p w14:paraId="51AAF57F" w14:textId="37D2DFD8" w:rsidR="00F44806" w:rsidRPr="006230D9" w:rsidRDefault="00000000" w:rsidP="006230D9">
      <w:pPr>
        <w:spacing w:before="1" w:line="182" w:lineRule="auto"/>
        <w:ind w:firstLineChars="2100" w:firstLine="3591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/>
          <w:spacing w:val="-9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00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-0</w:t>
      </w:r>
      <w:r w:rsidR="0012228D">
        <w:rPr>
          <w:rFonts w:ascii="微软雅黑" w:eastAsia="微软雅黑" w:hAnsi="微软雅黑" w:cs="微软雅黑" w:hint="eastAsia"/>
          <w:spacing w:val="-5"/>
          <w:sz w:val="18"/>
          <w:szCs w:val="18"/>
        </w:rPr>
        <w:t>7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 xml:space="preserve">  丨男  丨汉族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  <w:r>
        <w:rPr>
          <w:rFonts w:ascii="微软雅黑" w:eastAsia="微软雅黑" w:hAnsi="微软雅黑" w:cs="微软雅黑"/>
          <w:spacing w:val="-5"/>
          <w:sz w:val="18"/>
          <w:szCs w:val="18"/>
        </w:rPr>
        <w:t>丨中</w:t>
      </w:r>
      <w:r w:rsidR="00A729B0">
        <w:rPr>
          <w:rFonts w:ascii="微软雅黑" w:eastAsia="微软雅黑" w:hAnsi="微软雅黑" w:cs="微软雅黑" w:hint="eastAsia"/>
          <w:spacing w:val="-5"/>
          <w:sz w:val="18"/>
          <w:szCs w:val="18"/>
        </w:rPr>
        <w:t>共</w:t>
      </w:r>
      <w:r w:rsidR="0011265C">
        <w:rPr>
          <w:rFonts w:ascii="微软雅黑" w:eastAsia="微软雅黑" w:hAnsi="微软雅黑" w:cs="微软雅黑" w:hint="eastAsia"/>
          <w:spacing w:val="-5"/>
          <w:sz w:val="18"/>
          <w:szCs w:val="18"/>
        </w:rPr>
        <w:t>团员</w:t>
      </w:r>
      <w:r>
        <w:rPr>
          <w:rFonts w:ascii="微软雅黑" w:eastAsia="微软雅黑" w:hAnsi="微软雅黑" w:cs="微软雅黑" w:hint="eastAsia"/>
          <w:spacing w:val="-5"/>
          <w:sz w:val="18"/>
          <w:szCs w:val="18"/>
        </w:rPr>
        <w:t xml:space="preserve">  </w:t>
      </w:r>
    </w:p>
    <w:p w14:paraId="2698DC16" w14:textId="77777777" w:rsidR="00F44806" w:rsidRDefault="00000000">
      <w:pPr>
        <w:spacing w:before="86" w:line="183" w:lineRule="auto"/>
        <w:ind w:left="4"/>
        <w:rPr>
          <w:rFonts w:ascii="微软雅黑" w:eastAsia="微软雅黑" w:hAnsi="微软雅黑" w:cs="微软雅黑" w:hint="eastAsia"/>
          <w:b/>
          <w:bCs/>
          <w:sz w:val="20"/>
          <w:szCs w:val="20"/>
        </w:rPr>
      </w:pPr>
      <w:r>
        <w:rPr>
          <w:rFonts w:ascii="微软雅黑" w:eastAsia="微软雅黑" w:hAnsi="微软雅黑" w:cs="微软雅黑"/>
          <w:b/>
          <w:bCs/>
          <w:spacing w:val="5"/>
          <w:sz w:val="20"/>
          <w:szCs w:val="20"/>
        </w:rPr>
        <w:t>教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育背景</w:t>
      </w:r>
    </w:p>
    <w:p w14:paraId="513FEE64" w14:textId="77777777" w:rsidR="00F44806" w:rsidRDefault="00000000">
      <w:pPr>
        <w:spacing w:line="28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DF8F8" wp14:editId="7C250933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1106170" cy="0"/>
                <wp:effectExtent l="0" t="13970" r="6350" b="16510"/>
                <wp:wrapNone/>
                <wp:docPr id="49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38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028A4" id="直接连接符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.25pt" to="86.9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" strokecolor="#54648c" strokeweight="2.25pt"/>
            </w:pict>
          </mc:Fallback>
        </mc:AlternateContent>
      </w:r>
    </w:p>
    <w:tbl>
      <w:tblPr>
        <w:tblStyle w:val="TableNormal"/>
        <w:tblW w:w="4926" w:type="pct"/>
        <w:tblInd w:w="0" w:type="dxa"/>
        <w:tblBorders>
          <w:top w:val="single" w:sz="4" w:space="0" w:color="auto"/>
          <w:left w:val="none" w:sz="2" w:space="0" w:color="000000"/>
          <w:bottom w:val="none" w:sz="2" w:space="0" w:color="000000"/>
          <w:right w:val="none" w:sz="2" w:space="0" w:color="000000"/>
          <w:insideH w:val="none" w:sz="2" w:space="0" w:color="000000"/>
          <w:insideV w:val="none" w:sz="2" w:space="0" w:color="000000"/>
        </w:tblBorders>
        <w:tblLook w:val="04A0" w:firstRow="1" w:lastRow="0" w:firstColumn="1" w:lastColumn="0" w:noHBand="0" w:noVBand="1"/>
      </w:tblPr>
      <w:tblGrid>
        <w:gridCol w:w="10892"/>
      </w:tblGrid>
      <w:tr w:rsidR="00F44806" w14:paraId="3FE3CCFD" w14:textId="77777777" w:rsidTr="00DA1C0B">
        <w:trPr>
          <w:trHeight w:val="2045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1CA94739" w14:textId="77777777" w:rsidR="00F44806" w:rsidRDefault="0012228D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重庆邮电大学</w:t>
            </w:r>
            <w:r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- </w:t>
            </w:r>
            <w:r>
              <w:rPr>
                <w:rFonts w:ascii="微软雅黑" w:eastAsia="微软雅黑" w:hAnsi="微软雅黑" w:cs="微软雅黑" w:hint="eastAsia"/>
                <w:b/>
                <w:bCs/>
                <w:spacing w:val="2"/>
                <w:sz w:val="18"/>
                <w:szCs w:val="18"/>
              </w:rPr>
              <w:t xml:space="preserve">软件工程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本科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            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 xml:space="preserve">                                                                                            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22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.09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 xml:space="preserve"> </w:t>
            </w:r>
            <w:r w:rsidR="00B0196E"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至</w:t>
            </w:r>
            <w:r>
              <w:rPr>
                <w:rFonts w:ascii="微软雅黑" w:eastAsia="微软雅黑" w:hAnsi="微软雅黑" w:cs="微软雅黑" w:hint="eastAsia"/>
                <w:spacing w:val="2"/>
                <w:sz w:val="18"/>
                <w:szCs w:val="18"/>
              </w:rPr>
              <w:t>今</w:t>
            </w:r>
          </w:p>
          <w:p w14:paraId="251E27D5" w14:textId="77777777" w:rsidR="00F44806" w:rsidRDefault="00000000">
            <w:pPr>
              <w:spacing w:before="87" w:line="364" w:lineRule="exact"/>
              <w:ind w:left="8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12"/>
                <w:sz w:val="18"/>
                <w:szCs w:val="18"/>
              </w:rPr>
              <w:t>GPA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3.60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 xml:space="preserve">/ 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4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.00</w:t>
            </w:r>
            <w:r>
              <w:rPr>
                <w:rFonts w:ascii="微软雅黑" w:eastAsia="微软雅黑" w:hAnsi="微软雅黑" w:cs="微软雅黑"/>
                <w:spacing w:val="-1"/>
                <w:position w:val="12"/>
                <w:sz w:val="18"/>
                <w:szCs w:val="18"/>
              </w:rPr>
              <w:t xml:space="preserve"> ，排名 ：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3</w:t>
            </w:r>
            <w:r w:rsidRPr="0012228D">
              <w:rPr>
                <w:rFonts w:ascii="微软雅黑" w:eastAsia="微软雅黑" w:hAnsi="微软雅黑" w:cs="微软雅黑"/>
                <w:b/>
                <w:bCs/>
                <w:spacing w:val="-1"/>
                <w:position w:val="12"/>
                <w:sz w:val="18"/>
                <w:szCs w:val="18"/>
              </w:rPr>
              <w:t>/</w:t>
            </w:r>
            <w:r w:rsidR="0012228D" w:rsidRPr="0012228D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10</w:t>
            </w:r>
            <w:r w:rsidR="001208B0">
              <w:rPr>
                <w:rFonts w:ascii="微软雅黑" w:eastAsia="微软雅黑" w:hAnsi="微软雅黑" w:cs="微软雅黑" w:hint="eastAsia"/>
                <w:b/>
                <w:bCs/>
                <w:spacing w:val="-1"/>
                <w:position w:val="12"/>
                <w:sz w:val="18"/>
                <w:szCs w:val="18"/>
              </w:rPr>
              <w:t>2</w:t>
            </w:r>
          </w:p>
          <w:p w14:paraId="10EACCDB" w14:textId="02A7B0BE" w:rsidR="00F44806" w:rsidRDefault="00194EF9">
            <w:pPr>
              <w:spacing w:line="225" w:lineRule="auto"/>
              <w:ind w:left="2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技能证书</w:t>
            </w:r>
            <w:r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：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-4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5</w:t>
            </w:r>
            <w:r w:rsidR="00881266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37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；</w:t>
            </w:r>
            <w:r w:rsidRPr="006B1922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CET -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 ：</w:t>
            </w:r>
            <w:r w:rsidR="0012228D"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46</w:t>
            </w:r>
            <w:r w:rsidRPr="006B1922">
              <w:rPr>
                <w:rFonts w:ascii="微软雅黑" w:eastAsia="微软雅黑" w:hAnsi="微软雅黑" w:cs="微软雅黑" w:hint="eastAsia"/>
                <w:spacing w:val="-5"/>
                <w:sz w:val="18"/>
                <w:szCs w:val="18"/>
              </w:rPr>
              <w:t>6；PAT甲级：100；</w:t>
            </w:r>
            <w:r w:rsidR="00794370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</w:p>
          <w:p w14:paraId="1CC9CE5F" w14:textId="1C8864F4" w:rsidR="00B537E4" w:rsidRDefault="00000000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核心课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成绩：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计算机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网络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数据库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（9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）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、计算机组成原理（90）</w:t>
            </w:r>
            <w:r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、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程序语言设计原理（91）、线性代数（88）、</w:t>
            </w:r>
            <w:r w:rsidR="00C80371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数据结构</w:t>
            </w:r>
            <w:r w:rsidR="00C0305E"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  <w:t>（86），概率论与数理统计（88）</w:t>
            </w:r>
          </w:p>
          <w:p w14:paraId="343FE01E" w14:textId="1B9F1200" w:rsidR="00B537E4" w:rsidRPr="00B537E4" w:rsidRDefault="00B537E4" w:rsidP="00B537E4">
            <w:pPr>
              <w:spacing w:before="89" w:line="221" w:lineRule="auto"/>
              <w:ind w:left="2"/>
              <w:rPr>
                <w:rFonts w:ascii="微软雅黑" w:eastAsia="微软雅黑" w:hAnsi="微软雅黑" w:cs="微软雅黑" w:hint="eastAsia"/>
                <w:spacing w:val="5"/>
                <w:sz w:val="18"/>
                <w:szCs w:val="18"/>
              </w:rPr>
            </w:pPr>
            <w:r w:rsidRPr="00B537E4">
              <w:rPr>
                <w:rFonts w:ascii="微软雅黑" w:eastAsia="微软雅黑" w:hAnsi="微软雅黑" w:cs="微软雅黑"/>
                <w:spacing w:val="10"/>
                <w:sz w:val="18"/>
                <w:szCs w:val="18"/>
              </w:rPr>
              <w:t>奖学金、荣誉称号类</w:t>
            </w:r>
            <w:r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：一等奖学金，通鼎奖学金，三等奖学金，三好学生</w:t>
            </w:r>
            <w:r w:rsidR="00C80371">
              <w:rPr>
                <w:rFonts w:ascii="微软雅黑" w:eastAsia="微软雅黑" w:hAnsi="微软雅黑" w:cs="微软雅黑" w:hint="eastAsia"/>
                <w:spacing w:val="10"/>
                <w:sz w:val="18"/>
                <w:szCs w:val="18"/>
              </w:rPr>
              <w:t>，优秀学生干部</w:t>
            </w:r>
          </w:p>
          <w:p w14:paraId="11994474" w14:textId="1E6B473A" w:rsidR="00F44806" w:rsidRPr="00A164B8" w:rsidRDefault="00000000">
            <w:pPr>
              <w:spacing w:before="231" w:line="185" w:lineRule="auto"/>
              <w:ind w:left="3"/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</w:pPr>
            <w:r w:rsidRPr="00A164B8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DED1D4" wp14:editId="062485D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316865</wp:posOffset>
                      </wp:positionV>
                      <wp:extent cx="1106170" cy="0"/>
                      <wp:effectExtent l="0" t="13970" r="6350" b="16510"/>
                      <wp:wrapNone/>
                      <wp:docPr id="2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383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6CA5AC" id="直接连接符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24.95pt" to="86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项目经历</w:t>
            </w:r>
          </w:p>
        </w:tc>
      </w:tr>
      <w:tr w:rsidR="00F44806" w14:paraId="5076D884" w14:textId="77777777" w:rsidTr="00DA1C0B">
        <w:trPr>
          <w:trHeight w:val="3527"/>
        </w:trPr>
        <w:tc>
          <w:tcPr>
            <w:tcW w:w="5000" w:type="pct"/>
            <w:tcBorders>
              <w:bottom w:val="single" w:sz="2" w:space="0" w:color="000000"/>
            </w:tcBorders>
          </w:tcPr>
          <w:p w14:paraId="612925AE" w14:textId="77777777" w:rsidR="007B5A40" w:rsidRDefault="007B5A40" w:rsidP="0082318F">
            <w:pPr>
              <w:spacing w:before="120" w:line="185" w:lineRule="auto"/>
              <w:ind w:left="368" w:hangingChars="200" w:hanging="368"/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</w:pPr>
            <w:r w:rsidRPr="007B5A40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融合量子模拟退火与信息论的高维特征选择研究</w:t>
            </w:r>
          </w:p>
          <w:p w14:paraId="1D4E8166" w14:textId="7F5B0058" w:rsidR="005E7C28" w:rsidRPr="008F7875" w:rsidRDefault="008F7875" w:rsidP="0082318F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本项目聚焦于高维数据背景下的特征选择挑战，探索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量子计算与人工智能深度融合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的新路径。以德国信用评分数据集为研究对象，构建基于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QUBO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模型的特征选择框架，创新性地引入“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最大相关性-最小冗余性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”（mRMR）准则，构建信息论驱动的目标函数，以提升特征子集的信息质量与判别能力。在求解策略上，项目依托Kaiwu SDK提供的量子启发式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模拟退火算法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，突破传统方法在搜索效率与局部最优问题上的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瓶颈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，获得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冗余度低、信息增益高的最优特征组合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。在此基础上，构建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逻辑回归分类模型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，聚焦信用风险的识别与判别任务，实证结果表明所建模型在验证集上表现出优异的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准确率与稳健性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，充分验证了该融合方法在实际金融风控中的应用潜力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67C6F926" w14:textId="07FC9C5A" w:rsidR="005E7C28" w:rsidRDefault="005E7C28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本项目作为“量子智能与深度学习融合算法研究”的阶段性成果之一，已在</w:t>
            </w:r>
            <w:r w:rsidR="009D0E63"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第十四届亚太地区大学生数学建模竞赛（APMCM）中荣获全国二等奖</w:t>
            </w:r>
            <w:r w:rsidR="009D0E63"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，获得专家评委一致好评</w:t>
            </w:r>
            <w:r w:rsidR="009D0E63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09D4772F" w14:textId="66E1C646" w:rsidR="009D0E63" w:rsidRPr="00AD6669" w:rsidRDefault="00192782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K</w:t>
            </w:r>
            <w:r w:rsidR="00DE1AFC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aggle-</w:t>
            </w:r>
            <w:r w:rsidR="005417DA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T</w:t>
            </w:r>
            <w:r w:rsidR="00DE1AFC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itanic</w:t>
            </w:r>
            <w:r w:rsidR="009D0E63" w:rsidRPr="00A164B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生存预测</w:t>
            </w:r>
          </w:p>
          <w:p w14:paraId="19A4BC1A" w14:textId="7037F1DF" w:rsidR="00DA1C0B" w:rsidRDefault="009D0E63" w:rsidP="00DA1C0B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本项目基于Kaggle平台的Titanic数据集，围绕经典的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二分类问题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——预测乘客在事故中的生存概率，系统开展特征工程与模型构建流程。通过深入的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EDA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，识别出对生存率具有显著影响的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关键变量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（如性别、年龄、社会阶级等），并结合数据规律设计特征工程策略，包括年龄区间划分、头衔提取与映射、类别变量编码、缺失值智能填补等，显著提升模型表达能力。在建模阶段，分别构建</w:t>
            </w:r>
            <w:r w:rsidRPr="009D0E63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逻辑回归、支持向量机、随机森林与KNN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等多种分类器，通过</w:t>
            </w:r>
            <w:r w:rsidRPr="00DA1C0B"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网格搜索与交叉验证</w:t>
            </w:r>
            <w:r w:rsidRPr="009D0E63">
              <w:rPr>
                <w:rFonts w:ascii="微软雅黑" w:eastAsia="微软雅黑" w:hAnsi="微软雅黑" w:cs="微软雅黑"/>
                <w:sz w:val="18"/>
                <w:szCs w:val="18"/>
              </w:rPr>
              <w:t>对超参数进行系统调优，最终遴选泛化能力最优的模型体系用于最终预测任务</w:t>
            </w:r>
            <w:r w:rsidR="00DA1C0B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14:paraId="4B614628" w14:textId="2D46F24C" w:rsidR="009D0E63" w:rsidRPr="00DA1C0B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所构建模型在Kaggle平台公开测试集上取得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优异成绩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，具有</w:t>
            </w:r>
            <w:r w:rsidRPr="009D0E63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良好的稳健性与泛化性能</w:t>
            </w:r>
            <w:r w:rsidRPr="009D0E63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。</w:t>
            </w:r>
          </w:p>
          <w:p w14:paraId="1763CAA3" w14:textId="3D5241D5" w:rsidR="009D0E63" w:rsidRPr="005E7C28" w:rsidRDefault="00C80371" w:rsidP="009D0E63">
            <w:pPr>
              <w:spacing w:before="200" w:line="184" w:lineRule="auto"/>
              <w:ind w:left="2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 w:rsidRPr="00C80371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基于Flask的轻量级社交内容平台</w:t>
            </w:r>
            <w:r w:rsidR="009D0E63" w:rsidRPr="005E7C28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 xml:space="preserve">           </w:t>
            </w:r>
            <w:r w:rsidR="009D0E63"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 xml:space="preserve">                                                                                                                   </w:t>
            </w:r>
          </w:p>
          <w:p w14:paraId="6A618370" w14:textId="71ED9AA4" w:rsidR="009D0E63" w:rsidRPr="005E7C28" w:rsidRDefault="009D0E63" w:rsidP="009D0E63">
            <w:pPr>
              <w:spacing w:before="120" w:line="185" w:lineRule="auto"/>
              <w:ind w:left="360" w:hangingChars="200" w:hanging="360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项目概述：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本项目基于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Flask框架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搭建一个多功能的社交博客平台，支持用户完成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注册登录、发布文章、评论互动、关注关系管理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等常见社交行为。系统集成了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用户权限控制、表单处理、数据库建模、电子邮件通知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等 Web 应用核心功能，并采用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Flask 蓝图机制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 xml:space="preserve"> 进行模块化设计，将用户管理、博客管理、评论系统等功能划分至独立模块，有效提升了代码的 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可维护性与可扩展性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。为实现便捷部署与环境一致性，项目最终通过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-5"/>
                <w:sz w:val="18"/>
                <w:szCs w:val="18"/>
              </w:rPr>
              <w:t>Docker容器化部署</w:t>
            </w:r>
            <w:r w:rsidR="00665F79" w:rsidRPr="00665F79">
              <w:rPr>
                <w:rFonts w:ascii="微软雅黑" w:eastAsia="微软雅黑" w:hAnsi="微软雅黑" w:cs="微软雅黑"/>
                <w:spacing w:val="-5"/>
                <w:sz w:val="18"/>
                <w:szCs w:val="18"/>
              </w:rPr>
              <w:t>，实现跨平台运行，提升开发效率与系统稳定性。</w:t>
            </w:r>
          </w:p>
          <w:p w14:paraId="47CF7887" w14:textId="480C33AA" w:rsidR="009D0E63" w:rsidRPr="005E7C28" w:rsidRDefault="009D0E63" w:rsidP="00DA1C0B">
            <w:pPr>
              <w:spacing w:before="120" w:line="185" w:lineRule="auto"/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</w:pPr>
            <w:r>
              <w:rPr>
                <w:rFonts w:ascii="Wingdings" w:eastAsia="宋体" w:hAnsi="Wingdings" w:cs="Segoe UI Symbol"/>
                <w:color w:val="333333"/>
                <w:sz w:val="18"/>
                <w:szCs w:val="18"/>
                <w:shd w:val="clear" w:color="auto" w:fill="FFFFFF"/>
              </w:rPr>
              <w:t>l</w:t>
            </w:r>
            <w:r>
              <w:rPr>
                <w:rFonts w:ascii="Wingdings" w:eastAsia="宋体" w:hAnsi="Wingdings" w:cs="Segoe UI Symbol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Pr="005E7C28">
              <w:rPr>
                <w:rFonts w:ascii="微软雅黑" w:eastAsia="微软雅黑" w:hAnsi="微软雅黑" w:cs="微软雅黑" w:hint="eastAsia"/>
                <w:b/>
                <w:bCs/>
                <w:spacing w:val="4"/>
                <w:sz w:val="18"/>
                <w:szCs w:val="18"/>
              </w:rPr>
              <w:t>项目成果：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>平台实现了</w:t>
            </w:r>
            <w:r w:rsidR="00665F79" w:rsidRPr="00665F79">
              <w:rPr>
                <w:rFonts w:ascii="微软雅黑" w:eastAsia="微软雅黑" w:hAnsi="微软雅黑" w:cs="微软雅黑"/>
                <w:b/>
                <w:bCs/>
                <w:spacing w:val="4"/>
                <w:sz w:val="18"/>
                <w:szCs w:val="18"/>
              </w:rPr>
              <w:t>前后端集成流畅、响应迅速、功能稳定</w:t>
            </w:r>
            <w:r w:rsidR="00665F79" w:rsidRPr="00665F79">
              <w:rPr>
                <w:rFonts w:ascii="微软雅黑" w:eastAsia="微软雅黑" w:hAnsi="微软雅黑" w:cs="微软雅黑"/>
                <w:spacing w:val="4"/>
                <w:sz w:val="18"/>
                <w:szCs w:val="18"/>
              </w:rPr>
              <w:t xml:space="preserve"> 的用户体验，整体结构清晰，便于二次开发与功能扩展</w:t>
            </w:r>
            <w:r>
              <w:rPr>
                <w:rFonts w:ascii="微软雅黑" w:eastAsia="微软雅黑" w:hAnsi="微软雅黑" w:cs="微软雅黑" w:hint="eastAsia"/>
                <w:spacing w:val="4"/>
                <w:sz w:val="18"/>
                <w:szCs w:val="18"/>
              </w:rPr>
              <w:t>。</w:t>
            </w:r>
          </w:p>
          <w:p w14:paraId="64A95D8D" w14:textId="268B4E52" w:rsidR="00F44806" w:rsidRDefault="008F7875" w:rsidP="00396BF2">
            <w:pPr>
              <w:spacing w:before="231" w:line="185" w:lineRule="auto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302C94" wp14:editId="10F3E3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314325</wp:posOffset>
                      </wp:positionV>
                      <wp:extent cx="1106170" cy="0"/>
                      <wp:effectExtent l="0" t="13970" r="6350" b="16510"/>
                      <wp:wrapNone/>
                      <wp:docPr id="3" name="直接连接符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617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54648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5450F3" id="直接连接符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4.75pt" to="87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" strokecolor="#54648c" strokeweight="2.25pt"/>
                  </w:pict>
                </mc:Fallback>
              </mc:AlternateContent>
            </w:r>
            <w:r w:rsidR="00A164B8" w:rsidRPr="00A164B8">
              <w:rPr>
                <w:rFonts w:ascii="微软雅黑" w:eastAsia="微软雅黑" w:hAnsi="微软雅黑" w:cs="微软雅黑" w:hint="eastAsia"/>
                <w:b/>
                <w:bCs/>
                <w:sz w:val="20"/>
                <w:szCs w:val="20"/>
              </w:rPr>
              <w:t>竞赛获奖</w:t>
            </w:r>
          </w:p>
        </w:tc>
      </w:tr>
    </w:tbl>
    <w:p w14:paraId="16B53A99" w14:textId="0E3F3409" w:rsidR="003432B9" w:rsidRDefault="003432B9" w:rsidP="00941C89">
      <w:pPr>
        <w:spacing w:before="120" w:line="221" w:lineRule="auto"/>
        <w:rPr>
          <w:rFonts w:ascii="微软雅黑" w:eastAsia="微软雅黑" w:hAnsi="微软雅黑" w:cs="微软雅黑" w:hint="eastAsia"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6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第十五届蓝桥杯软件和信息技术专业            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全国二等奖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 xml:space="preserve"> </w:t>
      </w:r>
    </w:p>
    <w:p w14:paraId="4195C5F1" w14:textId="2429F0AE" w:rsidR="003432B9" w:rsidRPr="009D7373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5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B637E2">
        <w:rPr>
          <w:rFonts w:ascii="微软雅黑" w:eastAsia="微软雅黑" w:hAnsi="微软雅黑" w:cs="微软雅黑" w:hint="eastAsia"/>
          <w:sz w:val="18"/>
          <w:szCs w:val="18"/>
        </w:rPr>
        <w:t>中国高校计算机大赛</w:t>
      </w:r>
      <w:r>
        <w:rPr>
          <w:rFonts w:ascii="微软雅黑" w:eastAsia="微软雅黑" w:hAnsi="微软雅黑" w:cs="微软雅黑" w:hint="eastAsia"/>
          <w:sz w:val="18"/>
          <w:szCs w:val="18"/>
        </w:rPr>
        <w:t>-</w:t>
      </w:r>
      <w:r w:rsidRPr="006B1922">
        <w:rPr>
          <w:rFonts w:ascii="微软雅黑" w:eastAsia="微软雅黑" w:hAnsi="微软雅黑" w:cs="微软雅黑"/>
          <w:sz w:val="18"/>
          <w:szCs w:val="18"/>
        </w:rPr>
        <w:t>团体程序设计天梯赛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(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个人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)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 w:rsidRPr="006B1922">
        <w:rPr>
          <w:rFonts w:ascii="微软雅黑" w:eastAsia="微软雅黑" w:hAnsi="微软雅黑" w:cs="微软雅黑" w:hint="eastAsia"/>
          <w:b/>
          <w:bCs/>
          <w:sz w:val="18"/>
          <w:szCs w:val="18"/>
        </w:rPr>
        <w:t>全国二等奖</w:t>
      </w:r>
    </w:p>
    <w:p w14:paraId="29D77788" w14:textId="49F5AC44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4.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11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第十四届</w:t>
      </w:r>
      <w:r w:rsidRPr="00332477">
        <w:rPr>
          <w:rFonts w:ascii="微软雅黑" w:eastAsia="微软雅黑" w:hAnsi="微软雅黑" w:cs="微软雅黑"/>
          <w:sz w:val="18"/>
          <w:szCs w:val="18"/>
        </w:rPr>
        <w:t>APMCM</w:t>
      </w:r>
      <w:r w:rsidRPr="00332477">
        <w:rPr>
          <w:rFonts w:ascii="微软雅黑" w:eastAsia="微软雅黑" w:hAnsi="微软雅黑" w:cs="微软雅黑" w:hint="eastAsia"/>
          <w:sz w:val="18"/>
          <w:szCs w:val="18"/>
        </w:rPr>
        <w:t>大学生数学建模竞赛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计大赛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4A117319" w14:textId="598E7A46" w:rsidR="003432B9" w:rsidRPr="003B3D1D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-4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>02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5.</w:t>
      </w:r>
      <w:r>
        <w:rPr>
          <w:rFonts w:ascii="微软雅黑" w:eastAsia="微软雅黑" w:hAnsi="微软雅黑" w:cs="微软雅黑"/>
          <w:spacing w:val="-2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pacing w:val="-2"/>
          <w:sz w:val="18"/>
          <w:szCs w:val="18"/>
        </w:rPr>
        <w:t>05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  2025年全国大学生英语竞赛NECCS               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</w:t>
      </w:r>
      <w:r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二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等奖</w:t>
      </w:r>
    </w:p>
    <w:p w14:paraId="1A7965FE" w14:textId="66FFB952" w:rsidR="003432B9" w:rsidRDefault="003432B9" w:rsidP="003432B9">
      <w:pPr>
        <w:spacing w:before="76" w:line="221" w:lineRule="auto"/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2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.07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  第十四届Mathorcup数学应用挑战赛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332477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3E4A87EE" w14:textId="0232A8D1" w:rsidR="003432B9" w:rsidRPr="00332477" w:rsidRDefault="003432B9" w:rsidP="00192782">
      <w:pPr>
        <w:spacing w:before="76" w:line="221" w:lineRule="auto"/>
        <w:ind w:right="180"/>
        <w:jc w:val="right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.0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8    第五届华数杯全国大学生数学建模竞赛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  </w:t>
      </w:r>
      <w:r w:rsidRPr="00DF5501">
        <w:rPr>
          <w:rFonts w:ascii="微软雅黑" w:eastAsia="微软雅黑" w:hAnsi="微软雅黑" w:cs="微软雅黑" w:hint="eastAsia"/>
          <w:b/>
          <w:bCs/>
          <w:spacing w:val="5"/>
          <w:sz w:val="18"/>
          <w:szCs w:val="18"/>
        </w:rPr>
        <w:t>全国三等奖</w:t>
      </w:r>
    </w:p>
    <w:p w14:paraId="0B662C3A" w14:textId="6C82FD11" w:rsidR="008B355F" w:rsidRDefault="003432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第二十届百度之星程序设计大赛                                                                                                                  </w:t>
      </w:r>
      <w:r w:rsidR="00192782">
        <w:rPr>
          <w:rFonts w:ascii="微软雅黑" w:eastAsia="微软雅黑" w:hAnsi="微软雅黑" w:cs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重庆市</w:t>
      </w:r>
      <w:r w:rsidRPr="00332477">
        <w:rPr>
          <w:rFonts w:ascii="微软雅黑" w:eastAsia="微软雅黑" w:hAnsi="微软雅黑" w:cs="微软雅黑" w:hint="eastAsia"/>
          <w:b/>
          <w:bCs/>
          <w:sz w:val="18"/>
          <w:szCs w:val="18"/>
        </w:rPr>
        <w:t>金奖</w:t>
      </w:r>
    </w:p>
    <w:p w14:paraId="7E065190" w14:textId="1404407C" w:rsidR="001C40B9" w:rsidRPr="001C40B9" w:rsidRDefault="001C40B9" w:rsidP="00941C89">
      <w:pPr>
        <w:spacing w:before="76" w:afterLines="50" w:after="120" w:line="221" w:lineRule="auto"/>
        <w:rPr>
          <w:rFonts w:ascii="微软雅黑" w:eastAsia="微软雅黑" w:hAnsi="微软雅黑" w:cs="微软雅黑" w:hint="eastAsia"/>
          <w:b/>
          <w:bCs/>
          <w:sz w:val="18"/>
          <w:szCs w:val="18"/>
        </w:rPr>
      </w:pPr>
      <w:r>
        <w:rPr>
          <w:rFonts w:ascii="Wingdings" w:eastAsia="宋体" w:hAnsi="Wingdings" w:cs="Segoe UI Symbol"/>
          <w:color w:val="333333"/>
          <w:sz w:val="18"/>
          <w:szCs w:val="18"/>
          <w:shd w:val="clear" w:color="auto" w:fill="FFFFFF"/>
        </w:rPr>
        <w:t>l</w:t>
      </w:r>
      <w:r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202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>4</w:t>
      </w:r>
      <w:r>
        <w:rPr>
          <w:rFonts w:ascii="微软雅黑" w:eastAsia="微软雅黑" w:hAnsi="微软雅黑" w:cs="微软雅黑"/>
          <w:spacing w:val="5"/>
          <w:sz w:val="18"/>
          <w:szCs w:val="18"/>
        </w:rPr>
        <w:t>.</w:t>
      </w:r>
      <w:r>
        <w:rPr>
          <w:rFonts w:ascii="微软雅黑" w:eastAsia="微软雅黑" w:hAnsi="微软雅黑" w:cs="微软雅黑" w:hint="eastAsia"/>
          <w:spacing w:val="5"/>
          <w:sz w:val="18"/>
          <w:szCs w:val="18"/>
        </w:rPr>
        <w:t xml:space="preserve">07    </w:t>
      </w:r>
      <w:r>
        <w:rPr>
          <w:rFonts w:ascii="微软雅黑" w:eastAsia="微软雅黑" w:hAnsi="微软雅黑" w:cs="微软雅黑" w:hint="eastAsia"/>
          <w:sz w:val="18"/>
          <w:szCs w:val="18"/>
        </w:rPr>
        <w:t>第</w:t>
      </w:r>
      <w:r w:rsidR="00E13F55">
        <w:rPr>
          <w:rFonts w:ascii="微软雅黑" w:eastAsia="微软雅黑" w:hAnsi="微软雅黑" w:cs="微软雅黑" w:hint="eastAsia"/>
          <w:sz w:val="18"/>
          <w:szCs w:val="18"/>
        </w:rPr>
        <w:t>十三</w:t>
      </w:r>
      <w:r>
        <w:rPr>
          <w:rFonts w:ascii="微软雅黑" w:eastAsia="微软雅黑" w:hAnsi="微软雅黑" w:cs="微软雅黑" w:hint="eastAsia"/>
          <w:sz w:val="18"/>
          <w:szCs w:val="18"/>
        </w:rPr>
        <w:t>届</w:t>
      </w:r>
      <w:r w:rsidR="00E13F55">
        <w:rPr>
          <w:rFonts w:ascii="微软雅黑" w:eastAsia="微软雅黑" w:hAnsi="微软雅黑" w:cs="微软雅黑" w:hint="eastAsia"/>
          <w:sz w:val="18"/>
          <w:szCs w:val="18"/>
        </w:rPr>
        <w:t>重庆市大学生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程序设计大赛                                                                                                             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重庆</w:t>
      </w:r>
      <w:r w:rsidR="00E13F55">
        <w:rPr>
          <w:rFonts w:ascii="微软雅黑" w:eastAsia="微软雅黑" w:hAnsi="微软雅黑" w:cs="微软雅黑" w:hint="eastAsia"/>
          <w:b/>
          <w:bCs/>
          <w:sz w:val="18"/>
          <w:szCs w:val="18"/>
        </w:rPr>
        <w:t>市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铜奖</w:t>
      </w:r>
    </w:p>
    <w:p w14:paraId="5FC63D74" w14:textId="19449BD6" w:rsidR="003432B9" w:rsidRDefault="003432B9" w:rsidP="003432B9">
      <w:pPr>
        <w:spacing w:line="360" w:lineRule="auto"/>
        <w:rPr>
          <w:rFonts w:ascii="Wingdings" w:eastAsia="宋体" w:hAnsi="Wingdings" w:cs="Segoe UI Symbol" w:hint="eastAsia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社会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FFA854" wp14:editId="3AE95A62">
                <wp:simplePos x="0" y="0"/>
                <wp:positionH relativeFrom="column">
                  <wp:posOffset>-5715</wp:posOffset>
                </wp:positionH>
                <wp:positionV relativeFrom="paragraph">
                  <wp:posOffset>229870</wp:posOffset>
                </wp:positionV>
                <wp:extent cx="1096645" cy="0"/>
                <wp:effectExtent l="0" t="13970" r="63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464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13C82" id="直接连接符 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8.1pt" to="85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" strokecolor="#54648c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D4076" wp14:editId="39DEC70F">
                <wp:simplePos x="0" y="0"/>
                <wp:positionH relativeFrom="column">
                  <wp:posOffset>-2540</wp:posOffset>
                </wp:positionH>
                <wp:positionV relativeFrom="paragraph">
                  <wp:posOffset>249555</wp:posOffset>
                </wp:positionV>
                <wp:extent cx="7035800" cy="254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5800" cy="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0FCE4" id="直接连接符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9.65pt" to="553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" strokecolor="#5a5a5a [2109]"/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实践</w:t>
      </w:r>
      <w:r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经历</w:t>
      </w:r>
      <w:r>
        <w:rPr>
          <w:rFonts w:ascii="微软雅黑" w:eastAsia="微软雅黑" w:hAnsi="微软雅黑" w:cs="微软雅黑" w:hint="eastAsia"/>
          <w:b/>
          <w:bCs/>
          <w:spacing w:val="4"/>
          <w:sz w:val="20"/>
          <w:szCs w:val="20"/>
        </w:rPr>
        <w:t>及</w:t>
      </w:r>
      <w:r w:rsidR="00B961EE" w:rsidRPr="00B961EE">
        <w:rPr>
          <w:rFonts w:ascii="微软雅黑" w:eastAsia="微软雅黑" w:hAnsi="微软雅黑" w:cs="微软雅黑"/>
          <w:b/>
          <w:bCs/>
          <w:spacing w:val="4"/>
          <w:sz w:val="20"/>
          <w:szCs w:val="20"/>
        </w:rPr>
        <w:t>综合能力</w:t>
      </w:r>
    </w:p>
    <w:p w14:paraId="533087AC" w14:textId="77777777" w:rsidR="003432B9" w:rsidRPr="008B355F" w:rsidRDefault="003432B9" w:rsidP="003432B9">
      <w:pPr>
        <w:spacing w:line="225" w:lineRule="auto"/>
        <w:ind w:left="2" w:firstLineChars="200" w:firstLine="350"/>
        <w:rPr>
          <w:rFonts w:ascii="微软雅黑" w:eastAsia="微软雅黑" w:hAnsi="微软雅黑" w:cs="微软雅黑" w:hint="eastAsia"/>
          <w:spacing w:val="-5"/>
          <w:sz w:val="16"/>
          <w:szCs w:val="16"/>
        </w:rPr>
      </w:pP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社会实践：担任班长，学风督导员，学习小组组长，重庆市马拉松志愿活动中获得优秀志愿者，志愿时长</w:t>
      </w:r>
      <w:r w:rsidRPr="008B355F">
        <w:rPr>
          <w:rFonts w:ascii="微软雅黑" w:eastAsia="微软雅黑" w:hAnsi="微软雅黑" w:cs="微软雅黑" w:hint="eastAsia"/>
          <w:b/>
          <w:bCs/>
          <w:spacing w:val="-5"/>
          <w:sz w:val="18"/>
          <w:szCs w:val="18"/>
        </w:rPr>
        <w:t>上百小时</w:t>
      </w:r>
      <w:r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p w14:paraId="67B32CB0" w14:textId="5A9D5EF6" w:rsidR="003432B9" w:rsidRPr="008B355F" w:rsidRDefault="00B961EE" w:rsidP="008B355F">
      <w:pPr>
        <w:spacing w:beforeLines="30" w:before="72"/>
        <w:ind w:firstLineChars="200" w:firstLine="350"/>
        <w:rPr>
          <w:rFonts w:ascii="微软雅黑" w:eastAsia="微软雅黑" w:hAnsi="微软雅黑" w:cs="微软雅黑" w:hint="eastAsia"/>
          <w:sz w:val="18"/>
          <w:szCs w:val="18"/>
          <w:lang w:bidi="ar"/>
        </w:rPr>
      </w:pPr>
      <w:r w:rsidRPr="00B961EE">
        <w:rPr>
          <w:rFonts w:ascii="微软雅黑" w:eastAsia="微软雅黑" w:hAnsi="微软雅黑" w:cs="微软雅黑"/>
          <w:spacing w:val="-5"/>
          <w:sz w:val="18"/>
          <w:szCs w:val="18"/>
        </w:rPr>
        <w:t>综合能力</w:t>
      </w:r>
      <w:r w:rsidR="003432B9" w:rsidRPr="008B355F">
        <w:rPr>
          <w:rFonts w:ascii="微软雅黑" w:eastAsia="微软雅黑" w:hAnsi="微软雅黑" w:cs="微软雅黑" w:hint="eastAsia"/>
          <w:spacing w:val="-5"/>
          <w:sz w:val="18"/>
          <w:szCs w:val="18"/>
        </w:rPr>
        <w:t>：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具备扎实的编程基础与算法功底，掌握常用数据结构与算法设计思想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熟练使用Python进行代码开发与数据分析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搭建并维护个人技术博客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熟悉Linux开发环境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；</w:t>
      </w:r>
      <w:r w:rsidR="00C82F77" w:rsidRPr="00C82F77">
        <w:rPr>
          <w:rFonts w:ascii="微软雅黑" w:eastAsia="微软雅黑" w:hAnsi="微软雅黑" w:cs="微软雅黑"/>
          <w:spacing w:val="-5"/>
          <w:sz w:val="18"/>
          <w:szCs w:val="18"/>
        </w:rPr>
        <w:t>具备良好的英语听说能力，熟悉英文文献阅读</w:t>
      </w:r>
      <w:r w:rsidR="00C82F77">
        <w:rPr>
          <w:rFonts w:ascii="微软雅黑" w:eastAsia="微软雅黑" w:hAnsi="微软雅黑" w:cs="微软雅黑" w:hint="eastAsia"/>
          <w:spacing w:val="-5"/>
          <w:sz w:val="18"/>
          <w:szCs w:val="18"/>
        </w:rPr>
        <w:t>。</w:t>
      </w:r>
    </w:p>
    <w:sectPr w:rsidR="003432B9" w:rsidRPr="008B355F">
      <w:headerReference w:type="default" r:id="rId9"/>
      <w:pgSz w:w="11900" w:h="16840"/>
      <w:pgMar w:top="1" w:right="144" w:bottom="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21A89" w14:textId="77777777" w:rsidR="0080110B" w:rsidRDefault="0080110B">
      <w:r>
        <w:separator/>
      </w:r>
    </w:p>
  </w:endnote>
  <w:endnote w:type="continuationSeparator" w:id="0">
    <w:p w14:paraId="3F5A2F54" w14:textId="77777777" w:rsidR="0080110B" w:rsidRDefault="0080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C52D8" w14:textId="77777777" w:rsidR="0080110B" w:rsidRDefault="0080110B">
      <w:r>
        <w:separator/>
      </w:r>
    </w:p>
  </w:footnote>
  <w:footnote w:type="continuationSeparator" w:id="0">
    <w:p w14:paraId="383476F3" w14:textId="77777777" w:rsidR="0080110B" w:rsidRDefault="00801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47C06" w14:textId="77777777" w:rsidR="00F44806" w:rsidRDefault="00F44806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Y0MDQ5MGY2YTlmYjNmZjE3OWM0MzNmNDQ3ZDllYjgifQ=="/>
  </w:docVars>
  <w:rsids>
    <w:rsidRoot w:val="00F44806"/>
    <w:rsid w:val="00002525"/>
    <w:rsid w:val="00007315"/>
    <w:rsid w:val="00026F07"/>
    <w:rsid w:val="000275C0"/>
    <w:rsid w:val="00041033"/>
    <w:rsid w:val="00070D9B"/>
    <w:rsid w:val="00090C4A"/>
    <w:rsid w:val="000A60FA"/>
    <w:rsid w:val="000A680A"/>
    <w:rsid w:val="000E32E2"/>
    <w:rsid w:val="000F0D77"/>
    <w:rsid w:val="000F79A9"/>
    <w:rsid w:val="00100FF7"/>
    <w:rsid w:val="00105748"/>
    <w:rsid w:val="0011265C"/>
    <w:rsid w:val="00114326"/>
    <w:rsid w:val="00115C09"/>
    <w:rsid w:val="001208B0"/>
    <w:rsid w:val="0012228D"/>
    <w:rsid w:val="001239BE"/>
    <w:rsid w:val="00124D3E"/>
    <w:rsid w:val="00162AAA"/>
    <w:rsid w:val="00163A37"/>
    <w:rsid w:val="00174F86"/>
    <w:rsid w:val="00183243"/>
    <w:rsid w:val="00192782"/>
    <w:rsid w:val="00194EF9"/>
    <w:rsid w:val="001C40B9"/>
    <w:rsid w:val="001D57E8"/>
    <w:rsid w:val="00213C4D"/>
    <w:rsid w:val="00214854"/>
    <w:rsid w:val="00226075"/>
    <w:rsid w:val="00241F0D"/>
    <w:rsid w:val="00292F10"/>
    <w:rsid w:val="002B6C6A"/>
    <w:rsid w:val="002D70DF"/>
    <w:rsid w:val="002F5491"/>
    <w:rsid w:val="003102BA"/>
    <w:rsid w:val="00325214"/>
    <w:rsid w:val="00332477"/>
    <w:rsid w:val="003432B9"/>
    <w:rsid w:val="003458CD"/>
    <w:rsid w:val="003534BA"/>
    <w:rsid w:val="00366517"/>
    <w:rsid w:val="00367A84"/>
    <w:rsid w:val="00372C30"/>
    <w:rsid w:val="003804B4"/>
    <w:rsid w:val="00394D1A"/>
    <w:rsid w:val="00396BF2"/>
    <w:rsid w:val="003A351D"/>
    <w:rsid w:val="003A6DD9"/>
    <w:rsid w:val="003B3D1D"/>
    <w:rsid w:val="003D164F"/>
    <w:rsid w:val="003D5E23"/>
    <w:rsid w:val="00422BE7"/>
    <w:rsid w:val="00451248"/>
    <w:rsid w:val="00455D6C"/>
    <w:rsid w:val="00474E01"/>
    <w:rsid w:val="004B0887"/>
    <w:rsid w:val="004B23D2"/>
    <w:rsid w:val="004E39B4"/>
    <w:rsid w:val="004E78F5"/>
    <w:rsid w:val="0051293D"/>
    <w:rsid w:val="005417DA"/>
    <w:rsid w:val="0059468A"/>
    <w:rsid w:val="005975A6"/>
    <w:rsid w:val="005C510E"/>
    <w:rsid w:val="005E7C28"/>
    <w:rsid w:val="00604A23"/>
    <w:rsid w:val="006230D9"/>
    <w:rsid w:val="006452DB"/>
    <w:rsid w:val="00655AB2"/>
    <w:rsid w:val="0066230F"/>
    <w:rsid w:val="00665F79"/>
    <w:rsid w:val="00673AC5"/>
    <w:rsid w:val="006A35E1"/>
    <w:rsid w:val="006A4933"/>
    <w:rsid w:val="006A58A3"/>
    <w:rsid w:val="006B1922"/>
    <w:rsid w:val="006D6381"/>
    <w:rsid w:val="006E7CAE"/>
    <w:rsid w:val="006F5D97"/>
    <w:rsid w:val="00723D15"/>
    <w:rsid w:val="0072532A"/>
    <w:rsid w:val="0075185D"/>
    <w:rsid w:val="00755484"/>
    <w:rsid w:val="00764FB5"/>
    <w:rsid w:val="007814D1"/>
    <w:rsid w:val="007927A1"/>
    <w:rsid w:val="00794370"/>
    <w:rsid w:val="007A1581"/>
    <w:rsid w:val="007B5A40"/>
    <w:rsid w:val="0080110B"/>
    <w:rsid w:val="0080185D"/>
    <w:rsid w:val="00805A69"/>
    <w:rsid w:val="00810854"/>
    <w:rsid w:val="00814DDC"/>
    <w:rsid w:val="00821A94"/>
    <w:rsid w:val="0082318F"/>
    <w:rsid w:val="00833A06"/>
    <w:rsid w:val="00836F73"/>
    <w:rsid w:val="00875433"/>
    <w:rsid w:val="00881266"/>
    <w:rsid w:val="00890089"/>
    <w:rsid w:val="00894B4D"/>
    <w:rsid w:val="008B355F"/>
    <w:rsid w:val="008C040C"/>
    <w:rsid w:val="008D4DE9"/>
    <w:rsid w:val="008E480D"/>
    <w:rsid w:val="008F7875"/>
    <w:rsid w:val="0090679C"/>
    <w:rsid w:val="00937B5B"/>
    <w:rsid w:val="00941C89"/>
    <w:rsid w:val="0096374F"/>
    <w:rsid w:val="00982AEF"/>
    <w:rsid w:val="009927B8"/>
    <w:rsid w:val="009D0E63"/>
    <w:rsid w:val="009D7373"/>
    <w:rsid w:val="009E504E"/>
    <w:rsid w:val="009F31FD"/>
    <w:rsid w:val="00A164B8"/>
    <w:rsid w:val="00A42C73"/>
    <w:rsid w:val="00A44DE3"/>
    <w:rsid w:val="00A56B4D"/>
    <w:rsid w:val="00A648B6"/>
    <w:rsid w:val="00A64ECB"/>
    <w:rsid w:val="00A729B0"/>
    <w:rsid w:val="00A82D5A"/>
    <w:rsid w:val="00AA60BF"/>
    <w:rsid w:val="00AD6669"/>
    <w:rsid w:val="00AE59AA"/>
    <w:rsid w:val="00B0196E"/>
    <w:rsid w:val="00B07C1B"/>
    <w:rsid w:val="00B15164"/>
    <w:rsid w:val="00B536A9"/>
    <w:rsid w:val="00B537E4"/>
    <w:rsid w:val="00B56DA3"/>
    <w:rsid w:val="00B637E2"/>
    <w:rsid w:val="00B65333"/>
    <w:rsid w:val="00B900D1"/>
    <w:rsid w:val="00B91789"/>
    <w:rsid w:val="00B961EE"/>
    <w:rsid w:val="00BA3058"/>
    <w:rsid w:val="00BF3C3B"/>
    <w:rsid w:val="00C0305E"/>
    <w:rsid w:val="00C05CB7"/>
    <w:rsid w:val="00C155E7"/>
    <w:rsid w:val="00C21029"/>
    <w:rsid w:val="00C449B2"/>
    <w:rsid w:val="00C617BF"/>
    <w:rsid w:val="00C80371"/>
    <w:rsid w:val="00C82F77"/>
    <w:rsid w:val="00C90839"/>
    <w:rsid w:val="00C9326E"/>
    <w:rsid w:val="00C96C1B"/>
    <w:rsid w:val="00C97061"/>
    <w:rsid w:val="00CC25E8"/>
    <w:rsid w:val="00CD4003"/>
    <w:rsid w:val="00CE299A"/>
    <w:rsid w:val="00CF5C36"/>
    <w:rsid w:val="00D059D9"/>
    <w:rsid w:val="00D21289"/>
    <w:rsid w:val="00D33941"/>
    <w:rsid w:val="00D5361C"/>
    <w:rsid w:val="00D9003A"/>
    <w:rsid w:val="00D947F5"/>
    <w:rsid w:val="00DA1C0B"/>
    <w:rsid w:val="00DB6AF2"/>
    <w:rsid w:val="00DE1AFC"/>
    <w:rsid w:val="00DE1B45"/>
    <w:rsid w:val="00DF4F4B"/>
    <w:rsid w:val="00DF5501"/>
    <w:rsid w:val="00DF5F88"/>
    <w:rsid w:val="00E122F7"/>
    <w:rsid w:val="00E13F55"/>
    <w:rsid w:val="00E43430"/>
    <w:rsid w:val="00E46686"/>
    <w:rsid w:val="00E612D2"/>
    <w:rsid w:val="00E6298E"/>
    <w:rsid w:val="00E63DC0"/>
    <w:rsid w:val="00E75650"/>
    <w:rsid w:val="00E75993"/>
    <w:rsid w:val="00EA42F2"/>
    <w:rsid w:val="00EB1E48"/>
    <w:rsid w:val="00ED0AB5"/>
    <w:rsid w:val="00ED3CFB"/>
    <w:rsid w:val="00ED4B39"/>
    <w:rsid w:val="00ED64EA"/>
    <w:rsid w:val="00EE0978"/>
    <w:rsid w:val="00EE0C34"/>
    <w:rsid w:val="00EE1633"/>
    <w:rsid w:val="00EF03DD"/>
    <w:rsid w:val="00F1797B"/>
    <w:rsid w:val="00F32607"/>
    <w:rsid w:val="00F44806"/>
    <w:rsid w:val="00FA6265"/>
    <w:rsid w:val="00FC7C71"/>
    <w:rsid w:val="00FD3121"/>
    <w:rsid w:val="00FE18C8"/>
    <w:rsid w:val="01A60856"/>
    <w:rsid w:val="01D808F6"/>
    <w:rsid w:val="02246B06"/>
    <w:rsid w:val="037408DF"/>
    <w:rsid w:val="05755FA4"/>
    <w:rsid w:val="07A55C3F"/>
    <w:rsid w:val="08EE0F40"/>
    <w:rsid w:val="0A042918"/>
    <w:rsid w:val="0B8953AF"/>
    <w:rsid w:val="0C7520B2"/>
    <w:rsid w:val="0CC65303"/>
    <w:rsid w:val="0E6365CF"/>
    <w:rsid w:val="0E6F27BC"/>
    <w:rsid w:val="0E971BCA"/>
    <w:rsid w:val="0FFE0A7C"/>
    <w:rsid w:val="1074532F"/>
    <w:rsid w:val="11C6392E"/>
    <w:rsid w:val="120622C2"/>
    <w:rsid w:val="14203325"/>
    <w:rsid w:val="16125548"/>
    <w:rsid w:val="171974BA"/>
    <w:rsid w:val="19624389"/>
    <w:rsid w:val="1A2E4E61"/>
    <w:rsid w:val="1A785406"/>
    <w:rsid w:val="1B8558EE"/>
    <w:rsid w:val="1C210334"/>
    <w:rsid w:val="1C625023"/>
    <w:rsid w:val="1CB10F5B"/>
    <w:rsid w:val="1D58028D"/>
    <w:rsid w:val="1E1C6325"/>
    <w:rsid w:val="1EF438F1"/>
    <w:rsid w:val="230C5CE8"/>
    <w:rsid w:val="241844BD"/>
    <w:rsid w:val="24660AC2"/>
    <w:rsid w:val="28206654"/>
    <w:rsid w:val="28767FCE"/>
    <w:rsid w:val="28E1022D"/>
    <w:rsid w:val="299261BE"/>
    <w:rsid w:val="29BE05FA"/>
    <w:rsid w:val="29F166EA"/>
    <w:rsid w:val="2A1C3639"/>
    <w:rsid w:val="2A4F329C"/>
    <w:rsid w:val="2BBE07F8"/>
    <w:rsid w:val="2C3D33B6"/>
    <w:rsid w:val="2D934E4D"/>
    <w:rsid w:val="2DAC3027"/>
    <w:rsid w:val="2E191634"/>
    <w:rsid w:val="2E8102AF"/>
    <w:rsid w:val="2FDF59BF"/>
    <w:rsid w:val="30FD0583"/>
    <w:rsid w:val="34B8321F"/>
    <w:rsid w:val="367B0D63"/>
    <w:rsid w:val="372D5DE4"/>
    <w:rsid w:val="38AD1BFD"/>
    <w:rsid w:val="39273664"/>
    <w:rsid w:val="39F11D8A"/>
    <w:rsid w:val="3A643AB9"/>
    <w:rsid w:val="3AA0119A"/>
    <w:rsid w:val="3C432529"/>
    <w:rsid w:val="3CA10AD3"/>
    <w:rsid w:val="3CD15B81"/>
    <w:rsid w:val="3CF62BE2"/>
    <w:rsid w:val="3D4473DB"/>
    <w:rsid w:val="3F563AEA"/>
    <w:rsid w:val="3FCF5138"/>
    <w:rsid w:val="42B30BAB"/>
    <w:rsid w:val="43303E58"/>
    <w:rsid w:val="439C7F94"/>
    <w:rsid w:val="44453B8B"/>
    <w:rsid w:val="44812C43"/>
    <w:rsid w:val="44884E24"/>
    <w:rsid w:val="465B49B7"/>
    <w:rsid w:val="46630F87"/>
    <w:rsid w:val="4691031A"/>
    <w:rsid w:val="471B0E7C"/>
    <w:rsid w:val="4A0A4BEE"/>
    <w:rsid w:val="4B06387A"/>
    <w:rsid w:val="4BF01E8B"/>
    <w:rsid w:val="4BF42756"/>
    <w:rsid w:val="4C2B64D2"/>
    <w:rsid w:val="4E6375C6"/>
    <w:rsid w:val="4E6C0AB6"/>
    <w:rsid w:val="4F7B06F6"/>
    <w:rsid w:val="4F803E7B"/>
    <w:rsid w:val="503A13B8"/>
    <w:rsid w:val="50ED0658"/>
    <w:rsid w:val="50FC3A3B"/>
    <w:rsid w:val="518E1E3B"/>
    <w:rsid w:val="53476DA2"/>
    <w:rsid w:val="534C78B7"/>
    <w:rsid w:val="548A2356"/>
    <w:rsid w:val="553B3A1D"/>
    <w:rsid w:val="554B7562"/>
    <w:rsid w:val="56234750"/>
    <w:rsid w:val="597449B5"/>
    <w:rsid w:val="610477C7"/>
    <w:rsid w:val="621E79B1"/>
    <w:rsid w:val="64C80D68"/>
    <w:rsid w:val="64FB4DED"/>
    <w:rsid w:val="66F94D77"/>
    <w:rsid w:val="671F68A0"/>
    <w:rsid w:val="67616100"/>
    <w:rsid w:val="6A1F18C6"/>
    <w:rsid w:val="6B1479D8"/>
    <w:rsid w:val="6F6F075E"/>
    <w:rsid w:val="704B010A"/>
    <w:rsid w:val="710802A6"/>
    <w:rsid w:val="712D7797"/>
    <w:rsid w:val="73DC0E27"/>
    <w:rsid w:val="75264053"/>
    <w:rsid w:val="769D12EF"/>
    <w:rsid w:val="77A0204E"/>
    <w:rsid w:val="785659A0"/>
    <w:rsid w:val="79956A06"/>
    <w:rsid w:val="7997237A"/>
    <w:rsid w:val="7AFF6892"/>
    <w:rsid w:val="7BFA2BED"/>
    <w:rsid w:val="7D3635D1"/>
    <w:rsid w:val="7E06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C73986A"/>
  <w15:docId w15:val="{60C8825B-BE14-4EAD-9349-F604D9F1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styleId="a4">
    <w:name w:val="FollowedHyperlink"/>
    <w:basedOn w:val="a0"/>
    <w:rsid w:val="0012228D"/>
    <w:rPr>
      <w:color w:val="800080" w:themeColor="followedHyperlink"/>
      <w:u w:val="single"/>
    </w:rPr>
  </w:style>
  <w:style w:type="paragraph" w:styleId="a5">
    <w:name w:val="header"/>
    <w:basedOn w:val="a"/>
    <w:link w:val="a6"/>
    <w:rsid w:val="00A729B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729B0"/>
    <w:rPr>
      <w:rFonts w:ascii="Arial" w:eastAsia="Arial" w:hAnsi="Arial" w:cs="Arial"/>
      <w:snapToGrid w:val="0"/>
      <w:color w:val="000000"/>
      <w:sz w:val="18"/>
      <w:szCs w:val="18"/>
    </w:rPr>
  </w:style>
  <w:style w:type="paragraph" w:styleId="a7">
    <w:name w:val="footer"/>
    <w:basedOn w:val="a"/>
    <w:link w:val="a8"/>
    <w:rsid w:val="00A729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729B0"/>
    <w:rPr>
      <w:rFonts w:ascii="Arial" w:eastAsia="Arial" w:hAnsi="Arial" w:cs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1DEFA8-22C2-4D8E-A278-BC3DCB60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1345</Words>
  <Characters>1561</Characters>
  <Application>Microsoft Office Word</Application>
  <DocSecurity>0</DocSecurity>
  <Lines>45</Lines>
  <Paragraphs>53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mingyu zhou</cp:lastModifiedBy>
  <cp:revision>46</cp:revision>
  <cp:lastPrinted>2025-06-19T14:34:00Z</cp:lastPrinted>
  <dcterms:created xsi:type="dcterms:W3CDTF">2025-05-06T09:43:00Z</dcterms:created>
  <dcterms:modified xsi:type="dcterms:W3CDTF">2025-06-20T00:43:00Z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2022-12-23T12:29:48Z</vt:filetime>
  </property>
  <property fmtid="{D5CDD505-2E9C-101B-9397-08002B2CF9AE}" pid="4" name="KSOProductBuildVer">
    <vt:lpwstr>2052-12.1.0.20305</vt:lpwstr>
  </property>
  <property fmtid="{D5CDD505-2E9C-101B-9397-08002B2CF9AE}" pid="5" name="ICV">
    <vt:lpwstr>216E76C8DFA24619995F3115F8686D51_13</vt:lpwstr>
  </property>
  <property fmtid="{D5CDD505-2E9C-101B-9397-08002B2CF9AE}" pid="6" name="KSOTemplateDocerSaveRecord">
    <vt:lpwstr>eyJoZGlkIjoiODU2NmQ2ZTYwODdmMzljOTJmNDU4NzQ0OTVhM2NmZTQiLCJ1c2VySWQiOiIxMTMwOTUwNzgyIn0=</vt:lpwstr>
  </property>
</Properties>
</file>