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F81" w14:textId="77777777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381E8F63" w14:textId="77777777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52B02" wp14:editId="783FA305">
            <wp:simplePos x="0" y="0"/>
            <wp:positionH relativeFrom="column">
              <wp:posOffset>6038850</wp:posOffset>
            </wp:positionH>
            <wp:positionV relativeFrom="paragraph">
              <wp:posOffset>8890</wp:posOffset>
            </wp:positionV>
            <wp:extent cx="965200" cy="1451837"/>
            <wp:effectExtent l="0" t="0" r="635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45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934C" w14:textId="77777777" w:rsidR="00F44806" w:rsidRDefault="00F44806">
      <w:pPr>
        <w:spacing w:line="276" w:lineRule="auto"/>
      </w:pPr>
    </w:p>
    <w:p w14:paraId="5E728547" w14:textId="77777777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6A6FD73F" w14:textId="77777777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5FA17FA6" w14:textId="77777777" w:rsidR="00F44806" w:rsidRDefault="00000000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51AAF57F" w14:textId="77777777" w:rsidR="00F44806" w:rsidRPr="00A64ECB" w:rsidRDefault="00F44806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73" w:lineRule="auto"/>
        <w:rPr>
          <w:rFonts w:eastAsiaTheme="minorEastAsia"/>
        </w:rPr>
      </w:pPr>
    </w:p>
    <w:p w14:paraId="2698DC16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513FEE64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F8F8" wp14:editId="7C250933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28A4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926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892"/>
      </w:tblGrid>
      <w:tr w:rsidR="00F44806" w14:paraId="3FE3CCFD" w14:textId="77777777" w:rsidTr="00DA1C0B">
        <w:trPr>
          <w:trHeight w:val="2045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CA94739" w14:textId="77777777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251E27D5" w14:textId="77777777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10EACCDB" w14:textId="02A7B0BE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</w:t>
            </w:r>
            <w:r w:rsidR="0079437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1CC9CE5F" w14:textId="77777777" w:rsidR="00B537E4" w:rsidRDefault="00000000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、计算机组成原理（90）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程序语言设计原理（91）、线性代数（88）、线性代数（86），概率论与数理统计（88）</w:t>
            </w:r>
          </w:p>
          <w:p w14:paraId="343FE01E" w14:textId="7349F144" w:rsidR="00B537E4" w:rsidRPr="00B537E4" w:rsidRDefault="00B537E4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 w:rsidRPr="00B537E4"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奖学金、荣誉称号类</w:t>
            </w:r>
            <w:r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：一等奖学金，通鼎奖学金，三等奖学金，三好学生</w:t>
            </w:r>
          </w:p>
          <w:p w14:paraId="11994474" w14:textId="1E6B473A" w:rsidR="00F44806" w:rsidRPr="00A164B8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 w:rsidRPr="00A164B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ED1D4" wp14:editId="062485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CA5AC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项目经历</w:t>
            </w:r>
          </w:p>
        </w:tc>
      </w:tr>
      <w:tr w:rsidR="00F44806" w14:paraId="5076D884" w14:textId="77777777" w:rsidTr="00DA1C0B">
        <w:trPr>
          <w:trHeight w:val="3527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69977985" w14:textId="1796ABF1" w:rsidR="008F7875" w:rsidRDefault="008F7875" w:rsidP="008F7875">
            <w:pPr>
              <w:spacing w:before="200" w:line="184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396BF2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量子计算与深度学习融合在特征选择中的研究</w:t>
            </w:r>
          </w:p>
          <w:p w14:paraId="1D4E8166" w14:textId="679D1AF2" w:rsidR="005E7C28" w:rsidRPr="008F7875" w:rsidRDefault="008F7875" w:rsidP="0082318F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本项目聚焦于高维数据背景下的特征选择挑战，探索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量子计算与人工智能深度融合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的新路径。以德国信用评分数据集为研究对象，构建基于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QUBO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模型的特征选择框架，创新性地引入“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最大相关性-最小冗余性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”（mRMR）准则，构建信息论驱动的目标函数，以提升特征子集的信息质量与判别能力。在求解策略上，项目依托Kaiwu SDK提供的量子启发式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模拟退火算法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，突破传统方法在搜索效率与局部最优问题上的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瓶颈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冗余度低、信息增益高的最优特征组合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。在此基础上，构建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逻辑回归分类模型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，聚焦信用风险的识别与判别任务，实证结果表明所建模型在验证集上表现出优异的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准确率与稳健性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，充分验证了该融合方法在实际金融风控中的应用潜力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67C6F926" w14:textId="07FC9C5A" w:rsidR="005E7C28" w:rsidRDefault="005E7C28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本项目作为“量子智能与深度学习融合算法研究”的阶段性成果之一，已在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第十四届亚太地区大学生数学建模竞赛（APMCM）中荣获全国二等奖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，获得专家评委一致好评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9D4772F" w14:textId="77777777" w:rsidR="009D0E63" w:rsidRPr="00AD6669" w:rsidRDefault="009D0E63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kaggle</w:t>
            </w:r>
            <w:r w:rsidRPr="00A164B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泰坦尼克号生存预测</w:t>
            </w:r>
          </w:p>
          <w:p w14:paraId="19A4BC1A" w14:textId="7037F1DF" w:rsidR="00DA1C0B" w:rsidRDefault="009D0E63" w:rsidP="00DA1C0B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本项目基于Kaggle平台的Titanic数据集，围绕经典的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二分类问题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——预测乘客在事故中的生存概率，系统开展特征工程与模型构建流程。通过深入的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，识别出对生存率具有显著影响的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（如性别、年龄、社会阶级等），并结合数据规律设计特征工程策略，包括年龄区间划分、头衔提取与映射、类别变量编码、缺失值智能填补等，显著提升模型表达能力。在建模阶段，分别构建</w:t>
            </w:r>
            <w:r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逻辑回归、支持向量机、随机森林与KNN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等多种分类器，通过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网格搜索与交叉验证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对超参数进行系统调优，最终遴选泛化能力最优的模型体系用于最终预测任务</w:t>
            </w:r>
            <w:r w:rsidR="00DA1C0B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4B614628" w14:textId="2D46F24C" w:rsidR="009D0E63" w:rsidRPr="00DA1C0B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所构建模型在Kaggle平台公开测试集上取得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优异成绩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，具有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良好的稳健性与泛化性能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。</w:t>
            </w:r>
          </w:p>
          <w:p w14:paraId="1763CAA3" w14:textId="160FE66F" w:rsidR="009D0E63" w:rsidRPr="005E7C28" w:rsidRDefault="00D9003A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D9003A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基于Flask的社交博客应用</w:t>
            </w:r>
            <w:r w:rsidR="009D0E63" w:rsidRPr="005E7C2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           </w:t>
            </w:r>
            <w:r w:rsidR="009D0E63"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</w:p>
          <w:p w14:paraId="6A618370" w14:textId="71ED9AA4" w:rsidR="009D0E63" w:rsidRPr="005E7C28" w:rsidRDefault="009D0E63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本项目基于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Flask框架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搭建一个多功能的社交博客平台，支持用户完成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注册登录、发布文章、评论互动、关注关系管理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等常见社交行为。系统集成了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用户权限控制、表单处理、数据库建模、电子邮件通知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 Web 应用核心功能，并采用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 蓝图机制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进行模块化设计，将用户管理、博客管理、评论系统等功能划分至独立模块，有效提升了代码的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可维护性与可扩展性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。为实现便捷部署与环境一致性，项目最终通过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Docker容器化部署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，实现跨平台运行，提升开发效率与系统稳定性。</w:t>
            </w:r>
          </w:p>
          <w:p w14:paraId="47CF7887" w14:textId="480C33AA" w:rsidR="009D0E63" w:rsidRPr="005E7C28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平台实现了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前后端集成流畅、响应迅速、功能稳定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 xml:space="preserve"> 的用户体验，整体结构清晰，便于二次开发与功能扩展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>。</w:t>
            </w:r>
          </w:p>
          <w:p w14:paraId="64A95D8D" w14:textId="268B4E52" w:rsidR="00F44806" w:rsidRDefault="008F7875" w:rsidP="00396BF2">
            <w:pPr>
              <w:spacing w:before="231" w:line="185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2C94" wp14:editId="10F3E3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314325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450F3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87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wSgL2QAAAAYBAAAPAAAAZHJz&#10;L2Rvd25yZXYueG1sTI9BT8JAEIXvJv6HzZh4k61YBWqnxGDgKIpwH7pj29CdbboL1H/vEg96nPde&#10;3vsmnw+2VSfufeME4X6UgGIpnWmkQth+Lu+moHwgMdQ6YYRv9jAvrq9yyow7ywefNqFSsUR8Rgh1&#10;CF2mtS9rtuRHrmOJ3pfrLYV49pU2PZ1juW31OEmetKVG4kJNHS9qLg+bo0VY6Nd385buHoadmy5l&#10;tbarycEi3t4ML8+gAg/hLwwX/IgORWTau6MYr1qE+EhASGePoC7uJB2D2v8Kusj1f/ziB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GbBKAv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竞赛获奖</w:t>
            </w:r>
          </w:p>
        </w:tc>
      </w:tr>
    </w:tbl>
    <w:p w14:paraId="16B53A99" w14:textId="77777777" w:rsidR="003432B9" w:rsidRDefault="003432B9" w:rsidP="00941C89">
      <w:pPr>
        <w:spacing w:before="120" w:line="221" w:lineRule="auto"/>
        <w:rPr>
          <w:rFonts w:ascii="微软雅黑" w:eastAsia="微软雅黑" w:hAnsi="微软雅黑" w:cs="微软雅黑" w:hint="eastAsia"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6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第十五届蓝桥杯软件和信息技术专业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 xml:space="preserve"> </w:t>
      </w:r>
    </w:p>
    <w:p w14:paraId="4195C5F1" w14:textId="77777777" w:rsidR="003432B9" w:rsidRPr="009D7373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B637E2">
        <w:rPr>
          <w:rFonts w:ascii="微软雅黑" w:eastAsia="微软雅黑" w:hAnsi="微软雅黑" w:cs="微软雅黑" w:hint="eastAsia"/>
          <w:sz w:val="18"/>
          <w:szCs w:val="18"/>
        </w:rPr>
        <w:t>中国高校计算机大赛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 w:rsidRPr="006B1922">
        <w:rPr>
          <w:rFonts w:ascii="微软雅黑" w:eastAsia="微软雅黑" w:hAnsi="微软雅黑" w:cs="微软雅黑"/>
          <w:sz w:val="18"/>
          <w:szCs w:val="18"/>
        </w:rPr>
        <w:t>团体程序设计天梯赛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个人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)                                                                                        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</w:p>
    <w:p w14:paraId="29D77788" w14:textId="77777777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4.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11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第十四届</w:t>
      </w:r>
      <w:r w:rsidRPr="00332477">
        <w:rPr>
          <w:rFonts w:ascii="微软雅黑" w:eastAsia="微软雅黑" w:hAnsi="微软雅黑" w:cs="微软雅黑"/>
          <w:sz w:val="18"/>
          <w:szCs w:val="18"/>
        </w:rPr>
        <w:t>APMCM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大学生数学建模竞赛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计大赛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4A117319" w14:textId="77777777" w:rsidR="003432B9" w:rsidRPr="003B3D1D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5.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05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2025年全国大学生英语竞赛NECCS     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1A7965FE" w14:textId="77777777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.07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第十四届Mathorcup数学应用挑战赛                                                                                            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3E4A87EE" w14:textId="77777777" w:rsidR="003432B9" w:rsidRPr="00332477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8    第五届华数杯全国大学生数学建模竞赛                                                                                             </w:t>
      </w:r>
      <w:r w:rsidRPr="00DF5501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0B662C3A" w14:textId="6F45B752" w:rsidR="008B355F" w:rsidRPr="003432B9" w:rsidRDefault="003432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第二十届百度之星程序设计大赛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重庆市</w:t>
      </w:r>
      <w:r w:rsidRPr="00332477">
        <w:rPr>
          <w:rFonts w:ascii="微软雅黑" w:eastAsia="微软雅黑" w:hAnsi="微软雅黑" w:cs="微软雅黑" w:hint="eastAsia"/>
          <w:b/>
          <w:bCs/>
          <w:sz w:val="18"/>
          <w:szCs w:val="18"/>
        </w:rPr>
        <w:t>金奖</w:t>
      </w:r>
    </w:p>
    <w:p w14:paraId="5FC63D74" w14:textId="77777777" w:rsidR="003432B9" w:rsidRDefault="003432B9" w:rsidP="003432B9">
      <w:pPr>
        <w:spacing w:line="360" w:lineRule="auto"/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社会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FA854" wp14:editId="3AE95A62">
                <wp:simplePos x="0" y="0"/>
                <wp:positionH relativeFrom="column">
                  <wp:posOffset>-5715</wp:posOffset>
                </wp:positionH>
                <wp:positionV relativeFrom="paragraph">
                  <wp:posOffset>229870</wp:posOffset>
                </wp:positionV>
                <wp:extent cx="1096645" cy="0"/>
                <wp:effectExtent l="0" t="13970" r="63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3C82" id="直接连接符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076" wp14:editId="39DEC70F">
                <wp:simplePos x="0" y="0"/>
                <wp:positionH relativeFrom="column">
                  <wp:posOffset>-2540</wp:posOffset>
                </wp:positionH>
                <wp:positionV relativeFrom="paragraph">
                  <wp:posOffset>249555</wp:posOffset>
                </wp:positionV>
                <wp:extent cx="7035800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FCE4" id="直接连接符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实践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经历</w: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及自我评价</w:t>
      </w:r>
    </w:p>
    <w:p w14:paraId="533087AC" w14:textId="77777777" w:rsidR="003432B9" w:rsidRPr="008B355F" w:rsidRDefault="003432B9" w:rsidP="003432B9">
      <w:pPr>
        <w:spacing w:line="225" w:lineRule="auto"/>
        <w:ind w:left="2" w:firstLineChars="200" w:firstLine="350"/>
        <w:rPr>
          <w:rFonts w:ascii="微软雅黑" w:eastAsia="微软雅黑" w:hAnsi="微软雅黑" w:cs="微软雅黑" w:hint="eastAsia"/>
          <w:spacing w:val="-5"/>
          <w:sz w:val="16"/>
          <w:szCs w:val="16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社会实践：担任班长，学风督导员，学习小组组长，重庆市马拉松志愿活动中获得优秀志愿者，志愿时长</w:t>
      </w:r>
      <w:r w:rsidRPr="008B355F">
        <w:rPr>
          <w:rFonts w:ascii="微软雅黑" w:eastAsia="微软雅黑" w:hAnsi="微软雅黑" w:cs="微软雅黑" w:hint="eastAsia"/>
          <w:b/>
          <w:bCs/>
          <w:spacing w:val="-5"/>
          <w:sz w:val="18"/>
          <w:szCs w:val="18"/>
        </w:rPr>
        <w:t>上百小时</w:t>
      </w: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p w14:paraId="67B32CB0" w14:textId="69BB7693" w:rsidR="003432B9" w:rsidRPr="008B355F" w:rsidRDefault="003432B9" w:rsidP="008B355F">
      <w:pPr>
        <w:spacing w:beforeLines="30" w:before="72"/>
        <w:ind w:firstLineChars="200" w:firstLine="35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自我评价：</w:t>
      </w:r>
      <w:r w:rsidRPr="008B355F">
        <w:rPr>
          <w:rFonts w:ascii="微软雅黑" w:eastAsia="微软雅黑" w:hAnsi="微软雅黑" w:cs="微软雅黑"/>
          <w:b/>
          <w:bCs/>
          <w:spacing w:val="-5"/>
          <w:sz w:val="18"/>
          <w:szCs w:val="18"/>
        </w:rPr>
        <w:t>算法基础扎实</w:t>
      </w:r>
      <w:r w:rsidRPr="008B355F">
        <w:rPr>
          <w:rFonts w:ascii="微软雅黑" w:eastAsia="微软雅黑" w:hAnsi="微软雅黑" w:cs="微软雅黑"/>
          <w:spacing w:val="-5"/>
          <w:sz w:val="18"/>
          <w:szCs w:val="18"/>
        </w:rPr>
        <w:t>，具有严密的逻辑思维与较强的理论素养，能够独立思考并系统解决实际问题。，积极参与竞赛与科研实践，具备良好的文献检索与问题建模能力。在学习中追求原理理解与知识迁移，注重从工程应用中提炼理论问题，努力提升科研视野与学术表达力。</w:t>
      </w:r>
    </w:p>
    <w:sectPr w:rsidR="003432B9" w:rsidRPr="008B355F">
      <w:headerReference w:type="default" r:id="rId9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5CA2A" w14:textId="77777777" w:rsidR="00F1797B" w:rsidRDefault="00F1797B">
      <w:r>
        <w:separator/>
      </w:r>
    </w:p>
  </w:endnote>
  <w:endnote w:type="continuationSeparator" w:id="0">
    <w:p w14:paraId="6BD9A917" w14:textId="77777777" w:rsidR="00F1797B" w:rsidRDefault="00F1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F1C5D" w14:textId="77777777" w:rsidR="00F1797B" w:rsidRDefault="00F1797B">
      <w:r>
        <w:separator/>
      </w:r>
    </w:p>
  </w:footnote>
  <w:footnote w:type="continuationSeparator" w:id="0">
    <w:p w14:paraId="00814B40" w14:textId="77777777" w:rsidR="00F1797B" w:rsidRDefault="00F1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47C06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02525"/>
    <w:rsid w:val="00026F07"/>
    <w:rsid w:val="000275C0"/>
    <w:rsid w:val="00090C4A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239BE"/>
    <w:rsid w:val="00124D3E"/>
    <w:rsid w:val="00162AAA"/>
    <w:rsid w:val="00163A37"/>
    <w:rsid w:val="00174F86"/>
    <w:rsid w:val="00183243"/>
    <w:rsid w:val="00194EF9"/>
    <w:rsid w:val="001D57E8"/>
    <w:rsid w:val="00213C4D"/>
    <w:rsid w:val="00214854"/>
    <w:rsid w:val="00226075"/>
    <w:rsid w:val="00241F0D"/>
    <w:rsid w:val="00292F10"/>
    <w:rsid w:val="002B6C6A"/>
    <w:rsid w:val="002D70DF"/>
    <w:rsid w:val="002F5491"/>
    <w:rsid w:val="003102BA"/>
    <w:rsid w:val="00332477"/>
    <w:rsid w:val="003432B9"/>
    <w:rsid w:val="003534BA"/>
    <w:rsid w:val="00367A84"/>
    <w:rsid w:val="00372C30"/>
    <w:rsid w:val="003804B4"/>
    <w:rsid w:val="00396BF2"/>
    <w:rsid w:val="003A351D"/>
    <w:rsid w:val="003A6DD9"/>
    <w:rsid w:val="003B3D1D"/>
    <w:rsid w:val="003D164F"/>
    <w:rsid w:val="003D5E23"/>
    <w:rsid w:val="00422BE7"/>
    <w:rsid w:val="00451248"/>
    <w:rsid w:val="00455D6C"/>
    <w:rsid w:val="00474E01"/>
    <w:rsid w:val="004B0887"/>
    <w:rsid w:val="004B23D2"/>
    <w:rsid w:val="004E39B4"/>
    <w:rsid w:val="004E78F5"/>
    <w:rsid w:val="0051293D"/>
    <w:rsid w:val="0059468A"/>
    <w:rsid w:val="005975A6"/>
    <w:rsid w:val="005C510E"/>
    <w:rsid w:val="005E7C28"/>
    <w:rsid w:val="00604A23"/>
    <w:rsid w:val="006452DB"/>
    <w:rsid w:val="00655AB2"/>
    <w:rsid w:val="0066230F"/>
    <w:rsid w:val="00665F79"/>
    <w:rsid w:val="00673AC5"/>
    <w:rsid w:val="006A35E1"/>
    <w:rsid w:val="006A4933"/>
    <w:rsid w:val="006A58A3"/>
    <w:rsid w:val="006B1922"/>
    <w:rsid w:val="006D6381"/>
    <w:rsid w:val="006E7CAE"/>
    <w:rsid w:val="006F5D97"/>
    <w:rsid w:val="0072532A"/>
    <w:rsid w:val="0075185D"/>
    <w:rsid w:val="00755484"/>
    <w:rsid w:val="00764FB5"/>
    <w:rsid w:val="007814D1"/>
    <w:rsid w:val="007927A1"/>
    <w:rsid w:val="00794370"/>
    <w:rsid w:val="007A1581"/>
    <w:rsid w:val="0080185D"/>
    <w:rsid w:val="00805A69"/>
    <w:rsid w:val="00810854"/>
    <w:rsid w:val="00814DDC"/>
    <w:rsid w:val="00821A94"/>
    <w:rsid w:val="0082318F"/>
    <w:rsid w:val="00833A06"/>
    <w:rsid w:val="00836F73"/>
    <w:rsid w:val="00875433"/>
    <w:rsid w:val="00881266"/>
    <w:rsid w:val="008B355F"/>
    <w:rsid w:val="008C040C"/>
    <w:rsid w:val="008D4DE9"/>
    <w:rsid w:val="008E480D"/>
    <w:rsid w:val="008F7875"/>
    <w:rsid w:val="0090679C"/>
    <w:rsid w:val="00937B5B"/>
    <w:rsid w:val="00941C89"/>
    <w:rsid w:val="0096374F"/>
    <w:rsid w:val="00982AEF"/>
    <w:rsid w:val="009927B8"/>
    <w:rsid w:val="009D0E63"/>
    <w:rsid w:val="009D7373"/>
    <w:rsid w:val="009E504E"/>
    <w:rsid w:val="009F31FD"/>
    <w:rsid w:val="00A164B8"/>
    <w:rsid w:val="00A42C73"/>
    <w:rsid w:val="00A44DE3"/>
    <w:rsid w:val="00A56B4D"/>
    <w:rsid w:val="00A648B6"/>
    <w:rsid w:val="00A64ECB"/>
    <w:rsid w:val="00A729B0"/>
    <w:rsid w:val="00A82D5A"/>
    <w:rsid w:val="00AA60BF"/>
    <w:rsid w:val="00AD6669"/>
    <w:rsid w:val="00B0196E"/>
    <w:rsid w:val="00B07C1B"/>
    <w:rsid w:val="00B536A9"/>
    <w:rsid w:val="00B537E4"/>
    <w:rsid w:val="00B56DA3"/>
    <w:rsid w:val="00B637E2"/>
    <w:rsid w:val="00B65333"/>
    <w:rsid w:val="00B900D1"/>
    <w:rsid w:val="00B91789"/>
    <w:rsid w:val="00BF3C3B"/>
    <w:rsid w:val="00C0305E"/>
    <w:rsid w:val="00C05CB7"/>
    <w:rsid w:val="00C155E7"/>
    <w:rsid w:val="00C21029"/>
    <w:rsid w:val="00C449B2"/>
    <w:rsid w:val="00C617BF"/>
    <w:rsid w:val="00C90839"/>
    <w:rsid w:val="00C9326E"/>
    <w:rsid w:val="00C96C1B"/>
    <w:rsid w:val="00C97061"/>
    <w:rsid w:val="00CC25E8"/>
    <w:rsid w:val="00CD4003"/>
    <w:rsid w:val="00CE299A"/>
    <w:rsid w:val="00CF5C36"/>
    <w:rsid w:val="00D059D9"/>
    <w:rsid w:val="00D21289"/>
    <w:rsid w:val="00D33941"/>
    <w:rsid w:val="00D5361C"/>
    <w:rsid w:val="00D9003A"/>
    <w:rsid w:val="00DA1C0B"/>
    <w:rsid w:val="00DB6AF2"/>
    <w:rsid w:val="00DE1B45"/>
    <w:rsid w:val="00DF4F4B"/>
    <w:rsid w:val="00DF5501"/>
    <w:rsid w:val="00DF5F88"/>
    <w:rsid w:val="00E122F7"/>
    <w:rsid w:val="00E43430"/>
    <w:rsid w:val="00E46686"/>
    <w:rsid w:val="00E612D2"/>
    <w:rsid w:val="00E6298E"/>
    <w:rsid w:val="00E63DC0"/>
    <w:rsid w:val="00E75650"/>
    <w:rsid w:val="00E75993"/>
    <w:rsid w:val="00EA42F2"/>
    <w:rsid w:val="00EB1E48"/>
    <w:rsid w:val="00ED3CFB"/>
    <w:rsid w:val="00ED4B39"/>
    <w:rsid w:val="00ED64EA"/>
    <w:rsid w:val="00EE0978"/>
    <w:rsid w:val="00EE0C34"/>
    <w:rsid w:val="00EE1633"/>
    <w:rsid w:val="00EF03DD"/>
    <w:rsid w:val="00F1797B"/>
    <w:rsid w:val="00F32607"/>
    <w:rsid w:val="00F44806"/>
    <w:rsid w:val="00FA6265"/>
    <w:rsid w:val="00FC7C71"/>
    <w:rsid w:val="00FD3121"/>
    <w:rsid w:val="00FE18C8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3986A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DEFA8-22C2-4D8E-A278-BC3DCB60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1286</Words>
  <Characters>1468</Characters>
  <Application>Microsoft Office Word</Application>
  <DocSecurity>0</DocSecurity>
  <Lines>43</Lines>
  <Paragraphs>50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30</cp:revision>
  <cp:lastPrinted>2025-06-10T10:14:00Z</cp:lastPrinted>
  <dcterms:created xsi:type="dcterms:W3CDTF">2025-05-06T09:43:00Z</dcterms:created>
  <dcterms:modified xsi:type="dcterms:W3CDTF">2025-06-12T01:22:00Z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