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5F81" w14:textId="77777777" w:rsidR="00F44806" w:rsidRDefault="007A1581">
      <w:pPr>
        <w:spacing w:line="24" w:lineRule="exact"/>
        <w:jc w:val="righ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Theme="minorEastAsia" w:eastAsiaTheme="minorEastAsia" w:hAnsiTheme="minorEastAsia" w:cs="Times New Roman" w:hint="eastAsia"/>
          <w:color w:val="FFFFFF"/>
          <w:sz w:val="2"/>
          <w:szCs w:val="2"/>
        </w:rPr>
        <w:t>s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>fgk</w:t>
      </w:r>
      <w:r>
        <w:rPr>
          <w:rFonts w:ascii="Times New Roman" w:eastAsia="Times New Roman" w:hAnsi="Times New Roman" w:cs="Times New Roman"/>
          <w:color w:val="FFFFFF"/>
          <w:spacing w:val="1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 xml:space="preserve"> i</w:t>
      </w:r>
    </w:p>
    <w:p w14:paraId="381E8F63" w14:textId="77777777" w:rsidR="00F44806" w:rsidRDefault="0012228D">
      <w:pPr>
        <w:spacing w:line="275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B52B02" wp14:editId="740C50BD">
            <wp:simplePos x="0" y="0"/>
            <wp:positionH relativeFrom="column">
              <wp:posOffset>6064250</wp:posOffset>
            </wp:positionH>
            <wp:positionV relativeFrom="paragraph">
              <wp:posOffset>9525</wp:posOffset>
            </wp:positionV>
            <wp:extent cx="838200" cy="1260806"/>
            <wp:effectExtent l="0" t="0" r="0" b="0"/>
            <wp:wrapNone/>
            <wp:docPr id="589354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60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F934C" w14:textId="77777777" w:rsidR="00F44806" w:rsidRDefault="00F44806">
      <w:pPr>
        <w:spacing w:line="276" w:lineRule="auto"/>
      </w:pPr>
    </w:p>
    <w:p w14:paraId="5E728547" w14:textId="77777777" w:rsidR="00F44806" w:rsidRDefault="0012228D">
      <w:pPr>
        <w:spacing w:before="120" w:line="185" w:lineRule="auto"/>
        <w:ind w:left="4848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pacing w:val="2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周明宇</w:t>
      </w:r>
    </w:p>
    <w:p w14:paraId="6A6FD73F" w14:textId="77777777" w:rsidR="00F44806" w:rsidRDefault="00000000">
      <w:pPr>
        <w:spacing w:before="62" w:line="313" w:lineRule="exact"/>
        <w:ind w:left="2915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2"/>
          <w:position w:val="7"/>
          <w:sz w:val="18"/>
          <w:szCs w:val="18"/>
        </w:rPr>
        <w:t>电话 ：</w:t>
      </w:r>
      <w:r w:rsidR="0012228D">
        <w:rPr>
          <w:rFonts w:ascii="微软雅黑" w:eastAsia="微软雅黑" w:hAnsi="微软雅黑" w:cs="微软雅黑" w:hint="eastAsia"/>
          <w:spacing w:val="2"/>
          <w:position w:val="7"/>
          <w:sz w:val="18"/>
          <w:szCs w:val="18"/>
        </w:rPr>
        <w:t>13329148059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 xml:space="preserve">  丨邮箱 ：</w:t>
      </w:r>
      <w:r w:rsidR="0012228D">
        <w:rPr>
          <w:rFonts w:ascii="微软雅黑" w:eastAsia="微软雅黑" w:hAnsi="微软雅黑" w:cs="微软雅黑" w:hint="eastAsia"/>
          <w:spacing w:val="1"/>
          <w:position w:val="7"/>
          <w:sz w:val="18"/>
          <w:szCs w:val="18"/>
        </w:rPr>
        <w:t>22286325612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@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qq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.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com</w:t>
      </w:r>
    </w:p>
    <w:p w14:paraId="51AAF57F" w14:textId="37D2DFD8" w:rsidR="00F44806" w:rsidRPr="006230D9" w:rsidRDefault="00000000" w:rsidP="006230D9">
      <w:pPr>
        <w:spacing w:before="1" w:line="182" w:lineRule="auto"/>
        <w:ind w:firstLineChars="2100" w:firstLine="3591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-9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00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-0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7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 xml:space="preserve">  丨男  丨汉族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丨中</w:t>
      </w:r>
      <w:r w:rsidR="00A729B0">
        <w:rPr>
          <w:rFonts w:ascii="微软雅黑" w:eastAsia="微软雅黑" w:hAnsi="微软雅黑" w:cs="微软雅黑" w:hint="eastAsia"/>
          <w:spacing w:val="-5"/>
          <w:sz w:val="18"/>
          <w:szCs w:val="18"/>
        </w:rPr>
        <w:t>共</w:t>
      </w:r>
      <w:r w:rsidR="0011265C">
        <w:rPr>
          <w:rFonts w:ascii="微软雅黑" w:eastAsia="微软雅黑" w:hAnsi="微软雅黑" w:cs="微软雅黑" w:hint="eastAsia"/>
          <w:spacing w:val="-5"/>
          <w:sz w:val="18"/>
          <w:szCs w:val="18"/>
        </w:rPr>
        <w:t>团员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</w:p>
    <w:p w14:paraId="2698DC16" w14:textId="77777777" w:rsidR="00F44806" w:rsidRDefault="00000000">
      <w:pPr>
        <w:spacing w:before="86" w:line="183" w:lineRule="auto"/>
        <w:ind w:left="4"/>
        <w:rPr>
          <w:rFonts w:ascii="微软雅黑" w:eastAsia="微软雅黑" w:hAnsi="微软雅黑" w:cs="微软雅黑" w:hint="eastAsia"/>
          <w:b/>
          <w:bCs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spacing w:val="5"/>
          <w:sz w:val="20"/>
          <w:szCs w:val="20"/>
        </w:rPr>
        <w:t>教</w:t>
      </w:r>
      <w:r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育背景</w:t>
      </w:r>
    </w:p>
    <w:p w14:paraId="513FEE64" w14:textId="77777777" w:rsidR="00F44806" w:rsidRDefault="00000000">
      <w:pPr>
        <w:spacing w:line="2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DF8F8" wp14:editId="7C250933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1106170" cy="0"/>
                <wp:effectExtent l="0" t="13970" r="6350" b="16510"/>
                <wp:wrapNone/>
                <wp:docPr id="49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38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46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028A4" id="直接连接符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.25pt" to="86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" strokecolor="#54648c" strokeweight="2.25pt"/>
            </w:pict>
          </mc:Fallback>
        </mc:AlternateContent>
      </w:r>
    </w:p>
    <w:tbl>
      <w:tblPr>
        <w:tblStyle w:val="TableNormal"/>
        <w:tblW w:w="4926" w:type="pct"/>
        <w:tblInd w:w="0" w:type="dxa"/>
        <w:tblBorders>
          <w:top w:val="single" w:sz="4" w:space="0" w:color="auto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ook w:val="04A0" w:firstRow="1" w:lastRow="0" w:firstColumn="1" w:lastColumn="0" w:noHBand="0" w:noVBand="1"/>
      </w:tblPr>
      <w:tblGrid>
        <w:gridCol w:w="10892"/>
      </w:tblGrid>
      <w:tr w:rsidR="00F44806" w14:paraId="3FE3CCFD" w14:textId="77777777" w:rsidTr="00DA1C0B">
        <w:trPr>
          <w:trHeight w:val="2045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1CA94739" w14:textId="77777777" w:rsidR="00F44806" w:rsidRDefault="0012228D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重庆邮电大学</w:t>
            </w:r>
            <w:r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b/>
                <w:bCs/>
                <w:spacing w:val="2"/>
                <w:sz w:val="18"/>
                <w:szCs w:val="18"/>
              </w:rPr>
              <w:t xml:space="preserve">软件工程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本科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                                                                                  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22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.09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今</w:t>
            </w:r>
          </w:p>
          <w:p w14:paraId="251E27D5" w14:textId="77777777" w:rsidR="00F44806" w:rsidRDefault="00000000">
            <w:pPr>
              <w:spacing w:before="87" w:line="364" w:lineRule="exact"/>
              <w:ind w:left="8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12"/>
                <w:sz w:val="18"/>
                <w:szCs w:val="18"/>
              </w:rPr>
              <w:t>GPA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3.60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 xml:space="preserve">/ 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4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.00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，排名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/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10</w:t>
            </w:r>
            <w:r w:rsidR="001208B0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2</w:t>
            </w:r>
          </w:p>
          <w:p w14:paraId="10EACCDB" w14:textId="02A7B0BE" w:rsidR="00F44806" w:rsidRDefault="00194EF9">
            <w:pPr>
              <w:spacing w:line="225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技能证书</w:t>
            </w:r>
            <w:r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：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-4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5</w:t>
            </w:r>
            <w:r w:rsidR="00881266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37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；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46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6；PAT甲级：100；</w:t>
            </w:r>
            <w:r w:rsidR="0079437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14:paraId="1CC9CE5F" w14:textId="1C8864F4" w:rsidR="00B537E4" w:rsidRDefault="00000000" w:rsidP="00B537E4">
            <w:pPr>
              <w:spacing w:before="89" w:line="221" w:lineRule="auto"/>
              <w:ind w:left="2"/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0"/>
                <w:sz w:val="18"/>
                <w:szCs w:val="18"/>
              </w:rPr>
              <w:t>核心课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成绩：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计算机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网络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）、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、计算机组成原理（90）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程序语言设计原理（91）、线性代数（88）、</w:t>
            </w:r>
            <w:r w:rsidR="00C80371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数据结构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（86），概率论与数理统计（88）</w:t>
            </w:r>
          </w:p>
          <w:p w14:paraId="343FE01E" w14:textId="1B9F1200" w:rsidR="00B537E4" w:rsidRPr="00B537E4" w:rsidRDefault="00B537E4" w:rsidP="00B537E4">
            <w:pPr>
              <w:spacing w:before="89" w:line="221" w:lineRule="auto"/>
              <w:ind w:left="2"/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</w:pPr>
            <w:r w:rsidRPr="00B537E4">
              <w:rPr>
                <w:rFonts w:ascii="微软雅黑" w:eastAsia="微软雅黑" w:hAnsi="微软雅黑" w:cs="微软雅黑"/>
                <w:spacing w:val="10"/>
                <w:sz w:val="18"/>
                <w:szCs w:val="18"/>
              </w:rPr>
              <w:t>奖学金、荣誉称号类</w:t>
            </w:r>
            <w:r>
              <w:rPr>
                <w:rFonts w:ascii="微软雅黑" w:eastAsia="微软雅黑" w:hAnsi="微软雅黑" w:cs="微软雅黑" w:hint="eastAsia"/>
                <w:spacing w:val="10"/>
                <w:sz w:val="18"/>
                <w:szCs w:val="18"/>
              </w:rPr>
              <w:t>：一等奖学金，通鼎奖学金，三等奖学金，三好学生</w:t>
            </w:r>
            <w:r w:rsidR="00C80371">
              <w:rPr>
                <w:rFonts w:ascii="微软雅黑" w:eastAsia="微软雅黑" w:hAnsi="微软雅黑" w:cs="微软雅黑" w:hint="eastAsia"/>
                <w:spacing w:val="10"/>
                <w:sz w:val="18"/>
                <w:szCs w:val="18"/>
              </w:rPr>
              <w:t>，优秀学生干部</w:t>
            </w:r>
          </w:p>
          <w:p w14:paraId="11994474" w14:textId="1E6B473A" w:rsidR="00F44806" w:rsidRPr="00A164B8" w:rsidRDefault="00000000">
            <w:pPr>
              <w:spacing w:before="231" w:line="185" w:lineRule="auto"/>
              <w:ind w:left="3"/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</w:pPr>
            <w:r w:rsidRPr="00A164B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DED1D4" wp14:editId="062485D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316865</wp:posOffset>
                      </wp:positionV>
                      <wp:extent cx="1106170" cy="0"/>
                      <wp:effectExtent l="0" t="13970" r="6350" b="16510"/>
                      <wp:wrapNone/>
                      <wp:docPr id="2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38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CA5AC" id="直接连接符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4.95pt" to="86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" strokecolor="#54648c" strokeweight="2.25pt"/>
                  </w:pict>
                </mc:Fallback>
              </mc:AlternateContent>
            </w:r>
            <w:r w:rsidR="00A164B8" w:rsidRPr="00A164B8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项目经历</w:t>
            </w:r>
          </w:p>
        </w:tc>
      </w:tr>
      <w:tr w:rsidR="00F44806" w14:paraId="5076D884" w14:textId="77777777" w:rsidTr="00DA1C0B">
        <w:trPr>
          <w:trHeight w:val="3527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612925AE" w14:textId="77777777" w:rsidR="007B5A40" w:rsidRDefault="007B5A40" w:rsidP="0082318F">
            <w:pPr>
              <w:spacing w:before="120" w:line="185" w:lineRule="auto"/>
              <w:ind w:left="368" w:hangingChars="200" w:hanging="368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 w:rsidRPr="007B5A40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融合量子模拟退火与信息论的高维特征选择研究</w:t>
            </w:r>
          </w:p>
          <w:p w14:paraId="1D4E8166" w14:textId="7F5B0058" w:rsidR="005E7C28" w:rsidRPr="008F7875" w:rsidRDefault="008F7875" w:rsidP="0082318F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本项目聚焦于高维数据背景下的特征选择挑战，探索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量子计算与人工智能深度融合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的新路径。以德国信用评分数据集为研究对象，构建基于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QUBO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模型的特征选择框架，创新性地引入“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最大相关性-最小冗余性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”（mRMR）准则，构建信息论驱动的目标函数，以提升特征子集的信息质量与判别能力。在求解策略上，项目依托Kaiwu SDK提供的量子启发式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模拟退火算法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，突破传统方法在搜索效率与局部最优问题上的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瓶颈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，获得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冗余度低、信息增益高的最优特征组合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。在此基础上，构建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逻辑回归分类模型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，聚焦信用风险的识别与判别任务，实证结果表明所建模型在验证集上表现出优异的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准确率与稳健性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，充分验证了该融合方法在实际金融风控中的应用潜力</w:t>
            </w:r>
            <w:r w:rsidR="009D0E6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67C6F926" w14:textId="2415DF5C" w:rsidR="005E7C28" w:rsidRDefault="005E7C28" w:rsidP="009D0E63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本项目作为“量子智能与深度学习融合算法研究”的阶段性成果之一，已在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第十四届亚太地区大学生数学建模竞赛（APMCM）中荣获全国二等奖</w:t>
            </w:r>
            <w:r w:rsidR="009D0E6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09D4772F" w14:textId="66E1C646" w:rsidR="009D0E63" w:rsidRPr="00AD6669" w:rsidRDefault="00192782" w:rsidP="009D0E63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K</w:t>
            </w:r>
            <w:r w:rsidR="00DE1AFC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aggle-</w:t>
            </w:r>
            <w:r w:rsidR="005417DA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T</w:t>
            </w:r>
            <w:r w:rsidR="00DE1AFC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itanic</w:t>
            </w:r>
            <w:r w:rsidR="009D0E63" w:rsidRPr="00A164B8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生存预测</w:t>
            </w:r>
          </w:p>
          <w:p w14:paraId="19A4BC1A" w14:textId="7037F1DF" w:rsidR="00DA1C0B" w:rsidRDefault="009D0E63" w:rsidP="00DA1C0B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本项目基于Kaggle平台的Titanic数据集，围绕经典的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二分类问题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——预测乘客在事故中的生存概率，系统开展特征工程与模型构建流程。通过深入的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EDA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，识别出对生存率具有显著影响的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关键变量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（如性别、年龄、社会阶级等），并结合数据规律设计特征工程策略，包括年龄区间划分、头衔提取与映射、类别变量编码、缺失值智能填补等，显著提升模型表达能力。在建模阶段，分别构建</w:t>
            </w:r>
            <w:r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逻辑回归、支持向量机、随机森林与KNN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等多种分类器，通过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网格搜索与交叉验证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对超参数进行系统调优，最终遴选泛化能力最优的模型体系用于最终预测任务</w:t>
            </w:r>
            <w:r w:rsidR="00DA1C0B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4B614628" w14:textId="2D46F24C" w:rsidR="009D0E63" w:rsidRPr="00DA1C0B" w:rsidRDefault="009D0E63" w:rsidP="00DA1C0B">
            <w:pPr>
              <w:spacing w:before="120" w:line="185" w:lineRule="auto"/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所构建模型在Kaggle平台公开测试集上取得</w:t>
            </w:r>
            <w:r w:rsidRPr="009D0E63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优异成绩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，具有</w:t>
            </w:r>
            <w:r w:rsidRPr="009D0E63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良好的稳健性与泛化性能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。</w:t>
            </w:r>
          </w:p>
          <w:p w14:paraId="1763CAA3" w14:textId="3D5241D5" w:rsidR="009D0E63" w:rsidRPr="005E7C28" w:rsidRDefault="00C80371" w:rsidP="009D0E63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 w:rsidRPr="00C80371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基于Flask的轻量级社交内容平台</w:t>
            </w:r>
            <w:r w:rsidR="009D0E63" w:rsidRPr="005E7C28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 xml:space="preserve">           </w:t>
            </w:r>
            <w:r w:rsidR="009D0E63"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 xml:space="preserve">                                                                                                                   </w:t>
            </w:r>
          </w:p>
          <w:p w14:paraId="6A618370" w14:textId="71ED9AA4" w:rsidR="009D0E63" w:rsidRPr="005E7C28" w:rsidRDefault="009D0E63" w:rsidP="009D0E63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本项目基于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Flask框架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搭建一个多功能的社交博客平台，支持用户完成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注册登录、发布文章、评论互动、关注关系管理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等常见社交行为。系统集成了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用户权限控制、表单处理、数据库建模、电子邮件通知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等 Web 应用核心功能，并采用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Flask 蓝图机制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进行模块化设计，将用户管理、博客管理、评论系统等功能划分至独立模块，有效提升了代码的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可维护性与可扩展性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。为实现便捷部署与环境一致性，项目最终通过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Docker容器化部署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，实现跨平台运行，提升开发效率与系统稳定性。</w:t>
            </w:r>
          </w:p>
          <w:p w14:paraId="47CF7887" w14:textId="480C33AA" w:rsidR="009D0E63" w:rsidRPr="005E7C28" w:rsidRDefault="009D0E63" w:rsidP="00DA1C0B">
            <w:pPr>
              <w:spacing w:before="120" w:line="185" w:lineRule="auto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="00665F79" w:rsidRPr="00665F79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平台实现了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前后端集成流畅、响应迅速、功能稳定</w:t>
            </w:r>
            <w:r w:rsidR="00665F79" w:rsidRPr="00665F79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 xml:space="preserve"> 的用户体验，整体结构清晰，便于二次开发与功能扩展</w:t>
            </w:r>
            <w:r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  <w:t>。</w:t>
            </w:r>
          </w:p>
          <w:p w14:paraId="64A95D8D" w14:textId="268B4E52" w:rsidR="00F44806" w:rsidRDefault="008F7875" w:rsidP="00396BF2">
            <w:pPr>
              <w:spacing w:before="231" w:line="185" w:lineRule="auto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302C94" wp14:editId="10F3E3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314325</wp:posOffset>
                      </wp:positionV>
                      <wp:extent cx="1106170" cy="0"/>
                      <wp:effectExtent l="0" t="13970" r="6350" b="16510"/>
                      <wp:wrapNone/>
                      <wp:docPr id="3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1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450F3" id="直接连接符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5pt" to="87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" strokecolor="#54648c" strokeweight="2.25pt"/>
                  </w:pict>
                </mc:Fallback>
              </mc:AlternateContent>
            </w:r>
            <w:r w:rsidR="00A164B8" w:rsidRPr="00A164B8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竞赛获奖</w:t>
            </w:r>
          </w:p>
        </w:tc>
      </w:tr>
    </w:tbl>
    <w:p w14:paraId="16B53A99" w14:textId="66305288" w:rsidR="003432B9" w:rsidRDefault="003432B9" w:rsidP="00941C89">
      <w:pPr>
        <w:spacing w:before="120" w:line="221" w:lineRule="auto"/>
        <w:rPr>
          <w:rFonts w:ascii="微软雅黑" w:eastAsia="微软雅黑" w:hAnsi="微软雅黑" w:cs="微软雅黑" w:hint="eastAsia"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 w:rsidR="00E32B9F">
        <w:rPr>
          <w:rFonts w:ascii="微软雅黑" w:eastAsia="微软雅黑" w:hAnsi="微软雅黑" w:cs="微软雅黑" w:hint="eastAsia"/>
          <w:spacing w:val="5"/>
          <w:sz w:val="18"/>
          <w:szCs w:val="18"/>
        </w:rPr>
        <w:t>5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6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第十</w:t>
      </w:r>
      <w:r w:rsidR="00DE1054">
        <w:rPr>
          <w:rFonts w:ascii="微软雅黑" w:eastAsia="微软雅黑" w:hAnsi="微软雅黑" w:cs="微软雅黑" w:hint="eastAsia"/>
          <w:sz w:val="18"/>
          <w:szCs w:val="18"/>
        </w:rPr>
        <w:t>六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届蓝桥杯软件和信息技术专业              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全国</w:t>
      </w:r>
      <w:r w:rsidR="00DE1054">
        <w:rPr>
          <w:rFonts w:ascii="微软雅黑" w:eastAsia="微软雅黑" w:hAnsi="微软雅黑" w:cs="微软雅黑" w:hint="eastAsia"/>
          <w:b/>
          <w:bCs/>
          <w:sz w:val="18"/>
          <w:szCs w:val="18"/>
        </w:rPr>
        <w:t>一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等奖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 xml:space="preserve"> </w:t>
      </w:r>
    </w:p>
    <w:p w14:paraId="4195C5F1" w14:textId="6391EE8D" w:rsidR="003432B9" w:rsidRPr="009D7373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5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B637E2">
        <w:rPr>
          <w:rFonts w:ascii="微软雅黑" w:eastAsia="微软雅黑" w:hAnsi="微软雅黑" w:cs="微软雅黑" w:hint="eastAsia"/>
          <w:sz w:val="18"/>
          <w:szCs w:val="18"/>
        </w:rPr>
        <w:t>中国高校计算机大赛</w:t>
      </w:r>
      <w:r>
        <w:rPr>
          <w:rFonts w:ascii="微软雅黑" w:eastAsia="微软雅黑" w:hAnsi="微软雅黑" w:cs="微软雅黑" w:hint="eastAsia"/>
          <w:sz w:val="18"/>
          <w:szCs w:val="18"/>
        </w:rPr>
        <w:t>-</w:t>
      </w:r>
      <w:r w:rsidRPr="006B1922">
        <w:rPr>
          <w:rFonts w:ascii="微软雅黑" w:eastAsia="微软雅黑" w:hAnsi="微软雅黑" w:cs="微软雅黑"/>
          <w:sz w:val="18"/>
          <w:szCs w:val="18"/>
        </w:rPr>
        <w:t>团体程序设计天梯赛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 w:rsidRPr="006B1922">
        <w:rPr>
          <w:rFonts w:ascii="微软雅黑" w:eastAsia="微软雅黑" w:hAnsi="微软雅黑" w:cs="微软雅黑" w:hint="eastAsia"/>
          <w:b/>
          <w:bCs/>
          <w:sz w:val="18"/>
          <w:szCs w:val="18"/>
        </w:rPr>
        <w:t>个人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)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Pr="006B1922">
        <w:rPr>
          <w:rFonts w:ascii="微软雅黑" w:eastAsia="微软雅黑" w:hAnsi="微软雅黑" w:cs="微软雅黑" w:hint="eastAsia"/>
          <w:b/>
          <w:bCs/>
          <w:sz w:val="18"/>
          <w:szCs w:val="18"/>
        </w:rPr>
        <w:t>全国二等奖</w:t>
      </w:r>
    </w:p>
    <w:p w14:paraId="29D77788" w14:textId="152C67AC" w:rsidR="003432B9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-4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02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4.11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332477">
        <w:rPr>
          <w:rFonts w:ascii="微软雅黑" w:eastAsia="微软雅黑" w:hAnsi="微软雅黑" w:cs="微软雅黑" w:hint="eastAsia"/>
          <w:sz w:val="18"/>
          <w:szCs w:val="18"/>
        </w:rPr>
        <w:t>第十四届</w:t>
      </w:r>
      <w:r w:rsidRPr="00332477">
        <w:rPr>
          <w:rFonts w:ascii="微软雅黑" w:eastAsia="微软雅黑" w:hAnsi="微软雅黑" w:cs="微软雅黑"/>
          <w:sz w:val="18"/>
          <w:szCs w:val="18"/>
        </w:rPr>
        <w:t>APMCM</w:t>
      </w:r>
      <w:r w:rsidRPr="00332477">
        <w:rPr>
          <w:rFonts w:ascii="微软雅黑" w:eastAsia="微软雅黑" w:hAnsi="微软雅黑" w:cs="微软雅黑" w:hint="eastAsia"/>
          <w:sz w:val="18"/>
          <w:szCs w:val="18"/>
        </w:rPr>
        <w:t>大学生数学建模竞赛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计大赛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="00977383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</w:t>
      </w:r>
      <w:r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二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等奖</w:t>
      </w:r>
    </w:p>
    <w:p w14:paraId="4A117319" w14:textId="0ECACD23" w:rsidR="003432B9" w:rsidRPr="003B3D1D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-4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02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5.05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2025年全国大学生英语竞赛NECCS              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</w:t>
      </w:r>
      <w:r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二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等奖</w:t>
      </w:r>
    </w:p>
    <w:p w14:paraId="1A7965FE" w14:textId="10E63925" w:rsidR="003432B9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 w:rsidR="00977383">
        <w:rPr>
          <w:rFonts w:ascii="微软雅黑" w:eastAsia="微软雅黑" w:hAnsi="微软雅黑" w:cs="微软雅黑" w:hint="eastAsia"/>
          <w:spacing w:val="5"/>
          <w:sz w:val="18"/>
          <w:szCs w:val="18"/>
        </w:rPr>
        <w:t>3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.07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第十四届Mathorcup数学应用挑战赛  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全国三等奖</w:t>
      </w:r>
    </w:p>
    <w:p w14:paraId="3E4A87EE" w14:textId="1E826B1E" w:rsidR="003432B9" w:rsidRPr="00332477" w:rsidRDefault="003432B9" w:rsidP="00192782">
      <w:pPr>
        <w:spacing w:before="76" w:line="221" w:lineRule="auto"/>
        <w:ind w:right="180"/>
        <w:jc w:val="right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8    第五届华数杯全国大学生数学建模竞赛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Pr="00DF5501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全国三等奖</w:t>
      </w:r>
    </w:p>
    <w:p w14:paraId="0B662C3A" w14:textId="6C82FD11" w:rsidR="008B355F" w:rsidRDefault="003432B9" w:rsidP="00941C89">
      <w:pPr>
        <w:spacing w:before="76" w:afterLines="50" w:after="120" w:line="221" w:lineRule="auto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07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第二十届百度之星程序设计大赛                     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重庆市</w:t>
      </w:r>
      <w:r w:rsidRPr="00332477">
        <w:rPr>
          <w:rFonts w:ascii="微软雅黑" w:eastAsia="微软雅黑" w:hAnsi="微软雅黑" w:cs="微软雅黑" w:hint="eastAsia"/>
          <w:b/>
          <w:bCs/>
          <w:sz w:val="18"/>
          <w:szCs w:val="18"/>
        </w:rPr>
        <w:t>金奖</w:t>
      </w:r>
    </w:p>
    <w:p w14:paraId="7E065190" w14:textId="0C54163F" w:rsidR="001C40B9" w:rsidRPr="001C40B9" w:rsidRDefault="001C40B9" w:rsidP="00941C89">
      <w:pPr>
        <w:spacing w:before="76" w:afterLines="50" w:after="120" w:line="221" w:lineRule="auto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07    </w:t>
      </w:r>
      <w:r>
        <w:rPr>
          <w:rFonts w:ascii="微软雅黑" w:eastAsia="微软雅黑" w:hAnsi="微软雅黑" w:cs="微软雅黑" w:hint="eastAsia"/>
          <w:sz w:val="18"/>
          <w:szCs w:val="18"/>
        </w:rPr>
        <w:t>第</w:t>
      </w:r>
      <w:r w:rsidR="00E13F55">
        <w:rPr>
          <w:rFonts w:ascii="微软雅黑" w:eastAsia="微软雅黑" w:hAnsi="微软雅黑" w:cs="微软雅黑" w:hint="eastAsia"/>
          <w:sz w:val="18"/>
          <w:szCs w:val="18"/>
        </w:rPr>
        <w:t>十三</w:t>
      </w:r>
      <w:r>
        <w:rPr>
          <w:rFonts w:ascii="微软雅黑" w:eastAsia="微软雅黑" w:hAnsi="微软雅黑" w:cs="微软雅黑" w:hint="eastAsia"/>
          <w:sz w:val="18"/>
          <w:szCs w:val="18"/>
        </w:rPr>
        <w:t>届</w:t>
      </w:r>
      <w:r w:rsidR="00E13F55">
        <w:rPr>
          <w:rFonts w:ascii="微软雅黑" w:eastAsia="微软雅黑" w:hAnsi="微软雅黑" w:cs="微软雅黑" w:hint="eastAsia"/>
          <w:sz w:val="18"/>
          <w:szCs w:val="18"/>
        </w:rPr>
        <w:t>重庆市大学生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程序设计大赛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重庆</w:t>
      </w:r>
      <w:r w:rsidR="00E13F55">
        <w:rPr>
          <w:rFonts w:ascii="微软雅黑" w:eastAsia="微软雅黑" w:hAnsi="微软雅黑" w:cs="微软雅黑" w:hint="eastAsia"/>
          <w:b/>
          <w:bCs/>
          <w:sz w:val="18"/>
          <w:szCs w:val="18"/>
        </w:rPr>
        <w:t>市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铜奖</w:t>
      </w:r>
    </w:p>
    <w:p w14:paraId="5FC63D74" w14:textId="19449BD6" w:rsidR="003432B9" w:rsidRDefault="003432B9" w:rsidP="003432B9">
      <w:pPr>
        <w:spacing w:line="360" w:lineRule="auto"/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社会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FA854" wp14:editId="3AE95A62">
                <wp:simplePos x="0" y="0"/>
                <wp:positionH relativeFrom="column">
                  <wp:posOffset>-5715</wp:posOffset>
                </wp:positionH>
                <wp:positionV relativeFrom="paragraph">
                  <wp:posOffset>229870</wp:posOffset>
                </wp:positionV>
                <wp:extent cx="1096645" cy="0"/>
                <wp:effectExtent l="0" t="13970" r="635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46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13C82" id="直接连接符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8.1pt" to="8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" strokecolor="#54648c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D4076" wp14:editId="39DEC70F">
                <wp:simplePos x="0" y="0"/>
                <wp:positionH relativeFrom="column">
                  <wp:posOffset>-2540</wp:posOffset>
                </wp:positionH>
                <wp:positionV relativeFrom="paragraph">
                  <wp:posOffset>249555</wp:posOffset>
                </wp:positionV>
                <wp:extent cx="7035800" cy="254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58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0FCE4" id="直接连接符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9.65pt" to="553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" strokecolor="#5a5a5a [2109]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实践</w:t>
      </w:r>
      <w:r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经历</w:t>
      </w: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及</w:t>
      </w:r>
      <w:r w:rsidR="00B961EE" w:rsidRPr="00B961EE"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综合能力</w:t>
      </w:r>
    </w:p>
    <w:p w14:paraId="533087AC" w14:textId="77777777" w:rsidR="003432B9" w:rsidRPr="008B355F" w:rsidRDefault="003432B9" w:rsidP="003432B9">
      <w:pPr>
        <w:spacing w:line="225" w:lineRule="auto"/>
        <w:ind w:left="2" w:firstLineChars="200" w:firstLine="350"/>
        <w:rPr>
          <w:rFonts w:ascii="微软雅黑" w:eastAsia="微软雅黑" w:hAnsi="微软雅黑" w:cs="微软雅黑" w:hint="eastAsia"/>
          <w:spacing w:val="-5"/>
          <w:sz w:val="16"/>
          <w:szCs w:val="16"/>
        </w:rPr>
      </w:pPr>
      <w:r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社会实践：担任班长，学风督导员，学习小组组长，重庆市马拉松志愿活动中获得优秀志愿者，志愿时长</w:t>
      </w:r>
      <w:r w:rsidRPr="008B355F">
        <w:rPr>
          <w:rFonts w:ascii="微软雅黑" w:eastAsia="微软雅黑" w:hAnsi="微软雅黑" w:cs="微软雅黑" w:hint="eastAsia"/>
          <w:b/>
          <w:bCs/>
          <w:spacing w:val="-5"/>
          <w:sz w:val="18"/>
          <w:szCs w:val="18"/>
        </w:rPr>
        <w:t>上百小时</w:t>
      </w:r>
      <w:r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。</w:t>
      </w:r>
    </w:p>
    <w:p w14:paraId="67B32CB0" w14:textId="5A9D5EF6" w:rsidR="003432B9" w:rsidRPr="008B355F" w:rsidRDefault="00B961EE" w:rsidP="008B355F">
      <w:pPr>
        <w:spacing w:beforeLines="30" w:before="72"/>
        <w:ind w:firstLineChars="200" w:firstLine="350"/>
        <w:rPr>
          <w:rFonts w:ascii="微软雅黑" w:eastAsia="微软雅黑" w:hAnsi="微软雅黑" w:cs="微软雅黑" w:hint="eastAsia"/>
          <w:sz w:val="18"/>
          <w:szCs w:val="18"/>
          <w:lang w:bidi="ar"/>
        </w:rPr>
      </w:pPr>
      <w:r w:rsidRPr="00B961EE">
        <w:rPr>
          <w:rFonts w:ascii="微软雅黑" w:eastAsia="微软雅黑" w:hAnsi="微软雅黑" w:cs="微软雅黑"/>
          <w:spacing w:val="-5"/>
          <w:sz w:val="18"/>
          <w:szCs w:val="18"/>
        </w:rPr>
        <w:t>综合能力</w:t>
      </w:r>
      <w:r w:rsidR="003432B9"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：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具备扎实的编程基础与算法功底，掌握常用数据结构与算法设计思想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熟练使用Python进行代码开发与数据分析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搭建并维护个人技术博客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熟悉Linux开发环境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具备良好的英语听说能力，熟悉英文文献阅读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。</w:t>
      </w:r>
    </w:p>
    <w:sectPr w:rsidR="003432B9" w:rsidRPr="008B355F">
      <w:headerReference w:type="default" r:id="rId9"/>
      <w:pgSz w:w="11900" w:h="16840"/>
      <w:pgMar w:top="1" w:right="144" w:bottom="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61F8B" w14:textId="77777777" w:rsidR="00FB0000" w:rsidRDefault="00FB0000">
      <w:r>
        <w:separator/>
      </w:r>
    </w:p>
  </w:endnote>
  <w:endnote w:type="continuationSeparator" w:id="0">
    <w:p w14:paraId="11D1D50F" w14:textId="77777777" w:rsidR="00FB0000" w:rsidRDefault="00FB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2E2F2" w14:textId="77777777" w:rsidR="00FB0000" w:rsidRDefault="00FB0000">
      <w:r>
        <w:separator/>
      </w:r>
    </w:p>
  </w:footnote>
  <w:footnote w:type="continuationSeparator" w:id="0">
    <w:p w14:paraId="325AD50F" w14:textId="77777777" w:rsidR="00FB0000" w:rsidRDefault="00FB0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47C06" w14:textId="77777777" w:rsidR="00F44806" w:rsidRDefault="00F44806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Y0MDQ5MGY2YTlmYjNmZjE3OWM0MzNmNDQ3ZDllYjgifQ=="/>
  </w:docVars>
  <w:rsids>
    <w:rsidRoot w:val="00F44806"/>
    <w:rsid w:val="00002525"/>
    <w:rsid w:val="00007315"/>
    <w:rsid w:val="00026F07"/>
    <w:rsid w:val="000275C0"/>
    <w:rsid w:val="00041033"/>
    <w:rsid w:val="00070D9B"/>
    <w:rsid w:val="00090C4A"/>
    <w:rsid w:val="000A60FA"/>
    <w:rsid w:val="000A680A"/>
    <w:rsid w:val="000E32E2"/>
    <w:rsid w:val="000F0D77"/>
    <w:rsid w:val="000F79A9"/>
    <w:rsid w:val="00100FF7"/>
    <w:rsid w:val="00105748"/>
    <w:rsid w:val="0011265C"/>
    <w:rsid w:val="00114326"/>
    <w:rsid w:val="00115C09"/>
    <w:rsid w:val="001208B0"/>
    <w:rsid w:val="0012228D"/>
    <w:rsid w:val="001239BE"/>
    <w:rsid w:val="00124D3E"/>
    <w:rsid w:val="00162AAA"/>
    <w:rsid w:val="00163A37"/>
    <w:rsid w:val="00174F86"/>
    <w:rsid w:val="00183243"/>
    <w:rsid w:val="00192782"/>
    <w:rsid w:val="00194EF9"/>
    <w:rsid w:val="001C40B9"/>
    <w:rsid w:val="001D57E8"/>
    <w:rsid w:val="00213C4D"/>
    <w:rsid w:val="00214854"/>
    <w:rsid w:val="00226075"/>
    <w:rsid w:val="002370F3"/>
    <w:rsid w:val="00241F0D"/>
    <w:rsid w:val="00292F10"/>
    <w:rsid w:val="002B6C6A"/>
    <w:rsid w:val="002D70DF"/>
    <w:rsid w:val="002F5491"/>
    <w:rsid w:val="003102BA"/>
    <w:rsid w:val="00325214"/>
    <w:rsid w:val="00332477"/>
    <w:rsid w:val="003432B9"/>
    <w:rsid w:val="003458CD"/>
    <w:rsid w:val="003534BA"/>
    <w:rsid w:val="00366517"/>
    <w:rsid w:val="00367A84"/>
    <w:rsid w:val="00372C30"/>
    <w:rsid w:val="003804B4"/>
    <w:rsid w:val="00394D1A"/>
    <w:rsid w:val="00396BF2"/>
    <w:rsid w:val="003A351D"/>
    <w:rsid w:val="003A6DD9"/>
    <w:rsid w:val="003B3D1D"/>
    <w:rsid w:val="003D164F"/>
    <w:rsid w:val="003D5E23"/>
    <w:rsid w:val="00422BE7"/>
    <w:rsid w:val="00451248"/>
    <w:rsid w:val="00455D6C"/>
    <w:rsid w:val="00474E01"/>
    <w:rsid w:val="004B0887"/>
    <w:rsid w:val="004B23D2"/>
    <w:rsid w:val="004E39B4"/>
    <w:rsid w:val="004E78F5"/>
    <w:rsid w:val="0051293D"/>
    <w:rsid w:val="005417DA"/>
    <w:rsid w:val="0059468A"/>
    <w:rsid w:val="005975A6"/>
    <w:rsid w:val="005C510E"/>
    <w:rsid w:val="005E7C28"/>
    <w:rsid w:val="00604A23"/>
    <w:rsid w:val="006230D9"/>
    <w:rsid w:val="00634ECF"/>
    <w:rsid w:val="006452DB"/>
    <w:rsid w:val="00655AB2"/>
    <w:rsid w:val="0066230F"/>
    <w:rsid w:val="00665F79"/>
    <w:rsid w:val="00673AC5"/>
    <w:rsid w:val="006A2838"/>
    <w:rsid w:val="006A35E1"/>
    <w:rsid w:val="006A4933"/>
    <w:rsid w:val="006A58A3"/>
    <w:rsid w:val="006B1922"/>
    <w:rsid w:val="006B3C28"/>
    <w:rsid w:val="006D6381"/>
    <w:rsid w:val="006E7CAE"/>
    <w:rsid w:val="006F5D97"/>
    <w:rsid w:val="00723D15"/>
    <w:rsid w:val="0072532A"/>
    <w:rsid w:val="0075185D"/>
    <w:rsid w:val="00755484"/>
    <w:rsid w:val="00764FB5"/>
    <w:rsid w:val="007814D1"/>
    <w:rsid w:val="007927A1"/>
    <w:rsid w:val="00794370"/>
    <w:rsid w:val="007A1581"/>
    <w:rsid w:val="007B5A40"/>
    <w:rsid w:val="007C5D8E"/>
    <w:rsid w:val="0080110B"/>
    <w:rsid w:val="0080185D"/>
    <w:rsid w:val="00805A69"/>
    <w:rsid w:val="00810854"/>
    <w:rsid w:val="00814DDC"/>
    <w:rsid w:val="00821A94"/>
    <w:rsid w:val="0082318F"/>
    <w:rsid w:val="00833A06"/>
    <w:rsid w:val="00836F73"/>
    <w:rsid w:val="008726B1"/>
    <w:rsid w:val="00875433"/>
    <w:rsid w:val="00881266"/>
    <w:rsid w:val="00890089"/>
    <w:rsid w:val="00894B4D"/>
    <w:rsid w:val="008B355F"/>
    <w:rsid w:val="008C040C"/>
    <w:rsid w:val="008D4DE9"/>
    <w:rsid w:val="008E480D"/>
    <w:rsid w:val="008F7875"/>
    <w:rsid w:val="0090679C"/>
    <w:rsid w:val="00937B5B"/>
    <w:rsid w:val="00941C89"/>
    <w:rsid w:val="0096374F"/>
    <w:rsid w:val="00977383"/>
    <w:rsid w:val="00982AEF"/>
    <w:rsid w:val="009927B8"/>
    <w:rsid w:val="009D0E63"/>
    <w:rsid w:val="009D7373"/>
    <w:rsid w:val="009E504E"/>
    <w:rsid w:val="009E7282"/>
    <w:rsid w:val="009F31FD"/>
    <w:rsid w:val="00A164B8"/>
    <w:rsid w:val="00A42C73"/>
    <w:rsid w:val="00A44DE3"/>
    <w:rsid w:val="00A56B4D"/>
    <w:rsid w:val="00A648B6"/>
    <w:rsid w:val="00A64ECB"/>
    <w:rsid w:val="00A729B0"/>
    <w:rsid w:val="00A82D5A"/>
    <w:rsid w:val="00AA60BF"/>
    <w:rsid w:val="00AD6669"/>
    <w:rsid w:val="00AE59AA"/>
    <w:rsid w:val="00B0196E"/>
    <w:rsid w:val="00B07C1B"/>
    <w:rsid w:val="00B15164"/>
    <w:rsid w:val="00B536A9"/>
    <w:rsid w:val="00B537E4"/>
    <w:rsid w:val="00B56DA3"/>
    <w:rsid w:val="00B637E2"/>
    <w:rsid w:val="00B65333"/>
    <w:rsid w:val="00B900D1"/>
    <w:rsid w:val="00B91789"/>
    <w:rsid w:val="00B961EE"/>
    <w:rsid w:val="00BA3058"/>
    <w:rsid w:val="00BF3C3B"/>
    <w:rsid w:val="00C0305E"/>
    <w:rsid w:val="00C05CB7"/>
    <w:rsid w:val="00C155E7"/>
    <w:rsid w:val="00C21029"/>
    <w:rsid w:val="00C449B2"/>
    <w:rsid w:val="00C617BF"/>
    <w:rsid w:val="00C80371"/>
    <w:rsid w:val="00C82F77"/>
    <w:rsid w:val="00C90839"/>
    <w:rsid w:val="00C9326E"/>
    <w:rsid w:val="00C96C1B"/>
    <w:rsid w:val="00C97061"/>
    <w:rsid w:val="00CC25E8"/>
    <w:rsid w:val="00CD4003"/>
    <w:rsid w:val="00CE299A"/>
    <w:rsid w:val="00CF5C36"/>
    <w:rsid w:val="00D059D9"/>
    <w:rsid w:val="00D21289"/>
    <w:rsid w:val="00D33941"/>
    <w:rsid w:val="00D3574B"/>
    <w:rsid w:val="00D5361C"/>
    <w:rsid w:val="00D9003A"/>
    <w:rsid w:val="00D947F5"/>
    <w:rsid w:val="00DA1C0B"/>
    <w:rsid w:val="00DB6AF2"/>
    <w:rsid w:val="00DE1054"/>
    <w:rsid w:val="00DE1AFC"/>
    <w:rsid w:val="00DE1B45"/>
    <w:rsid w:val="00DF4F4B"/>
    <w:rsid w:val="00DF5501"/>
    <w:rsid w:val="00DF5F88"/>
    <w:rsid w:val="00E122F7"/>
    <w:rsid w:val="00E13F55"/>
    <w:rsid w:val="00E20606"/>
    <w:rsid w:val="00E32B9F"/>
    <w:rsid w:val="00E43430"/>
    <w:rsid w:val="00E46686"/>
    <w:rsid w:val="00E612D2"/>
    <w:rsid w:val="00E6298E"/>
    <w:rsid w:val="00E63DC0"/>
    <w:rsid w:val="00E75650"/>
    <w:rsid w:val="00E75993"/>
    <w:rsid w:val="00E96D5E"/>
    <w:rsid w:val="00EA42F2"/>
    <w:rsid w:val="00EB0661"/>
    <w:rsid w:val="00EB1E48"/>
    <w:rsid w:val="00ED0AB5"/>
    <w:rsid w:val="00ED3CFB"/>
    <w:rsid w:val="00ED4B39"/>
    <w:rsid w:val="00ED64EA"/>
    <w:rsid w:val="00EE0978"/>
    <w:rsid w:val="00EE0C34"/>
    <w:rsid w:val="00EE1633"/>
    <w:rsid w:val="00EF03DD"/>
    <w:rsid w:val="00F1797B"/>
    <w:rsid w:val="00F32607"/>
    <w:rsid w:val="00F44806"/>
    <w:rsid w:val="00FA6265"/>
    <w:rsid w:val="00FB0000"/>
    <w:rsid w:val="00FC7C71"/>
    <w:rsid w:val="00FD3121"/>
    <w:rsid w:val="00FE18C8"/>
    <w:rsid w:val="01A60856"/>
    <w:rsid w:val="01D808F6"/>
    <w:rsid w:val="02246B06"/>
    <w:rsid w:val="037408DF"/>
    <w:rsid w:val="05755FA4"/>
    <w:rsid w:val="07A55C3F"/>
    <w:rsid w:val="08EE0F40"/>
    <w:rsid w:val="0A042918"/>
    <w:rsid w:val="0B8953AF"/>
    <w:rsid w:val="0C7520B2"/>
    <w:rsid w:val="0CC65303"/>
    <w:rsid w:val="0E6365CF"/>
    <w:rsid w:val="0E6F27BC"/>
    <w:rsid w:val="0E971BCA"/>
    <w:rsid w:val="0FFE0A7C"/>
    <w:rsid w:val="1074532F"/>
    <w:rsid w:val="11C6392E"/>
    <w:rsid w:val="120622C2"/>
    <w:rsid w:val="14203325"/>
    <w:rsid w:val="16125548"/>
    <w:rsid w:val="171974BA"/>
    <w:rsid w:val="19624389"/>
    <w:rsid w:val="1A2E4E61"/>
    <w:rsid w:val="1A785406"/>
    <w:rsid w:val="1B8558EE"/>
    <w:rsid w:val="1C210334"/>
    <w:rsid w:val="1C625023"/>
    <w:rsid w:val="1CB10F5B"/>
    <w:rsid w:val="1D58028D"/>
    <w:rsid w:val="1E1C6325"/>
    <w:rsid w:val="1EF438F1"/>
    <w:rsid w:val="230C5CE8"/>
    <w:rsid w:val="241844BD"/>
    <w:rsid w:val="24660AC2"/>
    <w:rsid w:val="28206654"/>
    <w:rsid w:val="28767FCE"/>
    <w:rsid w:val="28E1022D"/>
    <w:rsid w:val="299261BE"/>
    <w:rsid w:val="29BE05FA"/>
    <w:rsid w:val="29F166EA"/>
    <w:rsid w:val="2A1C3639"/>
    <w:rsid w:val="2A4F329C"/>
    <w:rsid w:val="2BBE07F8"/>
    <w:rsid w:val="2C3D33B6"/>
    <w:rsid w:val="2D934E4D"/>
    <w:rsid w:val="2DAC3027"/>
    <w:rsid w:val="2E191634"/>
    <w:rsid w:val="2E8102AF"/>
    <w:rsid w:val="2FDF59BF"/>
    <w:rsid w:val="30FD0583"/>
    <w:rsid w:val="34B8321F"/>
    <w:rsid w:val="367B0D63"/>
    <w:rsid w:val="372D5DE4"/>
    <w:rsid w:val="38AD1BFD"/>
    <w:rsid w:val="39273664"/>
    <w:rsid w:val="39F11D8A"/>
    <w:rsid w:val="3A643AB9"/>
    <w:rsid w:val="3AA0119A"/>
    <w:rsid w:val="3C432529"/>
    <w:rsid w:val="3CA10AD3"/>
    <w:rsid w:val="3CD15B81"/>
    <w:rsid w:val="3CF62BE2"/>
    <w:rsid w:val="3D4473DB"/>
    <w:rsid w:val="3F563AEA"/>
    <w:rsid w:val="3FCF5138"/>
    <w:rsid w:val="42B30BAB"/>
    <w:rsid w:val="43303E58"/>
    <w:rsid w:val="439C7F94"/>
    <w:rsid w:val="44453B8B"/>
    <w:rsid w:val="44812C43"/>
    <w:rsid w:val="44884E24"/>
    <w:rsid w:val="465B49B7"/>
    <w:rsid w:val="46630F87"/>
    <w:rsid w:val="4691031A"/>
    <w:rsid w:val="471B0E7C"/>
    <w:rsid w:val="4A0A4BEE"/>
    <w:rsid w:val="4B06387A"/>
    <w:rsid w:val="4BF01E8B"/>
    <w:rsid w:val="4BF42756"/>
    <w:rsid w:val="4C2B64D2"/>
    <w:rsid w:val="4E6375C6"/>
    <w:rsid w:val="4E6C0AB6"/>
    <w:rsid w:val="4F7B06F6"/>
    <w:rsid w:val="4F803E7B"/>
    <w:rsid w:val="503A13B8"/>
    <w:rsid w:val="50ED0658"/>
    <w:rsid w:val="50FC3A3B"/>
    <w:rsid w:val="518E1E3B"/>
    <w:rsid w:val="53476DA2"/>
    <w:rsid w:val="534C78B7"/>
    <w:rsid w:val="548A2356"/>
    <w:rsid w:val="553B3A1D"/>
    <w:rsid w:val="554B7562"/>
    <w:rsid w:val="56234750"/>
    <w:rsid w:val="597449B5"/>
    <w:rsid w:val="610477C7"/>
    <w:rsid w:val="621E79B1"/>
    <w:rsid w:val="64C80D68"/>
    <w:rsid w:val="64FB4DED"/>
    <w:rsid w:val="66F94D77"/>
    <w:rsid w:val="671F68A0"/>
    <w:rsid w:val="67616100"/>
    <w:rsid w:val="6A1F18C6"/>
    <w:rsid w:val="6B1479D8"/>
    <w:rsid w:val="6F6F075E"/>
    <w:rsid w:val="704B010A"/>
    <w:rsid w:val="710802A6"/>
    <w:rsid w:val="712D7797"/>
    <w:rsid w:val="73DC0E27"/>
    <w:rsid w:val="75264053"/>
    <w:rsid w:val="769D12EF"/>
    <w:rsid w:val="77A0204E"/>
    <w:rsid w:val="785659A0"/>
    <w:rsid w:val="79956A06"/>
    <w:rsid w:val="7997237A"/>
    <w:rsid w:val="7AFF6892"/>
    <w:rsid w:val="7BFA2BED"/>
    <w:rsid w:val="7D3635D1"/>
    <w:rsid w:val="7E0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73986A"/>
  <w15:docId w15:val="{60C8825B-BE14-4EAD-9349-F604D9F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styleId="a4">
    <w:name w:val="FollowedHyperlink"/>
    <w:basedOn w:val="a0"/>
    <w:rsid w:val="0012228D"/>
    <w:rPr>
      <w:color w:val="800080" w:themeColor="followedHyperlink"/>
      <w:u w:val="single"/>
    </w:rPr>
  </w:style>
  <w:style w:type="paragraph" w:styleId="a5">
    <w:name w:val="header"/>
    <w:basedOn w:val="a"/>
    <w:link w:val="a6"/>
    <w:rsid w:val="00A729B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729B0"/>
    <w:rPr>
      <w:rFonts w:ascii="Arial" w:eastAsia="Arial" w:hAnsi="Arial" w:cs="Arial"/>
      <w:snapToGrid w:val="0"/>
      <w:color w:val="000000"/>
      <w:sz w:val="18"/>
      <w:szCs w:val="18"/>
    </w:rPr>
  </w:style>
  <w:style w:type="paragraph" w:styleId="a7">
    <w:name w:val="footer"/>
    <w:basedOn w:val="a"/>
    <w:link w:val="a8"/>
    <w:rsid w:val="00A729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729B0"/>
    <w:rPr>
      <w:rFonts w:ascii="Arial" w:eastAsia="Arial" w:hAnsi="Arial" w:cs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31DEFA8-22C2-4D8E-A278-BC3DCB601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1468</Words>
  <Characters>1712</Characters>
  <Application>Microsoft Office Word</Application>
  <DocSecurity>0</DocSecurity>
  <Lines>50</Lines>
  <Paragraphs>32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mingyu zhou</cp:lastModifiedBy>
  <cp:revision>52</cp:revision>
  <cp:lastPrinted>2025-06-26T03:20:00Z</cp:lastPrinted>
  <dcterms:created xsi:type="dcterms:W3CDTF">2025-05-06T09:43:00Z</dcterms:created>
  <dcterms:modified xsi:type="dcterms:W3CDTF">2025-06-26T05:08:00Z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2022-12-23T12:29:48Z</vt:filetime>
  </property>
  <property fmtid="{D5CDD505-2E9C-101B-9397-08002B2CF9AE}" pid="4" name="KSOProductBuildVer">
    <vt:lpwstr>2052-12.1.0.20305</vt:lpwstr>
  </property>
  <property fmtid="{D5CDD505-2E9C-101B-9397-08002B2CF9AE}" pid="5" name="ICV">
    <vt:lpwstr>216E76C8DFA24619995F3115F8686D51_13</vt:lpwstr>
  </property>
  <property fmtid="{D5CDD505-2E9C-101B-9397-08002B2CF9AE}" pid="6" name="KSOTemplateDocerSaveRecord">
    <vt:lpwstr>eyJoZGlkIjoiODU2NmQ2ZTYwODdmMzljOTJmNDU4NzQ0OTVhM2NmZTQiLCJ1c2VySWQiOiIxMTMwOTUwNzgyIn0=</vt:lpwstr>
  </property>
</Properties>
</file>