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you need different angle for the 3D design of the robots, let me know!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-Mingze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NotE!.docx</dc:title>
</cp:coreProperties>
</file>