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Tenggara Precision Sdn. Bhd. — Employee Handbook (2019 edition)</w:t>
      </w:r>
    </w:p>
    <w:p>
      <w:pPr>
        <w:pStyle w:val="Heading1"/>
      </w:pPr>
      <w:r>
        <w:t>Issue</w:t>
      </w:r>
    </w:p>
    <w:p>
      <w:r>
        <w:t>First edition, issued 3 June 2019.</w:t>
      </w:r>
    </w:p>
    <w:p>
      <w:r>
        <w:t>Distributed to all employees on joining.</w:t>
      </w:r>
    </w:p>
    <w:p>
      <w:pPr>
        <w:pStyle w:val="Heading1"/>
      </w:pPr>
      <w:r>
        <w:t>Reporting concerns</w:t>
      </w:r>
    </w:p>
    <w:p>
      <w:r>
        <w:t>Employees who wish to report misconduct should speak to their immediate supervisor or to the Human Resources Manager in person.</w:t>
      </w:r>
    </w:p>
    <w:p>
      <w:r>
        <w:t>There is no anonymous reporting channel.</w:t>
      </w:r>
    </w:p>
    <w:p>
      <w:pPr>
        <w:pStyle w:val="Heading1"/>
      </w:pPr>
      <w:r>
        <w:t>Gifts</w:t>
      </w:r>
    </w:p>
    <w:p>
      <w:r>
        <w:t>Gifts from suppliers up to RM 1,000 may be accepted without approval provided they are declared at the next department meeting.</w:t>
      </w:r>
    </w:p>
    <w:p>
      <w:pPr>
        <w:pStyle w:val="Heading1"/>
      </w:pPr>
      <w:r>
        <w:t>Working hours and leave</w:t>
      </w:r>
    </w:p>
    <w:p>
      <w:r>
        <w:t>Standard working hours are 8.30am to 5.30pm, Monday to Friday.</w:t>
      </w:r>
    </w:p>
    <w:p>
      <w:r>
        <w:t>Annual leave entitlement begins at 12 days and rises with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