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media/image1.jpeg" ContentType="image/jpeg"/>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pPr>
    </w:p>
    <w:p>
      <w:pPr>
        <w:pStyle w:val="Subtitle"/>
      </w:pPr>
    </w:p>
    <w:p>
      <w:pPr>
        <w:pStyle w:val="Subtitle"/>
      </w:pPr>
    </w:p>
    <w:p>
      <w:pPr>
        <w:pStyle w:val="Subtitle"/>
      </w:pPr>
      <w:r>
        <w:rPr>
          <w:rtl w:val="0"/>
          <w:lang w:val="en-US"/>
        </w:rPr>
        <w:t>Communication Project</w:t>
      </w:r>
    </w:p>
    <w:p>
      <w:pPr>
        <w:pStyle w:val="Subtitle"/>
      </w:pPr>
      <w:r>
        <w:rPr>
          <w:rtl w:val="0"/>
          <w:lang w:val="en-US"/>
        </w:rPr>
        <w:t>Group 4</w:t>
      </w:r>
    </w:p>
    <w:p>
      <w:pPr>
        <w:pStyle w:val="Subtitle"/>
      </w:pPr>
      <w:r>
        <w:rPr>
          <w:rtl w:val="0"/>
          <w:lang w:val="en-US"/>
        </w:rPr>
        <w:t>Anh Truong</w:t>
      </w:r>
    </w:p>
    <w:p>
      <w:pPr>
        <w:pStyle w:val="Subtitle"/>
      </w:pPr>
      <w:r>
        <w:rPr>
          <w:rtl w:val="0"/>
          <w:lang w:val="en-US"/>
        </w:rPr>
        <w:t>Nicholas Bui</w:t>
      </w:r>
    </w:p>
    <w:p>
      <w:pPr>
        <w:pStyle w:val="Subtitle"/>
        <w:sectPr>
          <w:headerReference w:type="default" r:id="rId4"/>
          <w:footerReference w:type="default" r:id="rId5"/>
          <w:pgSz w:w="12240" w:h="15840" w:orient="portrait"/>
          <w:pgMar w:top="1440" w:right="1800" w:bottom="1800" w:left="1800" w:header="720" w:footer="1080"/>
          <w:pgNumType w:start="1"/>
          <w:bidi w:val="0"/>
        </w:sectPr>
      </w:pPr>
      <w:r>
        <w:rPr>
          <w:rtl w:val="0"/>
          <w:lang w:val="en-US"/>
        </w:rPr>
        <w:t>Shih Tung Yapp</w:t>
      </w:r>
    </w:p>
    <w:p>
      <w:pPr>
        <w:pStyle w:val="RevHistory"/>
        <w:keepLines w:val="1"/>
        <w:widowControl w:val="1"/>
        <w:rPr>
          <w:outline w:val="0"/>
          <w:color w:val="000000"/>
          <w:u w:color="000000"/>
          <w14:textFill>
            <w14:solidFill>
              <w14:srgbClr w14:val="000000"/>
            </w14:solidFill>
          </w14:textFill>
        </w:rPr>
      </w:pPr>
      <w:bookmarkStart w:name="CompanyName1" w:id="0"/>
      <w:bookmarkEnd w:id="0"/>
      <w:r>
        <w:rPr>
          <w:outline w:val="0"/>
          <w:color w:val="000000"/>
          <w:u w:color="000000"/>
          <w:rtl w:val="0"/>
          <w:lang w:val="en-US"/>
          <w14:textFill>
            <w14:solidFill>
              <w14:srgbClr w14:val="000000"/>
            </w14:solidFill>
          </w14:textFill>
        </w:rPr>
        <w:t>R</w:t>
      </w:r>
      <w:r>
        <w:rPr>
          <w:outline w:val="0"/>
          <w:color w:val="000000"/>
          <w:u w:color="000000"/>
          <w:rtl w:val="0"/>
          <w:lang w:val="en-US"/>
          <w14:textFill>
            <w14:solidFill>
              <w14:srgbClr w14:val="000000"/>
            </w14:solidFill>
          </w14:textFill>
        </w:rPr>
        <w:t>evision History</w:t>
      </w:r>
    </w:p>
    <w:p>
      <w:pPr>
        <w:pStyle w:val="Paragraph1"/>
        <w:rPr>
          <w:outline w:val="0"/>
          <w:color w:val="000000"/>
          <w:u w:color="000000"/>
          <w14:textFill>
            <w14:solidFill>
              <w14:srgbClr w14:val="000000"/>
            </w14:solidFill>
          </w14:textFill>
        </w:rPr>
      </w:pPr>
    </w:p>
    <w:tbl>
      <w:tblPr>
        <w:tblW w:w="87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1081"/>
        <w:gridCol w:w="3813"/>
        <w:gridCol w:w="2591"/>
      </w:tblGrid>
      <w:tr>
        <w:tblPrEx>
          <w:shd w:val="clear" w:color="auto" w:fill="ced7e7"/>
        </w:tblPrEx>
        <w:trPr>
          <w:trHeight w:val="242"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Date</w:t>
            </w: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Revision</w:t>
            </w: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Description</w:t>
            </w: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Author</w:t>
            </w:r>
          </w:p>
        </w:tc>
      </w:tr>
      <w:tr>
        <w:tblPrEx>
          <w:shd w:val="clear" w:color="auto" w:fill="ced7e7"/>
        </w:tblPrEx>
        <w:trPr>
          <w:trHeight w:val="462"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06/22/2022</w:t>
            </w: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1.0</w:t>
            </w: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Initial Version</w:t>
            </w: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Anh Truong, Nicholas Bui, Shih Tung Yapp</w:t>
            </w: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05" w:hRule="atLeast"/>
        </w:trPr>
        <w:tc>
          <w:tcPr>
            <w:tcW w:type="dxa" w:w="12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8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5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bl>
    <w:p>
      <w:pPr>
        <w:pStyle w:val="Paragraph1"/>
        <w:widowControl w:val="0"/>
        <w:ind w:left="108" w:hanging="108"/>
        <w:jc w:val="left"/>
        <w:rPr>
          <w:outline w:val="0"/>
          <w:color w:val="000000"/>
          <w:u w:color="000000"/>
          <w14:textFill>
            <w14:solidFill>
              <w14:srgbClr w14:val="000000"/>
            </w14:solidFill>
          </w14:textFill>
        </w:rPr>
      </w:pPr>
    </w:p>
    <w:p>
      <w:pPr>
        <w:pStyle w:val="Paragraph1"/>
        <w:widowControl w:val="0"/>
        <w:jc w:val="left"/>
        <w:rPr>
          <w:outline w:val="0"/>
          <w:color w:val="000000"/>
          <w:u w:color="000000"/>
          <w14:textFill>
            <w14:solidFill>
              <w14:srgbClr w14:val="000000"/>
            </w14:solidFill>
          </w14:textFill>
        </w:rPr>
      </w:pPr>
    </w:p>
    <w:p>
      <w:pPr>
        <w:pStyle w:val="Body A"/>
        <w:sectPr>
          <w:headerReference w:type="default" r:id="rId6"/>
          <w:footerReference w:type="default" r:id="rId7"/>
          <w:pgSz w:w="12240" w:h="15840" w:orient="portrait"/>
          <w:pgMar w:top="1440" w:right="1800" w:bottom="1800" w:left="1800" w:header="720" w:footer="1080"/>
          <w:bidi w:val="0"/>
        </w:sectPr>
      </w:pPr>
      <w:r>
        <w:rPr>
          <w:outline w:val="0"/>
          <w:color w:val="000000"/>
          <w:u w:val="single" w:color="000000"/>
          <w:rtl w:val="0"/>
          <w14:textFill>
            <w14:solidFill>
              <w14:srgbClr w14:val="000000"/>
            </w14:solidFill>
          </w14:textFill>
        </w:rPr>
        <w:t xml:space="preserve"> </w:t>
      </w:r>
    </w:p>
    <w:p>
      <w:pPr>
        <w:pStyle w:val="Table of Contents"/>
      </w:pPr>
      <w:r>
        <w:rPr>
          <w:rFonts w:cs="Arial Unicode MS" w:eastAsia="Arial Unicode MS"/>
          <w:rtl w:val="0"/>
        </w:rPr>
        <w:tab/>
        <w:t>Table of Contents</w:t>
      </w:r>
    </w:p>
    <w:p>
      <w:pPr>
        <w:pStyle w:val="Body A"/>
      </w:pPr>
      <w:r>
        <w:rPr/>
        <w:fldChar w:fldCharType="begin" w:fldLock="0"/>
      </w:r>
      <w:r>
        <w:instrText xml:space="preserve"> TOC \o 1-3 </w:instrText>
      </w:r>
      <w:r>
        <w:rPr/>
        <w:fldChar w:fldCharType="separate" w:fldLock="0"/>
      </w:r>
    </w:p>
    <w:p>
      <w:pPr>
        <w:pStyle w:val="TOC 1"/>
        <w:numPr>
          <w:ilvl w:val="0"/>
          <w:numId w:val="1"/>
        </w:numPr>
      </w:pPr>
      <w:r>
        <w:rPr>
          <w:rFonts w:cs="Arial Unicode MS" w:eastAsia="Arial Unicode MS"/>
          <w:rtl w:val="0"/>
        </w:rPr>
        <w:t>Purpose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Scope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Definitions, Acronyms, Abbreviations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References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Overview</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1"/>
        <w:numPr>
          <w:ilvl w:val="0"/>
          <w:numId w:val="5"/>
        </w:numPr>
      </w:pPr>
      <w:r>
        <w:rPr>
          <w:rFonts w:cs="Arial Unicode MS" w:eastAsia="Arial Unicode MS"/>
          <w:rtl w:val="0"/>
        </w:rPr>
        <w:t>Overall Description</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numPr>
          <w:ilvl w:val="1"/>
          <w:numId w:val="6"/>
        </w:numPr>
      </w:pPr>
      <w:r>
        <w:rPr>
          <w:rFonts w:cs="Arial Unicode MS" w:eastAsia="Arial Unicode MS"/>
          <w:rtl w:val="0"/>
        </w:rPr>
        <w:t>Product Architecture</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numPr>
          <w:ilvl w:val="1"/>
          <w:numId w:val="7"/>
        </w:numPr>
      </w:pPr>
      <w:r>
        <w:rPr>
          <w:rFonts w:cs="Arial Unicode MS" w:eastAsia="Arial Unicode MS"/>
          <w:rtl w:val="0"/>
        </w:rPr>
        <w:t>Product Functionality/Features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numPr>
          <w:ilvl w:val="1"/>
          <w:numId w:val="8"/>
        </w:numPr>
      </w:pPr>
      <w:r>
        <w:rPr>
          <w:rFonts w:cs="Arial Unicode MS" w:eastAsia="Arial Unicode MS"/>
          <w:rtl w:val="0"/>
        </w:rPr>
        <w:t>Constraints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numPr>
          <w:ilvl w:val="1"/>
          <w:numId w:val="9"/>
        </w:numPr>
      </w:pPr>
      <w:r>
        <w:rPr>
          <w:rFonts w:cs="Arial Unicode MS" w:eastAsia="Arial Unicode MS"/>
          <w:rtl w:val="0"/>
        </w:rPr>
        <w:t>Assumptions and Dependencies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numPr>
          <w:ilvl w:val="0"/>
          <w:numId w:val="10"/>
        </w:numPr>
      </w:pPr>
      <w:r>
        <w:rPr>
          <w:rFonts w:cs="Arial Unicode MS" w:eastAsia="Arial Unicode MS"/>
          <w:rtl w:val="0"/>
        </w:rPr>
        <w:t>Specific Requirements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Functional Requirements</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numPr>
          <w:ilvl w:val="2"/>
          <w:numId w:val="1"/>
        </w:numPr>
      </w:pPr>
      <w:r>
        <w:rPr>
          <w:rFonts w:cs="Arial Unicode MS" w:eastAsia="Arial Unicode MS"/>
          <w:rtl w:val="0"/>
        </w:rPr>
        <w:t>Common Requirements: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3"/>
        <w:numPr>
          <w:ilvl w:val="2"/>
          <w:numId w:val="11"/>
        </w:numPr>
      </w:pPr>
      <w:r>
        <w:rPr>
          <w:rFonts w:cs="Arial Unicode MS" w:eastAsia="Arial Unicode MS"/>
          <w:rtl w:val="0"/>
        </w:rPr>
        <w:t>_____ Module Requirements: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3"/>
        <w:numPr>
          <w:ilvl w:val="2"/>
          <w:numId w:val="12"/>
        </w:numPr>
      </w:pPr>
      <w:r>
        <w:rPr>
          <w:rFonts w:cs="Arial Unicode MS" w:eastAsia="Arial Unicode MS"/>
          <w:rtl w:val="0"/>
        </w:rPr>
        <w:t>_____ Module Requirements:</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3"/>
        <w:numPr>
          <w:ilvl w:val="2"/>
          <w:numId w:val="13"/>
        </w:numPr>
      </w:pPr>
      <w:r>
        <w:rPr>
          <w:rFonts w:cs="Arial Unicode MS" w:eastAsia="Arial Unicode MS"/>
          <w:rtl w:val="0"/>
        </w:rPr>
        <w:t>_____ Module Requirements:</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2"/>
        <w:numPr>
          <w:ilvl w:val="1"/>
          <w:numId w:val="14"/>
        </w:numPr>
      </w:pPr>
      <w:r>
        <w:rPr>
          <w:rFonts w:cs="Arial Unicode MS" w:eastAsia="Arial Unicode MS"/>
          <w:rtl w:val="0"/>
        </w:rPr>
        <w:t>External Interface Requirements</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
        <w:numPr>
          <w:ilvl w:val="1"/>
          <w:numId w:val="15"/>
        </w:numPr>
      </w:pPr>
      <w:r>
        <w:rPr>
          <w:rFonts w:cs="Arial Unicode MS" w:eastAsia="Arial Unicode MS"/>
          <w:rtl w:val="0"/>
        </w:rPr>
        <w:t>Internal Interface Requirements</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1"/>
        <w:numPr>
          <w:ilvl w:val="0"/>
          <w:numId w:val="16"/>
        </w:numPr>
      </w:pPr>
      <w:r>
        <w:rPr>
          <w:rFonts w:cs="Arial Unicode MS" w:eastAsia="Arial Unicode MS"/>
          <w:rtl w:val="0"/>
        </w:rPr>
        <w:t>Non-Functional Requirements</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Security and Privacy Requirements</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2"/>
        <w:numPr>
          <w:ilvl w:val="1"/>
          <w:numId w:val="17"/>
        </w:numPr>
      </w:pPr>
      <w:r>
        <w:rPr>
          <w:rFonts w:cs="Arial Unicode MS" w:eastAsia="Arial Unicode MS"/>
          <w:rtl w:val="0"/>
        </w:rPr>
        <w:t>Environmental Requirements</w:t>
        <w:tab/>
      </w:r>
      <w:r>
        <w:rPr/>
        <w:fldChar w:fldCharType="begin" w:fldLock="0"/>
      </w:r>
      <w:r>
        <w:instrText xml:space="preserve"> PAGEREF _Toc21 \h </w:instrText>
      </w:r>
      <w:r>
        <w:rPr/>
        <w:fldChar w:fldCharType="separate" w:fldLock="0"/>
      </w:r>
      <w:r>
        <w:rPr>
          <w:rFonts w:cs="Arial Unicode MS" w:eastAsia="Arial Unicode MS"/>
          <w:rtl w:val="0"/>
        </w:rPr>
        <w:t>8</w:t>
      </w:r>
      <w:r>
        <w:rPr/>
        <w:fldChar w:fldCharType="end" w:fldLock="0"/>
      </w:r>
    </w:p>
    <w:p>
      <w:pPr>
        <w:pStyle w:val="TOC 2"/>
        <w:numPr>
          <w:ilvl w:val="1"/>
          <w:numId w:val="18"/>
        </w:numPr>
      </w:pPr>
      <w:r>
        <w:rPr>
          <w:rFonts w:cs="Arial Unicode MS" w:eastAsia="Arial Unicode MS"/>
          <w:rtl w:val="0"/>
        </w:rPr>
        <w:t>Performance Requirements</w:t>
        <w:tab/>
      </w:r>
      <w:r>
        <w:rPr/>
        <w:fldChar w:fldCharType="begin" w:fldLock="0"/>
      </w:r>
      <w:r>
        <w:instrText xml:space="preserve"> PAGEREF _Toc22 \h </w:instrText>
      </w:r>
      <w:r>
        <w:rPr/>
        <w:fldChar w:fldCharType="separate" w:fldLock="0"/>
      </w:r>
      <w:r>
        <w:rPr>
          <w:rFonts w:cs="Arial Unicode MS" w:eastAsia="Arial Unicode MS"/>
          <w:rtl w:val="0"/>
        </w:rPr>
        <w:t>8</w:t>
      </w:r>
      <w:r>
        <w:rPr/>
        <w:fldChar w:fldCharType="end" w:fldLock="0"/>
      </w:r>
    </w:p>
    <w:p>
      <w:pPr>
        <w:pStyle w:val="Body A"/>
        <w:rPr>
          <w:rFonts w:ascii="Calibri" w:cs="Calibri" w:hAnsi="Calibri" w:eastAsia="Calibri"/>
          <w:b w:val="1"/>
          <w:bCs w:val="1"/>
          <w:caps w:val="1"/>
          <w:sz w:val="24"/>
          <w:szCs w:val="24"/>
        </w:rPr>
      </w:pPr>
      <w:r>
        <w:rPr/>
        <w:fldChar w:fldCharType="end" w:fldLock="0"/>
      </w:r>
    </w:p>
    <w:p>
      <w:pPr>
        <w:pStyle w:val="Heading"/>
        <w:numPr>
          <w:ilvl w:val="0"/>
          <w:numId w:val="20"/>
        </w:numPr>
      </w:pPr>
      <w:bookmarkStart w:name="_Toc" w:id="1"/>
      <w:bookmarkStart w:name="_RefHeading___Toc19440719" w:id="2"/>
      <w:bookmarkEnd w:id="2"/>
      <w:r>
        <w:rPr>
          <w:rtl w:val="0"/>
          <w:lang w:val="en-US"/>
        </w:rPr>
        <w:t>P</w:t>
      </w:r>
      <w:r>
        <w:rPr>
          <w:rtl w:val="0"/>
          <w:lang w:val="en-US"/>
        </w:rPr>
        <w:t>urpose</w:t>
      </w:r>
      <w:bookmarkEnd w:id="1"/>
    </w:p>
    <w:p>
      <w:pPr>
        <w:pStyle w:val="Paragraph2"/>
      </w:pPr>
      <w:r>
        <w:rPr>
          <w:rtl w:val="0"/>
          <w:lang w:val="en-US"/>
        </w:rPr>
        <w:t>This document outlines the requirements for the Communication System.</w:t>
      </w:r>
    </w:p>
    <w:p>
      <w:pPr>
        <w:pStyle w:val="Heading 2"/>
        <w:numPr>
          <w:ilvl w:val="1"/>
          <w:numId w:val="20"/>
        </w:numPr>
      </w:pPr>
      <w:bookmarkStart w:name="_Toc1" w:id="3"/>
      <w:bookmarkStart w:name="_RefHeading___Toc19440720" w:id="4"/>
      <w:bookmarkEnd w:id="4"/>
      <w:r>
        <w:rPr>
          <w:rtl w:val="0"/>
        </w:rPr>
        <w:t>S</w:t>
      </w:r>
      <w:r>
        <w:rPr>
          <w:rtl w:val="0"/>
          <w:lang w:val="it-IT"/>
        </w:rPr>
        <w:t>cope</w:t>
      </w:r>
      <w:bookmarkEnd w:id="3"/>
    </w:p>
    <w:p>
      <w:pPr>
        <w:pStyle w:val="Default"/>
        <w:spacing w:before="20" w:line="240" w:lineRule="auto"/>
        <w:ind w:left="1440" w:firstLine="0"/>
        <w:jc w:val="both"/>
        <w:rPr>
          <w:rFonts w:ascii="Times New Roman" w:cs="Times New Roman" w:hAnsi="Times New Roman" w:eastAsia="Times New Roman"/>
          <w:sz w:val="20"/>
          <w:szCs w:val="20"/>
        </w:rPr>
      </w:pPr>
      <w:r>
        <w:rPr>
          <w:rFonts w:ascii="Times New Roman" w:hAnsi="Times New Roman"/>
          <w:sz w:val="20"/>
          <w:szCs w:val="20"/>
          <w:rtl w:val="0"/>
          <w:lang w:val="en-US"/>
        </w:rPr>
        <w:t>Create a communications system for a very large organization. This</w:t>
      </w:r>
    </w:p>
    <w:p>
      <w:pPr>
        <w:pStyle w:val="Default"/>
        <w:spacing w:before="20" w:line="240" w:lineRule="auto"/>
        <w:ind w:left="1440" w:firstLine="0"/>
        <w:jc w:val="both"/>
        <w:rPr>
          <w:rFonts w:ascii="Times New Roman" w:cs="Times New Roman" w:hAnsi="Times New Roman" w:eastAsia="Times New Roman"/>
          <w:sz w:val="20"/>
          <w:szCs w:val="20"/>
        </w:rPr>
      </w:pPr>
      <w:r>
        <w:rPr>
          <w:rFonts w:ascii="Times New Roman" w:hAnsi="Times New Roman"/>
          <w:sz w:val="20"/>
          <w:szCs w:val="20"/>
          <w:rtl w:val="0"/>
          <w:lang w:val="en-US"/>
        </w:rPr>
        <w:t>system should allow employees to communicate over chat both</w:t>
      </w:r>
    </w:p>
    <w:p>
      <w:pPr>
        <w:pStyle w:val="Default"/>
        <w:spacing w:before="20" w:line="240" w:lineRule="auto"/>
        <w:ind w:left="1440" w:firstLine="0"/>
        <w:jc w:val="both"/>
        <w:rPr>
          <w:rFonts w:ascii="Times New Roman" w:cs="Times New Roman" w:hAnsi="Times New Roman" w:eastAsia="Times New Roman"/>
          <w:sz w:val="20"/>
          <w:szCs w:val="20"/>
        </w:rPr>
      </w:pPr>
      <w:r>
        <w:rPr>
          <w:rFonts w:ascii="Times New Roman" w:hAnsi="Times New Roman"/>
          <w:sz w:val="20"/>
          <w:szCs w:val="20"/>
          <w:rtl w:val="0"/>
          <w:lang w:val="en-US"/>
        </w:rPr>
        <w:t>synchronously and asynchronously. Users should be able to chat</w:t>
      </w:r>
    </w:p>
    <w:p>
      <w:pPr>
        <w:pStyle w:val="Default"/>
        <w:spacing w:before="20" w:line="240" w:lineRule="auto"/>
        <w:ind w:left="1440" w:firstLine="0"/>
        <w:jc w:val="both"/>
        <w:rPr>
          <w:rFonts w:ascii="Times New Roman" w:cs="Times New Roman" w:hAnsi="Times New Roman" w:eastAsia="Times New Roman"/>
          <w:sz w:val="20"/>
          <w:szCs w:val="20"/>
        </w:rPr>
      </w:pPr>
      <w:r>
        <w:rPr>
          <w:rFonts w:ascii="Times New Roman" w:hAnsi="Times New Roman"/>
          <w:sz w:val="20"/>
          <w:szCs w:val="20"/>
          <w:rtl w:val="0"/>
          <w:lang w:val="en-US"/>
        </w:rPr>
        <w:t>privately and in groups. All conversations should be logged and</w:t>
      </w:r>
    </w:p>
    <w:p>
      <w:pPr>
        <w:pStyle w:val="Default"/>
        <w:spacing w:before="20" w:line="240" w:lineRule="auto"/>
        <w:ind w:left="1440" w:firstLine="0"/>
        <w:jc w:val="both"/>
        <w:rPr>
          <w:rFonts w:ascii="Times New Roman" w:cs="Times New Roman" w:hAnsi="Times New Roman" w:eastAsia="Times New Roman"/>
          <w:sz w:val="20"/>
          <w:szCs w:val="20"/>
        </w:rPr>
      </w:pPr>
      <w:r>
        <w:rPr>
          <w:rFonts w:ascii="Times New Roman" w:hAnsi="Times New Roman"/>
          <w:sz w:val="20"/>
          <w:szCs w:val="20"/>
          <w:rtl w:val="0"/>
          <w:lang w:val="en-US"/>
        </w:rPr>
        <w:t>viewable by the IT users. Privacy should be minimized. Only text is</w:t>
      </w:r>
    </w:p>
    <w:p>
      <w:pPr>
        <w:pStyle w:val="Default"/>
        <w:spacing w:before="20" w:line="240" w:lineRule="auto"/>
        <w:ind w:left="1440" w:firstLine="0"/>
        <w:jc w:val="both"/>
        <w:rPr>
          <w:rFonts w:ascii="Times New Roman" w:cs="Times New Roman" w:hAnsi="Times New Roman" w:eastAsia="Times New Roman"/>
          <w:sz w:val="20"/>
          <w:szCs w:val="20"/>
        </w:rPr>
      </w:pPr>
      <w:r>
        <w:rPr>
          <w:rFonts w:ascii="Times New Roman" w:hAnsi="Times New Roman"/>
          <w:sz w:val="20"/>
          <w:szCs w:val="20"/>
          <w:rtl w:val="0"/>
          <w:lang w:val="en-US"/>
        </w:rPr>
        <w:t>required at this time..</w:t>
      </w:r>
    </w:p>
    <w:p>
      <w:pPr>
        <w:pStyle w:val="Heading 2"/>
        <w:numPr>
          <w:ilvl w:val="1"/>
          <w:numId w:val="20"/>
        </w:numPr>
      </w:pPr>
      <w:bookmarkStart w:name="_Toc2" w:id="5"/>
      <w:bookmarkStart w:name="_RefHeading___Toc19440721" w:id="6"/>
      <w:bookmarkEnd w:id="6"/>
      <w:r>
        <w:rPr>
          <w:rtl w:val="0"/>
        </w:rPr>
        <w:t>D</w:t>
      </w:r>
      <w:r>
        <w:rPr>
          <w:rtl w:val="0"/>
          <w:lang w:val="en-US"/>
        </w:rPr>
        <w:t>efinitions, Acronyms, Abbreviations</w:t>
      </w:r>
      <w:bookmarkEnd w:id="5"/>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Communication System- Client software to service communication within the company.</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Communications Server- Server to exchange data between users and store logs.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System User interface: Register, Login, Recover, Delete Account</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Contacts- List of contacts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Groups- Form groups from contacts to perform group messaging.</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Logs- View message history</w:t>
      </w:r>
      <w:r>
        <w:rPr>
          <w:rFonts w:ascii="Times New Roman" w:hAnsi="Times New Roman" w:hint="default"/>
          <w:sz w:val="20"/>
          <w:szCs w:val="20"/>
          <w:rtl w:val="0"/>
          <w:lang w:val="en-US"/>
        </w:rPr>
        <w:t> </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Inbox-</w:t>
      </w:r>
      <w:r>
        <w:rPr>
          <w:rFonts w:ascii="Times New Roman" w:hAnsi="Times New Roman" w:hint="default"/>
          <w:sz w:val="20"/>
          <w:szCs w:val="20"/>
          <w:rtl w:val="0"/>
          <w:lang w:val="en-US"/>
        </w:rPr>
        <w:t xml:space="preserve">  </w:t>
      </w:r>
      <w:r>
        <w:rPr>
          <w:rFonts w:ascii="Times New Roman" w:hAnsi="Times New Roman"/>
          <w:sz w:val="20"/>
          <w:szCs w:val="20"/>
          <w:rtl w:val="0"/>
          <w:lang w:val="en-US"/>
        </w:rPr>
        <w:t>send a private message to another users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Outbox- Delete the message or try to fix the issue causing the message not to be send.</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Status- A live/or instant updates, to let other users know that this users are on app.</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 xml:space="preserve">Read Receipts- messages/notifications showing that </w:t>
      </w:r>
      <w:r>
        <w:rPr>
          <w:rFonts w:ascii="Arial Unicode MS" w:hAnsi="Arial Unicode MS" w:hint="default"/>
          <w:sz w:val="20"/>
          <w:szCs w:val="20"/>
          <w:rtl w:val="1"/>
          <w:lang w:val="ar-SA" w:bidi="ar-SA"/>
        </w:rPr>
        <w:t>“</w:t>
      </w:r>
      <w:r>
        <w:rPr>
          <w:rFonts w:ascii="Times New Roman" w:hAnsi="Times New Roman"/>
          <w:sz w:val="20"/>
          <w:szCs w:val="20"/>
          <w:rtl w:val="0"/>
          <w:lang w:val="en-US"/>
        </w:rPr>
        <w:t>received</w:t>
      </w:r>
      <w:r>
        <w:rPr>
          <w:rFonts w:ascii="Times New Roman" w:hAnsi="Times New Roman" w:hint="default"/>
          <w:sz w:val="20"/>
          <w:szCs w:val="20"/>
          <w:rtl w:val="0"/>
          <w:lang w:val="en-US"/>
        </w:rPr>
        <w:t xml:space="preserve">” </w:t>
      </w:r>
      <w:r>
        <w:rPr>
          <w:rFonts w:ascii="Times New Roman" w:hAnsi="Times New Roman"/>
          <w:sz w:val="20"/>
          <w:szCs w:val="20"/>
          <w:rtl w:val="0"/>
          <w:lang w:val="en-US"/>
        </w:rPr>
        <w:t>users has received the message others sent.</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Search- Search tool used to locate messages in the log with a keyword.</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Delete- Delete messages in the user</w:t>
      </w:r>
      <w:r>
        <w:rPr>
          <w:rFonts w:ascii="Arial Unicode MS" w:hAnsi="Arial Unicode MS" w:hint="default"/>
          <w:sz w:val="20"/>
          <w:szCs w:val="20"/>
          <w:rtl w:val="0"/>
          <w:lang w:val="en-US"/>
        </w:rPr>
        <w:t>’</w:t>
      </w:r>
      <w:r>
        <w:rPr>
          <w:rFonts w:ascii="Times New Roman" w:hAnsi="Times New Roman"/>
          <w:sz w:val="20"/>
          <w:szCs w:val="20"/>
          <w:rtl w:val="0"/>
          <w:lang w:val="en-US"/>
        </w:rPr>
        <w:t>s chat log</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Users - Entry level access to standard employees.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Administrators - Access to system controls to manage users, view logs, and perform system maintenance.</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Use case starting with A indicates user accessible commands while use starting case with Z indicates commands reserve for administrator only.</w:t>
      </w:r>
    </w:p>
    <w:p>
      <w:pPr>
        <w:pStyle w:val="Default"/>
        <w:spacing w:before="20" w:line="240" w:lineRule="auto"/>
        <w:ind w:left="1440" w:firstLine="0"/>
        <w:jc w:val="both"/>
        <w:rPr>
          <w:rFonts w:ascii="Times New Roman" w:cs="Times New Roman" w:hAnsi="Times New Roman" w:eastAsia="Times New Roman"/>
          <w:sz w:val="20"/>
          <w:szCs w:val="20"/>
        </w:rPr>
      </w:pPr>
    </w:p>
    <w:p>
      <w:pPr>
        <w:pStyle w:val="Paragraph3"/>
        <w:ind w:left="720" w:firstLine="720"/>
        <w:rPr>
          <w:outline w:val="0"/>
          <w:color w:val="7030a0"/>
          <w:u w:color="7030a0"/>
          <w14:textFill>
            <w14:solidFill>
              <w14:srgbClr w14:val="7030A0"/>
            </w14:solidFill>
          </w14:textFill>
        </w:rPr>
      </w:pPr>
    </w:p>
    <w:p>
      <w:pPr>
        <w:pStyle w:val="Heading 2"/>
        <w:numPr>
          <w:ilvl w:val="1"/>
          <w:numId w:val="23"/>
        </w:numPr>
      </w:pPr>
      <w:bookmarkStart w:name="_Toc3" w:id="7"/>
      <w:bookmarkStart w:name="_RefHeading___Toc19440722" w:id="8"/>
      <w:bookmarkEnd w:id="8"/>
      <w:r>
        <w:rPr>
          <w:rtl w:val="0"/>
        </w:rPr>
        <w:t>R</w:t>
      </w:r>
      <w:r>
        <w:rPr>
          <w:rtl w:val="0"/>
          <w:lang w:val="fr-FR"/>
        </w:rPr>
        <w:t>eferences</w:t>
      </w:r>
      <w:bookmarkEnd w:id="7"/>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A-01</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Users can view messages from others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Other users sent messages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Other users, server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Users should be active, and ready to view the message.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The other users should send the message, without deleting the messages. The object has been exchanged from the server and sent it back to the user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initiates an action to open the application, and systems responded by showing the messages from other users.</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A-02</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Users can send messages to others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Users status was on</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users, server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Users should be active, and ready to send the message.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The user should send the message, without deleting the messages. The object was exchanged from the server and sent to the other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initiates an action to open the application, 2. Then send the message to other users, 3. and systems responded by showing the messages from other users.</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Z-01</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administrator can create the chat group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Admin Role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Administrators,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Admin should be active, and ready to create groups. Admin should have an Admin Role.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When the administrator has the admin role, he can add users to create a group chat, data can be exchanged from the server, then send notifications to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administrator initiates an action to open the application, 2. Then add users to create groups, 3. and systems responded by put users in the same group.</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Z-02</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administrator can remove a user from the chat group the chat group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Admin Role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Administrators,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Admin should be active. Admin should have an Admin Role. There is a group.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When the administrator has the admin role, he can remove users from a group chat, data can be exchanged from the server, then send notifications to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administrator initiates an action to open the application, 2. Then remove users to create groups, 3. and systems responded by removing users from that group.</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A-03</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can receive a notification from the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Other users send a message to the user.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fr-FR"/>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The other users should send the message, without deleting the messages. The object has been exchanged from the server and sent it back to the user. Then the user can receive the message notification.</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initiates an action to open the application, and 2. systems responded by showing the messages from other users. 3. User receives the message notification.</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A-04</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can delete contacts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has sent some messages before.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fr-FR"/>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The user deletes the contacts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deletes the contacts, and 2. systems responded by removing contacts from users.</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A-05</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can search contacts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has sent some messages before.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fr-FR"/>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The user searches the contacts, there will be a list that shows 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deletes the contacts, and 2. systems responded by a list showing up.</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For use case and class UML diagram, refer to below.</w:t>
      </w:r>
    </w:p>
    <w:p>
      <w:pPr>
        <w:pStyle w:val="Heading 2"/>
        <w:numPr>
          <w:ilvl w:val="1"/>
          <w:numId w:val="20"/>
        </w:numPr>
      </w:pPr>
      <w:bookmarkStart w:name="_Toc4" w:id="9"/>
      <w:bookmarkStart w:name="_RefHeading___Toc19440723" w:id="10"/>
      <w:bookmarkEnd w:id="10"/>
      <w:r>
        <w:rPr>
          <w:rtl w:val="0"/>
        </w:rPr>
        <w:t>O</w:t>
      </w:r>
      <w:r>
        <w:rPr>
          <w:rtl w:val="0"/>
          <w:lang w:val="de-DE"/>
        </w:rPr>
        <w:t>verview</w:t>
      </w:r>
      <w:bookmarkEnd w:id="9"/>
    </w:p>
    <w:p>
      <w:pPr>
        <w:pStyle w:val="Body A"/>
        <w:ind w:left="1440" w:firstLine="0"/>
      </w:pPr>
      <w:r>
        <w:rPr>
          <w:rtl w:val="0"/>
          <w:lang w:val="en-US"/>
        </w:rPr>
        <w:t>Communication systems allows user to communicate with one another through chat</w:t>
      </w:r>
      <w:r>
        <w:rPr>
          <w:rtl w:val="0"/>
        </w:rPr>
        <w:t>.</w:t>
      </w:r>
    </w:p>
    <w:p>
      <w:pPr>
        <w:pStyle w:val="Heading"/>
        <w:numPr>
          <w:ilvl w:val="0"/>
          <w:numId w:val="24"/>
        </w:numPr>
      </w:pPr>
      <w:bookmarkStart w:name="_Toc5" w:id="11"/>
      <w:bookmarkStart w:name="_RefHeading___Toc19440724" w:id="12"/>
      <w:bookmarkEnd w:id="12"/>
      <w:r>
        <w:rPr>
          <w:rtl w:val="0"/>
          <w:lang w:val="en-US"/>
        </w:rPr>
        <w:t>O</w:t>
      </w:r>
      <w:r>
        <w:rPr>
          <w:rtl w:val="0"/>
          <w:lang w:val="en-US"/>
        </w:rPr>
        <w:t>verall Description</w:t>
      </w:r>
      <w:bookmarkEnd w:id="11"/>
    </w:p>
    <w:p>
      <w:pPr>
        <w:pStyle w:val="Heading 2"/>
        <w:numPr>
          <w:ilvl w:val="1"/>
          <w:numId w:val="20"/>
        </w:numPr>
      </w:pPr>
      <w:bookmarkStart w:name="_Toc6" w:id="13"/>
      <w:bookmarkStart w:name="_RefHeading___Toc19440725" w:id="14"/>
      <w:bookmarkEnd w:id="14"/>
      <w:r>
        <w:rPr>
          <w:rtl w:val="0"/>
        </w:rPr>
        <w:t>P</w:t>
      </w:r>
      <w:r>
        <w:rPr>
          <w:rtl w:val="0"/>
          <w:lang w:val="en-US"/>
        </w:rPr>
        <w:t>roduct Perspective</w:t>
      </w:r>
      <w:bookmarkEnd w:id="13"/>
    </w:p>
    <w:p>
      <w:pPr>
        <w:pStyle w:val="Heading 2"/>
        <w:numPr>
          <w:ilvl w:val="1"/>
          <w:numId w:val="20"/>
        </w:numPr>
      </w:pPr>
      <w:bookmarkStart w:name="_Toc7" w:id="15"/>
      <w:bookmarkStart w:name="_RefHeading___Toc19440726" w:id="16"/>
      <w:bookmarkEnd w:id="16"/>
      <w:r>
        <w:rPr>
          <w:rtl w:val="0"/>
        </w:rPr>
        <w:t>P</w:t>
      </w:r>
      <w:r>
        <w:rPr>
          <w:rtl w:val="0"/>
          <w:lang w:val="en-US"/>
        </w:rPr>
        <w:t>roduct Architecture</w:t>
      </w:r>
      <w:bookmarkEnd w:id="15"/>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The system will be organized into ___ major modules: the ___ module, the ___ module, and the _____ module.</w:t>
      </w:r>
    </w:p>
    <w:p>
      <w:pPr>
        <w:pStyle w:val="Paragraph2"/>
      </w:pPr>
      <w:r>
        <w:rPr>
          <w:outline w:val="0"/>
          <w:color w:val="7030a0"/>
          <w:u w:color="7030a0"/>
          <w:rtl w:val="0"/>
          <w:lang w:val="en-US"/>
          <w14:textFill>
            <w14:solidFill>
              <w14:srgbClr w14:val="7030A0"/>
            </w14:solidFill>
          </w14:textFill>
        </w:rPr>
        <w:t>Note: System architecture should follow standard OO design practices.</w:t>
      </w:r>
    </w:p>
    <w:p>
      <w:pPr>
        <w:pStyle w:val="Heading 2"/>
        <w:numPr>
          <w:ilvl w:val="1"/>
          <w:numId w:val="20"/>
        </w:numPr>
      </w:pPr>
      <w:bookmarkStart w:name="_Toc8" w:id="17"/>
      <w:bookmarkStart w:name="_RefHeading___Toc19440727" w:id="18"/>
      <w:bookmarkEnd w:id="18"/>
      <w:r>
        <w:rPr>
          <w:rtl w:val="0"/>
        </w:rPr>
        <w:t>P</w:t>
      </w:r>
      <w:r>
        <w:rPr>
          <w:rtl w:val="0"/>
          <w:lang w:val="en-US"/>
        </w:rPr>
        <w:t>roduct Functionality/Features</w:t>
      </w:r>
      <w:bookmarkEnd w:id="17"/>
    </w:p>
    <w:p>
      <w:pPr>
        <w:pStyle w:val="Body A"/>
        <w:ind w:left="1440" w:firstLine="0"/>
      </w:pPr>
      <w:r>
        <w:rPr>
          <w:rtl w:val="0"/>
          <w:lang w:val="en-US"/>
        </w:rPr>
        <w:t>The high-level features of the system are as follows (see section 3 of this document for more detailed requirements that address these features):</w:t>
      </w:r>
    </w:p>
    <w:p>
      <w:pPr>
        <w:pStyle w:val="Heading 2"/>
        <w:numPr>
          <w:ilvl w:val="1"/>
          <w:numId w:val="20"/>
        </w:numPr>
      </w:pPr>
      <w:bookmarkStart w:name="_Toc9" w:id="19"/>
      <w:bookmarkStart w:name="_RefHeading___Toc19440728" w:id="20"/>
      <w:bookmarkEnd w:id="20"/>
      <w:r>
        <w:rPr>
          <w:rtl w:val="0"/>
        </w:rPr>
        <w:t>C</w:t>
      </w:r>
      <w:r>
        <w:rPr>
          <w:rtl w:val="0"/>
          <w:lang w:val="fr-FR"/>
        </w:rPr>
        <w:t>onstraints</w:t>
      </w:r>
      <w:bookmarkEnd w:id="19"/>
    </w:p>
    <w:p>
      <w:pPr>
        <w:pStyle w:val="Paragraph2"/>
      </w:pPr>
      <w:bookmarkStart w:name="REQBV0L32" w:id="21"/>
      <w:r>
        <w:rPr>
          <w:outline w:val="0"/>
          <w:color w:val="7030a0"/>
          <w:u w:color="7030a0"/>
          <w:rtl w:val="0"/>
          <w:lang w:val="en-US"/>
          <w14:textFill>
            <w14:solidFill>
              <w14:srgbClr w14:val="7030A0"/>
            </w14:solidFill>
          </w14:textFill>
        </w:rPr>
        <w:t>List appropriate constraints.</w:t>
      </w:r>
    </w:p>
    <w:p>
      <w:pPr>
        <w:pStyle w:val="Paragraph2"/>
        <w:rPr>
          <w:outline w:val="0"/>
          <w:color w:val="7030a0"/>
          <w:u w:val="double" w:color="7030a0"/>
          <w14:textFill>
            <w14:solidFill>
              <w14:srgbClr w14:val="7030A0"/>
            </w14:solidFill>
          </w14:textFill>
        </w:rPr>
      </w:pPr>
      <w:r>
        <w:rPr>
          <w:outline w:val="0"/>
          <w:color w:val="7030a0"/>
          <w:u w:color="7030a0"/>
          <w:rtl w:val="0"/>
          <w:lang w:val="en-US"/>
          <w14:textFill>
            <w14:solidFill>
              <w14:srgbClr w14:val="7030A0"/>
            </w14:solidFill>
          </w14:textFill>
        </w:rPr>
        <w:t>Constraint example: Since users may use any web browser to access the system, no browser-specific code is to be used in the system.</w:t>
      </w:r>
      <w:r>
        <w:rPr>
          <w:outline w:val="0"/>
          <w:color w:val="7030a0"/>
          <w:u w:color="7030a0"/>
          <w:rtl w:val="0"/>
          <w:lang w:val="en-US"/>
          <w14:textFill>
            <w14:solidFill>
              <w14:srgbClr w14:val="7030A0"/>
            </w14:solidFill>
          </w14:textFill>
        </w:rPr>
        <w:t> </w:t>
      </w:r>
      <w:bookmarkEnd w:id="21"/>
    </w:p>
    <w:p>
      <w:pPr>
        <w:pStyle w:val="Heading 2"/>
        <w:numPr>
          <w:ilvl w:val="1"/>
          <w:numId w:val="20"/>
        </w:numPr>
      </w:pPr>
      <w:bookmarkStart w:name="_Toc10" w:id="22"/>
      <w:bookmarkStart w:name="_RefHeading___Toc19440729" w:id="23"/>
      <w:bookmarkEnd w:id="23"/>
      <w:r>
        <w:rPr>
          <w:rtl w:val="0"/>
        </w:rPr>
        <w:t>A</w:t>
      </w:r>
      <w:r>
        <w:rPr>
          <w:rtl w:val="0"/>
          <w:lang w:val="en-US"/>
        </w:rPr>
        <w:t>ssumptions and Dependencies</w:t>
      </w:r>
      <w:bookmarkEnd w:id="22"/>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List appropriate assumptions</w:t>
      </w:r>
    </w:p>
    <w:p>
      <w:pPr>
        <w:pStyle w:val="Paragraph2"/>
      </w:pPr>
      <w:r>
        <w:rPr>
          <w:outline w:val="0"/>
          <w:color w:val="7030a0"/>
          <w:u w:color="7030a0"/>
          <w:rtl w:val="0"/>
          <w:lang w:val="en-US"/>
          <w14:textFill>
            <w14:solidFill>
              <w14:srgbClr w14:val="7030A0"/>
            </w14:solidFill>
          </w14:textFill>
        </w:rPr>
        <w:t>Assumption Example: It is assumed that the maximum number of users at a given time is 15,000.</w:t>
      </w:r>
    </w:p>
    <w:p>
      <w:pPr>
        <w:pStyle w:val="Heading"/>
        <w:numPr>
          <w:ilvl w:val="0"/>
          <w:numId w:val="20"/>
        </w:numPr>
      </w:pPr>
      <w:bookmarkStart w:name="_Toc11" w:id="24"/>
      <w:bookmarkStart w:name="_RefHeading___Toc19440730" w:id="25"/>
      <w:bookmarkEnd w:id="25"/>
      <w:r>
        <w:rPr>
          <w:rtl w:val="0"/>
          <w:lang w:val="en-US"/>
        </w:rPr>
        <w:t>S</w:t>
      </w:r>
      <w:r>
        <w:rPr>
          <w:rtl w:val="0"/>
          <w:lang w:val="en-US"/>
        </w:rPr>
        <w:t>pecific Requirements</w:t>
      </w:r>
      <w:bookmarkEnd w:id="24"/>
    </w:p>
    <w:p>
      <w:pPr>
        <w:pStyle w:val="Heading 2"/>
        <w:numPr>
          <w:ilvl w:val="1"/>
          <w:numId w:val="20"/>
        </w:numPr>
      </w:pPr>
      <w:bookmarkStart w:name="_Toc12" w:id="26"/>
      <w:bookmarkStart w:name="_RefHeading___Toc19440731" w:id="27"/>
      <w:bookmarkEnd w:id="27"/>
      <w:r>
        <w:rPr>
          <w:rtl w:val="0"/>
        </w:rPr>
        <w:t>F</w:t>
      </w:r>
      <w:r>
        <w:rPr>
          <w:rtl w:val="0"/>
          <w:lang w:val="en-US"/>
        </w:rPr>
        <w:t>unctional Requirements</w:t>
      </w:r>
      <w:bookmarkEnd w:id="26"/>
    </w:p>
    <w:p>
      <w:pPr>
        <w:pStyle w:val="Heading 3"/>
        <w:numPr>
          <w:ilvl w:val="2"/>
          <w:numId w:val="20"/>
        </w:numPr>
      </w:pPr>
      <w:bookmarkStart w:name="_Toc13" w:id="28"/>
      <w:r>
        <w:rPr>
          <w:rtl w:val="0"/>
          <w:lang w:val="en-US"/>
        </w:rPr>
        <w:t>Common Requirements:</w:t>
      </w:r>
      <w:bookmarkEnd w:id="28"/>
    </w:p>
    <w:p>
      <w:pPr>
        <w:pStyle w:val="Paragraph2"/>
        <w:rPr>
          <w:u w:color="7030a0"/>
        </w:rPr>
      </w:pPr>
      <w:bookmarkStart w:name="REQBV1E74" w:id="29"/>
      <w:r>
        <w:rPr>
          <w:u w:color="7030a0"/>
          <w:rtl w:val="0"/>
          <w:lang w:val="en-US"/>
        </w:rPr>
        <w:t>3.1.1.1 Every user will have a user id and password.</w:t>
      </w:r>
      <w:r>
        <w:rPr>
          <w:u w:color="7030a0"/>
          <w:rtl w:val="0"/>
          <w:lang w:val="en-US"/>
        </w:rPr>
        <w:t> </w:t>
      </w:r>
      <w:bookmarkEnd w:id="29"/>
    </w:p>
    <w:p>
      <w:pPr>
        <w:pStyle w:val="Paragraph2"/>
        <w:rPr>
          <w:u w:color="7030a0"/>
        </w:rPr>
      </w:pPr>
      <w:bookmarkStart w:name="REQBV3V65" w:id="30"/>
      <w:r>
        <w:rPr>
          <w:u w:color="7030a0"/>
          <w:rtl w:val="0"/>
          <w:lang w:val="en-US"/>
        </w:rPr>
        <w:t>3.1.1.2 All users can send and receive message.</w:t>
      </w:r>
      <w:r>
        <w:rPr>
          <w:u w:color="7030a0"/>
          <w:rtl w:val="0"/>
          <w:lang w:val="en-US"/>
        </w:rPr>
        <w:t> </w:t>
      </w:r>
      <w:bookmarkEnd w:id="30"/>
    </w:p>
    <w:p>
      <w:pPr>
        <w:pStyle w:val="Paragraph2"/>
        <w:rPr>
          <w:u w:color="7030a0"/>
        </w:rPr>
      </w:pPr>
      <w:r>
        <w:rPr>
          <w:u w:color="7030a0"/>
          <w:rtl w:val="0"/>
          <w:lang w:val="en-US"/>
        </w:rPr>
        <w:t>3.1.1.3 Notification system for unread message.</w:t>
      </w:r>
    </w:p>
    <w:p>
      <w:pPr>
        <w:pStyle w:val="Paragraph2"/>
        <w:rPr>
          <w:u w:color="7030a0"/>
        </w:rPr>
      </w:pPr>
      <w:r>
        <w:rPr>
          <w:u w:color="7030a0"/>
          <w:rtl w:val="0"/>
          <w:lang w:val="en-US"/>
        </w:rPr>
        <w:t>3.1.1.4 Read receipts for messages.</w:t>
      </w:r>
    </w:p>
    <w:p>
      <w:pPr>
        <w:pStyle w:val="Paragraph2"/>
        <w:rPr>
          <w:u w:color="7030a0"/>
        </w:rPr>
      </w:pPr>
      <w:r>
        <w:rPr>
          <w:u w:color="7030a0"/>
          <w:rtl w:val="0"/>
          <w:lang w:val="en-US"/>
        </w:rPr>
        <w:t>3.1.1.5 Administrator has the ability to add and remove user from a group.</w:t>
      </w:r>
    </w:p>
    <w:p>
      <w:pPr>
        <w:pStyle w:val="Paragraph2"/>
        <w:rPr>
          <w:u w:color="7030a0"/>
        </w:rPr>
      </w:pPr>
      <w:r>
        <w:rPr>
          <w:u w:color="7030a0"/>
          <w:rtl w:val="0"/>
          <w:lang w:val="en-US"/>
        </w:rPr>
        <w:t>3.1.1.6 All users has the ability to search logs according to specific keyword.</w:t>
      </w:r>
    </w:p>
    <w:p>
      <w:pPr>
        <w:pStyle w:val="Paragraph2"/>
        <w:rPr>
          <w:u w:color="7030a0"/>
        </w:rPr>
      </w:pPr>
      <w:r>
        <w:rPr>
          <w:u w:color="7030a0"/>
          <w:rtl w:val="0"/>
          <w:lang w:val="en-US"/>
        </w:rPr>
        <w:t>3.1.1.7 Administrator can read logs of all users.</w:t>
      </w:r>
    </w:p>
    <w:p>
      <w:pPr>
        <w:pStyle w:val="Paragraph2"/>
        <w:rPr>
          <w:u w:color="7030a0"/>
        </w:rPr>
      </w:pPr>
      <w:r>
        <w:rPr>
          <w:u w:color="7030a0"/>
          <w:rtl w:val="0"/>
          <w:lang w:val="en-US"/>
        </w:rPr>
        <w:t>3.1.1.8 Status information such as online, offline, busy and so on.</w:t>
      </w:r>
    </w:p>
    <w:p>
      <w:pPr>
        <w:pStyle w:val="Paragraph2"/>
        <w:rPr>
          <w:u w:color="7030a0"/>
        </w:rPr>
      </w:pPr>
      <w:r>
        <w:rPr>
          <w:u w:color="7030a0"/>
          <w:rtl w:val="0"/>
          <w:lang w:val="en-US"/>
        </w:rPr>
        <w:t>3.1.1.9 Users can edit message or delete message within a certain time frame.</w:t>
      </w:r>
    </w:p>
    <w:p>
      <w:pPr>
        <w:pStyle w:val="Paragraph2"/>
        <w:rPr>
          <w:u w:color="7030a0"/>
        </w:rPr>
      </w:pPr>
      <w:r>
        <w:rPr>
          <w:u w:color="7030a0"/>
          <w:rtl w:val="0"/>
          <w:lang w:val="en-US"/>
        </w:rPr>
        <w:t>3.1.1.10 Users can add or delete contacts.</w:t>
      </w:r>
    </w:p>
    <w:p>
      <w:pPr>
        <w:pStyle w:val="Heading 3"/>
        <w:numPr>
          <w:ilvl w:val="2"/>
          <w:numId w:val="20"/>
        </w:numPr>
      </w:pPr>
      <w:bookmarkStart w:name="_Toc14" w:id="31"/>
      <w:r>
        <w:rPr>
          <w:rtl w:val="0"/>
          <w:lang w:val="en-US"/>
        </w:rPr>
        <w:t>_____ Module Requirements:</w:t>
      </w:r>
      <w:bookmarkEnd w:id="31"/>
    </w:p>
    <w:p>
      <w:pPr>
        <w:pStyle w:val="Paragraph2"/>
        <w:rPr>
          <w:outline w:val="0"/>
          <w:color w:val="7030a0"/>
          <w:u w:color="7030a0"/>
          <w14:textFill>
            <w14:solidFill>
              <w14:srgbClr w14:val="7030A0"/>
            </w14:solidFill>
          </w14:textFill>
        </w:rPr>
      </w:pPr>
      <w:bookmarkStart w:name="REQBV1F34" w:id="32"/>
      <w:r>
        <w:rPr>
          <w:outline w:val="0"/>
          <w:color w:val="7030a0"/>
          <w:u w:color="7030a0"/>
          <w:rtl w:val="0"/>
          <w:lang w:val="en-US"/>
          <w14:textFill>
            <w14:solidFill>
              <w14:srgbClr w14:val="7030A0"/>
            </w14:solidFill>
          </w14:textFill>
        </w:rPr>
        <w:t xml:space="preserve">Provide module specific requirements as appropriate. </w:t>
      </w:r>
      <w:bookmarkEnd w:id="32"/>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Example:</w:t>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3.1.2.1 Users should be allowed to log in using their issued id and pin, both of which are alphanumeric strings between 6 and 20 characters in length.</w:t>
      </w:r>
      <w:r>
        <w:rPr>
          <w:outline w:val="0"/>
          <w:color w:val="7030a0"/>
          <w:u w:color="7030a0"/>
          <w:rtl w:val="0"/>
          <w:lang w:val="en-US"/>
          <w14:textFill>
            <w14:solidFill>
              <w14:srgbClr w14:val="7030A0"/>
            </w14:solidFill>
          </w14:textFill>
        </w:rPr>
        <w:t> </w:t>
      </w:r>
    </w:p>
    <w:p>
      <w:pPr>
        <w:pStyle w:val="Heading 3"/>
        <w:numPr>
          <w:ilvl w:val="2"/>
          <w:numId w:val="20"/>
        </w:numPr>
      </w:pPr>
      <w:bookmarkStart w:name="_Toc15" w:id="33"/>
      <w:r>
        <w:rPr>
          <w:rtl w:val="0"/>
          <w:lang w:val="en-US"/>
        </w:rPr>
        <w:t>_____ Module Requirements:</w:t>
      </w:r>
      <w:bookmarkEnd w:id="33"/>
    </w:p>
    <w:p>
      <w:pPr>
        <w:pStyle w:val="Paragraph2"/>
        <w:rPr>
          <w:b w:val="1"/>
          <w:bCs w:val="1"/>
        </w:rPr>
      </w:pPr>
      <w:bookmarkStart w:name="REQBV2F75" w:id="34"/>
      <w:r>
        <w:rPr>
          <w:outline w:val="0"/>
          <w:color w:val="7030a0"/>
          <w:u w:color="7030a0"/>
          <w:rtl w:val="0"/>
          <w:lang w:val="en-US"/>
          <w14:textFill>
            <w14:solidFill>
              <w14:srgbClr w14:val="7030A0"/>
            </w14:solidFill>
          </w14:textFill>
        </w:rPr>
        <w:t xml:space="preserve">Provide module specific requirements as appropriate. </w:t>
      </w:r>
      <w:bookmarkEnd w:id="34"/>
      <w:r>
        <w:rPr>
          <w:b w:val="1"/>
          <w:bCs w:val="1"/>
        </w:rPr>
        <w:tab/>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Example:</w:t>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3.1.2.1 Users should be allowed to log in using their issued id and pin, both of which are alphanumeric strings between 6 and 20 characters in length.</w:t>
      </w:r>
      <w:r>
        <w:rPr>
          <w:outline w:val="0"/>
          <w:color w:val="7030a0"/>
          <w:u w:color="7030a0"/>
          <w:rtl w:val="0"/>
          <w:lang w:val="en-US"/>
          <w14:textFill>
            <w14:solidFill>
              <w14:srgbClr w14:val="7030A0"/>
            </w14:solidFill>
          </w14:textFill>
        </w:rPr>
        <w:t> </w:t>
      </w:r>
    </w:p>
    <w:p>
      <w:pPr>
        <w:pStyle w:val="Heading 3"/>
        <w:numPr>
          <w:ilvl w:val="2"/>
          <w:numId w:val="20"/>
        </w:numPr>
      </w:pPr>
      <w:bookmarkStart w:name="_Toc16" w:id="35"/>
      <w:r>
        <w:rPr>
          <w:rtl w:val="0"/>
          <w:lang w:val="en-US"/>
        </w:rPr>
        <w:t>_____ Module Requirements:</w:t>
      </w:r>
      <w:bookmarkEnd w:id="35"/>
    </w:p>
    <w:p>
      <w:pPr>
        <w:pStyle w:val="Paragraph2"/>
        <w:rPr>
          <w:outline w:val="0"/>
          <w:color w:val="7030a0"/>
          <w:u w:color="7030a0"/>
          <w14:textFill>
            <w14:solidFill>
              <w14:srgbClr w14:val="7030A0"/>
            </w14:solidFill>
          </w14:textFill>
        </w:rPr>
      </w:pPr>
      <w:bookmarkStart w:name="REQBV2YM5" w:id="36"/>
      <w:r>
        <w:rPr>
          <w:outline w:val="0"/>
          <w:color w:val="7030a0"/>
          <w:u w:color="7030a0"/>
          <w:rtl w:val="0"/>
          <w:lang w:val="en-US"/>
          <w14:textFill>
            <w14:solidFill>
              <w14:srgbClr w14:val="7030A0"/>
            </w14:solidFill>
          </w14:textFill>
        </w:rPr>
        <w:t xml:space="preserve">Provide module specific requirements as appropriate. </w:t>
      </w:r>
      <w:bookmarkEnd w:id="36"/>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Example:</w:t>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3.1.2.1 Users should be allowed to log in using their issued id and pin, both of which are alphanumeric strings between 6 and 20 characters in length.</w:t>
      </w:r>
      <w:r>
        <w:rPr>
          <w:outline w:val="0"/>
          <w:color w:val="7030a0"/>
          <w:u w:color="7030a0"/>
          <w:rtl w:val="0"/>
          <w:lang w:val="en-US"/>
          <w14:textFill>
            <w14:solidFill>
              <w14:srgbClr w14:val="7030A0"/>
            </w14:solidFill>
          </w14:textFill>
        </w:rPr>
        <w:t> </w:t>
      </w:r>
    </w:p>
    <w:p>
      <w:pPr>
        <w:pStyle w:val="Paragraph2"/>
        <w:rPr>
          <w:outline w:val="0"/>
          <w:color w:val="7030a0"/>
          <w:u w:color="7030a0"/>
          <w14:textFill>
            <w14:solidFill>
              <w14:srgbClr w14:val="7030A0"/>
            </w14:solidFill>
          </w14:textFill>
        </w:rPr>
      </w:pPr>
    </w:p>
    <w:p>
      <w:pPr>
        <w:pStyle w:val="Heading 2"/>
        <w:numPr>
          <w:ilvl w:val="1"/>
          <w:numId w:val="20"/>
        </w:numPr>
      </w:pPr>
      <w:bookmarkStart w:name="_Toc17" w:id="37"/>
      <w:bookmarkStart w:name="_RefHeading___Toc19440736" w:id="38"/>
      <w:bookmarkEnd w:id="38"/>
      <w:r>
        <w:rPr>
          <w:rtl w:val="0"/>
        </w:rPr>
        <w:t>E</w:t>
      </w:r>
      <w:r>
        <w:rPr>
          <w:rtl w:val="0"/>
          <w:lang w:val="en-US"/>
        </w:rPr>
        <w:t>xternal Interface Requirements</w:t>
      </w:r>
      <w:bookmarkEnd w:id="37"/>
    </w:p>
    <w:p>
      <w:pPr>
        <w:pStyle w:val="Paragraph2"/>
        <w:rPr>
          <w:outline w:val="0"/>
          <w:color w:val="7030a0"/>
          <w:u w:color="7030a0"/>
          <w14:textFill>
            <w14:solidFill>
              <w14:srgbClr w14:val="7030A0"/>
            </w14:solidFill>
          </w14:textFill>
        </w:rPr>
      </w:pPr>
      <w:bookmarkStart w:name="REQBUZLF2" w:id="39"/>
      <w:r>
        <w:rPr>
          <w:outline w:val="0"/>
          <w:color w:val="7030a0"/>
          <w:u w:color="7030a0"/>
          <w:rtl w:val="0"/>
          <w:lang w:val="en-US"/>
          <w14:textFill>
            <w14:solidFill>
              <w14:srgbClr w14:val="7030A0"/>
            </w14:solidFill>
          </w14:textFill>
        </w:rPr>
        <w:t xml:space="preserve">Provide module specific requirements as appropriate. </w:t>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Example:</w:t>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3.2.1 The system must provide an interface to the University billing system administered by the Bursar</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s office so that students can be automatically billed for the courses in which they have enrolled. The interface is to be in a comma-separated text file containing</w:t>
      </w:r>
      <w:r>
        <w:rPr>
          <w:outline w:val="0"/>
          <w:color w:val="800000"/>
          <w:u w:val="double" w:color="800000"/>
          <w:rtl w:val="0"/>
          <w:lang w:val="en-US"/>
          <w14:textFill>
            <w14:solidFill>
              <w14:srgbClr w14:val="800000"/>
            </w14:solidFill>
          </w14:textFill>
        </w:rPr>
        <w:t xml:space="preserve"> </w:t>
      </w:r>
      <w:r>
        <w:rPr>
          <w:outline w:val="0"/>
          <w:color w:val="7030a0"/>
          <w:u w:color="7030a0"/>
          <w:rtl w:val="0"/>
          <w:lang w:val="en-US"/>
          <w14:textFill>
            <w14:solidFill>
              <w14:srgbClr w14:val="7030A0"/>
            </w14:solidFill>
          </w14:textFill>
        </w:rPr>
        <w:t xml:space="preserve">the following fields: student id, course id, term id, action. Where </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action</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is whether the student has added or dropped the course. The file will be exported nightly and will contain new transactions only.</w:t>
      </w:r>
      <w:r>
        <w:rPr>
          <w:outline w:val="0"/>
          <w:color w:val="7030a0"/>
          <w:u w:color="7030a0"/>
          <w:rtl w:val="0"/>
          <w:lang w:val="en-US"/>
          <w14:textFill>
            <w14:solidFill>
              <w14:srgbClr w14:val="7030A0"/>
            </w14:solidFill>
          </w14:textFill>
        </w:rPr>
        <w:t> </w:t>
      </w:r>
      <w:bookmarkEnd w:id="39"/>
    </w:p>
    <w:p>
      <w:pPr>
        <w:pStyle w:val="Heading 2"/>
        <w:numPr>
          <w:ilvl w:val="1"/>
          <w:numId w:val="20"/>
        </w:numPr>
      </w:pPr>
      <w:bookmarkStart w:name="_Toc18" w:id="40"/>
      <w:bookmarkStart w:name="_RefHeading___Toc19440737" w:id="41"/>
      <w:bookmarkEnd w:id="41"/>
      <w:r>
        <w:rPr>
          <w:rtl w:val="0"/>
        </w:rPr>
        <w:t>I</w:t>
      </w:r>
      <w:r>
        <w:rPr>
          <w:rtl w:val="0"/>
          <w:lang w:val="en-US"/>
        </w:rPr>
        <w:t>nternal Interface Requirements</w:t>
      </w:r>
      <w:bookmarkEnd w:id="40"/>
    </w:p>
    <w:p>
      <w:pPr>
        <w:pStyle w:val="Paragraph2"/>
        <w:rPr>
          <w:outline w:val="0"/>
          <w:color w:val="7030a0"/>
          <w:u w:color="7030a0"/>
          <w14:textFill>
            <w14:solidFill>
              <w14:srgbClr w14:val="7030A0"/>
            </w14:solidFill>
          </w14:textFill>
        </w:rPr>
      </w:pPr>
      <w:bookmarkStart w:name="REQBV3515" w:id="42"/>
      <w:r>
        <w:rPr>
          <w:outline w:val="0"/>
          <w:color w:val="7030a0"/>
          <w:u w:color="7030a0"/>
          <w:rtl w:val="0"/>
          <w:lang w:val="en-US"/>
          <w14:textFill>
            <w14:solidFill>
              <w14:srgbClr w14:val="7030A0"/>
            </w14:solidFill>
          </w14:textFill>
        </w:rPr>
        <w:t xml:space="preserve">Provide module specific requirements as appropriate. </w:t>
      </w:r>
    </w:p>
    <w:p>
      <w:pPr>
        <w:pStyle w:val="Paragraph2"/>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Example:</w:t>
      </w:r>
    </w:p>
    <w:p>
      <w:pPr>
        <w:pStyle w:val="Body A"/>
        <w:ind w:left="1440" w:firstLine="0"/>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3.3.1 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42"/>
    </w:p>
    <w:p>
      <w:pPr>
        <w:pStyle w:val="Body A"/>
        <w:ind w:left="1440" w:firstLine="0"/>
        <w:rPr>
          <w:outline w:val="0"/>
          <w:color w:val="7030a0"/>
          <w:u w:color="7030a0"/>
          <w14:textFill>
            <w14:solidFill>
              <w14:srgbClr w14:val="7030A0"/>
            </w14:solidFill>
          </w14:textFill>
        </w:rPr>
      </w:pPr>
      <w:bookmarkStart w:name="REQBV46L8" w:id="43"/>
      <w:r>
        <w:rPr>
          <w:outline w:val="0"/>
          <w:color w:val="7030a0"/>
          <w:u w:color="7030a0"/>
          <w:rtl w:val="0"/>
          <w:lang w:val="en-US"/>
          <w14:textFill>
            <w14:solidFill>
              <w14:srgbClr w14:val="7030A0"/>
            </w14:solidFill>
          </w14:textFill>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r>
        <w:rPr>
          <w:outline w:val="0"/>
          <w:color w:val="7030a0"/>
          <w:u w:color="7030a0"/>
          <w:rtl w:val="0"/>
          <w14:textFill>
            <w14:solidFill>
              <w14:srgbClr w14:val="7030A0"/>
            </w14:solidFill>
          </w14:textFill>
        </w:rPr>
        <w:t> </w:t>
      </w:r>
      <w:bookmarkEnd w:id="43"/>
    </w:p>
    <w:p>
      <w:pPr>
        <w:pStyle w:val="Heading"/>
        <w:numPr>
          <w:ilvl w:val="0"/>
          <w:numId w:val="20"/>
        </w:numPr>
      </w:pPr>
      <w:bookmarkStart w:name="_Toc19" w:id="44"/>
      <w:bookmarkStart w:name="_RefHeading___Toc19440738" w:id="45"/>
      <w:bookmarkEnd w:id="45"/>
      <w:r>
        <w:rPr>
          <w:rtl w:val="0"/>
          <w:lang w:val="en-US"/>
        </w:rPr>
        <w:t>N</w:t>
      </w:r>
      <w:r>
        <w:rPr>
          <w:rtl w:val="0"/>
          <w:lang w:val="en-US"/>
        </w:rPr>
        <w:t>on-Functional Requirements</w:t>
      </w:r>
      <w:bookmarkEnd w:id="44"/>
    </w:p>
    <w:p>
      <w:pPr>
        <w:pStyle w:val="Heading 2"/>
        <w:numPr>
          <w:ilvl w:val="1"/>
          <w:numId w:val="20"/>
        </w:numPr>
      </w:pPr>
      <w:bookmarkStart w:name="_Toc20" w:id="46"/>
      <w:bookmarkStart w:name="_RefHeading___Toc19440739" w:id="47"/>
      <w:bookmarkEnd w:id="47"/>
      <w:r>
        <w:rPr>
          <w:rtl w:val="0"/>
        </w:rPr>
        <w:t>S</w:t>
      </w:r>
      <w:r>
        <w:rPr>
          <w:rtl w:val="0"/>
          <w:lang w:val="en-US"/>
        </w:rPr>
        <w:t>ecurity and Privacy Requirements</w:t>
      </w:r>
      <w:bookmarkEnd w:id="46"/>
    </w:p>
    <w:p>
      <w:pPr>
        <w:pStyle w:val="Body A"/>
        <w:ind w:left="720" w:firstLine="720"/>
        <w:rPr>
          <w:outline w:val="0"/>
          <w:color w:val="7030a0"/>
          <w:u w:color="7030a0"/>
          <w14:textFill>
            <w14:solidFill>
              <w14:srgbClr w14:val="7030A0"/>
            </w14:solidFill>
          </w14:textFill>
        </w:rPr>
      </w:pPr>
      <w:bookmarkStart w:name="REQBV1AR4" w:id="48"/>
      <w:r>
        <w:rPr>
          <w:outline w:val="0"/>
          <w:color w:val="7030a0"/>
          <w:u w:color="7030a0"/>
          <w:rtl w:val="0"/>
          <w:lang w:val="en-US"/>
          <w14:textFill>
            <w14:solidFill>
              <w14:srgbClr w14:val="7030A0"/>
            </w14:solidFill>
          </w14:textFill>
        </w:rPr>
        <w:t>Example:</w:t>
      </w:r>
    </w:p>
    <w:p>
      <w:pPr>
        <w:pStyle w:val="Body A"/>
        <w:ind w:left="720" w:firstLine="720"/>
      </w:pPr>
      <w:r>
        <w:rPr>
          <w:outline w:val="0"/>
          <w:color w:val="7030a0"/>
          <w:u w:color="7030a0"/>
          <w:rtl w:val="0"/>
          <w:lang w:val="en-US"/>
          <w14:textFill>
            <w14:solidFill>
              <w14:srgbClr w14:val="7030A0"/>
            </w14:solidFill>
          </w14:textFill>
        </w:rPr>
        <w:t>4.1.1 The System must encrypt data being transmitted over the Internet.</w:t>
      </w:r>
      <w:r>
        <w:rPr>
          <w:outline w:val="0"/>
          <w:color w:val="7030a0"/>
          <w:u w:color="7030a0"/>
          <w:rtl w:val="0"/>
          <w14:textFill>
            <w14:solidFill>
              <w14:srgbClr w14:val="7030A0"/>
            </w14:solidFill>
          </w14:textFill>
        </w:rPr>
        <w:t> </w:t>
      </w:r>
      <w:bookmarkEnd w:id="48"/>
    </w:p>
    <w:p>
      <w:pPr>
        <w:pStyle w:val="Heading 2"/>
        <w:numPr>
          <w:ilvl w:val="1"/>
          <w:numId w:val="20"/>
        </w:numPr>
      </w:pPr>
      <w:bookmarkStart w:name="_Toc21" w:id="49"/>
      <w:bookmarkStart w:name="_RefHeading___Toc19440740" w:id="50"/>
      <w:bookmarkEnd w:id="50"/>
      <w:r>
        <w:rPr>
          <w:rtl w:val="0"/>
        </w:rPr>
        <w:t>E</w:t>
      </w:r>
      <w:r>
        <w:rPr>
          <w:rtl w:val="0"/>
          <w:lang w:val="en-US"/>
        </w:rPr>
        <w:t>nvironmental Requirements</w:t>
      </w:r>
      <w:bookmarkEnd w:id="49"/>
    </w:p>
    <w:p>
      <w:pPr>
        <w:pStyle w:val="Body A"/>
        <w:ind w:left="1440" w:firstLine="0"/>
        <w:rPr>
          <w:outline w:val="0"/>
          <w:color w:val="7030a0"/>
          <w:u w:color="7030a0"/>
          <w14:textFill>
            <w14:solidFill>
              <w14:srgbClr w14:val="7030A0"/>
            </w14:solidFill>
          </w14:textFill>
        </w:rPr>
      </w:pPr>
      <w:bookmarkStart w:name="REQBV3HG5" w:id="51"/>
      <w:r>
        <w:rPr>
          <w:outline w:val="0"/>
          <w:color w:val="7030a0"/>
          <w:u w:color="7030a0"/>
          <w:rtl w:val="0"/>
          <w:lang w:val="en-US"/>
          <w14:textFill>
            <w14:solidFill>
              <w14:srgbClr w14:val="7030A0"/>
            </w14:solidFill>
          </w14:textFill>
        </w:rPr>
        <w:t>Example:</w:t>
      </w:r>
    </w:p>
    <w:p>
      <w:pPr>
        <w:pStyle w:val="Body A"/>
        <w:ind w:left="1440" w:firstLine="0"/>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4.2.1 System cannot require that any software other than a web browser be installed on user computers.</w:t>
      </w:r>
      <w:r>
        <w:rPr>
          <w:outline w:val="0"/>
          <w:color w:val="7030a0"/>
          <w:u w:color="7030a0"/>
          <w:rtl w:val="0"/>
          <w14:textFill>
            <w14:solidFill>
              <w14:srgbClr w14:val="7030A0"/>
            </w14:solidFill>
          </w14:textFill>
        </w:rPr>
        <w:t> </w:t>
      </w:r>
      <w:bookmarkEnd w:id="51"/>
    </w:p>
    <w:p>
      <w:pPr>
        <w:pStyle w:val="Body A"/>
        <w:ind w:left="1440" w:firstLine="0"/>
        <w:rPr>
          <w:outline w:val="0"/>
          <w:color w:val="7030a0"/>
          <w:u w:color="7030a0"/>
          <w14:textFill>
            <w14:solidFill>
              <w14:srgbClr w14:val="7030A0"/>
            </w14:solidFill>
          </w14:textFill>
        </w:rPr>
      </w:pPr>
      <w:bookmarkStart w:name="REQBV5QU8" w:id="52"/>
      <w:r>
        <w:rPr>
          <w:outline w:val="0"/>
          <w:color w:val="7030a0"/>
          <w:u w:color="7030a0"/>
          <w:rtl w:val="0"/>
          <w:lang w:val="en-US"/>
          <w14:textFill>
            <w14:solidFill>
              <w14:srgbClr w14:val="7030A0"/>
            </w14:solidFill>
          </w14:textFill>
        </w:rPr>
        <w:t>4.2.2 System must make use of the University</w:t>
      </w:r>
      <w:r>
        <w:rPr>
          <w:rFonts w:ascii="Arial Unicode MS" w:hAnsi="Arial Unicode MS" w:hint="default"/>
          <w:outline w:val="0"/>
          <w:color w:val="7030a0"/>
          <w:u w:color="7030a0"/>
          <w:rtl w:val="1"/>
          <w14:textFill>
            <w14:solidFill>
              <w14:srgbClr w14:val="7030A0"/>
            </w14:solidFill>
          </w14:textFill>
        </w:rPr>
        <w:t>’</w:t>
      </w:r>
      <w:r>
        <w:rPr>
          <w:outline w:val="0"/>
          <w:color w:val="7030a0"/>
          <w:u w:color="7030a0"/>
          <w:rtl w:val="0"/>
          <w:lang w:val="en-US"/>
          <w14:textFill>
            <w14:solidFill>
              <w14:srgbClr w14:val="7030A0"/>
            </w14:solidFill>
          </w14:textFill>
        </w:rPr>
        <w:t>s existing Oracle 9i implementation for its database.</w:t>
      </w:r>
      <w:r>
        <w:rPr>
          <w:outline w:val="0"/>
          <w:color w:val="7030a0"/>
          <w:u w:color="7030a0"/>
          <w:rtl w:val="0"/>
          <w14:textFill>
            <w14:solidFill>
              <w14:srgbClr w14:val="7030A0"/>
            </w14:solidFill>
          </w14:textFill>
        </w:rPr>
        <w:t> </w:t>
      </w:r>
      <w:bookmarkEnd w:id="52"/>
    </w:p>
    <w:p>
      <w:pPr>
        <w:pStyle w:val="Body A"/>
        <w:ind w:left="1440" w:firstLine="0"/>
        <w:rPr>
          <w:outline w:val="0"/>
          <w:color w:val="7030a0"/>
          <w:u w:color="7030a0"/>
          <w14:textFill>
            <w14:solidFill>
              <w14:srgbClr w14:val="7030A0"/>
            </w14:solidFill>
          </w14:textFill>
        </w:rPr>
      </w:pPr>
      <w:bookmarkStart w:name="REQBV5RT8" w:id="53"/>
      <w:r>
        <w:rPr>
          <w:outline w:val="0"/>
          <w:color w:val="7030a0"/>
          <w:u w:color="7030a0"/>
          <w:rtl w:val="0"/>
          <w:lang w:val="en-US"/>
          <w14:textFill>
            <w14:solidFill>
              <w14:srgbClr w14:val="7030A0"/>
            </w14:solidFill>
          </w14:textFill>
        </w:rPr>
        <w:t>4.2.3 System must be deployed on existing Linux-based server infrastructure.</w:t>
      </w:r>
      <w:r>
        <w:rPr>
          <w:outline w:val="0"/>
          <w:color w:val="7030a0"/>
          <w:u w:color="7030a0"/>
          <w:rtl w:val="0"/>
          <w14:textFill>
            <w14:solidFill>
              <w14:srgbClr w14:val="7030A0"/>
            </w14:solidFill>
          </w14:textFill>
        </w:rPr>
        <w:t> </w:t>
      </w:r>
      <w:bookmarkEnd w:id="53"/>
    </w:p>
    <w:p>
      <w:pPr>
        <w:pStyle w:val="Heading 2"/>
        <w:numPr>
          <w:ilvl w:val="1"/>
          <w:numId w:val="20"/>
        </w:numPr>
      </w:pPr>
      <w:bookmarkStart w:name="_Toc22" w:id="54"/>
      <w:bookmarkStart w:name="_RefHeading___Toc19440741" w:id="55"/>
      <w:bookmarkEnd w:id="55"/>
      <w:r>
        <w:rPr>
          <w:rtl w:val="0"/>
        </w:rPr>
        <w:t>P</w:t>
      </w:r>
      <w:r>
        <w:rPr>
          <w:rtl w:val="0"/>
          <w:lang w:val="en-US"/>
        </w:rPr>
        <w:t>erformance Requirements</w:t>
      </w:r>
      <w:bookmarkEnd w:id="54"/>
    </w:p>
    <w:p>
      <w:pPr>
        <w:pStyle w:val="Body A"/>
        <w:ind w:left="1440" w:firstLine="0"/>
        <w:rPr>
          <w:outline w:val="0"/>
          <w:color w:val="7030a0"/>
          <w:u w:color="7030a0"/>
          <w14:textFill>
            <w14:solidFill>
              <w14:srgbClr w14:val="7030A0"/>
            </w14:solidFill>
          </w14:textFill>
        </w:rPr>
      </w:pPr>
      <w:bookmarkStart w:name="REQBV5SS8" w:id="56"/>
      <w:r>
        <w:rPr>
          <w:outline w:val="0"/>
          <w:color w:val="7030a0"/>
          <w:u w:color="7030a0"/>
          <w:rtl w:val="0"/>
          <w:lang w:val="en-US"/>
          <w14:textFill>
            <w14:solidFill>
              <w14:srgbClr w14:val="7030A0"/>
            </w14:solidFill>
          </w14:textFill>
        </w:rPr>
        <w:t>Example:</w:t>
      </w:r>
    </w:p>
    <w:p>
      <w:pPr>
        <w:pStyle w:val="Body A"/>
        <w:ind w:left="1440" w:firstLine="0"/>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4.3.1 System must render all UI pages in no more than 9 seconds for dynamic pages. Static pages (HTML-only) must be rendered in less than 3 seconds.</w:t>
      </w:r>
      <w:r>
        <w:rPr>
          <w:outline w:val="0"/>
          <w:color w:val="7030a0"/>
          <w:u w:color="7030a0"/>
          <w:rtl w:val="0"/>
          <w14:textFill>
            <w14:solidFill>
              <w14:srgbClr w14:val="7030A0"/>
            </w14:solidFill>
          </w14:textFill>
        </w:rPr>
        <w:t> </w:t>
      </w:r>
      <w:bookmarkEnd w:id="56"/>
    </w:p>
    <w:p>
      <w:pPr>
        <w:pStyle w:val="Heading 3"/>
        <w:rPr>
          <w:outline w:val="0"/>
          <w:color w:val="7030a0"/>
          <w:u w:color="7030a0"/>
          <w14:textFill>
            <w14:solidFill>
              <w14:srgbClr w14:val="7030A0"/>
            </w14:solidFill>
          </w14:textFill>
        </w:rPr>
      </w:pPr>
    </w:p>
    <w:p>
      <w:pPr>
        <w:pStyle w:val="Body A"/>
      </w:pPr>
    </w:p>
    <w:p>
      <w:pPr>
        <w:pStyle w:val="Body A"/>
      </w:pPr>
      <w:r>
        <w:rPr>
          <w:rtl w:val="0"/>
          <w:lang w:val="en-US"/>
        </w:rPr>
        <w:t xml:space="preserve">Team Github Repo: </w:t>
      </w:r>
      <w:r>
        <w:rPr>
          <w:rtl w:val="0"/>
          <w:lang w:val="en-US"/>
        </w:rPr>
        <w:t>https://github.com/mingzyapp/CS401---Project/tree/main</w:t>
      </w:r>
    </w:p>
    <w:p>
      <w:pPr>
        <w:pStyle w:val="Body A"/>
      </w:pPr>
    </w:p>
    <w:p>
      <w:pPr>
        <w:pStyle w:val="Body A"/>
        <w:sectPr>
          <w:headerReference w:type="default" r:id="rId8"/>
          <w:headerReference w:type="first" r:id="rId9"/>
          <w:footerReference w:type="default" r:id="rId10"/>
          <w:footerReference w:type="first" r:id="rId11"/>
          <w:pgSz w:w="12240" w:h="15840" w:orient="portrait"/>
          <w:pgMar w:top="1440" w:right="1800" w:bottom="1800" w:left="1800" w:header="720" w:footer="1080"/>
          <w:titlePg w:val="1"/>
          <w:bidi w:val="0"/>
        </w:sectPr>
      </w:pPr>
      <w:r>
        <w:drawing xmlns:a="http://schemas.openxmlformats.org/drawingml/2006/main">
          <wp:anchor distT="152400" distB="152400" distL="152400" distR="152400" simplePos="0" relativeHeight="251659264" behindDoc="0" locked="0" layoutInCell="1" allowOverlap="1">
            <wp:simplePos x="0" y="0"/>
            <wp:positionH relativeFrom="margin">
              <wp:posOffset>-509269</wp:posOffset>
            </wp:positionH>
            <wp:positionV relativeFrom="line">
              <wp:posOffset>616770</wp:posOffset>
            </wp:positionV>
            <wp:extent cx="5486400" cy="3254189"/>
            <wp:effectExtent l="0" t="0" r="0" b="0"/>
            <wp:wrapThrough wrapText="bothSides" distL="152400" distR="152400">
              <wp:wrapPolygon edited="1">
                <wp:start x="0" y="0"/>
                <wp:lineTo x="21600" y="0"/>
                <wp:lineTo x="21600" y="21601"/>
                <wp:lineTo x="0" y="21601"/>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2">
                      <a:extLst/>
                    </a:blip>
                    <a:stretch>
                      <a:fillRect/>
                    </a:stretch>
                  </pic:blipFill>
                  <pic:spPr>
                    <a:xfrm>
                      <a:off x="0" y="0"/>
                      <a:ext cx="5486400" cy="3254189"/>
                    </a:xfrm>
                    <a:prstGeom prst="rect">
                      <a:avLst/>
                    </a:prstGeom>
                    <a:ln w="12700" cap="flat">
                      <a:noFill/>
                      <a:miter lim="400000"/>
                    </a:ln>
                    <a:effectLst/>
                  </pic:spPr>
                </pic:pic>
              </a:graphicData>
            </a:graphic>
          </wp:anchor>
        </w:drawing>
      </w:r>
    </w:p>
    <w:p>
      <w:pPr>
        <w:pStyle w:val="Body A"/>
      </w:pPr>
      <w:r>
        <w:drawing xmlns:a="http://schemas.openxmlformats.org/drawingml/2006/main">
          <wp:anchor distT="152400" distB="152400" distL="152400" distR="152400" simplePos="0" relativeHeight="251660288" behindDoc="0" locked="0" layoutInCell="1" allowOverlap="1">
            <wp:simplePos x="0" y="0"/>
            <wp:positionH relativeFrom="page">
              <wp:posOffset>2352061</wp:posOffset>
            </wp:positionH>
            <wp:positionV relativeFrom="page">
              <wp:posOffset>650240</wp:posOffset>
            </wp:positionV>
            <wp:extent cx="2801713" cy="5486400"/>
            <wp:effectExtent l="0" t="0" r="0" b="0"/>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3">
                      <a:extLst/>
                    </a:blip>
                    <a:stretch>
                      <a:fillRect/>
                    </a:stretch>
                  </pic:blipFill>
                  <pic:spPr>
                    <a:xfrm>
                      <a:off x="0" y="0"/>
                      <a:ext cx="2801713" cy="5486400"/>
                    </a:xfrm>
                    <a:prstGeom prst="rect">
                      <a:avLst/>
                    </a:prstGeom>
                    <a:ln w="12700" cap="flat">
                      <a:noFill/>
                      <a:miter lim="400000"/>
                    </a:ln>
                    <a:effectLst/>
                  </pic:spPr>
                </pic:pic>
              </a:graphicData>
            </a:graphic>
          </wp:anchor>
        </w:drawing>
      </w:r>
    </w:p>
    <w:sectPr>
      <w:headerReference w:type="default" r:id="rId14"/>
      <w:footerReference w:type="default" r:id="rId15"/>
      <w:pgSz w:w="12240" w:h="15840" w:orient="portrait"/>
      <w:pgMar w:top="1440" w:right="1800" w:bottom="1800" w:left="1800" w:header="72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tab/>
    </w:r>
    <w:r>
      <w:rPr/>
      <w:fldChar w:fldCharType="begin" w:fldLock="0"/>
    </w:r>
    <w:r>
      <w:instrText xml:space="preserve"> PAGE </w:instrText>
    </w:r>
    <w:r>
      <w:rPr/>
      <w:fldChar w:fldCharType="separate" w:fldLock="0"/>
    </w:r>
    <w:r/>
    <w:r>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862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3857462</wp:posOffset>
              </wp:positionH>
              <wp:positionV relativeFrom="page">
                <wp:posOffset>9144634</wp:posOffset>
              </wp:positionV>
              <wp:extent cx="57473" cy="117475"/>
              <wp:effectExtent l="0" t="0" r="0" b="0"/>
              <wp:wrapNone/>
              <wp:docPr id="1073741825" name="officeArt object" descr="Frame1"/>
              <wp:cNvGraphicFramePr/>
              <a:graphic xmlns:a="http://schemas.openxmlformats.org/drawingml/2006/main">
                <a:graphicData uri="http://schemas.microsoft.com/office/word/2010/wordprocessingShape">
                  <wps:wsp>
                    <wps:cNvSpPr txBox="1"/>
                    <wps:spPr>
                      <a:xfrm>
                        <a:off x="0" y="0"/>
                        <a:ext cx="57473" cy="117475"/>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6" type="#_x0000_t202" style="visibility:visible;position:absolute;margin-left:303.7pt;margin-top:720.0pt;width:4.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862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3850957</wp:posOffset>
              </wp:positionH>
              <wp:positionV relativeFrom="page">
                <wp:posOffset>9144634</wp:posOffset>
              </wp:positionV>
              <wp:extent cx="70487" cy="21072"/>
              <wp:effectExtent l="0" t="0" r="0" b="0"/>
              <wp:wrapNone/>
              <wp:docPr id="1073741826" name="officeArt object" descr="Frame2"/>
              <wp:cNvGraphicFramePr/>
              <a:graphic xmlns:a="http://schemas.openxmlformats.org/drawingml/2006/main">
                <a:graphicData uri="http://schemas.microsoft.com/office/word/2010/wordprocessingShape">
                  <wps:wsp>
                    <wps:cNvSpPr txBox="1"/>
                    <wps:spPr>
                      <a:xfrm>
                        <a:off x="0" y="0"/>
                        <a:ext cx="70487" cy="21072"/>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7" type="#_x0000_t202" style="visibility:visible;position:absolute;margin-left:303.2pt;margin-top:720.0pt;width:5.6pt;height:1.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862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3850957</wp:posOffset>
              </wp:positionH>
              <wp:positionV relativeFrom="page">
                <wp:posOffset>9144634</wp:posOffset>
              </wp:positionV>
              <wp:extent cx="70487" cy="21072"/>
              <wp:effectExtent l="0" t="0" r="0" b="0"/>
              <wp:wrapNone/>
              <wp:docPr id="1073741828" name="officeArt object" descr="Frame2"/>
              <wp:cNvGraphicFramePr/>
              <a:graphic xmlns:a="http://schemas.openxmlformats.org/drawingml/2006/main">
                <a:graphicData uri="http://schemas.microsoft.com/office/word/2010/wordprocessingShape">
                  <wps:wsp>
                    <wps:cNvSpPr txBox="1"/>
                    <wps:spPr>
                      <a:xfrm>
                        <a:off x="0" y="0"/>
                        <a:ext cx="70487" cy="21072"/>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8" type="#_x0000_t202" style="visibility:visible;position:absolute;margin-left:303.2pt;margin-top:720.0pt;width:5.6pt;height:1.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00" w:hanging="4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32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98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7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14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8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7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1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8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3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5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7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79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01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3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45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7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0">
      <w:startOverride w:val="2"/>
    </w:lvlOverride>
  </w:num>
  <w:num w:numId="6">
    <w:abstractNumId w:val="0"/>
    <w:lvlOverride w:ilvl="1">
      <w:startOverride w:val="2"/>
    </w:lvlOverride>
  </w:num>
  <w:num w:numId="7">
    <w:abstractNumId w:val="0"/>
    <w:lvlOverride w:ilvl="1">
      <w:startOverride w:val="3"/>
    </w:lvlOverride>
  </w:num>
  <w:num w:numId="8">
    <w:abstractNumId w:val="0"/>
    <w:lvlOverride w:ilvl="1">
      <w:startOverride w:val="4"/>
    </w:lvlOverride>
  </w:num>
  <w:num w:numId="9">
    <w:abstractNumId w:val="0"/>
    <w:lvlOverride w:ilvl="1">
      <w:startOverride w:val="5"/>
    </w:lvlOverride>
  </w:num>
  <w:num w:numId="10">
    <w:abstractNumId w:val="0"/>
    <w:lvlOverride w:ilvl="0">
      <w:startOverride w:val="3"/>
    </w:lvlOverride>
  </w:num>
  <w:num w:numId="11">
    <w:abstractNumId w:val="0"/>
    <w:lvlOverride w:ilvl="2">
      <w:startOverride w:val="2"/>
    </w:lvlOverride>
  </w:num>
  <w:num w:numId="12">
    <w:abstractNumId w:val="0"/>
    <w:lvlOverride w:ilvl="2">
      <w:startOverride w:val="3"/>
    </w:lvlOverride>
  </w:num>
  <w:num w:numId="13">
    <w:abstractNumId w:val="0"/>
    <w:lvlOverride w:ilvl="2">
      <w:startOverride w:val="4"/>
    </w:lvlOverride>
  </w:num>
  <w:num w:numId="14">
    <w:abstractNumId w:val="0"/>
    <w:lvlOverride w:ilvl="1">
      <w:startOverride w:val="2"/>
    </w:lvlOverride>
  </w:num>
  <w:num w:numId="15">
    <w:abstractNumId w:val="0"/>
    <w:lvlOverride w:ilvl="1">
      <w:startOverride w:val="3"/>
    </w:lvlOverride>
  </w:num>
  <w:num w:numId="16">
    <w:abstractNumId w:val="0"/>
    <w:lvlOverride w:ilvl="0">
      <w:startOverride w:val="4"/>
    </w:lvlOverride>
  </w:num>
  <w:num w:numId="17">
    <w:abstractNumId w:val="0"/>
    <w:lvlOverride w:ilvl="1">
      <w:startOverride w:val="2"/>
    </w:lvlOverride>
  </w:num>
  <w:num w:numId="18">
    <w:abstractNumId w:val="0"/>
    <w:lvlOverride w:ilvl="1">
      <w:startOverride w:val="3"/>
    </w:lvlOverride>
  </w:num>
  <w:num w:numId="19">
    <w:abstractNumId w:val="2"/>
  </w:num>
  <w:num w:numId="20">
    <w:abstractNumId w:val="1"/>
  </w:num>
  <w:num w:numId="21">
    <w:abstractNumId w:val="4"/>
  </w:num>
  <w:num w:numId="22">
    <w:abstractNumId w:val="3"/>
  </w:num>
  <w:num w:numId="23">
    <w:abstractNumId w:val="1"/>
    <w:lvlOverride w:ilvl="1">
      <w:startOverride w:val="3"/>
    </w:lvlOverride>
  </w:num>
  <w:num w:numId="24">
    <w:abstractNumId w:val="1"/>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Subtitle">
    <w:name w:val="Subtitle"/>
    <w:next w:val="Subtitle"/>
    <w:pPr>
      <w:keepNext w:val="0"/>
      <w:keepLines w:val="0"/>
      <w:pageBreakBefore w:val="0"/>
      <w:widowControl w:val="0"/>
      <w:shd w:val="clear" w:color="auto" w:fill="auto"/>
      <w:suppressAutoHyphens w:val="0"/>
      <w:bidi w:val="0"/>
      <w:spacing w:before="0" w:after="60" w:line="240" w:lineRule="auto"/>
      <w:ind w:left="0" w:right="0" w:firstLine="0"/>
      <w:jc w:val="center"/>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RevHistory">
    <w:name w:val="RevHistory"/>
    <w:next w:val="RevHistory"/>
    <w:pPr>
      <w:keepNext w:val="0"/>
      <w:keepLines w:val="0"/>
      <w:pageBreakBefore w:val="1"/>
      <w:widowControl w:val="0"/>
      <w:shd w:val="clear" w:color="auto" w:fill="auto"/>
      <w:suppressAutoHyphens w:val="0"/>
      <w:bidi w:val="0"/>
      <w:spacing w:before="128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Paragraph1">
    <w:name w:val="Paragraph1"/>
    <w:next w:val="Paragraph1"/>
    <w:pPr>
      <w:keepNext w:val="0"/>
      <w:keepLines w:val="0"/>
      <w:pageBreakBefore w:val="0"/>
      <w:widowControl w:val="1"/>
      <w:shd w:val="clear" w:color="auto" w:fill="auto"/>
      <w:suppressAutoHyphens w:val="0"/>
      <w:bidi w:val="0"/>
      <w:spacing w:before="8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able of Contents">
    <w:name w:val="Table of Contents"/>
    <w:next w:val="Table of Contents"/>
    <w:pPr>
      <w:keepNext w:val="0"/>
      <w:keepLines w:val="0"/>
      <w:pageBreakBefore w:val="1"/>
      <w:widowControl w:val="1"/>
      <w:shd w:val="clear" w:color="auto" w:fill="auto"/>
      <w:suppressAutoHyphens w:val="0"/>
      <w:bidi w:val="0"/>
      <w:spacing w:before="0" w:after="36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62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240" w:after="720" w:line="240" w:lineRule="auto"/>
      <w:ind w:left="0" w:right="0" w:firstLine="0"/>
      <w:jc w:val="center"/>
      <w:outlineLvl w:val="0"/>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19"/>
      </w:numPr>
    </w:pPr>
  </w:style>
  <w:style w:type="paragraph" w:styleId="Paragraph2">
    <w:name w:val="Paragraph2"/>
    <w:next w:val="Paragraph2"/>
    <w:pPr>
      <w:keepNext w:val="0"/>
      <w:keepLines w:val="0"/>
      <w:pageBreakBefore w:val="0"/>
      <w:widowControl w:val="1"/>
      <w:shd w:val="clear" w:color="auto" w:fill="auto"/>
      <w:suppressAutoHyphens w:val="0"/>
      <w:bidi w:val="0"/>
      <w:spacing w:before="80" w:after="0" w:line="240" w:lineRule="auto"/>
      <w:ind w:left="144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21"/>
      </w:numPr>
    </w:pPr>
  </w:style>
  <w:style w:type="paragraph" w:styleId="Paragraph3">
    <w:name w:val="Paragraph3"/>
    <w:next w:val="Paragraph3"/>
    <w:pPr>
      <w:keepNext w:val="0"/>
      <w:keepLines w:val="0"/>
      <w:pageBreakBefore w:val="0"/>
      <w:widowControl w:val="1"/>
      <w:shd w:val="clear" w:color="auto" w:fill="auto"/>
      <w:suppressAutoHyphens w:val="0"/>
      <w:bidi w:val="0"/>
      <w:spacing w:before="80" w:after="0" w:line="240" w:lineRule="auto"/>
      <w:ind w:left="216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1.jpe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