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3C56" w14:textId="77777777">
      <w:pPr>
        <w:spacing w:before="400" w:after="120"/>
        <w:jc w:val="center"/>
      </w:pPr>
      <w:r>
        <w:rPr>
          <w:b/>
          <w:color w:val="1F4E79"/>
          <w:sz w:val="32"/>
        </w:rPr>
        <w:t>Đ</w:t>
      </w:r>
      <w:r>
        <w:rPr>
          <w:b/>
          <w:color w:val="1F4E79"/>
          <w:sz w:val="32"/>
        </w:rPr>
        <w:t>Ề</w:t>
      </w:r>
      <w:r>
        <w:rPr>
          <w:b/>
          <w:color w:val="1F4E79"/>
          <w:sz w:val="32"/>
        </w:rPr>
        <w:t xml:space="preserve"> CƯƠNG CHI TI</w:t>
      </w:r>
      <w:r>
        <w:rPr>
          <w:b/>
          <w:color w:val="1F4E79"/>
          <w:sz w:val="32"/>
        </w:rPr>
        <w:t>Ế</w:t>
      </w:r>
      <w:r>
        <w:rPr>
          <w:b/>
          <w:color w:val="1F4E79"/>
          <w:sz w:val="32"/>
        </w:rPr>
        <w:t>T BÀI BÁO Q1</w:t>
      </w:r>
    </w:p>
    <w:p w14:paraId="1F088F27" w14:textId="77777777">
      <w:pPr>
        <w:jc w:val="center"/>
      </w:pPr>
      <w:r>
        <w:rPr>
          <w:i/>
          <w:color w:val="2E74B5"/>
          <w:sz w:val="26"/>
        </w:rPr>
        <w:t>DETAILED OUTLINE — Q1 PAPER</w:t>
      </w:r>
    </w:p>
    <w:p w14:paraId="266891D4" w14:textId="77777777">
      <w:pPr>
        <w:jc w:val="center"/>
      </w:pPr>
      <w:r>
        <w:rPr>
          <w:i/>
          <w:color w:val="404040"/>
          <w:sz w:val="26"/>
        </w:rPr>
        <w:t>B</w:t>
      </w:r>
      <w:r>
        <w:rPr>
          <w:i/>
          <w:color w:val="404040"/>
          <w:sz w:val="26"/>
        </w:rPr>
        <w:t>ả</w:t>
      </w:r>
      <w:r>
        <w:rPr>
          <w:i/>
          <w:color w:val="404040"/>
          <w:sz w:val="26"/>
        </w:rPr>
        <w:t>n song ng</w:t>
      </w:r>
      <w:r>
        <w:rPr>
          <w:i/>
          <w:color w:val="404040"/>
          <w:sz w:val="26"/>
        </w:rPr>
        <w:t>ữ</w:t>
      </w:r>
      <w:r>
        <w:rPr>
          <w:i/>
          <w:color w:val="404040"/>
          <w:sz w:val="26"/>
        </w:rPr>
        <w:t xml:space="preserve"> Ti</w:t>
      </w:r>
      <w:r>
        <w:rPr>
          <w:i/>
          <w:color w:val="404040"/>
          <w:sz w:val="26"/>
        </w:rPr>
        <w:t>ế</w:t>
      </w:r>
      <w:r>
        <w:rPr>
          <w:i/>
          <w:color w:val="404040"/>
          <w:sz w:val="26"/>
        </w:rPr>
        <w:t>ng Vi</w:t>
      </w:r>
      <w:r>
        <w:rPr>
          <w:i/>
          <w:color w:val="404040"/>
          <w:sz w:val="26"/>
        </w:rPr>
        <w:t>ệ</w:t>
      </w:r>
      <w:r>
        <w:rPr>
          <w:i/>
          <w:color w:val="404040"/>
          <w:sz w:val="26"/>
        </w:rPr>
        <w:t>t – English  /  Bilingual Edition</w:t>
      </w:r>
    </w:p>
    <w:p w14:paraId="14AF3082" w14:textId="77777777"/>
    <w:p w14:paraId="1FE4B170" w14:textId="77777777">
      <w:pPr>
        <w:spacing w:after="60"/>
        <w:jc w:val="both"/>
      </w:pPr>
      <w:r>
        <w:t>Tài li</w:t>
      </w:r>
      <w:r>
        <w:t>ệ</w:t>
      </w:r>
      <w:r>
        <w:t>u này là đ</w:t>
      </w:r>
      <w:r>
        <w:t>ề</w:t>
      </w:r>
      <w:r>
        <w:t xml:space="preserve"> cương chi ti</w:t>
      </w:r>
      <w:r>
        <w:t>ế</w:t>
      </w:r>
      <w:r>
        <w:t>t bài báo nghiên c</w:t>
      </w:r>
      <w:r>
        <w:t>ứ</w:t>
      </w:r>
      <w:r>
        <w:t>u đư</w:t>
      </w:r>
      <w:r>
        <w:t>ợ</w:t>
      </w:r>
      <w:r>
        <w:t>c g</w:t>
      </w:r>
      <w:r>
        <w:t>ử</w:t>
      </w:r>
      <w:r>
        <w:t>i t</w:t>
      </w:r>
      <w:r>
        <w:t>ớ</w:t>
      </w:r>
      <w:r>
        <w:t>i t</w:t>
      </w:r>
      <w:r>
        <w:t>ạ</w:t>
      </w:r>
      <w:r>
        <w:t>p chí Q1 qu</w:t>
      </w:r>
      <w:r>
        <w:t>ố</w:t>
      </w:r>
      <w:r>
        <w:t>c t</w:t>
      </w:r>
      <w:r>
        <w:t>ế</w:t>
      </w:r>
      <w:r>
        <w:t xml:space="preserve"> BMC Psychiatry. B</w:t>
      </w:r>
      <w:r>
        <w:t>ả</w:t>
      </w:r>
      <w:r>
        <w:t>n outline đư</w:t>
      </w:r>
      <w:r>
        <w:t>ợ</w:t>
      </w:r>
      <w:r>
        <w:t>c trình bày song ng</w:t>
      </w:r>
      <w:r>
        <w:t>ữ</w:t>
      </w:r>
      <w:r>
        <w:t xml:space="preserve"> Ti</w:t>
      </w:r>
      <w:r>
        <w:t>ế</w:t>
      </w:r>
      <w:r>
        <w:t>ng Vi</w:t>
      </w:r>
      <w:r>
        <w:t>ệ</w:t>
      </w:r>
      <w:r>
        <w:t>t – English đ</w:t>
      </w:r>
      <w:r>
        <w:t>ể</w:t>
      </w:r>
      <w:r>
        <w:t xml:space="preserve"> thu</w:t>
      </w:r>
      <w:r>
        <w:t>ậ</w:t>
      </w:r>
      <w:r>
        <w:t>n ti</w:t>
      </w:r>
      <w:r>
        <w:t>ệ</w:t>
      </w:r>
      <w:r>
        <w:t>n cho vi</w:t>
      </w:r>
      <w:r>
        <w:t>ệ</w:t>
      </w:r>
      <w:r>
        <w:t>c rà soát c</w:t>
      </w:r>
      <w:r>
        <w:t>ủ</w:t>
      </w:r>
      <w:r>
        <w:t>a đ</w:t>
      </w:r>
      <w:r>
        <w:t>ồ</w:t>
      </w:r>
      <w:r>
        <w:t>ng tác gi</w:t>
      </w:r>
      <w:r>
        <w:t>ả</w:t>
      </w:r>
      <w:r>
        <w:t>.</w:t>
      </w:r>
    </w:p>
    <w:p w14:paraId="2377D0BC" w14:textId="77777777">
      <w:pPr>
        <w:spacing w:after="160"/>
        <w:jc w:val="both"/>
      </w:pPr>
      <w:r>
        <w:rPr>
          <w:i/>
          <w:color w:val="404040"/>
          <w:sz w:val="20"/>
        </w:rPr>
        <w:t>This document presents the detailed outline of a Q1 international research paper to be submitted to BMC Psychiatry. The bilingual Vietnamese–English format is designed for review by co-authors.</w:t>
      </w:r>
    </w:p>
    <w:p w14:paraId="468F74DE" w14:textId="77777777">
      <w:pPr>
        <w:spacing w:after="60"/>
        <w:ind w:firstLine="283"/>
        <w:jc w:val="both"/>
      </w:pPr>
    </w:p>
    <w:tbl>
      <w:tblPr>
        <w:tblStyle w:val="LightGrid-Accent1"/>
        <w:tblW w:w="0" w:type="auto"/>
        <w:tblLayout w:type="fixed"/>
        <w:tblLook w:val="04A0" w:firstRow="1" w:lastRow="0" w:firstColumn="1" w:lastColumn="0" w:noHBand="0" w:noVBand="1"/>
      </w:tblPr>
      <w:tblGrid>
        <w:gridCol w:w="2268"/>
        <w:gridCol w:w="7370"/>
      </w:tblGrid>
      <w:tr w14:paraId="0EC4684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88347D0" w14:textId="77777777">
            <w:r>
              <w:rPr>
                <w:sz w:val="20"/>
              </w:rPr>
              <w:t>M</w:t>
            </w:r>
            <w:r>
              <w:rPr>
                <w:sz w:val="20"/>
              </w:rPr>
              <w:t>ụ</w:t>
            </w:r>
            <w:r>
              <w:rPr>
                <w:sz w:val="20"/>
              </w:rPr>
              <w:t>c</w:t>
            </w:r>
            <w:r>
              <w:br/>
            </w:r>
            <w:r>
              <w:rPr>
                <w:i/>
                <w:color w:val="606060"/>
                <w:sz w:val="18"/>
              </w:rPr>
              <w:t>Item</w:t>
            </w:r>
          </w:p>
        </w:tc>
        <w:tc>
          <w:tcPr>
            <w:tcW w:w="7370" w:type="dxa"/>
          </w:tcPr>
          <w:p w14:paraId="2F669DE7" w14:textId="77777777">
            <w:pPr>
              <w:cnfStyle w:val="100000000000" w:firstRow="1" w:lastRow="0" w:firstColumn="0" w:lastColumn="0" w:oddVBand="0" w:evenVBand="0" w:oddHBand="0" w:evenHBand="0" w:firstRowFirstColumn="0" w:firstRowLastColumn="0" w:lastRowFirstColumn="0" w:lastRowLastColumn="0"/>
            </w:pPr>
            <w:r>
              <w:rPr>
                <w:sz w:val="20"/>
              </w:rPr>
              <w:t>N</w:t>
            </w:r>
            <w:r>
              <w:rPr>
                <w:sz w:val="20"/>
              </w:rPr>
              <w:t>ộ</w:t>
            </w:r>
            <w:r>
              <w:rPr>
                <w:sz w:val="20"/>
              </w:rPr>
              <w:t>i dung</w:t>
            </w:r>
            <w:r>
              <w:br/>
            </w:r>
            <w:r>
              <w:rPr>
                <w:i/>
                <w:color w:val="606060"/>
                <w:sz w:val="18"/>
              </w:rPr>
              <w:t>Content</w:t>
            </w:r>
          </w:p>
        </w:tc>
      </w:tr>
      <w:tr w14:paraId="2606DD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1FE06E71" w14:textId="77777777">
            <w:r>
              <w:rPr>
                <w:sz w:val="20"/>
              </w:rPr>
              <w:t>Tên bài (tentative)</w:t>
            </w:r>
            <w:r>
              <w:br/>
            </w:r>
            <w:r>
              <w:rPr>
                <w:i/>
                <w:color w:val="606060"/>
                <w:sz w:val="18"/>
              </w:rPr>
              <w:t>Title (tentative)</w:t>
            </w:r>
          </w:p>
        </w:tc>
        <w:tc>
          <w:tcPr>
            <w:tcW w:w="7370" w:type="dxa"/>
          </w:tcPr>
          <w:p w14:paraId="7FF99CF2" w14:textId="77777777">
            <w:pPr>
              <w:cnfStyle w:val="000000100000" w:firstRow="0" w:lastRow="0" w:firstColumn="0" w:lastColumn="0" w:oddVBand="0" w:evenVBand="0" w:oddHBand="1" w:evenHBand="0" w:firstRowFirstColumn="0" w:firstRowLastColumn="0" w:lastRowFirstColumn="0" w:lastRowLastColumn="0"/>
            </w:pPr>
            <w:r>
              <w:rPr>
                <w:sz w:val="20"/>
              </w:rPr>
              <w:t>Mô hình SEM tích h</w:t>
            </w:r>
            <w:r>
              <w:rPr>
                <w:sz w:val="20"/>
              </w:rPr>
              <w:t>ợ</w:t>
            </w:r>
            <w:r>
              <w:rPr>
                <w:sz w:val="20"/>
              </w:rPr>
              <w:t>p các y</w:t>
            </w:r>
            <w:r>
              <w:rPr>
                <w:sz w:val="20"/>
              </w:rPr>
              <w:t>ế</w:t>
            </w:r>
            <w:r>
              <w:rPr>
                <w:sz w:val="20"/>
              </w:rPr>
              <w:t>u t</w:t>
            </w:r>
            <w:r>
              <w:rPr>
                <w:sz w:val="20"/>
              </w:rPr>
              <w:t>ố</w:t>
            </w:r>
            <w:r>
              <w:rPr>
                <w:sz w:val="20"/>
              </w:rPr>
              <w:t xml:space="preserve"> nguy cơ và b</w:t>
            </w:r>
            <w:r>
              <w:rPr>
                <w:sz w:val="20"/>
              </w:rPr>
              <w:t>ả</w:t>
            </w:r>
            <w:r>
              <w:rPr>
                <w:sz w:val="20"/>
              </w:rPr>
              <w:t>o v</w:t>
            </w:r>
            <w:r>
              <w:rPr>
                <w:sz w:val="20"/>
              </w:rPr>
              <w:t>ệ</w:t>
            </w:r>
            <w:r>
              <w:rPr>
                <w:sz w:val="20"/>
              </w:rPr>
              <w:t xml:space="preserve"> đ</w:t>
            </w:r>
            <w:r>
              <w:rPr>
                <w:sz w:val="20"/>
              </w:rPr>
              <w:t>ố</w:t>
            </w:r>
            <w:r>
              <w:rPr>
                <w:sz w:val="20"/>
              </w:rPr>
              <w:t>i v</w:t>
            </w:r>
            <w:r>
              <w:rPr>
                <w:sz w:val="20"/>
              </w:rPr>
              <w:t>ớ</w:t>
            </w:r>
            <w:r>
              <w:rPr>
                <w:sz w:val="20"/>
              </w:rPr>
              <w:t>i các d</w:t>
            </w:r>
            <w:r>
              <w:rPr>
                <w:sz w:val="20"/>
              </w:rPr>
              <w:t>ạ</w:t>
            </w:r>
            <w:r>
              <w:rPr>
                <w:sz w:val="20"/>
              </w:rPr>
              <w:t>ng r</w:t>
            </w:r>
            <w:r>
              <w:rPr>
                <w:sz w:val="20"/>
              </w:rPr>
              <w:t>ố</w:t>
            </w:r>
            <w:r>
              <w:rPr>
                <w:sz w:val="20"/>
              </w:rPr>
              <w:t>i lo</w:t>
            </w:r>
            <w:r>
              <w:rPr>
                <w:sz w:val="20"/>
              </w:rPr>
              <w:t>ạ</w:t>
            </w:r>
            <w:r>
              <w:rPr>
                <w:sz w:val="20"/>
              </w:rPr>
              <w:t xml:space="preserve">n lo âu </w:t>
            </w:r>
            <w:r>
              <w:rPr>
                <w:sz w:val="20"/>
              </w:rPr>
              <w:t>ở</w:t>
            </w:r>
            <w:r>
              <w:rPr>
                <w:sz w:val="20"/>
              </w:rPr>
              <w:t xml:space="preserve"> h</w:t>
            </w:r>
            <w:r>
              <w:rPr>
                <w:sz w:val="20"/>
              </w:rPr>
              <w:t>ọ</w:t>
            </w:r>
            <w:r>
              <w:rPr>
                <w:sz w:val="20"/>
              </w:rPr>
              <w:t>c sinh trung h</w:t>
            </w:r>
            <w:r>
              <w:rPr>
                <w:sz w:val="20"/>
              </w:rPr>
              <w:t>ọ</w:t>
            </w:r>
            <w:r>
              <w:rPr>
                <w:sz w:val="20"/>
              </w:rPr>
              <w:t>c cơ s</w:t>
            </w:r>
            <w:r>
              <w:rPr>
                <w:sz w:val="20"/>
              </w:rPr>
              <w:t>ở</w:t>
            </w:r>
            <w:r>
              <w:rPr>
                <w:sz w:val="20"/>
              </w:rPr>
              <w:t xml:space="preserve"> Vi</w:t>
            </w:r>
            <w:r>
              <w:rPr>
                <w:sz w:val="20"/>
              </w:rPr>
              <w:t>ệ</w:t>
            </w:r>
            <w:r>
              <w:rPr>
                <w:sz w:val="20"/>
              </w:rPr>
              <w:t>t Nam: Nghiên c</w:t>
            </w:r>
            <w:r>
              <w:rPr>
                <w:sz w:val="20"/>
              </w:rPr>
              <w:t>ứ</w:t>
            </w:r>
            <w:r>
              <w:rPr>
                <w:sz w:val="20"/>
              </w:rPr>
              <w:t>u h</w:t>
            </w:r>
            <w:r>
              <w:rPr>
                <w:sz w:val="20"/>
              </w:rPr>
              <w:t>ỗ</w:t>
            </w:r>
            <w:r>
              <w:rPr>
                <w:sz w:val="20"/>
              </w:rPr>
              <w:t>n h</w:t>
            </w:r>
            <w:r>
              <w:rPr>
                <w:sz w:val="20"/>
              </w:rPr>
              <w:t>ợ</w:t>
            </w:r>
            <w:r>
              <w:rPr>
                <w:sz w:val="20"/>
              </w:rPr>
              <w:t>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Integrated risk-protective structural equation model of anxiety disorder subtypes among Vietnamese lower secondary school students: A mixed-methods study</w:t>
            </w:r>
          </w:p>
        </w:tc>
      </w:tr>
      <w:tr w14:paraId="7930329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05C617E" w14:textId="77777777">
            <w:r>
              <w:rPr>
                <w:sz w:val="20"/>
              </w:rPr>
              <w:t>T</w:t>
            </w:r>
            <w:r>
              <w:rPr>
                <w:sz w:val="20"/>
              </w:rPr>
              <w:t>ạ</w:t>
            </w:r>
            <w:r>
              <w:rPr>
                <w:sz w:val="20"/>
              </w:rPr>
              <w:t>p chí m</w:t>
            </w:r>
            <w:r>
              <w:rPr>
                <w:sz w:val="20"/>
              </w:rPr>
              <w:t>ụ</w:t>
            </w:r>
            <w:r>
              <w:rPr>
                <w:sz w:val="20"/>
              </w:rPr>
              <w:t>c tiêu</w:t>
            </w:r>
            <w:r>
              <w:br/>
            </w:r>
            <w:r>
              <w:rPr>
                <w:i/>
                <w:color w:val="606060"/>
                <w:sz w:val="18"/>
              </w:rPr>
              <w:t>Target journal</w:t>
            </w:r>
          </w:p>
        </w:tc>
        <w:tc>
          <w:tcPr>
            <w:tcW w:w="7370" w:type="dxa"/>
          </w:tcPr>
          <w:p w14:paraId="23150A13" w14:textId="77777777">
            <w:pPr>
              <w:cnfStyle w:val="000000010000" w:firstRow="0" w:lastRow="0" w:firstColumn="0" w:lastColumn="0" w:oddVBand="0" w:evenVBand="0" w:oddHBand="0" w:evenHBand="1" w:firstRowFirstColumn="0" w:firstRowLastColumn="0" w:lastRowFirstColumn="0" w:lastRowLastColumn="0"/>
            </w:pPr>
            <w:r>
              <w:rPr>
                <w:sz w:val="20"/>
              </w:rPr>
              <w:t>BMC Psychiatry (Q1, IF 4.4, acceptance ~30%)</w:t>
            </w:r>
            <w:r>
              <w:br/>
            </w:r>
            <w:r>
              <w:rPr>
                <w:i/>
                <w:color w:val="606060"/>
                <w:sz w:val="18"/>
              </w:rPr>
              <w:t>BMC Psychiatry (Q1, IF 4.4, ~30% acceptance rate)</w:t>
            </w:r>
          </w:p>
        </w:tc>
      </w:tr>
      <w:tr w14:paraId="570436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91109AB" w14:textId="77777777">
            <w:r>
              <w:rPr>
                <w:sz w:val="20"/>
              </w:rPr>
              <w:t>Backup journal</w:t>
            </w:r>
            <w:r>
              <w:br/>
            </w:r>
            <w:r>
              <w:rPr>
                <w:i/>
                <w:color w:val="606060"/>
                <w:sz w:val="18"/>
              </w:rPr>
              <w:t>Backup journal</w:t>
            </w:r>
          </w:p>
        </w:tc>
        <w:tc>
          <w:tcPr>
            <w:tcW w:w="7370" w:type="dxa"/>
          </w:tcPr>
          <w:p w14:paraId="2DACBE10" w14:textId="77777777">
            <w:pPr>
              <w:cnfStyle w:val="000000100000" w:firstRow="0" w:lastRow="0" w:firstColumn="0" w:lastColumn="0" w:oddVBand="0" w:evenVBand="0" w:oddHBand="1" w:evenHBand="0" w:firstRowFirstColumn="0" w:firstRowLastColumn="0" w:lastRowFirstColumn="0" w:lastRowLastColumn="0"/>
            </w:pPr>
            <w:r>
              <w:rPr>
                <w:sz w:val="20"/>
              </w:rPr>
              <w:t>BMC Psychology (IF 2.6) n</w:t>
            </w:r>
            <w:r>
              <w:rPr>
                <w:sz w:val="20"/>
              </w:rPr>
              <w:t>ế</w:t>
            </w:r>
            <w:r>
              <w:rPr>
                <w:sz w:val="20"/>
              </w:rPr>
              <w:t>u reject</w:t>
            </w:r>
            <w:r>
              <w:br/>
            </w:r>
            <w:r>
              <w:rPr>
                <w:i/>
                <w:color w:val="606060"/>
                <w:sz w:val="18"/>
              </w:rPr>
              <w:t>BMC Psychology (IF 2.6) if rejected</w:t>
            </w:r>
          </w:p>
        </w:tc>
      </w:tr>
      <w:tr w14:paraId="0567171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7AF2355" w14:textId="77777777">
            <w:r>
              <w:rPr>
                <w:sz w:val="20"/>
              </w:rPr>
              <w:t>S</w:t>
            </w:r>
            <w:r>
              <w:rPr>
                <w:sz w:val="20"/>
              </w:rPr>
              <w:t>ố</w:t>
            </w:r>
            <w:r>
              <w:rPr>
                <w:sz w:val="20"/>
              </w:rPr>
              <w:t xml:space="preserve"> t</w:t>
            </w:r>
            <w:r>
              <w:rPr>
                <w:sz w:val="20"/>
              </w:rPr>
              <w:t>ừ</w:t>
            </w:r>
            <w:r>
              <w:rPr>
                <w:sz w:val="20"/>
              </w:rPr>
              <w:t xml:space="preserve"> d</w:t>
            </w:r>
            <w:r>
              <w:rPr>
                <w:sz w:val="20"/>
              </w:rPr>
              <w:t>ự</w:t>
            </w:r>
            <w:r>
              <w:rPr>
                <w:sz w:val="20"/>
              </w:rPr>
              <w:t xml:space="preserve"> ki</w:t>
            </w:r>
            <w:r>
              <w:rPr>
                <w:sz w:val="20"/>
              </w:rPr>
              <w:t>ế</w:t>
            </w:r>
            <w:r>
              <w:rPr>
                <w:sz w:val="20"/>
              </w:rPr>
              <w:t>n</w:t>
            </w:r>
            <w:r>
              <w:br/>
            </w:r>
            <w:r>
              <w:rPr>
                <w:i/>
                <w:color w:val="606060"/>
                <w:sz w:val="18"/>
              </w:rPr>
              <w:t>Target word count</w:t>
            </w:r>
          </w:p>
        </w:tc>
        <w:tc>
          <w:tcPr>
            <w:tcW w:w="7370" w:type="dxa"/>
          </w:tcPr>
          <w:p w14:paraId="74EB63F8" w14:textId="77777777">
            <w:pPr>
              <w:cnfStyle w:val="000000010000" w:firstRow="0" w:lastRow="0" w:firstColumn="0" w:lastColumn="0" w:oddVBand="0" w:evenVBand="0" w:oddHBand="0" w:evenHBand="1" w:firstRowFirstColumn="0" w:firstRowLastColumn="0" w:lastRowFirstColumn="0" w:lastRowLastColumn="0"/>
            </w:pPr>
            <w:r>
              <w:rPr>
                <w:sz w:val="20"/>
              </w:rPr>
              <w:t>6.000–8.000 t</w:t>
            </w:r>
            <w:r>
              <w:rPr>
                <w:sz w:val="20"/>
              </w:rPr>
              <w:t>ừ</w:t>
            </w:r>
            <w:r>
              <w:rPr>
                <w:sz w:val="20"/>
              </w:rPr>
              <w:t xml:space="preserve"> (không tính references)</w:t>
            </w:r>
            <w:r>
              <w:br/>
            </w:r>
            <w:r>
              <w:rPr>
                <w:i/>
                <w:color w:val="606060"/>
                <w:sz w:val="18"/>
              </w:rPr>
              <w:t>6,000–8,000 words (excluding references)</w:t>
            </w:r>
          </w:p>
        </w:tc>
      </w:tr>
      <w:tr w14:paraId="329410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EE43F1" w14:textId="77777777">
            <w:r>
              <w:rPr>
                <w:sz w:val="20"/>
              </w:rPr>
              <w:t>Tác gi</w:t>
            </w:r>
            <w:r>
              <w:rPr>
                <w:sz w:val="20"/>
              </w:rPr>
              <w:t>ả</w:t>
            </w:r>
            <w:r>
              <w:br/>
            </w:r>
            <w:r>
              <w:rPr>
                <w:i/>
                <w:color w:val="606060"/>
                <w:sz w:val="18"/>
              </w:rPr>
              <w:t>Authors</w:t>
            </w:r>
          </w:p>
        </w:tc>
        <w:tc>
          <w:tcPr>
            <w:tcW w:w="7370" w:type="dxa"/>
          </w:tcPr>
          <w:p w14:paraId="75B16C49" w14:textId="74C72C76">
            <w:pPr>
              <w:cnfStyle w:val="000000100000" w:firstRow="0" w:lastRow="0" w:firstColumn="0" w:lastColumn="0" w:oddVBand="0" w:evenVBand="0" w:oddHBand="1" w:evenHBand="0" w:firstRowFirstColumn="0" w:firstRowLastColumn="0" w:lastRowFirstColumn="0" w:lastRowLastColumn="0"/>
            </w:pPr>
            <w:r>
              <w:rPr>
                <w:sz w:val="20"/>
              </w:rPr>
              <w:t xml:space="preserve">Hang Thi Cong¹*, </w:t>
            </w:r>
            <w:r>
              <w:rPr>
                <w:sz w:val="20"/>
              </w:rPr>
              <w:t>D</w:t>
            </w:r>
            <w:r>
              <w:rPr>
                <w:sz w:val="20"/>
              </w:rPr>
              <w:t>uc</w:t>
            </w:r>
            <w:r>
              <w:rPr>
                <w:sz w:val="20"/>
              </w:rPr>
              <w:t xml:space="preserve"> Minh D</w:t>
            </w:r>
            <w:r>
              <w:rPr>
                <w:sz w:val="20"/>
              </w:rPr>
              <w:t>ao</w:t>
            </w:r>
            <w:r>
              <w:rPr>
                <w:sz w:val="20"/>
              </w:rPr>
              <w:t xml:space="preserve">², </w:t>
            </w:r>
            <w:r>
              <w:rPr>
                <w:sz w:val="20"/>
              </w:rPr>
              <w:t>Nguyen</w:t>
            </w:r>
            <w:r>
              <w:rPr>
                <w:sz w:val="20"/>
              </w:rPr>
              <w:t xml:space="preserve"> Minh D</w:t>
            </w:r>
            <w:r>
              <w:rPr>
                <w:sz w:val="20"/>
              </w:rPr>
              <w:t>uc</w:t>
            </w:r>
            <w:r>
              <w:rPr>
                <w:sz w:val="20"/>
              </w:rPr>
              <w:t>¹†</w:t>
            </w:r>
            <w:r>
              <w:br/>
            </w:r>
            <w:r>
              <w:rPr>
                <w:i/>
                <w:color w:val="606060"/>
                <w:sz w:val="18"/>
              </w:rPr>
              <w:t xml:space="preserve">Hang Thi Cong¹*, </w:t>
            </w:r>
            <w:r>
              <w:rPr>
                <w:i/>
                <w:color w:val="606060"/>
                <w:sz w:val="18"/>
              </w:rPr>
              <w:t>Duc</w:t>
            </w:r>
            <w:r>
              <w:rPr>
                <w:i/>
                <w:color w:val="606060"/>
                <w:sz w:val="18"/>
              </w:rPr>
              <w:t xml:space="preserve"> Minh D</w:t>
            </w:r>
            <w:r>
              <w:rPr>
                <w:i/>
                <w:color w:val="606060"/>
                <w:sz w:val="18"/>
              </w:rPr>
              <w:t>ao</w:t>
            </w:r>
            <w:r>
              <w:rPr>
                <w:i/>
                <w:color w:val="606060"/>
                <w:sz w:val="18"/>
              </w:rPr>
              <w:t xml:space="preserve">², </w:t>
            </w:r>
            <w:r>
              <w:rPr>
                <w:i/>
                <w:color w:val="606060"/>
                <w:sz w:val="18"/>
              </w:rPr>
              <w:t>Nguyen</w:t>
            </w:r>
            <w:r>
              <w:rPr>
                <w:i/>
                <w:color w:val="606060"/>
                <w:sz w:val="18"/>
              </w:rPr>
              <w:t xml:space="preserve"> Minh D</w:t>
            </w:r>
            <w:r>
              <w:rPr>
                <w:i/>
                <w:color w:val="606060"/>
                <w:sz w:val="18"/>
              </w:rPr>
              <w:t>uc</w:t>
            </w:r>
            <w:r>
              <w:rPr>
                <w:i/>
                <w:color w:val="606060"/>
                <w:sz w:val="18"/>
              </w:rPr>
              <w:t>¹†</w:t>
            </w:r>
          </w:p>
        </w:tc>
      </w:tr>
      <w:tr w14:paraId="2E15A07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545F7D6" w14:textId="77777777">
            <w:r>
              <w:rPr>
                <w:sz w:val="20"/>
              </w:rPr>
              <w:t>Ghi chú tác gi</w:t>
            </w:r>
            <w:r>
              <w:rPr>
                <w:sz w:val="20"/>
              </w:rPr>
              <w:t>ả</w:t>
            </w:r>
            <w:r>
              <w:br/>
            </w:r>
            <w:r>
              <w:rPr>
                <w:i/>
                <w:color w:val="606060"/>
                <w:sz w:val="18"/>
              </w:rPr>
              <w:t>Author notes</w:t>
            </w:r>
          </w:p>
        </w:tc>
        <w:tc>
          <w:tcPr>
            <w:tcW w:w="7370" w:type="dxa"/>
          </w:tcPr>
          <w:p w14:paraId="1841C455" w14:textId="77777777">
            <w:pPr>
              <w:cnfStyle w:val="000000010000" w:firstRow="0" w:lastRow="0" w:firstColumn="0" w:lastColumn="0" w:oddVBand="0" w:evenVBand="0" w:oddHBand="0" w:evenHBand="1" w:firstRowFirstColumn="0" w:firstRowLastColumn="0" w:lastRowFirstColumn="0" w:lastRowLastColumn="0"/>
            </w:pPr>
            <w:r>
              <w:rPr>
                <w:sz w:val="20"/>
              </w:rPr>
              <w:t>*: Tác gi</w:t>
            </w:r>
            <w:r>
              <w:rPr>
                <w:sz w:val="20"/>
              </w:rPr>
              <w:t>ả</w:t>
            </w:r>
            <w:r>
              <w:rPr>
                <w:sz w:val="20"/>
              </w:rPr>
              <w:t xml:space="preserve"> th</w:t>
            </w:r>
            <w:r>
              <w:rPr>
                <w:sz w:val="20"/>
              </w:rPr>
              <w:t>ứ</w:t>
            </w:r>
            <w:r>
              <w:rPr>
                <w:sz w:val="20"/>
              </w:rPr>
              <w:t xml:space="preserve"> nh</w:t>
            </w:r>
            <w:r>
              <w:rPr>
                <w:sz w:val="20"/>
              </w:rPr>
              <w:t>ấ</w:t>
            </w:r>
            <w:r>
              <w:rPr>
                <w:sz w:val="20"/>
              </w:rPr>
              <w:t>t, †: Tác gi</w:t>
            </w:r>
            <w:r>
              <w:rPr>
                <w:sz w:val="20"/>
              </w:rPr>
              <w:t>ả</w:t>
            </w:r>
            <w:r>
              <w:rPr>
                <w:sz w:val="20"/>
              </w:rPr>
              <w:t xml:space="preserve"> liên h</w:t>
            </w:r>
            <w:r>
              <w:rPr>
                <w:sz w:val="20"/>
              </w:rPr>
              <w:t>ệ</w:t>
            </w:r>
            <w:r>
              <w:br/>
            </w:r>
            <w:r>
              <w:rPr>
                <w:i/>
                <w:color w:val="606060"/>
                <w:sz w:val="18"/>
              </w:rPr>
              <w:t>*: First author, †: Corresponding author</w:t>
            </w:r>
          </w:p>
        </w:tc>
      </w:tr>
    </w:tbl>
    <w:p w14:paraId="0EB98F75" w14:textId="77777777">
      <w:r>
        <w:br w:type="page"/>
      </w:r>
    </w:p>
    <w:p w14:paraId="7FC14501" w14:textId="77777777">
      <w:pPr>
        <w:spacing w:before="400" w:after="120"/>
        <w:jc w:val="center"/>
      </w:pPr>
      <w:r>
        <w:rPr>
          <w:b/>
          <w:color w:val="1F4E79"/>
          <w:sz w:val="32"/>
        </w:rPr>
        <w:lastRenderedPageBreak/>
        <w:t>1. TÓM T</w:t>
      </w:r>
      <w:r>
        <w:rPr>
          <w:b/>
          <w:color w:val="1F4E79"/>
          <w:sz w:val="32"/>
        </w:rPr>
        <w:t>Ắ</w:t>
      </w:r>
      <w:r>
        <w:rPr>
          <w:b/>
          <w:color w:val="1F4E79"/>
          <w:sz w:val="32"/>
        </w:rPr>
        <w:t>T KHOA H</w:t>
      </w:r>
      <w:r>
        <w:rPr>
          <w:b/>
          <w:color w:val="1F4E79"/>
          <w:sz w:val="32"/>
        </w:rPr>
        <w:t>Ọ</w:t>
      </w:r>
      <w:r>
        <w:rPr>
          <w:b/>
          <w:color w:val="1F4E79"/>
          <w:sz w:val="32"/>
        </w:rPr>
        <w:t>C</w:t>
      </w:r>
    </w:p>
    <w:p w14:paraId="34813ED6" w14:textId="77777777">
      <w:pPr>
        <w:jc w:val="center"/>
      </w:pPr>
      <w:r>
        <w:rPr>
          <w:i/>
          <w:color w:val="2E74B5"/>
          <w:sz w:val="26"/>
        </w:rPr>
        <w:t>1. SCIENTIFIC ABSTRACT</w:t>
      </w:r>
    </w:p>
    <w:p w14:paraId="5D545ACD" w14:textId="77777777">
      <w:pPr>
        <w:spacing w:after="60"/>
        <w:jc w:val="both"/>
      </w:pPr>
      <w:r>
        <w:rPr>
          <w:i/>
        </w:rPr>
        <w:t>Abstract chu</w:t>
      </w:r>
      <w:r>
        <w:rPr>
          <w:i/>
        </w:rPr>
        <w:t>ẩ</w:t>
      </w:r>
      <w:r>
        <w:rPr>
          <w:i/>
        </w:rPr>
        <w:t>n c</w:t>
      </w:r>
      <w:r>
        <w:rPr>
          <w:i/>
        </w:rPr>
        <w:t>ấ</w:t>
      </w:r>
      <w:r>
        <w:rPr>
          <w:i/>
        </w:rPr>
        <w:t>u trúc BMC Psychiatry (~250 t</w:t>
      </w:r>
      <w:r>
        <w:rPr>
          <w:i/>
        </w:rPr>
        <w:t>ừ</w:t>
      </w:r>
      <w:r>
        <w:rPr>
          <w:i/>
        </w:rPr>
        <w:t>).</w:t>
      </w:r>
    </w:p>
    <w:p w14:paraId="082C5A1F" w14:textId="77777777">
      <w:pPr>
        <w:spacing w:after="160"/>
        <w:jc w:val="both"/>
      </w:pPr>
      <w:r>
        <w:rPr>
          <w:i/>
          <w:color w:val="404040"/>
          <w:sz w:val="20"/>
        </w:rPr>
        <w:t>Structured abstract per BMC Psychiatry guidelines (~250 words).</w:t>
      </w:r>
    </w:p>
    <w:p w14:paraId="2889FD1A" w14:textId="77777777">
      <w:pPr>
        <w:spacing w:before="160" w:after="60"/>
      </w:pPr>
      <w:r>
        <w:rPr>
          <w:b/>
          <w:sz w:val="24"/>
        </w:rPr>
        <w:t>Background</w:t>
      </w:r>
      <w:r>
        <w:rPr>
          <w:i/>
          <w:color w:val="808080"/>
          <w:sz w:val="20"/>
        </w:rPr>
        <w:t xml:space="preserve">  /  Background</w:t>
      </w:r>
    </w:p>
    <w:p w14:paraId="50BF9DDE" w14:textId="77777777">
      <w:pPr>
        <w:spacing w:after="60"/>
        <w:ind w:firstLine="283"/>
        <w:jc w:val="both"/>
      </w:pPr>
      <w:r>
        <w:t>R</w:t>
      </w:r>
      <w:r>
        <w:t>ố</w:t>
      </w:r>
      <w:r>
        <w:t>i lo</w:t>
      </w:r>
      <w:r>
        <w:t>ạ</w:t>
      </w:r>
      <w:r>
        <w:t xml:space="preserve">n lo âu </w:t>
      </w:r>
      <w:r>
        <w:t>ở</w:t>
      </w:r>
      <w:r>
        <w:t xml:space="preserve"> h</w:t>
      </w:r>
      <w:r>
        <w:t>ọ</w:t>
      </w:r>
      <w:r>
        <w:t>c sinh trung h</w:t>
      </w:r>
      <w:r>
        <w:t>ọ</w:t>
      </w:r>
      <w:r>
        <w:t>c cơ s</w:t>
      </w:r>
      <w:r>
        <w:t>ở</w:t>
      </w:r>
      <w:r>
        <w:t xml:space="preserve"> (THCS) là v</w:t>
      </w:r>
      <w:r>
        <w:t>ấ</w:t>
      </w:r>
      <w:r>
        <w:t>n đ</w:t>
      </w:r>
      <w:r>
        <w:t>ề</w:t>
      </w:r>
      <w:r>
        <w:t xml:space="preserve"> s</w:t>
      </w:r>
      <w:r>
        <w:t>ứ</w:t>
      </w:r>
      <w:r>
        <w:t>c kh</w:t>
      </w:r>
      <w:r>
        <w:t>ỏ</w:t>
      </w:r>
      <w:r>
        <w:t>e tâm th</w:t>
      </w:r>
      <w:r>
        <w:t>ầ</w:t>
      </w:r>
      <w:r>
        <w:t>n quan tr</w:t>
      </w:r>
      <w:r>
        <w:t>ọ</w:t>
      </w:r>
      <w:r>
        <w:t>ng, đ</w:t>
      </w:r>
      <w:r>
        <w:t>ặ</w:t>
      </w:r>
      <w:r>
        <w:t>c bi</w:t>
      </w:r>
      <w:r>
        <w:t>ệ</w:t>
      </w:r>
      <w:r>
        <w:t>t t</w:t>
      </w:r>
      <w:r>
        <w:t>ạ</w:t>
      </w:r>
      <w:r>
        <w:t>i các nư</w:t>
      </w:r>
      <w:r>
        <w:t>ớ</w:t>
      </w:r>
      <w:r>
        <w:t>c đang phát tri</w:t>
      </w:r>
      <w:r>
        <w:t>ể</w:t>
      </w:r>
      <w:r>
        <w:t xml:space="preserve">n </w:t>
      </w:r>
      <w:r>
        <w:t>ở</w:t>
      </w:r>
      <w:r>
        <w:t xml:space="preserve"> châu Á. T</w:t>
      </w:r>
      <w:r>
        <w:t>ạ</w:t>
      </w:r>
      <w:r>
        <w:t>i Vi</w:t>
      </w:r>
      <w:r>
        <w:t>ệ</w:t>
      </w:r>
      <w:r>
        <w:t>t Nam, các nghiên c</w:t>
      </w:r>
      <w:r>
        <w:t>ứ</w:t>
      </w:r>
      <w:r>
        <w:t>u hi</w:t>
      </w:r>
      <w:r>
        <w:t>ệ</w:t>
      </w:r>
      <w:r>
        <w:t>n có ch</w:t>
      </w:r>
      <w:r>
        <w:t>ủ</w:t>
      </w:r>
      <w:r>
        <w:t xml:space="preserve"> y</w:t>
      </w:r>
      <w:r>
        <w:t>ế</w:t>
      </w:r>
      <w:r>
        <w:t>u t</w:t>
      </w:r>
      <w:r>
        <w:t>ậ</w:t>
      </w:r>
      <w:r>
        <w:t>p trung vào y</w:t>
      </w:r>
      <w:r>
        <w:t>ế</w:t>
      </w:r>
      <w:r>
        <w:t>u t</w:t>
      </w:r>
      <w:r>
        <w:t>ố</w:t>
      </w:r>
      <w:r>
        <w:t xml:space="preserve"> nguy cơ ho</w:t>
      </w:r>
      <w:r>
        <w:t>ặ</w:t>
      </w:r>
      <w:r>
        <w:t>c b</w:t>
      </w:r>
      <w:r>
        <w:t>ả</w:t>
      </w:r>
      <w:r>
        <w:t>o v</w:t>
      </w:r>
      <w:r>
        <w:t>ệ</w:t>
      </w:r>
      <w:r>
        <w:t xml:space="preserve"> m</w:t>
      </w:r>
      <w:r>
        <w:t>ộ</w:t>
      </w:r>
      <w:r>
        <w:t>t cách riêng l</w:t>
      </w:r>
      <w:r>
        <w:t>ẻ</w:t>
      </w:r>
      <w:r>
        <w:t>, chưa có nghiên c</w:t>
      </w:r>
      <w:r>
        <w:t>ứ</w:t>
      </w:r>
      <w:r>
        <w:t>u nào ki</w:t>
      </w:r>
      <w:r>
        <w:t>ể</w:t>
      </w:r>
      <w:r>
        <w:t>m đ</w:t>
      </w:r>
      <w:r>
        <w:t>ị</w:t>
      </w:r>
      <w:r>
        <w:t>nh đ</w:t>
      </w:r>
      <w:r>
        <w:t>ồ</w:t>
      </w:r>
      <w:r>
        <w:t>ng th</w:t>
      </w:r>
      <w:r>
        <w:t>ờ</w:t>
      </w:r>
      <w:r>
        <w:t>i tác đ</w:t>
      </w:r>
      <w:r>
        <w:t>ộ</w:t>
      </w:r>
      <w:r>
        <w:t>ng c</w:t>
      </w:r>
      <w:r>
        <w:t>ủ</w:t>
      </w:r>
      <w:r>
        <w:t>a nhi</w:t>
      </w:r>
      <w:r>
        <w:t>ề</w:t>
      </w:r>
      <w:r>
        <w:t>u y</w:t>
      </w:r>
      <w:r>
        <w:t>ế</w:t>
      </w:r>
      <w:r>
        <w:t>u t</w:t>
      </w:r>
      <w:r>
        <w:t>ố</w:t>
      </w:r>
      <w:r>
        <w:t xml:space="preserve"> trên các d</w:t>
      </w:r>
      <w:r>
        <w:t>ạ</w:t>
      </w:r>
      <w:r>
        <w:t>ng r</w:t>
      </w:r>
      <w:r>
        <w:t>ố</w:t>
      </w:r>
      <w:r>
        <w:t>i lo</w:t>
      </w:r>
      <w:r>
        <w:t>ạ</w:t>
      </w:r>
      <w:r>
        <w:t>n lo âu khác nhau theo phân lo</w:t>
      </w:r>
      <w:r>
        <w:t>ạ</w:t>
      </w:r>
      <w:r>
        <w:t>i DSM-5.</w:t>
      </w:r>
    </w:p>
    <w:p w14:paraId="62183C2A" w14:textId="77777777">
      <w:pPr>
        <w:spacing w:after="160"/>
        <w:ind w:firstLine="283"/>
        <w:jc w:val="both"/>
      </w:pPr>
      <w:r>
        <w:rPr>
          <w:i/>
          <w:color w:val="404040"/>
          <w:sz w:val="20"/>
        </w:rPr>
        <w:t>Anxiety disorders among lower secondary school students represent a critical mental health concern, particularly in developing Asian countries. Existing Vietnamese studies have predominantly examined either risk or protective factors in isolation, with no prior research simultaneously testing multiple factors across DSM-5 anxiety disorder subtypes.</w:t>
      </w:r>
    </w:p>
    <w:p w14:paraId="56C91463" w14:textId="77777777">
      <w:pPr>
        <w:spacing w:before="160" w:after="60"/>
      </w:pPr>
      <w:r>
        <w:rPr>
          <w:b/>
          <w:sz w:val="24"/>
        </w:rPr>
        <w:t>Methods</w:t>
      </w:r>
      <w:r>
        <w:rPr>
          <w:i/>
          <w:color w:val="808080"/>
          <w:sz w:val="20"/>
        </w:rPr>
        <w:t xml:space="preserve">  /  Methods</w:t>
      </w:r>
    </w:p>
    <w:p w14:paraId="7B2000D7" w14:textId="77777777">
      <w:pPr>
        <w:spacing w:after="60"/>
        <w:ind w:firstLine="283"/>
        <w:jc w:val="both"/>
      </w:pPr>
      <w:r>
        <w:t>Nghiên c</w:t>
      </w:r>
      <w:r>
        <w:t>ứ</w:t>
      </w:r>
      <w:r>
        <w:t>u áp d</w:t>
      </w:r>
      <w:r>
        <w:t>ụ</w:t>
      </w:r>
      <w:r>
        <w:t>ng thi</w:t>
      </w:r>
      <w:r>
        <w:t>ế</w:t>
      </w:r>
      <w:r>
        <w:t>t k</w:t>
      </w:r>
      <w:r>
        <w:t>ế</w:t>
      </w:r>
      <w:r>
        <w:t xml:space="preserve"> h</w:t>
      </w:r>
      <w:r>
        <w:t>ỗ</w:t>
      </w:r>
      <w:r>
        <w:t>n h</w:t>
      </w:r>
      <w:r>
        <w:t>ợ</w:t>
      </w:r>
      <w:r>
        <w:t>p song song h</w:t>
      </w:r>
      <w:r>
        <w:t>ộ</w:t>
      </w:r>
      <w:r>
        <w:t>i t</w:t>
      </w:r>
      <w:r>
        <w:t>ụ</w:t>
      </w:r>
      <w:r>
        <w:t xml:space="preserve"> (convergent parallel mixed-methods design) trên m</w:t>
      </w:r>
      <w:r>
        <w:t>ẫ</w:t>
      </w:r>
      <w:r>
        <w:t>u 1.352 h</w:t>
      </w:r>
      <w:r>
        <w:t>ọ</w:t>
      </w:r>
      <w:r>
        <w:t>c sinh THCS (614 nam, 738 n</w:t>
      </w:r>
      <w:r>
        <w:t>ữ</w:t>
      </w:r>
      <w:r>
        <w:t>) t</w:t>
      </w:r>
      <w:r>
        <w:t>ạ</w:t>
      </w:r>
      <w:r>
        <w:t>i 2 trư</w:t>
      </w:r>
      <w:r>
        <w:t>ờ</w:t>
      </w:r>
      <w:r>
        <w:t xml:space="preserve">ng </w:t>
      </w:r>
      <w:r>
        <w:t>ở</w:t>
      </w:r>
      <w:r>
        <w:t xml:space="preserve"> Hà N</w:t>
      </w:r>
      <w:r>
        <w:t>ộ</w:t>
      </w:r>
      <w:r>
        <w:t>i. Tám thang đo đã đư</w:t>
      </w:r>
      <w:r>
        <w:t>ợ</w:t>
      </w:r>
      <w:r>
        <w:t>c ki</w:t>
      </w:r>
      <w:r>
        <w:t>ể</w:t>
      </w:r>
      <w:r>
        <w:t>m ch</w:t>
      </w:r>
      <w:r>
        <w:t>ứ</w:t>
      </w:r>
      <w:r>
        <w:t>ng qu</w:t>
      </w:r>
      <w:r>
        <w:t>ố</w:t>
      </w:r>
      <w:r>
        <w:t>c t</w:t>
      </w:r>
      <w:r>
        <w:t>ế</w:t>
      </w:r>
      <w:r>
        <w:t xml:space="preserve"> đư</w:t>
      </w:r>
      <w:r>
        <w:t>ợ</w:t>
      </w:r>
      <w:r>
        <w:t>c s</w:t>
      </w:r>
      <w:r>
        <w:t>ử</w:t>
      </w:r>
      <w:r>
        <w:t xml:space="preserve"> d</w:t>
      </w:r>
      <w:r>
        <w:t>ụ</w:t>
      </w:r>
      <w:r>
        <w:t>ng đ</w:t>
      </w:r>
      <w:r>
        <w:t>ể</w:t>
      </w:r>
      <w:r>
        <w:t xml:space="preserve"> đo lư</w:t>
      </w:r>
      <w:r>
        <w:t>ờ</w:t>
      </w:r>
      <w:r>
        <w:t>ng: r</w:t>
      </w:r>
      <w:r>
        <w:t>ố</w:t>
      </w:r>
      <w:r>
        <w:t>i lo</w:t>
      </w:r>
      <w:r>
        <w:t>ạ</w:t>
      </w:r>
      <w:r>
        <w:t>n lo âu (RCADS), ba y</w:t>
      </w:r>
      <w:r>
        <w:t>ế</w:t>
      </w:r>
      <w:r>
        <w:t>u t</w:t>
      </w:r>
      <w:r>
        <w:t>ố</w:t>
      </w:r>
      <w:r>
        <w:t xml:space="preserve"> nguy cơ (áp l</w:t>
      </w:r>
      <w:r>
        <w:t>ự</w:t>
      </w:r>
      <w:r>
        <w:t>c h</w:t>
      </w:r>
      <w:r>
        <w:t>ọ</w:t>
      </w:r>
      <w:r>
        <w:t>c t</w:t>
      </w:r>
      <w:r>
        <w:t>ậ</w:t>
      </w:r>
      <w:r>
        <w:t>p – ESSA, nghi</w:t>
      </w:r>
      <w:r>
        <w:t>ệ</w:t>
      </w:r>
      <w:r>
        <w:t>n đi</w:t>
      </w:r>
      <w:r>
        <w:t>ệ</w:t>
      </w:r>
      <w:r>
        <w:t>n tho</w:t>
      </w:r>
      <w:r>
        <w:t>ạ</w:t>
      </w:r>
      <w:r>
        <w:t>i – SAS-SV, b</w:t>
      </w:r>
      <w:r>
        <w:t>ắ</w:t>
      </w:r>
      <w:r>
        <w:t>t n</w:t>
      </w:r>
      <w:r>
        <w:t>ạ</w:t>
      </w:r>
      <w:r>
        <w:t>t h</w:t>
      </w:r>
      <w:r>
        <w:t>ọ</w:t>
      </w:r>
      <w:r>
        <w:t>c đư</w:t>
      </w:r>
      <w:r>
        <w:t>ờ</w:t>
      </w:r>
      <w:r>
        <w:t>ng – OBVQ), b</w:t>
      </w:r>
      <w:r>
        <w:t>ố</w:t>
      </w:r>
      <w:r>
        <w:t>n y</w:t>
      </w:r>
      <w:r>
        <w:t>ế</w:t>
      </w:r>
      <w:r>
        <w:t>u t</w:t>
      </w:r>
      <w:r>
        <w:t>ố</w:t>
      </w:r>
      <w:r>
        <w:t xml:space="preserve"> b</w:t>
      </w:r>
      <w:r>
        <w:t>ả</w:t>
      </w:r>
      <w:r>
        <w:t>o v</w:t>
      </w:r>
      <w:r>
        <w:t>ệ</w:t>
      </w:r>
      <w:r>
        <w:t xml:space="preserve"> (g</w:t>
      </w:r>
      <w:r>
        <w:t>ắ</w:t>
      </w:r>
      <w:r>
        <w:t>n bó trư</w:t>
      </w:r>
      <w:r>
        <w:t>ờ</w:t>
      </w:r>
      <w:r>
        <w:t>ng h</w:t>
      </w:r>
      <w:r>
        <w:t>ọ</w:t>
      </w:r>
      <w:r>
        <w:t>c – PSSM, h</w:t>
      </w:r>
      <w:r>
        <w:t>ỗ</w:t>
      </w:r>
      <w:r>
        <w:t xml:space="preserve"> tr</w:t>
      </w:r>
      <w:r>
        <w:t>ợ</w:t>
      </w:r>
      <w:r>
        <w:t xml:space="preserve"> xã h</w:t>
      </w:r>
      <w:r>
        <w:t>ộ</w:t>
      </w:r>
      <w:r>
        <w:t>i – MSPSS, lòng t</w:t>
      </w:r>
      <w:r>
        <w:t>ự</w:t>
      </w:r>
      <w:r>
        <w:t xml:space="preserve"> tr</w:t>
      </w:r>
      <w:r>
        <w:t>ọ</w:t>
      </w:r>
      <w:r>
        <w:t>ng – RSES, và bi</w:t>
      </w:r>
      <w:r>
        <w:t>ệ</w:t>
      </w:r>
      <w:r>
        <w:t>n pháp đ</w:t>
      </w:r>
      <w:r>
        <w:t>ố</w:t>
      </w:r>
      <w:r>
        <w:t>i phó – Brief COPE). Phân tích bao g</w:t>
      </w:r>
      <w:r>
        <w:t>ồ</w:t>
      </w:r>
      <w:r>
        <w:t>m CFA, mô hình phương trì</w:t>
      </w:r>
      <w:r>
        <w:t>nh c</w:t>
      </w:r>
      <w:r>
        <w:t>ấ</w:t>
      </w:r>
      <w:r>
        <w:t>u trúc tích h</w:t>
      </w:r>
      <w:r>
        <w:t>ợ</w:t>
      </w:r>
      <w:r>
        <w:t>p (SEM), ki</w:t>
      </w:r>
      <w:r>
        <w:t>ể</w:t>
      </w:r>
      <w:r>
        <w:t>m đ</w:t>
      </w:r>
      <w:r>
        <w:t>ị</w:t>
      </w:r>
      <w:r>
        <w:t>nh b</w:t>
      </w:r>
      <w:r>
        <w:t>ấ</w:t>
      </w:r>
      <w:r>
        <w:t>t bi</w:t>
      </w:r>
      <w:r>
        <w:t>ế</w:t>
      </w:r>
      <w:r>
        <w:t>n đa nhóm theo gi</w:t>
      </w:r>
      <w:r>
        <w:t>ớ</w:t>
      </w:r>
      <w:r>
        <w:t>i tính, và ph</w:t>
      </w:r>
      <w:r>
        <w:t>ỏ</w:t>
      </w:r>
      <w:r>
        <w:t>ng v</w:t>
      </w:r>
      <w:r>
        <w:t>ấ</w:t>
      </w:r>
      <w:r>
        <w:t>n bán c</w:t>
      </w:r>
      <w:r>
        <w:t>ấ</w:t>
      </w:r>
      <w:r>
        <w:t>u trúc.</w:t>
      </w:r>
    </w:p>
    <w:p w14:paraId="15CD2102" w14:textId="77777777">
      <w:pPr>
        <w:spacing w:after="160"/>
        <w:ind w:firstLine="283"/>
        <w:jc w:val="both"/>
      </w:pPr>
      <w:r>
        <w:rPr>
          <w:i/>
          <w:color w:val="404040"/>
          <w:sz w:val="20"/>
        </w:rPr>
        <w:t>A convergent parallel mixed-methods design was applied to a sample of 1,352 lower secondary school students (614 males, 738 females) at two schools in Hanoi. Eight internationally validated scales measured: anxiety disorders (RCADS), three risk factors (academic pressure – ESSA, smartphone addiction – SAS-SV, school bullying – OBVQ), and four protective factors (school engagement – PSSM, social support – MSPSS, self-esteem – RSES, and coping – Brief COPE). Analyses included CFA, integrated structural equati</w:t>
      </w:r>
      <w:r>
        <w:rPr>
          <w:i/>
          <w:color w:val="404040"/>
          <w:sz w:val="20"/>
        </w:rPr>
        <w:t>on modeling (SEM), multi-group invariance testing by gender, and semi-structured qualitative interviews.</w:t>
      </w:r>
    </w:p>
    <w:p w14:paraId="79780897" w14:textId="77777777">
      <w:pPr>
        <w:spacing w:before="160" w:after="60"/>
      </w:pPr>
      <w:r>
        <w:rPr>
          <w:b/>
          <w:sz w:val="24"/>
        </w:rPr>
        <w:t>Results</w:t>
      </w:r>
      <w:r>
        <w:rPr>
          <w:i/>
          <w:color w:val="808080"/>
          <w:sz w:val="20"/>
        </w:rPr>
        <w:t xml:space="preserve">  /  Results</w:t>
      </w:r>
    </w:p>
    <w:p w14:paraId="0CEE71E9" w14:textId="77777777">
      <w:pPr>
        <w:spacing w:after="60"/>
        <w:ind w:firstLine="283"/>
        <w:jc w:val="both"/>
      </w:pPr>
      <w:r>
        <w:t>Các đư</w:t>
      </w:r>
      <w:r>
        <w:t>ờ</w:t>
      </w:r>
      <w:r>
        <w:t>ng d</w:t>
      </w:r>
      <w:r>
        <w:t>ẫ</w:t>
      </w:r>
      <w:r>
        <w:t>n t</w:t>
      </w:r>
      <w:r>
        <w:t>ừ</w:t>
      </w:r>
      <w:r>
        <w:t xml:space="preserve"> ba y</w:t>
      </w:r>
      <w:r>
        <w:t>ế</w:t>
      </w:r>
      <w:r>
        <w:t>u t</w:t>
      </w:r>
      <w:r>
        <w:t>ố</w:t>
      </w:r>
      <w:r>
        <w:t xml:space="preserve"> nguy cơ và b</w:t>
      </w:r>
      <w:r>
        <w:t>ố</w:t>
      </w:r>
      <w:r>
        <w:t>n y</w:t>
      </w:r>
      <w:r>
        <w:t>ế</w:t>
      </w:r>
      <w:r>
        <w:t>u t</w:t>
      </w:r>
      <w:r>
        <w:t>ố</w:t>
      </w:r>
      <w:r>
        <w:t xml:space="preserve"> b</w:t>
      </w:r>
      <w:r>
        <w:t>ả</w:t>
      </w:r>
      <w:r>
        <w:t>o v</w:t>
      </w:r>
      <w:r>
        <w:t>ệ</w:t>
      </w:r>
      <w:r>
        <w:t xml:space="preserve"> đ</w:t>
      </w:r>
      <w:r>
        <w:t>ế</w:t>
      </w:r>
      <w:r>
        <w:t>n ba d</w:t>
      </w:r>
      <w:r>
        <w:t>ạ</w:t>
      </w:r>
      <w:r>
        <w:t>ng r</w:t>
      </w:r>
      <w:r>
        <w:t>ố</w:t>
      </w:r>
      <w:r>
        <w:t>i lo</w:t>
      </w:r>
      <w:r>
        <w:t>ạ</w:t>
      </w:r>
      <w:r>
        <w:t>n lo âu đ</w:t>
      </w:r>
      <w:r>
        <w:t>ề</w:t>
      </w:r>
      <w:r>
        <w:t>u có ý nghĩa th</w:t>
      </w:r>
      <w:r>
        <w:t>ố</w:t>
      </w:r>
      <w:r>
        <w:t>ng kê (p &lt; 0,001), v</w:t>
      </w:r>
      <w:r>
        <w:t>ớ</w:t>
      </w:r>
      <w:r>
        <w:t>i áp l</w:t>
      </w:r>
      <w:r>
        <w:t>ự</w:t>
      </w:r>
      <w:r>
        <w:t>c h</w:t>
      </w:r>
      <w:r>
        <w:t>ọ</w:t>
      </w:r>
      <w:r>
        <w:t>c t</w:t>
      </w:r>
      <w:r>
        <w:t>ậ</w:t>
      </w:r>
      <w:r>
        <w:t>p có cư</w:t>
      </w:r>
      <w:r>
        <w:t>ờ</w:t>
      </w:r>
      <w:r>
        <w:t>ng đ</w:t>
      </w:r>
      <w:r>
        <w:t>ộ</w:t>
      </w:r>
      <w:r>
        <w:t xml:space="preserve"> m</w:t>
      </w:r>
      <w:r>
        <w:t>ạ</w:t>
      </w:r>
      <w:r>
        <w:t>nh nh</w:t>
      </w:r>
      <w:r>
        <w:t>ấ</w:t>
      </w:r>
      <w:r>
        <w:t>t (β = +0,533) và lòng t</w:t>
      </w:r>
      <w:r>
        <w:t>ự</w:t>
      </w:r>
      <w:r>
        <w:t xml:space="preserve"> tr</w:t>
      </w:r>
      <w:r>
        <w:t>ọ</w:t>
      </w:r>
      <w:r>
        <w:t>ng là y</w:t>
      </w:r>
      <w:r>
        <w:t>ế</w:t>
      </w:r>
      <w:r>
        <w:t>u t</w:t>
      </w:r>
      <w:r>
        <w:t>ố</w:t>
      </w:r>
      <w:r>
        <w:t xml:space="preserve"> b</w:t>
      </w:r>
      <w:r>
        <w:t>ả</w:t>
      </w:r>
      <w:r>
        <w:t>o v</w:t>
      </w:r>
      <w:r>
        <w:t>ệ</w:t>
      </w:r>
      <w:r>
        <w:t xml:space="preserve"> m</w:t>
      </w:r>
      <w:r>
        <w:t>ạ</w:t>
      </w:r>
      <w:r>
        <w:t>nh nh</w:t>
      </w:r>
      <w:r>
        <w:t>ấ</w:t>
      </w:r>
      <w:r>
        <w:t>t (β = -0,457). Phát hi</w:t>
      </w:r>
      <w:r>
        <w:t>ệ</w:t>
      </w:r>
      <w:r>
        <w:t>n đáng chú ý: b</w:t>
      </w:r>
      <w:r>
        <w:t>ắ</w:t>
      </w:r>
      <w:r>
        <w:t>t n</w:t>
      </w:r>
      <w:r>
        <w:t>ạ</w:t>
      </w:r>
      <w:r>
        <w:t>t h</w:t>
      </w:r>
      <w:r>
        <w:t>ọ</w:t>
      </w:r>
      <w:r>
        <w:t>c đư</w:t>
      </w:r>
      <w:r>
        <w:t>ờ</w:t>
      </w:r>
      <w:r>
        <w:t>ng th</w:t>
      </w:r>
      <w:r>
        <w:t>ể</w:t>
      </w:r>
      <w:r>
        <w:t xml:space="preserve"> hi</w:t>
      </w:r>
      <w:r>
        <w:t>ệ</w:t>
      </w:r>
      <w:r>
        <w:t>n đư</w:t>
      </w:r>
      <w:r>
        <w:t>ờ</w:t>
      </w:r>
      <w:r>
        <w:t>ng d</w:t>
      </w:r>
      <w:r>
        <w:t>ẫ</w:t>
      </w:r>
      <w:r>
        <w:t>n m</w:t>
      </w:r>
      <w:r>
        <w:t>ạ</w:t>
      </w:r>
      <w:r>
        <w:t>nh nh</w:t>
      </w:r>
      <w:r>
        <w:t>ấ</w:t>
      </w:r>
      <w:r>
        <w:t>t t</w:t>
      </w:r>
      <w:r>
        <w:t>ớ</w:t>
      </w:r>
      <w:r>
        <w:t>i lo âu chia ly (β = +0,376). Ki</w:t>
      </w:r>
      <w:r>
        <w:t>ể</w:t>
      </w:r>
      <w:r>
        <w:t>m đ</w:t>
      </w:r>
      <w:r>
        <w:t>ị</w:t>
      </w:r>
      <w:r>
        <w:t>nh b</w:t>
      </w:r>
      <w:r>
        <w:t>ấ</w:t>
      </w:r>
      <w:r>
        <w:t>t bi</w:t>
      </w:r>
      <w:r>
        <w:t>ế</w:t>
      </w:r>
      <w:r>
        <w:t>n đa nhóm cho th</w:t>
      </w:r>
      <w:r>
        <w:t>ấ</w:t>
      </w:r>
      <w:r>
        <w:t>y r</w:t>
      </w:r>
      <w:r>
        <w:t>ố</w:t>
      </w:r>
      <w:r>
        <w:t>i lo</w:t>
      </w:r>
      <w:r>
        <w:t>ạ</w:t>
      </w:r>
      <w:r>
        <w:t>n lo âu chia ly không có khác bi</w:t>
      </w:r>
      <w:r>
        <w:t>ệ</w:t>
      </w:r>
      <w:r>
        <w:t>t theo gi</w:t>
      </w:r>
      <w:r>
        <w:t>ớ</w:t>
      </w:r>
      <w:r>
        <w:t>i tính (F = 0,246; p = 0,620), khác v</w:t>
      </w:r>
      <w:r>
        <w:t>ớ</w:t>
      </w:r>
      <w:r>
        <w:t>i r</w:t>
      </w:r>
      <w:r>
        <w:t>ố</w:t>
      </w:r>
      <w:r>
        <w:t>i lo</w:t>
      </w:r>
      <w:r>
        <w:t>ạ</w:t>
      </w:r>
      <w:r>
        <w:t>n lo âu lan to</w:t>
      </w:r>
      <w:r>
        <w:t>ả</w:t>
      </w:r>
      <w:r>
        <w:t xml:space="preserve"> (F = 44,484) và lo âu xã h</w:t>
      </w:r>
      <w:r>
        <w:t>ộ</w:t>
      </w:r>
      <w:r>
        <w:t>i (F = 45</w:t>
      </w:r>
      <w:r>
        <w:t>,984).</w:t>
      </w:r>
    </w:p>
    <w:p w14:paraId="32949E3C" w14:textId="77777777">
      <w:pPr>
        <w:spacing w:after="160"/>
        <w:ind w:firstLine="283"/>
        <w:jc w:val="both"/>
      </w:pPr>
      <w:r>
        <w:rPr>
          <w:i/>
          <w:color w:val="404040"/>
          <w:sz w:val="20"/>
        </w:rPr>
        <w:t>Paths from three risk factors and four protective factors to three anxiety disorder subtypes were all statistically significant (p &lt; 0.001), with academic pressure showing the strongest effect (β = +0.533) and self-esteem the strongest protective effect (β = -0.457). Notably, school bullying exhibited the strongest path to separation anxiety (β = +0.376). Multi-group invariance testing revealed gender invariance for separation anxiety (F = 0.246; p = 0.620), unlike generalized anxiety (F = 44.484) and socia</w:t>
      </w:r>
      <w:r>
        <w:rPr>
          <w:i/>
          <w:color w:val="404040"/>
          <w:sz w:val="20"/>
        </w:rPr>
        <w:t>l anxiety (F = 45.984).</w:t>
      </w:r>
    </w:p>
    <w:p w14:paraId="0A872C2E" w14:textId="77777777">
      <w:pPr>
        <w:spacing w:before="160" w:after="60"/>
      </w:pPr>
      <w:r>
        <w:rPr>
          <w:b/>
          <w:sz w:val="24"/>
        </w:rPr>
        <w:t>Conclusions</w:t>
      </w:r>
      <w:r>
        <w:rPr>
          <w:i/>
          <w:color w:val="808080"/>
          <w:sz w:val="20"/>
        </w:rPr>
        <w:t xml:space="preserve">  /  Conclusions</w:t>
      </w:r>
    </w:p>
    <w:p w14:paraId="7EB6A604" w14:textId="77777777">
      <w:pPr>
        <w:spacing w:after="60"/>
        <w:ind w:firstLine="283"/>
        <w:jc w:val="both"/>
      </w:pPr>
      <w:r>
        <w:t>Nghiên c</w:t>
      </w:r>
      <w:r>
        <w:t>ứ</w:t>
      </w:r>
      <w:r>
        <w:t>u này là nghiên c</w:t>
      </w:r>
      <w:r>
        <w:t>ứ</w:t>
      </w:r>
      <w:r>
        <w:t>u đ</w:t>
      </w:r>
      <w:r>
        <w:t>ầ</w:t>
      </w:r>
      <w:r>
        <w:t>u tiên áp d</w:t>
      </w:r>
      <w:r>
        <w:t>ụ</w:t>
      </w:r>
      <w:r>
        <w:t>ng SEM tích h</w:t>
      </w:r>
      <w:r>
        <w:t>ợ</w:t>
      </w:r>
      <w:r>
        <w:t>p trên m</w:t>
      </w:r>
      <w:r>
        <w:t>ẫ</w:t>
      </w:r>
      <w:r>
        <w:t>u h</w:t>
      </w:r>
      <w:r>
        <w:t>ọ</w:t>
      </w:r>
      <w:r>
        <w:t>c sinh THCS Vi</w:t>
      </w:r>
      <w:r>
        <w:t>ệ</w:t>
      </w:r>
      <w:r>
        <w:t>t Nam. Phát hi</w:t>
      </w:r>
      <w:r>
        <w:t>ệ</w:t>
      </w:r>
      <w:r>
        <w:t>n v</w:t>
      </w:r>
      <w:r>
        <w:t>ề</w:t>
      </w:r>
      <w:r>
        <w:t xml:space="preserve"> tính b</w:t>
      </w:r>
      <w:r>
        <w:t>ấ</w:t>
      </w:r>
      <w:r>
        <w:t>t bi</w:t>
      </w:r>
      <w:r>
        <w:t>ế</w:t>
      </w:r>
      <w:r>
        <w:t>n gi</w:t>
      </w:r>
      <w:r>
        <w:t>ớ</w:t>
      </w:r>
      <w:r>
        <w:t>i c</w:t>
      </w:r>
      <w:r>
        <w:t>ủ</w:t>
      </w:r>
      <w:r>
        <w:t>a r</w:t>
      </w:r>
      <w:r>
        <w:t>ố</w:t>
      </w:r>
      <w:r>
        <w:t>i lo</w:t>
      </w:r>
      <w:r>
        <w:t>ạ</w:t>
      </w:r>
      <w:r>
        <w:t>n lo âu chia ly m</w:t>
      </w:r>
      <w:r>
        <w:t>ở</w:t>
      </w:r>
      <w:r>
        <w:t xml:space="preserve"> ra hư</w:t>
      </w:r>
      <w:r>
        <w:t>ớ</w:t>
      </w:r>
      <w:r>
        <w:t>ng nghiên c</w:t>
      </w:r>
      <w:r>
        <w:t>ứ</w:t>
      </w:r>
      <w:r>
        <w:t>u m</w:t>
      </w:r>
      <w:r>
        <w:t>ớ</w:t>
      </w:r>
      <w:r>
        <w:t>i v</w:t>
      </w:r>
      <w:r>
        <w:t>ề</w:t>
      </w:r>
      <w:r>
        <w:t xml:space="preserve"> vai trò c</w:t>
      </w:r>
      <w:r>
        <w:t>ủ</w:t>
      </w:r>
      <w:r>
        <w:t>a b</w:t>
      </w:r>
      <w:r>
        <w:t>ố</w:t>
      </w:r>
      <w:r>
        <w:t>i c</w:t>
      </w:r>
      <w:r>
        <w:t>ả</w:t>
      </w:r>
      <w:r>
        <w:t>nh văn hóa t</w:t>
      </w:r>
      <w:r>
        <w:t>ậ</w:t>
      </w:r>
      <w:r>
        <w:t>p th</w:t>
      </w:r>
      <w:r>
        <w:t>ể</w:t>
      </w:r>
      <w:r>
        <w:t xml:space="preserve"> đ</w:t>
      </w:r>
      <w:r>
        <w:t>ố</w:t>
      </w:r>
      <w:r>
        <w:t>i v</w:t>
      </w:r>
      <w:r>
        <w:t>ớ</w:t>
      </w:r>
      <w:r>
        <w:t>i các giai đo</w:t>
      </w:r>
      <w:r>
        <w:t>ạ</w:t>
      </w:r>
      <w:r>
        <w:t>n phát tri</w:t>
      </w:r>
      <w:r>
        <w:t>ể</w:t>
      </w:r>
      <w:r>
        <w:t>n tâm lý s</w:t>
      </w:r>
      <w:r>
        <w:t>ớ</w:t>
      </w:r>
      <w:r>
        <w:t>m. K</w:t>
      </w:r>
      <w:r>
        <w:t>ế</w:t>
      </w:r>
      <w:r>
        <w:t>t qu</w:t>
      </w:r>
      <w:r>
        <w:t>ả</w:t>
      </w:r>
      <w:r>
        <w:t xml:space="preserve"> g</w:t>
      </w:r>
      <w:r>
        <w:t>ợ</w:t>
      </w:r>
      <w:r>
        <w:t>i ý chương trình phòng ng</w:t>
      </w:r>
      <w:r>
        <w:t>ừ</w:t>
      </w:r>
      <w:r>
        <w:t>a r</w:t>
      </w:r>
      <w:r>
        <w:t>ố</w:t>
      </w:r>
      <w:r>
        <w:t>i lo</w:t>
      </w:r>
      <w:r>
        <w:t>ạ</w:t>
      </w:r>
      <w:r>
        <w:t>n lo âu c</w:t>
      </w:r>
      <w:r>
        <w:t>ầ</w:t>
      </w:r>
      <w:r>
        <w:t>n đư</w:t>
      </w:r>
      <w:r>
        <w:t>ợ</w:t>
      </w:r>
      <w:r>
        <w:t>c thi</w:t>
      </w:r>
      <w:r>
        <w:t>ế</w:t>
      </w:r>
      <w:r>
        <w:t>t k</w:t>
      </w:r>
      <w:r>
        <w:t>ế</w:t>
      </w:r>
      <w:r>
        <w:t xml:space="preserve"> đ</w:t>
      </w:r>
      <w:r>
        <w:t>ặ</w:t>
      </w:r>
      <w:r>
        <w:t>c thù theo gi</w:t>
      </w:r>
      <w:r>
        <w:t>ớ</w:t>
      </w:r>
      <w:r>
        <w:t>i tính cho lo âu lan to</w:t>
      </w:r>
      <w:r>
        <w:t>ả</w:t>
      </w:r>
      <w:r>
        <w:t xml:space="preserve"> và xã h</w:t>
      </w:r>
      <w:r>
        <w:t>ộ</w:t>
      </w:r>
      <w:r>
        <w:t>i, nhưng có th</w:t>
      </w:r>
      <w:r>
        <w:t>ể</w:t>
      </w:r>
      <w:r>
        <w:t xml:space="preserve"> áp d</w:t>
      </w:r>
      <w:r>
        <w:t>ụ</w:t>
      </w:r>
      <w:r>
        <w:t>ng ph</w:t>
      </w:r>
      <w:r>
        <w:t>ổ</w:t>
      </w:r>
      <w:r>
        <w:t xml:space="preserve"> quát cho lo âu chia ly.</w:t>
      </w:r>
    </w:p>
    <w:p w14:paraId="400BE855" w14:textId="77777777">
      <w:pPr>
        <w:spacing w:after="160"/>
        <w:ind w:firstLine="283"/>
        <w:jc w:val="both"/>
      </w:pPr>
      <w:r>
        <w:rPr>
          <w:i/>
          <w:color w:val="404040"/>
          <w:sz w:val="20"/>
        </w:rPr>
        <w:t>This is the first study to apply integrated SEM to Vietnamese lower secondary school students. The gender-invariance finding for separation anxiety opens new avenues for examining collectivist cultural contexts in early psychological development. Findings suggest that anxiety prevention programs should be gender-tailored for generalized and social anxiety, but may apply universally for separation anxiety.</w:t>
      </w:r>
    </w:p>
    <w:p w14:paraId="23DCC88B" w14:textId="77777777">
      <w:r>
        <w:br w:type="page"/>
      </w:r>
    </w:p>
    <w:p w14:paraId="680630CB" w14:textId="77777777">
      <w:pPr>
        <w:spacing w:before="400" w:after="120"/>
        <w:jc w:val="center"/>
      </w:pPr>
      <w:r>
        <w:rPr>
          <w:b/>
          <w:color w:val="1F4E79"/>
          <w:sz w:val="32"/>
        </w:rPr>
        <w:t>2. ĐI</w:t>
      </w:r>
      <w:r>
        <w:rPr>
          <w:b/>
          <w:color w:val="1F4E79"/>
          <w:sz w:val="32"/>
        </w:rPr>
        <w:t>Ể</w:t>
      </w:r>
      <w:r>
        <w:rPr>
          <w:b/>
          <w:color w:val="1F4E79"/>
          <w:sz w:val="32"/>
        </w:rPr>
        <w:t>M M</w:t>
      </w:r>
      <w:r>
        <w:rPr>
          <w:b/>
          <w:color w:val="1F4E79"/>
          <w:sz w:val="32"/>
        </w:rPr>
        <w:t>Ớ</w:t>
      </w:r>
      <w:r>
        <w:rPr>
          <w:b/>
          <w:color w:val="1F4E79"/>
          <w:sz w:val="32"/>
        </w:rPr>
        <w:t>I C</w:t>
      </w:r>
      <w:r>
        <w:rPr>
          <w:b/>
          <w:color w:val="1F4E79"/>
          <w:sz w:val="32"/>
        </w:rPr>
        <w:t>Ủ</w:t>
      </w:r>
      <w:r>
        <w:rPr>
          <w:b/>
          <w:color w:val="1F4E79"/>
          <w:sz w:val="32"/>
        </w:rPr>
        <w:t>A NGHIÊN C</w:t>
      </w:r>
      <w:r>
        <w:rPr>
          <w:b/>
          <w:color w:val="1F4E79"/>
          <w:sz w:val="32"/>
        </w:rPr>
        <w:t>Ứ</w:t>
      </w:r>
      <w:r>
        <w:rPr>
          <w:b/>
          <w:color w:val="1F4E79"/>
          <w:sz w:val="32"/>
        </w:rPr>
        <w:t>U</w:t>
      </w:r>
    </w:p>
    <w:p w14:paraId="508AD3B5" w14:textId="77777777">
      <w:pPr>
        <w:jc w:val="center"/>
      </w:pPr>
      <w:r>
        <w:rPr>
          <w:i/>
          <w:color w:val="2E74B5"/>
          <w:sz w:val="26"/>
        </w:rPr>
        <w:t>2. NOVEL CONTRIBUTIONS</w:t>
      </w:r>
    </w:p>
    <w:p w14:paraId="78E8992C" w14:textId="77777777">
      <w:pPr>
        <w:spacing w:before="280" w:after="80"/>
      </w:pPr>
      <w:r>
        <w:rPr>
          <w:b/>
          <w:color w:val="2E74B5"/>
          <w:sz w:val="26"/>
        </w:rPr>
        <w:t>Ba đi</w:t>
      </w:r>
      <w:r>
        <w:rPr>
          <w:b/>
          <w:color w:val="2E74B5"/>
          <w:sz w:val="26"/>
        </w:rPr>
        <w:t>ể</w:t>
      </w:r>
      <w:r>
        <w:rPr>
          <w:b/>
          <w:color w:val="2E74B5"/>
          <w:sz w:val="26"/>
        </w:rPr>
        <w:t>m m</w:t>
      </w:r>
      <w:r>
        <w:rPr>
          <w:b/>
          <w:color w:val="2E74B5"/>
          <w:sz w:val="26"/>
        </w:rPr>
        <w:t>ớ</w:t>
      </w:r>
      <w:r>
        <w:rPr>
          <w:b/>
          <w:color w:val="2E74B5"/>
          <w:sz w:val="26"/>
        </w:rPr>
        <w:t>i chính</w:t>
      </w:r>
      <w:r>
        <w:rPr>
          <w:i/>
          <w:color w:val="707070"/>
        </w:rPr>
        <w:t xml:space="preserve">  /  Three Key Contributions</w:t>
      </w:r>
    </w:p>
    <w:tbl>
      <w:tblPr>
        <w:tblStyle w:val="LightGrid-Accent1"/>
        <w:tblW w:w="0" w:type="auto"/>
        <w:tblLayout w:type="fixed"/>
        <w:tblLook w:val="04A0" w:firstRow="1" w:lastRow="0" w:firstColumn="1" w:lastColumn="0" w:noHBand="0" w:noVBand="1"/>
      </w:tblPr>
      <w:tblGrid>
        <w:gridCol w:w="567"/>
        <w:gridCol w:w="2551"/>
        <w:gridCol w:w="6520"/>
      </w:tblGrid>
      <w:tr w14:paraId="6BEFB3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0E4925B2" w14:textId="77777777">
            <w:r>
              <w:rPr>
                <w:sz w:val="20"/>
              </w:rPr>
              <w:t>#</w:t>
            </w:r>
            <w:r>
              <w:br/>
            </w:r>
            <w:r>
              <w:rPr>
                <w:i/>
                <w:color w:val="606060"/>
                <w:sz w:val="18"/>
              </w:rPr>
              <w:t>#</w:t>
            </w:r>
          </w:p>
        </w:tc>
        <w:tc>
          <w:tcPr>
            <w:tcW w:w="2551" w:type="dxa"/>
          </w:tcPr>
          <w:p w14:paraId="2737E91E" w14:textId="77777777">
            <w:pPr>
              <w:cnfStyle w:val="100000000000" w:firstRow="1" w:lastRow="0" w:firstColumn="0" w:lastColumn="0" w:oddVBand="0" w:evenVBand="0" w:oddHBand="0" w:evenHBand="0" w:firstRowFirstColumn="0" w:firstRowLastColumn="0" w:lastRowFirstColumn="0" w:lastRowLastColumn="0"/>
            </w:pPr>
            <w:r>
              <w:rPr>
                <w:sz w:val="20"/>
              </w:rPr>
              <w:t>Tiêu đ</w:t>
            </w:r>
            <w:r>
              <w:rPr>
                <w:sz w:val="20"/>
              </w:rPr>
              <w:t>ề</w:t>
            </w:r>
            <w:r>
              <w:br/>
            </w:r>
            <w:r>
              <w:rPr>
                <w:i/>
                <w:color w:val="606060"/>
                <w:sz w:val="18"/>
              </w:rPr>
              <w:t>Title</w:t>
            </w:r>
          </w:p>
        </w:tc>
        <w:tc>
          <w:tcPr>
            <w:tcW w:w="6520" w:type="dxa"/>
          </w:tcPr>
          <w:p w14:paraId="26F6FA5E"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chi ti</w:t>
            </w:r>
            <w:r>
              <w:rPr>
                <w:sz w:val="20"/>
              </w:rPr>
              <w:t>ế</w:t>
            </w:r>
            <w:r>
              <w:rPr>
                <w:sz w:val="20"/>
              </w:rPr>
              <w:t>t</w:t>
            </w:r>
            <w:r>
              <w:br/>
            </w:r>
            <w:r>
              <w:rPr>
                <w:i/>
                <w:color w:val="606060"/>
                <w:sz w:val="18"/>
              </w:rPr>
              <w:t>Detailed description</w:t>
            </w:r>
          </w:p>
        </w:tc>
      </w:tr>
      <w:tr w14:paraId="0BD7E6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5B8B230" w14:textId="77777777">
            <w:r>
              <w:rPr>
                <w:sz w:val="20"/>
              </w:rPr>
              <w:t>1</w:t>
            </w:r>
            <w:r>
              <w:br/>
            </w:r>
            <w:r>
              <w:rPr>
                <w:i/>
                <w:color w:val="606060"/>
                <w:sz w:val="18"/>
              </w:rPr>
              <w:t>1</w:t>
            </w:r>
          </w:p>
        </w:tc>
        <w:tc>
          <w:tcPr>
            <w:tcW w:w="2551" w:type="dxa"/>
          </w:tcPr>
          <w:p w14:paraId="7998BF2A" w14:textId="77777777">
            <w:pPr>
              <w:cnfStyle w:val="000000100000" w:firstRow="0" w:lastRow="0" w:firstColumn="0" w:lastColumn="0" w:oddVBand="0" w:evenVBand="0" w:oddHBand="1" w:evenHBand="0" w:firstRowFirstColumn="0" w:firstRowLastColumn="0" w:lastRowFirstColumn="0" w:lastRowLastColumn="0"/>
            </w:pPr>
            <w:r>
              <w:rPr>
                <w:sz w:val="20"/>
              </w:rPr>
              <w:t>Mô hình SEM tích h</w:t>
            </w:r>
            <w:r>
              <w:rPr>
                <w:sz w:val="20"/>
              </w:rPr>
              <w:t>ợ</w:t>
            </w:r>
            <w:r>
              <w:rPr>
                <w:sz w:val="20"/>
              </w:rPr>
              <w:t>p đ</w:t>
            </w:r>
            <w:r>
              <w:rPr>
                <w:sz w:val="20"/>
              </w:rPr>
              <w:t>ầ</w:t>
            </w:r>
            <w:r>
              <w:rPr>
                <w:sz w:val="20"/>
              </w:rPr>
              <w:t xml:space="preserve">u tiên </w:t>
            </w:r>
            <w:r>
              <w:rPr>
                <w:sz w:val="20"/>
              </w:rPr>
              <w:t>ở</w:t>
            </w:r>
            <w:r>
              <w:rPr>
                <w:sz w:val="20"/>
              </w:rPr>
              <w:t xml:space="preserve"> Vi</w:t>
            </w:r>
            <w:r>
              <w:rPr>
                <w:sz w:val="20"/>
              </w:rPr>
              <w:t>ệ</w:t>
            </w:r>
            <w:r>
              <w:rPr>
                <w:sz w:val="20"/>
              </w:rPr>
              <w:t>t Nam</w:t>
            </w:r>
            <w:r>
              <w:br/>
            </w:r>
            <w:r>
              <w:rPr>
                <w:i/>
                <w:color w:val="606060"/>
                <w:sz w:val="18"/>
              </w:rPr>
              <w:t>First integrated SEM model in Vietnam</w:t>
            </w:r>
          </w:p>
        </w:tc>
        <w:tc>
          <w:tcPr>
            <w:tcW w:w="6520" w:type="dxa"/>
          </w:tcPr>
          <w:p w14:paraId="73EAA564" w14:textId="77777777">
            <w:pPr>
              <w:cnfStyle w:val="000000100000" w:firstRow="0" w:lastRow="0" w:firstColumn="0" w:lastColumn="0" w:oddVBand="0" w:evenVBand="0" w:oddHBand="1" w:evenHBand="0" w:firstRowFirstColumn="0" w:firstRowLastColumn="0" w:lastRowFirstColumn="0" w:lastRowLastColumn="0"/>
            </w:pPr>
            <w:r>
              <w:rPr>
                <w:sz w:val="20"/>
              </w:rPr>
              <w:t>Nghiên c</w:t>
            </w:r>
            <w:r>
              <w:rPr>
                <w:sz w:val="20"/>
              </w:rPr>
              <w:t>ứ</w:t>
            </w:r>
            <w:r>
              <w:rPr>
                <w:sz w:val="20"/>
              </w:rPr>
              <w:t>u đ</w:t>
            </w:r>
            <w:r>
              <w:rPr>
                <w:sz w:val="20"/>
              </w:rPr>
              <w:t>ầ</w:t>
            </w:r>
            <w:r>
              <w:rPr>
                <w:sz w:val="20"/>
              </w:rPr>
              <w:t>u tiên đ</w:t>
            </w:r>
            <w:r>
              <w:rPr>
                <w:sz w:val="20"/>
              </w:rPr>
              <w:t>ồ</w:t>
            </w:r>
            <w:r>
              <w:rPr>
                <w:sz w:val="20"/>
              </w:rPr>
              <w:t>ng th</w:t>
            </w:r>
            <w:r>
              <w:rPr>
                <w:sz w:val="20"/>
              </w:rPr>
              <w:t>ờ</w:t>
            </w:r>
            <w:r>
              <w:rPr>
                <w:sz w:val="20"/>
              </w:rPr>
              <w:t>i ki</w:t>
            </w:r>
            <w:r>
              <w:rPr>
                <w:sz w:val="20"/>
              </w:rPr>
              <w:t>ể</w:t>
            </w:r>
            <w:r>
              <w:rPr>
                <w:sz w:val="20"/>
              </w:rPr>
              <w:t>m đ</w:t>
            </w:r>
            <w:r>
              <w:rPr>
                <w:sz w:val="20"/>
              </w:rPr>
              <w:t>ị</w:t>
            </w:r>
            <w:r>
              <w:rPr>
                <w:sz w:val="20"/>
              </w:rPr>
              <w:t>nh 3 y</w:t>
            </w:r>
            <w:r>
              <w:rPr>
                <w:sz w:val="20"/>
              </w:rPr>
              <w:t>ế</w:t>
            </w:r>
            <w:r>
              <w:rPr>
                <w:sz w:val="20"/>
              </w:rPr>
              <w:t>u t</w:t>
            </w:r>
            <w:r>
              <w:rPr>
                <w:sz w:val="20"/>
              </w:rPr>
              <w:t>ố</w:t>
            </w:r>
            <w:r>
              <w:rPr>
                <w:sz w:val="20"/>
              </w:rPr>
              <w:t xml:space="preserve"> nguy cơ (áp l</w:t>
            </w:r>
            <w:r>
              <w:rPr>
                <w:sz w:val="20"/>
              </w:rPr>
              <w:t>ự</w:t>
            </w:r>
            <w:r>
              <w:rPr>
                <w:sz w:val="20"/>
              </w:rPr>
              <w:t>c h</w:t>
            </w:r>
            <w:r>
              <w:rPr>
                <w:sz w:val="20"/>
              </w:rPr>
              <w:t>ọ</w:t>
            </w:r>
            <w:r>
              <w:rPr>
                <w:sz w:val="20"/>
              </w:rPr>
              <w:t>c t</w:t>
            </w:r>
            <w:r>
              <w:rPr>
                <w:sz w:val="20"/>
              </w:rPr>
              <w:t>ậ</w:t>
            </w:r>
            <w:r>
              <w:rPr>
                <w:sz w:val="20"/>
              </w:rPr>
              <w:t>p, nghi</w:t>
            </w:r>
            <w:r>
              <w:rPr>
                <w:sz w:val="20"/>
              </w:rPr>
              <w:t>ệ</w:t>
            </w:r>
            <w:r>
              <w:rPr>
                <w:sz w:val="20"/>
              </w:rPr>
              <w:t>n đi</w:t>
            </w:r>
            <w:r>
              <w:rPr>
                <w:sz w:val="20"/>
              </w:rPr>
              <w:t>ệ</w:t>
            </w:r>
            <w:r>
              <w:rPr>
                <w:sz w:val="20"/>
              </w:rPr>
              <w:t>n tho</w:t>
            </w:r>
            <w:r>
              <w:rPr>
                <w:sz w:val="20"/>
              </w:rPr>
              <w:t>ạ</w:t>
            </w:r>
            <w:r>
              <w:rPr>
                <w:sz w:val="20"/>
              </w:rPr>
              <w:t>i, 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ng) và 4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(g</w:t>
            </w:r>
            <w:r>
              <w:rPr>
                <w:sz w:val="20"/>
              </w:rPr>
              <w:t>ắ</w:t>
            </w:r>
            <w:r>
              <w:rPr>
                <w:sz w:val="20"/>
              </w:rPr>
              <w:t>n bó trư</w:t>
            </w:r>
            <w:r>
              <w:rPr>
                <w:sz w:val="20"/>
              </w:rPr>
              <w:t>ờ</w:t>
            </w:r>
            <w:r>
              <w:rPr>
                <w:sz w:val="20"/>
              </w:rPr>
              <w:t>ng h</w:t>
            </w:r>
            <w:r>
              <w:rPr>
                <w:sz w:val="20"/>
              </w:rPr>
              <w:t>ọ</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h</w:t>
            </w:r>
            <w:r>
              <w:rPr>
                <w:sz w:val="20"/>
              </w:rPr>
              <w:t>ỗ</w:t>
            </w:r>
            <w:r>
              <w:rPr>
                <w:sz w:val="20"/>
              </w:rPr>
              <w:t xml:space="preserve"> tr</w:t>
            </w:r>
            <w:r>
              <w:rPr>
                <w:sz w:val="20"/>
              </w:rPr>
              <w:t>ợ</w:t>
            </w:r>
            <w:r>
              <w:rPr>
                <w:sz w:val="20"/>
              </w:rPr>
              <w:t xml:space="preserve"> b</w:t>
            </w:r>
            <w:r>
              <w:rPr>
                <w:sz w:val="20"/>
              </w:rPr>
              <w:t>ạ</w:t>
            </w:r>
            <w:r>
              <w:rPr>
                <w:sz w:val="20"/>
              </w:rPr>
              <w:t>n bè, lòng t</w:t>
            </w:r>
            <w:r>
              <w:rPr>
                <w:sz w:val="20"/>
              </w:rPr>
              <w:t>ự</w:t>
            </w:r>
            <w:r>
              <w:rPr>
                <w:sz w:val="20"/>
              </w:rPr>
              <w:t xml:space="preserve"> tr</w:t>
            </w:r>
            <w:r>
              <w:rPr>
                <w:sz w:val="20"/>
              </w:rPr>
              <w:t>ọ</w:t>
            </w:r>
            <w:r>
              <w:rPr>
                <w:sz w:val="20"/>
              </w:rPr>
              <w:t>ng) trên 3 d</w:t>
            </w:r>
            <w:r>
              <w:rPr>
                <w:sz w:val="20"/>
              </w:rPr>
              <w:t>ạ</w:t>
            </w:r>
            <w:r>
              <w:rPr>
                <w:sz w:val="20"/>
              </w:rPr>
              <w:t>ng r</w:t>
            </w:r>
            <w:r>
              <w:rPr>
                <w:sz w:val="20"/>
              </w:rPr>
              <w:t>ố</w:t>
            </w:r>
            <w:r>
              <w:rPr>
                <w:sz w:val="20"/>
              </w:rPr>
              <w:t>i lo</w:t>
            </w:r>
            <w:r>
              <w:rPr>
                <w:sz w:val="20"/>
              </w:rPr>
              <w:t>ạ</w:t>
            </w:r>
            <w:r>
              <w:rPr>
                <w:sz w:val="20"/>
              </w:rPr>
              <w:t>n lo âu theo DSM-5, t</w:t>
            </w:r>
            <w:r>
              <w:rPr>
                <w:sz w:val="20"/>
              </w:rPr>
              <w:t>ổ</w:t>
            </w:r>
            <w:r>
              <w:rPr>
                <w:sz w:val="20"/>
              </w:rPr>
              <w:t>ng c</w:t>
            </w:r>
            <w:r>
              <w:rPr>
                <w:sz w:val="20"/>
              </w:rPr>
              <w:t>ộ</w:t>
            </w:r>
            <w:r>
              <w:rPr>
                <w:sz w:val="20"/>
              </w:rPr>
              <w:t>ng 21 đư</w:t>
            </w:r>
            <w:r>
              <w:rPr>
                <w:sz w:val="20"/>
              </w:rPr>
              <w:t>ờ</w:t>
            </w:r>
            <w:r>
              <w:rPr>
                <w:sz w:val="20"/>
              </w:rPr>
              <w:t>ng d</w:t>
            </w:r>
            <w:r>
              <w:rPr>
                <w:sz w:val="20"/>
              </w:rPr>
              <w:t>ẫ</w:t>
            </w:r>
            <w:r>
              <w:rPr>
                <w:sz w:val="20"/>
              </w:rPr>
              <w:t>n (paths), trên m</w:t>
            </w:r>
            <w:r>
              <w:rPr>
                <w:sz w:val="20"/>
              </w:rPr>
              <w:t>ẫ</w:t>
            </w:r>
            <w:r>
              <w:rPr>
                <w:sz w:val="20"/>
              </w:rPr>
              <w:t>u h</w:t>
            </w:r>
            <w:r>
              <w:rPr>
                <w:sz w:val="20"/>
              </w:rPr>
              <w:t>ọ</w:t>
            </w:r>
            <w:r>
              <w:rPr>
                <w:sz w:val="20"/>
              </w:rPr>
              <w:t>c sinh THCS Vi</w:t>
            </w:r>
            <w:r>
              <w:rPr>
                <w:sz w:val="20"/>
              </w:rPr>
              <w:t>ệ</w:t>
            </w:r>
            <w:r>
              <w:rPr>
                <w:sz w:val="20"/>
              </w:rPr>
              <w:t>t Nam.</w:t>
            </w:r>
            <w:r>
              <w:br/>
            </w:r>
            <w:r>
              <w:rPr>
                <w:i/>
                <w:color w:val="606060"/>
                <w:sz w:val="18"/>
              </w:rPr>
              <w:t>First study to simultaneously test three risk factors (academic pressure, smartphone addiction, school bullying) and four protective factors (school engagement, parental support, peer support, self-esteem) on three DSM-5</w:t>
            </w:r>
            <w:r>
              <w:rPr>
                <w:i/>
                <w:color w:val="606060"/>
                <w:sz w:val="18"/>
              </w:rPr>
              <w:t xml:space="preserve"> anxiety disorder subtypes, comprising 21 paths in total, in a sample of Vietnamese lower secondary school students.</w:t>
            </w:r>
          </w:p>
        </w:tc>
      </w:tr>
      <w:tr w14:paraId="68303F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74AC5891" w14:textId="77777777">
            <w:r>
              <w:rPr>
                <w:sz w:val="20"/>
              </w:rPr>
              <w:t>2</w:t>
            </w:r>
            <w:r>
              <w:br/>
            </w:r>
            <w:r>
              <w:rPr>
                <w:i/>
                <w:color w:val="606060"/>
                <w:sz w:val="18"/>
              </w:rPr>
              <w:t>2</w:t>
            </w:r>
          </w:p>
        </w:tc>
        <w:tc>
          <w:tcPr>
            <w:tcW w:w="2551" w:type="dxa"/>
          </w:tcPr>
          <w:p w14:paraId="12CE9F06" w14:textId="77777777">
            <w:pPr>
              <w:cnfStyle w:val="000000010000" w:firstRow="0" w:lastRow="0" w:firstColumn="0" w:lastColumn="0" w:oddVBand="0" w:evenVBand="0" w:oddHBand="0" w:evenHBand="1" w:firstRowFirstColumn="0" w:firstRowLastColumn="0" w:lastRowFirstColumn="0" w:lastRowLastColumn="0"/>
            </w:pPr>
            <w:r>
              <w:rPr>
                <w:sz w:val="20"/>
              </w:rPr>
              <w:t>Phát hi</w:t>
            </w:r>
            <w:r>
              <w:rPr>
                <w:sz w:val="20"/>
              </w:rPr>
              <w:t>ệ</w:t>
            </w:r>
            <w:r>
              <w:rPr>
                <w:sz w:val="20"/>
              </w:rPr>
              <w:t>n tính b</w:t>
            </w:r>
            <w:r>
              <w:rPr>
                <w:sz w:val="20"/>
              </w:rPr>
              <w:t>ấ</w:t>
            </w:r>
            <w:r>
              <w:rPr>
                <w:sz w:val="20"/>
              </w:rPr>
              <w:t>t bi</w:t>
            </w:r>
            <w:r>
              <w:rPr>
                <w:sz w:val="20"/>
              </w:rPr>
              <w:t>ế</w:t>
            </w:r>
            <w:r>
              <w:rPr>
                <w:sz w:val="20"/>
              </w:rPr>
              <w:t>n gi</w:t>
            </w:r>
            <w:r>
              <w:rPr>
                <w:sz w:val="20"/>
              </w:rPr>
              <w:t>ớ</w:t>
            </w:r>
            <w:r>
              <w:rPr>
                <w:sz w:val="20"/>
              </w:rPr>
              <w:t>i c</w:t>
            </w:r>
            <w:r>
              <w:rPr>
                <w:sz w:val="20"/>
              </w:rPr>
              <w:t>ủ</w:t>
            </w:r>
            <w:r>
              <w:rPr>
                <w:sz w:val="20"/>
              </w:rPr>
              <w:t>a lo âu chia ly</w:t>
            </w:r>
            <w:r>
              <w:br/>
            </w:r>
            <w:r>
              <w:rPr>
                <w:i/>
                <w:color w:val="606060"/>
                <w:sz w:val="18"/>
              </w:rPr>
              <w:t>Gender invariance finding for separation anxiety</w:t>
            </w:r>
          </w:p>
        </w:tc>
        <w:tc>
          <w:tcPr>
            <w:tcW w:w="6520" w:type="dxa"/>
          </w:tcPr>
          <w:p w14:paraId="1BB775D5" w14:textId="77777777">
            <w:pPr>
              <w:cnfStyle w:val="000000010000" w:firstRow="0" w:lastRow="0" w:firstColumn="0" w:lastColumn="0" w:oddVBand="0" w:evenVBand="0" w:oddHBand="0" w:evenHBand="1" w:firstRowFirstColumn="0" w:firstRowLastColumn="0" w:lastRowFirstColumn="0" w:lastRowLastColumn="0"/>
            </w:pPr>
            <w:r>
              <w:rPr>
                <w:sz w:val="20"/>
              </w:rPr>
              <w:t>Khác bi</w:t>
            </w:r>
            <w:r>
              <w:rPr>
                <w:sz w:val="20"/>
              </w:rPr>
              <w:t>ệ</w:t>
            </w:r>
            <w:r>
              <w:rPr>
                <w:sz w:val="20"/>
              </w:rPr>
              <w:t>t gi</w:t>
            </w:r>
            <w:r>
              <w:rPr>
                <w:sz w:val="20"/>
              </w:rPr>
              <w:t>ớ</w:t>
            </w:r>
            <w:r>
              <w:rPr>
                <w:sz w:val="20"/>
              </w:rPr>
              <w:t xml:space="preserve">i </w:t>
            </w:r>
            <w:r>
              <w:rPr>
                <w:sz w:val="20"/>
              </w:rPr>
              <w:t>ở</w:t>
            </w:r>
            <w:r>
              <w:rPr>
                <w:sz w:val="20"/>
              </w:rPr>
              <w:t xml:space="preserve"> r</w:t>
            </w:r>
            <w:r>
              <w:rPr>
                <w:sz w:val="20"/>
              </w:rPr>
              <w:t>ố</w:t>
            </w:r>
            <w:r>
              <w:rPr>
                <w:sz w:val="20"/>
              </w:rPr>
              <w:t>i lo</w:t>
            </w:r>
            <w:r>
              <w:rPr>
                <w:sz w:val="20"/>
              </w:rPr>
              <w:t>ạ</w:t>
            </w:r>
            <w:r>
              <w:rPr>
                <w:sz w:val="20"/>
              </w:rPr>
              <w:t>n lo âu chia ly không có ý nghĩa th</w:t>
            </w:r>
            <w:r>
              <w:rPr>
                <w:sz w:val="20"/>
              </w:rPr>
              <w:t>ố</w:t>
            </w:r>
            <w:r>
              <w:rPr>
                <w:sz w:val="20"/>
              </w:rPr>
              <w:t>ng kê (F = 0,246; p = 0,620), trong khi r</w:t>
            </w:r>
            <w:r>
              <w:rPr>
                <w:sz w:val="20"/>
              </w:rPr>
              <w:t>ố</w:t>
            </w:r>
            <w:r>
              <w:rPr>
                <w:sz w:val="20"/>
              </w:rPr>
              <w:t>i lo</w:t>
            </w:r>
            <w:r>
              <w:rPr>
                <w:sz w:val="20"/>
              </w:rPr>
              <w:t>ạ</w:t>
            </w:r>
            <w:r>
              <w:rPr>
                <w:sz w:val="20"/>
              </w:rPr>
              <w:t>n lo âu lan to</w:t>
            </w:r>
            <w:r>
              <w:rPr>
                <w:sz w:val="20"/>
              </w:rPr>
              <w:t>ả</w:t>
            </w:r>
            <w:r>
              <w:rPr>
                <w:sz w:val="20"/>
              </w:rPr>
              <w:t xml:space="preserve"> (F = 44,484; p &lt; 0,001) và lo âu xã h</w:t>
            </w:r>
            <w:r>
              <w:rPr>
                <w:sz w:val="20"/>
              </w:rPr>
              <w:t>ộ</w:t>
            </w:r>
            <w:r>
              <w:rPr>
                <w:sz w:val="20"/>
              </w:rPr>
              <w:t>i (F = 45,984; p &lt; 0,001) đ</w:t>
            </w:r>
            <w:r>
              <w:rPr>
                <w:sz w:val="20"/>
              </w:rPr>
              <w:t>ề</w:t>
            </w:r>
            <w:r>
              <w:rPr>
                <w:sz w:val="20"/>
              </w:rPr>
              <w:t>u có khác bi</w:t>
            </w:r>
            <w:r>
              <w:rPr>
                <w:sz w:val="20"/>
              </w:rPr>
              <w:t>ệ</w:t>
            </w:r>
            <w:r>
              <w:rPr>
                <w:sz w:val="20"/>
              </w:rPr>
              <w:t>t rõ r</w:t>
            </w:r>
            <w:r>
              <w:rPr>
                <w:sz w:val="20"/>
              </w:rPr>
              <w:t>ệ</w:t>
            </w:r>
            <w:r>
              <w:rPr>
                <w:sz w:val="20"/>
              </w:rPr>
              <w:t>t gi</w:t>
            </w:r>
            <w:r>
              <w:rPr>
                <w:sz w:val="20"/>
              </w:rPr>
              <w:t>ữ</w:t>
            </w:r>
            <w:r>
              <w:rPr>
                <w:sz w:val="20"/>
              </w:rPr>
              <w:t>a nam và n</w:t>
            </w:r>
            <w:r>
              <w:rPr>
                <w:sz w:val="20"/>
              </w:rPr>
              <w:t>ữ</w:t>
            </w:r>
            <w:r>
              <w:rPr>
                <w:sz w:val="20"/>
              </w:rPr>
              <w:t>. Phát hi</w:t>
            </w:r>
            <w:r>
              <w:rPr>
                <w:sz w:val="20"/>
              </w:rPr>
              <w:t>ệ</w:t>
            </w:r>
            <w:r>
              <w:rPr>
                <w:sz w:val="20"/>
              </w:rPr>
              <w:t>n này thách th</w:t>
            </w:r>
            <w:r>
              <w:rPr>
                <w:sz w:val="20"/>
              </w:rPr>
              <w:t>ứ</w:t>
            </w:r>
            <w:r>
              <w:rPr>
                <w:sz w:val="20"/>
              </w:rPr>
              <w:t>c gi</w:t>
            </w:r>
            <w:r>
              <w:rPr>
                <w:sz w:val="20"/>
              </w:rPr>
              <w:t>ả</w:t>
            </w:r>
            <w:r>
              <w:rPr>
                <w:sz w:val="20"/>
              </w:rPr>
              <w:t xml:space="preserve"> đ</w:t>
            </w:r>
            <w:r>
              <w:rPr>
                <w:sz w:val="20"/>
              </w:rPr>
              <w:t>ị</w:t>
            </w:r>
            <w:r>
              <w:rPr>
                <w:sz w:val="20"/>
              </w:rPr>
              <w:t>nh r</w:t>
            </w:r>
            <w:r>
              <w:rPr>
                <w:sz w:val="20"/>
              </w:rPr>
              <w:t>ằ</w:t>
            </w:r>
            <w:r>
              <w:rPr>
                <w:sz w:val="20"/>
              </w:rPr>
              <w:t>ng khác bi</w:t>
            </w:r>
            <w:r>
              <w:rPr>
                <w:sz w:val="20"/>
              </w:rPr>
              <w:t>ệ</w:t>
            </w:r>
            <w:r>
              <w:rPr>
                <w:sz w:val="20"/>
              </w:rPr>
              <w:t>t gi</w:t>
            </w:r>
            <w:r>
              <w:rPr>
                <w:sz w:val="20"/>
              </w:rPr>
              <w:t>ớ</w:t>
            </w:r>
            <w:r>
              <w:rPr>
                <w:sz w:val="20"/>
              </w:rPr>
              <w:t>i là đ</w:t>
            </w:r>
            <w:r>
              <w:rPr>
                <w:sz w:val="20"/>
              </w:rPr>
              <w:t>ồ</w:t>
            </w:r>
            <w:r>
              <w:rPr>
                <w:sz w:val="20"/>
              </w:rPr>
              <w:t>ng nh</w:t>
            </w:r>
            <w:r>
              <w:rPr>
                <w:sz w:val="20"/>
              </w:rPr>
              <w:t>ấ</w:t>
            </w:r>
            <w:r>
              <w:rPr>
                <w:sz w:val="20"/>
              </w:rPr>
              <w:t xml:space="preserve">t </w:t>
            </w:r>
            <w:r>
              <w:rPr>
                <w:sz w:val="20"/>
              </w:rPr>
              <w:t>ở</w:t>
            </w:r>
            <w:r>
              <w:rPr>
                <w:sz w:val="20"/>
              </w:rPr>
              <w:t xml:space="preserve"> m</w:t>
            </w:r>
            <w:r>
              <w:rPr>
                <w:sz w:val="20"/>
              </w:rPr>
              <w:t>ọ</w:t>
            </w:r>
            <w:r>
              <w:rPr>
                <w:sz w:val="20"/>
              </w:rPr>
              <w:t>i d</w:t>
            </w:r>
            <w:r>
              <w:rPr>
                <w:sz w:val="20"/>
              </w:rPr>
              <w:t>ạ</w:t>
            </w:r>
            <w:r>
              <w:rPr>
                <w:sz w:val="20"/>
              </w:rPr>
              <w:t>ng r</w:t>
            </w:r>
            <w:r>
              <w:rPr>
                <w:sz w:val="20"/>
              </w:rPr>
              <w:t>ố</w:t>
            </w:r>
            <w:r>
              <w:rPr>
                <w:sz w:val="20"/>
              </w:rPr>
              <w:t>i lo</w:t>
            </w:r>
            <w:r>
              <w:rPr>
                <w:sz w:val="20"/>
              </w:rPr>
              <w:t>ạ</w:t>
            </w:r>
            <w:r>
              <w:rPr>
                <w:sz w:val="20"/>
              </w:rPr>
              <w:t>n lo âu.</w:t>
            </w:r>
            <w:r>
              <w:br/>
            </w:r>
            <w:r>
              <w:rPr>
                <w:i/>
                <w:color w:val="606060"/>
                <w:sz w:val="18"/>
              </w:rPr>
              <w:t>No statistically significant gender difference was found for separation anxiety (F = 0.246; p = 0.620), while generalized anxiety (F = 44.484; p &lt; 0.001) and social anxiety (F = 45.984; p &lt; 0.001) s</w:t>
            </w:r>
            <w:r>
              <w:rPr>
                <w:i/>
                <w:color w:val="606060"/>
                <w:sz w:val="18"/>
              </w:rPr>
              <w:t>howed marked male-female differences. This finding challenges the assumption that gender differences are uniform across all anxiety disorder subtypes.</w:t>
            </w:r>
          </w:p>
        </w:tc>
      </w:tr>
      <w:tr w14:paraId="568FED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1DF7500C" w14:textId="77777777">
            <w:r>
              <w:rPr>
                <w:sz w:val="20"/>
              </w:rPr>
              <w:t>3</w:t>
            </w:r>
            <w:r>
              <w:br/>
            </w:r>
            <w:r>
              <w:rPr>
                <w:i/>
                <w:color w:val="606060"/>
                <w:sz w:val="18"/>
              </w:rPr>
              <w:t>3</w:t>
            </w:r>
          </w:p>
        </w:tc>
        <w:tc>
          <w:tcPr>
            <w:tcW w:w="2551" w:type="dxa"/>
          </w:tcPr>
          <w:p w14:paraId="33C68F03" w14:textId="77777777">
            <w:pPr>
              <w:cnfStyle w:val="000000100000" w:firstRow="0" w:lastRow="0" w:firstColumn="0" w:lastColumn="0" w:oddVBand="0" w:evenVBand="0" w:oddHBand="1" w:evenHBand="0" w:firstRowFirstColumn="0" w:firstRowLastColumn="0" w:lastRowFirstColumn="0" w:lastRowLastColumn="0"/>
            </w:pPr>
            <w:r>
              <w:rPr>
                <w:sz w:val="20"/>
              </w:rPr>
              <w:t>Tích h</w:t>
            </w:r>
            <w:r>
              <w:rPr>
                <w:sz w:val="20"/>
              </w:rPr>
              <w:t>ợ</w:t>
            </w:r>
            <w:r>
              <w:rPr>
                <w:sz w:val="20"/>
              </w:rPr>
              <w:t>p phương pháp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Mixed-methods qualitative–quantitative integration</w:t>
            </w:r>
          </w:p>
        </w:tc>
        <w:tc>
          <w:tcPr>
            <w:tcW w:w="6520" w:type="dxa"/>
          </w:tcPr>
          <w:p w14:paraId="636937D6" w14:textId="77777777">
            <w:pPr>
              <w:cnfStyle w:val="000000100000" w:firstRow="0" w:lastRow="0" w:firstColumn="0" w:lastColumn="0" w:oddVBand="0" w:evenVBand="0" w:oddHBand="1" w:evenHBand="0" w:firstRowFirstColumn="0" w:firstRowLastColumn="0" w:lastRowFirstColumn="0" w:lastRowLastColumn="0"/>
            </w:pPr>
            <w:r>
              <w:rPr>
                <w:sz w:val="20"/>
              </w:rPr>
              <w:t>D</w:t>
            </w:r>
            <w:r>
              <w:rPr>
                <w:sz w:val="20"/>
              </w:rPr>
              <w:t>ữ</w:t>
            </w:r>
            <w:r>
              <w:rPr>
                <w:sz w:val="20"/>
              </w:rPr>
              <w:t xml:space="preserve"> li</w:t>
            </w:r>
            <w:r>
              <w:rPr>
                <w:sz w:val="20"/>
              </w:rPr>
              <w:t>ệ</w:t>
            </w:r>
            <w:r>
              <w:rPr>
                <w:sz w:val="20"/>
              </w:rPr>
              <w:t>u ph</w:t>
            </w:r>
            <w:r>
              <w:rPr>
                <w:sz w:val="20"/>
              </w:rPr>
              <w:t>ỏ</w:t>
            </w:r>
            <w:r>
              <w:rPr>
                <w:sz w:val="20"/>
              </w:rPr>
              <w:t>ng v</w:t>
            </w:r>
            <w:r>
              <w:rPr>
                <w:sz w:val="20"/>
              </w:rPr>
              <w:t>ấ</w:t>
            </w:r>
            <w:r>
              <w:rPr>
                <w:sz w:val="20"/>
              </w:rPr>
              <w:t>n bán c</w:t>
            </w:r>
            <w:r>
              <w:rPr>
                <w:sz w:val="20"/>
              </w:rPr>
              <w:t>ấ</w:t>
            </w:r>
            <w:r>
              <w:rPr>
                <w:sz w:val="20"/>
              </w:rPr>
              <w:t>u trúc v</w:t>
            </w:r>
            <w:r>
              <w:rPr>
                <w:sz w:val="20"/>
              </w:rPr>
              <w:t>ớ</w:t>
            </w:r>
            <w:r>
              <w:rPr>
                <w:sz w:val="20"/>
              </w:rPr>
              <w:t>i h</w:t>
            </w:r>
            <w:r>
              <w:rPr>
                <w:sz w:val="20"/>
              </w:rPr>
              <w:t>ọ</w:t>
            </w:r>
            <w:r>
              <w:rPr>
                <w:sz w:val="20"/>
              </w:rPr>
              <w:t>c sinh đư</w:t>
            </w:r>
            <w:r>
              <w:rPr>
                <w:sz w:val="20"/>
              </w:rPr>
              <w:t>ợ</w:t>
            </w:r>
            <w:r>
              <w:rPr>
                <w:sz w:val="20"/>
              </w:rPr>
              <w:t>c tích h</w:t>
            </w:r>
            <w:r>
              <w:rPr>
                <w:sz w:val="20"/>
              </w:rPr>
              <w:t>ợ</w:t>
            </w:r>
            <w:r>
              <w:rPr>
                <w:sz w:val="20"/>
              </w:rPr>
              <w:t>p theo thi</w:t>
            </w:r>
            <w:r>
              <w:rPr>
                <w:sz w:val="20"/>
              </w:rPr>
              <w:t>ế</w:t>
            </w:r>
            <w:r>
              <w:rPr>
                <w:sz w:val="20"/>
              </w:rPr>
              <w:t>t k</w:t>
            </w:r>
            <w:r>
              <w:rPr>
                <w:sz w:val="20"/>
              </w:rPr>
              <w:t>ế</w:t>
            </w:r>
            <w:r>
              <w:rPr>
                <w:sz w:val="20"/>
              </w:rPr>
              <w:t xml:space="preserve"> song song h</w:t>
            </w:r>
            <w:r>
              <w:rPr>
                <w:sz w:val="20"/>
              </w:rPr>
              <w:t>ộ</w:t>
            </w:r>
            <w:r>
              <w:rPr>
                <w:sz w:val="20"/>
              </w:rPr>
              <w:t>i t</w:t>
            </w:r>
            <w:r>
              <w:rPr>
                <w:sz w:val="20"/>
              </w:rPr>
              <w:t>ụ</w:t>
            </w:r>
            <w:r>
              <w:rPr>
                <w:sz w:val="20"/>
              </w:rPr>
              <w:t xml:space="preserve"> (Creswell &amp; Plano Clark, 2018), b</w:t>
            </w:r>
            <w:r>
              <w:rPr>
                <w:sz w:val="20"/>
              </w:rPr>
              <w:t>ổ</w:t>
            </w:r>
            <w:r>
              <w:rPr>
                <w:sz w:val="20"/>
              </w:rPr>
              <w:t xml:space="preserve"> sung ng</w:t>
            </w:r>
            <w:r>
              <w:rPr>
                <w:sz w:val="20"/>
              </w:rPr>
              <w:t>ữ</w:t>
            </w:r>
            <w:r>
              <w:rPr>
                <w:sz w:val="20"/>
              </w:rPr>
              <w:t xml:space="preserve"> c</w:t>
            </w:r>
            <w:r>
              <w:rPr>
                <w:sz w:val="20"/>
              </w:rPr>
              <w:t>ả</w:t>
            </w:r>
            <w:r>
              <w:rPr>
                <w:sz w:val="20"/>
              </w:rPr>
              <w:t>nh văn hóa cho các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Đi</w:t>
            </w:r>
            <w:r>
              <w:rPr>
                <w:sz w:val="20"/>
              </w:rPr>
              <w:t>ề</w:t>
            </w:r>
            <w:r>
              <w:rPr>
                <w:sz w:val="20"/>
              </w:rPr>
              <w:t>u này đ</w:t>
            </w:r>
            <w:r>
              <w:rPr>
                <w:sz w:val="20"/>
              </w:rPr>
              <w:t>ặ</w:t>
            </w:r>
            <w:r>
              <w:rPr>
                <w:sz w:val="20"/>
              </w:rPr>
              <w:t>c bi</w:t>
            </w:r>
            <w:r>
              <w:rPr>
                <w:sz w:val="20"/>
              </w:rPr>
              <w:t>ệ</w:t>
            </w:r>
            <w:r>
              <w:rPr>
                <w:sz w:val="20"/>
              </w:rPr>
              <w:t>t quan tr</w:t>
            </w:r>
            <w:r>
              <w:rPr>
                <w:sz w:val="20"/>
              </w:rPr>
              <w:t>ọ</w:t>
            </w:r>
            <w:r>
              <w:rPr>
                <w:sz w:val="20"/>
              </w:rPr>
              <w:t>ng cho vi</w:t>
            </w:r>
            <w:r>
              <w:rPr>
                <w:sz w:val="20"/>
              </w:rPr>
              <w:t>ệ</w:t>
            </w:r>
            <w:r>
              <w:rPr>
                <w:sz w:val="20"/>
              </w:rPr>
              <w:t>c di</w:t>
            </w:r>
            <w:r>
              <w:rPr>
                <w:sz w:val="20"/>
              </w:rPr>
              <w:t>ễ</w:t>
            </w:r>
            <w:r>
              <w:rPr>
                <w:sz w:val="20"/>
              </w:rPr>
              <w:t>n gi</w:t>
            </w:r>
            <w:r>
              <w:rPr>
                <w:sz w:val="20"/>
              </w:rPr>
              <w:t>ả</w:t>
            </w:r>
            <w:r>
              <w:rPr>
                <w:sz w:val="20"/>
              </w:rPr>
              <w:t>i vai trò c</w:t>
            </w:r>
            <w:r>
              <w:rPr>
                <w:sz w:val="20"/>
              </w:rPr>
              <w:t>ủ</w:t>
            </w:r>
            <w:r>
              <w:rPr>
                <w:sz w:val="20"/>
              </w:rPr>
              <w:t>a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"h</w:t>
            </w:r>
            <w:r>
              <w:rPr>
                <w:sz w:val="20"/>
              </w:rPr>
              <w:t>ỗ</w:t>
            </w:r>
            <w:r>
              <w:rPr>
                <w:sz w:val="20"/>
              </w:rPr>
              <w:t xml:space="preserve"> tr</w:t>
            </w:r>
            <w:r>
              <w:rPr>
                <w:sz w:val="20"/>
              </w:rPr>
              <w:t>ợ</w:t>
            </w:r>
            <w:r>
              <w:rPr>
                <w:sz w:val="20"/>
              </w:rPr>
              <w:t xml:space="preserve"> cha m</w:t>
            </w:r>
            <w:r>
              <w:rPr>
                <w:sz w:val="20"/>
              </w:rPr>
              <w:t>ẹ</w:t>
            </w:r>
            <w:r>
              <w:rPr>
                <w:sz w:val="20"/>
              </w:rPr>
              <w:t>" và "h</w:t>
            </w:r>
            <w:r>
              <w:rPr>
                <w:sz w:val="20"/>
              </w:rPr>
              <w:t>ỗ</w:t>
            </w:r>
            <w:r>
              <w:rPr>
                <w:sz w:val="20"/>
              </w:rPr>
              <w:t xml:space="preserve"> tr</w:t>
            </w:r>
            <w:r>
              <w:rPr>
                <w:sz w:val="20"/>
              </w:rPr>
              <w:t>ợ</w:t>
            </w:r>
            <w:r>
              <w:rPr>
                <w:sz w:val="20"/>
              </w:rPr>
              <w:t xml:space="preserve"> b</w:t>
            </w:r>
            <w:r>
              <w:rPr>
                <w:sz w:val="20"/>
              </w:rPr>
              <w:t>ạ</w:t>
            </w:r>
            <w:r>
              <w:rPr>
                <w:sz w:val="20"/>
              </w:rPr>
              <w:t>n bè" trong b</w:t>
            </w:r>
            <w:r>
              <w:rPr>
                <w:sz w:val="20"/>
              </w:rPr>
              <w:t>ố</w:t>
            </w:r>
            <w:r>
              <w:rPr>
                <w:sz w:val="20"/>
              </w:rPr>
              <w:t>i c</w:t>
            </w:r>
            <w:r>
              <w:rPr>
                <w:sz w:val="20"/>
              </w:rPr>
              <w:t>ả</w:t>
            </w:r>
            <w:r>
              <w:rPr>
                <w:sz w:val="20"/>
              </w:rPr>
              <w:t>nh văn hóa t</w:t>
            </w:r>
            <w:r>
              <w:rPr>
                <w:sz w:val="20"/>
              </w:rPr>
              <w:t>ậ</w:t>
            </w:r>
            <w:r>
              <w:rPr>
                <w:sz w:val="20"/>
              </w:rPr>
              <w:t>p th</w:t>
            </w:r>
            <w:r>
              <w:rPr>
                <w:sz w:val="20"/>
              </w:rPr>
              <w:t>ể</w:t>
            </w:r>
            <w:r>
              <w:rPr>
                <w:sz w:val="20"/>
              </w:rPr>
              <w:t xml:space="preserve"> Vi</w:t>
            </w:r>
            <w:r>
              <w:rPr>
                <w:sz w:val="20"/>
              </w:rPr>
              <w:t>ệ</w:t>
            </w:r>
            <w:r>
              <w:rPr>
                <w:sz w:val="20"/>
              </w:rPr>
              <w:t>t Nam.</w:t>
            </w:r>
            <w:r>
              <w:br/>
            </w:r>
            <w:r>
              <w:rPr>
                <w:i/>
                <w:color w:val="606060"/>
                <w:sz w:val="18"/>
              </w:rPr>
              <w:t>Semi-structured student interview data is integrated via convergent parallel design (Creswell &amp; Plano Clark, 2018), adding cultural context to quantitative β coefficients. This is particula</w:t>
            </w:r>
            <w:r>
              <w:rPr>
                <w:i/>
                <w:color w:val="606060"/>
                <w:sz w:val="18"/>
              </w:rPr>
              <w:t>rly important for interpreting the role of protective factors "parental support" and "peer support" in the Vietnamese collectivist cultural context.</w:t>
            </w:r>
          </w:p>
        </w:tc>
      </w:tr>
    </w:tbl>
    <w:p w14:paraId="6A87C88C" w14:textId="77777777">
      <w:r>
        <w:br w:type="page"/>
      </w:r>
    </w:p>
    <w:p w14:paraId="76259559" w14:textId="77777777">
      <w:pPr>
        <w:spacing w:before="400" w:after="120"/>
        <w:jc w:val="center"/>
      </w:pPr>
      <w:r>
        <w:rPr>
          <w:b/>
          <w:color w:val="1F4E79"/>
          <w:sz w:val="32"/>
        </w:rPr>
        <w:t>3. PH</w:t>
      </w:r>
      <w:r>
        <w:rPr>
          <w:b/>
          <w:color w:val="1F4E79"/>
          <w:sz w:val="32"/>
        </w:rPr>
        <w:t>Ầ</w:t>
      </w:r>
      <w:r>
        <w:rPr>
          <w:b/>
          <w:color w:val="1F4E79"/>
          <w:sz w:val="32"/>
        </w:rPr>
        <w:t>N GI</w:t>
      </w:r>
      <w:r>
        <w:rPr>
          <w:b/>
          <w:color w:val="1F4E79"/>
          <w:sz w:val="32"/>
        </w:rPr>
        <w:t>Ớ</w:t>
      </w:r>
      <w:r>
        <w:rPr>
          <w:b/>
          <w:color w:val="1F4E79"/>
          <w:sz w:val="32"/>
        </w:rPr>
        <w:t>I THI</w:t>
      </w:r>
      <w:r>
        <w:rPr>
          <w:b/>
          <w:color w:val="1F4E79"/>
          <w:sz w:val="32"/>
        </w:rPr>
        <w:t>Ệ</w:t>
      </w:r>
      <w:r>
        <w:rPr>
          <w:b/>
          <w:color w:val="1F4E79"/>
          <w:sz w:val="32"/>
        </w:rPr>
        <w:t>U</w:t>
      </w:r>
    </w:p>
    <w:p w14:paraId="1ADF6627" w14:textId="77777777">
      <w:pPr>
        <w:jc w:val="center"/>
      </w:pPr>
      <w:r>
        <w:rPr>
          <w:i/>
          <w:color w:val="2E74B5"/>
          <w:sz w:val="26"/>
        </w:rPr>
        <w:t>3. INTRODUCTION</w:t>
      </w:r>
    </w:p>
    <w:p w14:paraId="075EB286" w14:textId="77777777">
      <w:pPr>
        <w:spacing w:after="60"/>
        <w:jc w:val="both"/>
      </w:pPr>
      <w:r>
        <w:rPr>
          <w:i/>
        </w:rPr>
        <w:t>Ph</w:t>
      </w:r>
      <w:r>
        <w:rPr>
          <w:i/>
        </w:rPr>
        <w:t>ầ</w:t>
      </w:r>
      <w:r>
        <w:rPr>
          <w:i/>
        </w:rPr>
        <w:t>n Introduction đư</w:t>
      </w:r>
      <w:r>
        <w:rPr>
          <w:i/>
        </w:rPr>
        <w:t>ợ</w:t>
      </w:r>
      <w:r>
        <w:rPr>
          <w:i/>
        </w:rPr>
        <w:t>c m</w:t>
      </w:r>
      <w:r>
        <w:rPr>
          <w:i/>
        </w:rPr>
        <w:t>ở</w:t>
      </w:r>
      <w:r>
        <w:rPr>
          <w:i/>
        </w:rPr>
        <w:t xml:space="preserve"> r</w:t>
      </w:r>
      <w:r>
        <w:rPr>
          <w:i/>
        </w:rPr>
        <w:t>ộ</w:t>
      </w:r>
      <w:r>
        <w:rPr>
          <w:i/>
        </w:rPr>
        <w:t>ng thành 4 đo</w:t>
      </w:r>
      <w:r>
        <w:rPr>
          <w:i/>
        </w:rPr>
        <w:t>ạ</w:t>
      </w:r>
      <w:r>
        <w:rPr>
          <w:i/>
        </w:rPr>
        <w:t>n (~1.500 t</w:t>
      </w:r>
      <w:r>
        <w:rPr>
          <w:i/>
        </w:rPr>
        <w:t>ừ</w:t>
      </w:r>
      <w:r>
        <w:rPr>
          <w:i/>
        </w:rPr>
        <w:t xml:space="preserve"> t</w:t>
      </w:r>
      <w:r>
        <w:rPr>
          <w:i/>
        </w:rPr>
        <w:t>ổ</w:t>
      </w:r>
      <w:r>
        <w:rPr>
          <w:i/>
        </w:rPr>
        <w:t>ng c</w:t>
      </w:r>
      <w:r>
        <w:rPr>
          <w:i/>
        </w:rPr>
        <w:t>ộ</w:t>
      </w:r>
      <w:r>
        <w:rPr>
          <w:i/>
        </w:rPr>
        <w:t>ng), v</w:t>
      </w:r>
      <w:r>
        <w:rPr>
          <w:i/>
        </w:rPr>
        <w:t>ớ</w:t>
      </w:r>
      <w:r>
        <w:rPr>
          <w:i/>
        </w:rPr>
        <w:t>i logic d</w:t>
      </w:r>
      <w:r>
        <w:rPr>
          <w:i/>
        </w:rPr>
        <w:t>ẫ</w:t>
      </w:r>
      <w:r>
        <w:rPr>
          <w:i/>
        </w:rPr>
        <w:t>n d</w:t>
      </w:r>
      <w:r>
        <w:rPr>
          <w:i/>
        </w:rPr>
        <w:t>ắ</w:t>
      </w:r>
      <w:r>
        <w:rPr>
          <w:i/>
        </w:rPr>
        <w:t>t t</w:t>
      </w:r>
      <w:r>
        <w:rPr>
          <w:i/>
        </w:rPr>
        <w:t>ừ</w:t>
      </w:r>
      <w:r>
        <w:rPr>
          <w:i/>
        </w:rPr>
        <w:t xml:space="preserve"> gánh n</w:t>
      </w:r>
      <w:r>
        <w:rPr>
          <w:i/>
        </w:rPr>
        <w:t>ặ</w:t>
      </w:r>
      <w:r>
        <w:rPr>
          <w:i/>
        </w:rPr>
        <w:t>ng toàn c</w:t>
      </w:r>
      <w:r>
        <w:rPr>
          <w:i/>
        </w:rPr>
        <w:t>ầ</w:t>
      </w:r>
      <w:r>
        <w:rPr>
          <w:i/>
        </w:rPr>
        <w:t>u → b</w:t>
      </w:r>
      <w:r>
        <w:rPr>
          <w:i/>
        </w:rPr>
        <w:t>ố</w:t>
      </w:r>
      <w:r>
        <w:rPr>
          <w:i/>
        </w:rPr>
        <w:t>i c</w:t>
      </w:r>
      <w:r>
        <w:rPr>
          <w:i/>
        </w:rPr>
        <w:t>ả</w:t>
      </w:r>
      <w:r>
        <w:rPr>
          <w:i/>
        </w:rPr>
        <w:t>nh châu Á → kho</w:t>
      </w:r>
      <w:r>
        <w:rPr>
          <w:i/>
        </w:rPr>
        <w:t>ả</w:t>
      </w:r>
      <w:r>
        <w:rPr>
          <w:i/>
        </w:rPr>
        <w:t>ng tr</w:t>
      </w:r>
      <w:r>
        <w:rPr>
          <w:i/>
        </w:rPr>
        <w:t>ố</w:t>
      </w:r>
      <w:r>
        <w:rPr>
          <w:i/>
        </w:rPr>
        <w:t>ng nghiên c</w:t>
      </w:r>
      <w:r>
        <w:rPr>
          <w:i/>
        </w:rPr>
        <w:t>ứ</w:t>
      </w:r>
      <w:r>
        <w:rPr>
          <w:i/>
        </w:rPr>
        <w:t>u Vi</w:t>
      </w:r>
      <w:r>
        <w:rPr>
          <w:i/>
        </w:rPr>
        <w:t>ệ</w:t>
      </w:r>
      <w:r>
        <w:rPr>
          <w:i/>
        </w:rPr>
        <w:t>t Nam → m</w:t>
      </w:r>
      <w:r>
        <w:rPr>
          <w:i/>
        </w:rPr>
        <w:t>ụ</w:t>
      </w:r>
      <w:r>
        <w:rPr>
          <w:i/>
        </w:rPr>
        <w:t>c tiêu + 3 gi</w:t>
      </w:r>
      <w:r>
        <w:rPr>
          <w:i/>
        </w:rPr>
        <w:t>ả</w:t>
      </w:r>
      <w:r>
        <w:rPr>
          <w:i/>
        </w:rPr>
        <w:t xml:space="preserve"> thuy</w:t>
      </w:r>
      <w:r>
        <w:rPr>
          <w:i/>
        </w:rPr>
        <w:t>ế</w:t>
      </w:r>
      <w:r>
        <w:rPr>
          <w:i/>
        </w:rPr>
        <w:t>t c</w:t>
      </w:r>
      <w:r>
        <w:rPr>
          <w:i/>
        </w:rPr>
        <w:t>ủ</w:t>
      </w:r>
      <w:r>
        <w:rPr>
          <w:i/>
        </w:rPr>
        <w:t>a nghiên c</w:t>
      </w:r>
      <w:r>
        <w:rPr>
          <w:i/>
        </w:rPr>
        <w:t>ứ</w:t>
      </w:r>
      <w:r>
        <w:rPr>
          <w:i/>
        </w:rPr>
        <w:t>u hi</w:t>
      </w:r>
      <w:r>
        <w:rPr>
          <w:i/>
        </w:rPr>
        <w:t>ệ</w:t>
      </w:r>
      <w:r>
        <w:rPr>
          <w:i/>
        </w:rPr>
        <w:t>n t</w:t>
      </w:r>
      <w:r>
        <w:rPr>
          <w:i/>
        </w:rPr>
        <w:t>ạ</w:t>
      </w:r>
      <w:r>
        <w:rPr>
          <w:i/>
        </w:rPr>
        <w:t>i.</w:t>
      </w:r>
    </w:p>
    <w:p w14:paraId="56F375AD" w14:textId="77777777">
      <w:pPr>
        <w:spacing w:after="160"/>
        <w:jc w:val="both"/>
      </w:pPr>
      <w:r>
        <w:rPr>
          <w:i/>
          <w:color w:val="404040"/>
          <w:sz w:val="20"/>
        </w:rPr>
        <w:t>The Introduction is expanded into 4 paragraphs (~1,500 words total), with logical flow from global burden → Asian context → Vietnamese research gap → present study objectives + 3 hypotheses.</w:t>
      </w:r>
    </w:p>
    <w:p w14:paraId="54F65420" w14:textId="77777777">
      <w:pPr>
        <w:spacing w:before="280" w:after="80"/>
      </w:pPr>
      <w:r>
        <w:rPr>
          <w:b/>
          <w:color w:val="2E74B5"/>
          <w:sz w:val="26"/>
        </w:rPr>
        <w:t>§1. Gánh n</w:t>
      </w:r>
      <w:r>
        <w:rPr>
          <w:b/>
          <w:color w:val="2E74B5"/>
          <w:sz w:val="26"/>
        </w:rPr>
        <w:t>ặ</w:t>
      </w:r>
      <w:r>
        <w:rPr>
          <w:b/>
          <w:color w:val="2E74B5"/>
          <w:sz w:val="26"/>
        </w:rPr>
        <w:t xml:space="preserve">ng lo âu </w:t>
      </w:r>
      <w:r>
        <w:rPr>
          <w:b/>
          <w:color w:val="2E74B5"/>
          <w:sz w:val="26"/>
        </w:rPr>
        <w:t>ở</w:t>
      </w:r>
      <w:r>
        <w:rPr>
          <w:b/>
          <w:color w:val="2E74B5"/>
          <w:sz w:val="26"/>
        </w:rPr>
        <w:t xml:space="preserve"> thanh thi</w:t>
      </w:r>
      <w:r>
        <w:rPr>
          <w:b/>
          <w:color w:val="2E74B5"/>
          <w:sz w:val="26"/>
        </w:rPr>
        <w:t>ế</w:t>
      </w:r>
      <w:r>
        <w:rPr>
          <w:b/>
          <w:color w:val="2E74B5"/>
          <w:sz w:val="26"/>
        </w:rPr>
        <w:t>u niên + Cơ s</w:t>
      </w:r>
      <w:r>
        <w:rPr>
          <w:b/>
          <w:color w:val="2E74B5"/>
          <w:sz w:val="26"/>
        </w:rPr>
        <w:t>ở</w:t>
      </w:r>
      <w:r>
        <w:rPr>
          <w:b/>
          <w:color w:val="2E74B5"/>
          <w:sz w:val="26"/>
        </w:rPr>
        <w:t xml:space="preserve"> phân lo</w:t>
      </w:r>
      <w:r>
        <w:rPr>
          <w:b/>
          <w:color w:val="2E74B5"/>
          <w:sz w:val="26"/>
        </w:rPr>
        <w:t>ạ</w:t>
      </w:r>
      <w:r>
        <w:rPr>
          <w:b/>
          <w:color w:val="2E74B5"/>
          <w:sz w:val="26"/>
        </w:rPr>
        <w:t>i DSM-5</w:t>
      </w:r>
      <w:r>
        <w:rPr>
          <w:i/>
          <w:color w:val="707070"/>
        </w:rPr>
        <w:t xml:space="preserve">  /  §1. Adolescent anxiety burden + DSM-5 subtype rationale</w:t>
      </w:r>
    </w:p>
    <w:p w14:paraId="09062725" w14:textId="77777777">
      <w:pPr>
        <w:spacing w:after="60"/>
        <w:ind w:firstLine="283"/>
        <w:jc w:val="both"/>
      </w:pPr>
      <w:r>
        <w:t>R</w:t>
      </w:r>
      <w:r>
        <w:t>ố</w:t>
      </w:r>
      <w:r>
        <w:t>i lo</w:t>
      </w:r>
      <w:r>
        <w:t>ạ</w:t>
      </w:r>
      <w:r>
        <w:t>n lo âu là v</w:t>
      </w:r>
      <w:r>
        <w:t>ấ</w:t>
      </w:r>
      <w:r>
        <w:t>n đ</w:t>
      </w:r>
      <w:r>
        <w:t>ề</w:t>
      </w:r>
      <w:r>
        <w:t xml:space="preserve"> s</w:t>
      </w:r>
      <w:r>
        <w:t>ứ</w:t>
      </w:r>
      <w:r>
        <w:t>c kh</w:t>
      </w:r>
      <w:r>
        <w:t>ỏ</w:t>
      </w:r>
      <w:r>
        <w:t>e tâm th</w:t>
      </w:r>
      <w:r>
        <w:t>ầ</w:t>
      </w:r>
      <w:r>
        <w:t>n ph</w:t>
      </w:r>
      <w:r>
        <w:t>ổ</w:t>
      </w:r>
      <w:r>
        <w:t xml:space="preserve"> bi</w:t>
      </w:r>
      <w:r>
        <w:t>ế</w:t>
      </w:r>
      <w:r>
        <w:t>n nh</w:t>
      </w:r>
      <w:r>
        <w:t>ấ</w:t>
      </w:r>
      <w:r>
        <w:t xml:space="preserve">t </w:t>
      </w:r>
      <w:r>
        <w:t>ở</w:t>
      </w:r>
      <w:r>
        <w:t xml:space="preserve"> thanh thi</w:t>
      </w:r>
      <w:r>
        <w:t>ế</w:t>
      </w:r>
      <w:r>
        <w:t>u niên trên toàn c</w:t>
      </w:r>
      <w:r>
        <w:t>ầ</w:t>
      </w:r>
      <w:r>
        <w:t xml:space="preserve">u, </w:t>
      </w:r>
      <w:r>
        <w:t>ả</w:t>
      </w:r>
      <w:r>
        <w:t>nh hư</w:t>
      </w:r>
      <w:r>
        <w:t>ở</w:t>
      </w:r>
      <w:r>
        <w:t>ng đ</w:t>
      </w:r>
      <w:r>
        <w:t>ế</w:t>
      </w:r>
      <w:r>
        <w:t>n 7-15% nhóm tu</w:t>
      </w:r>
      <w:r>
        <w:t>ổ</w:t>
      </w:r>
      <w:r>
        <w:t>i 10-19 (Anderson và cs., 2025). Báo cáo Gánh n</w:t>
      </w:r>
      <w:r>
        <w:t>ặ</w:t>
      </w:r>
      <w:r>
        <w:t>ng B</w:t>
      </w:r>
      <w:r>
        <w:t>ệ</w:t>
      </w:r>
      <w:r>
        <w:t>nh t</w:t>
      </w:r>
      <w:r>
        <w:t>ậ</w:t>
      </w:r>
      <w:r>
        <w:t>t Toàn c</w:t>
      </w:r>
      <w:r>
        <w:t>ầ</w:t>
      </w:r>
      <w:r>
        <w:t>u (GBD) khu v</w:t>
      </w:r>
      <w:r>
        <w:t>ự</w:t>
      </w:r>
      <w:r>
        <w:t>c ASEAN 2025 trên t</w:t>
      </w:r>
      <w:r>
        <w:t>ạ</w:t>
      </w:r>
      <w:r>
        <w:t>p chí Lancet ghi nh</w:t>
      </w:r>
      <w:r>
        <w:t>ậ</w:t>
      </w:r>
      <w:r>
        <w:t>n t</w:t>
      </w:r>
      <w:r>
        <w:t>ỷ</w:t>
      </w:r>
      <w:r>
        <w:t xml:space="preserve"> l</w:t>
      </w:r>
      <w:r>
        <w:t>ệ</w:t>
      </w:r>
      <w:r>
        <w:t xml:space="preserve"> hi</w:t>
      </w:r>
      <w:r>
        <w:t>ệ</w:t>
      </w:r>
      <w:r>
        <w:t>n m</w:t>
      </w:r>
      <w:r>
        <w:t>ắ</w:t>
      </w:r>
      <w:r>
        <w:t>c r</w:t>
      </w:r>
      <w:r>
        <w:t>ố</w:t>
      </w:r>
      <w:r>
        <w:t>i lo</w:t>
      </w:r>
      <w:r>
        <w:t>ạ</w:t>
      </w:r>
      <w:r>
        <w:t>n tâm th</w:t>
      </w:r>
      <w:r>
        <w:t>ầ</w:t>
      </w:r>
      <w:r>
        <w:t>n t</w:t>
      </w:r>
      <w:r>
        <w:t>ạ</w:t>
      </w:r>
      <w:r>
        <w:t>i Vi</w:t>
      </w:r>
      <w:r>
        <w:t>ệ</w:t>
      </w:r>
      <w:r>
        <w:t>t Nam là 10,1% và t</w:t>
      </w:r>
      <w:r>
        <w:t>ỷ</w:t>
      </w:r>
      <w:r>
        <w:t xml:space="preserve"> l</w:t>
      </w:r>
      <w:r>
        <w:t>ệ</w:t>
      </w:r>
      <w:r>
        <w:t xml:space="preserve"> trung bình khu v</w:t>
      </w:r>
      <w:r>
        <w:t>ự</w:t>
      </w:r>
      <w:r>
        <w:t>c là 11,9% (2021). Đáng chú ý, nhóm tu</w:t>
      </w:r>
      <w:r>
        <w:t>ổ</w:t>
      </w:r>
      <w:r>
        <w:t>i 10-14 chi</w:t>
      </w:r>
      <w:r>
        <w:t>ế</w:t>
      </w:r>
      <w:r>
        <w:t>m 16,3% t</w:t>
      </w:r>
      <w:r>
        <w:t>ổ</w:t>
      </w:r>
      <w:r>
        <w:t>ng gánh n</w:t>
      </w:r>
      <w:r>
        <w:t>ặ</w:t>
      </w:r>
      <w:r>
        <w:t>ng DALYs (Disability-Adjusted Life Years) liên quan đ</w:t>
      </w:r>
      <w:r>
        <w:t>ế</w:t>
      </w:r>
      <w:r>
        <w:t>n r</w:t>
      </w:r>
      <w:r>
        <w:t>ố</w:t>
      </w:r>
      <w:r>
        <w:t>i lo</w:t>
      </w:r>
      <w:r>
        <w:t>ạ</w:t>
      </w:r>
      <w:r>
        <w:t>n tâm th</w:t>
      </w:r>
      <w:r>
        <w:t>ầ</w:t>
      </w:r>
      <w:r>
        <w:t>n.</w:t>
      </w:r>
    </w:p>
    <w:p w14:paraId="4C186FE9" w14:textId="77777777">
      <w:pPr>
        <w:spacing w:after="160"/>
        <w:ind w:firstLine="283"/>
        <w:jc w:val="both"/>
      </w:pPr>
      <w:r>
        <w:rPr>
          <w:i/>
          <w:color w:val="404040"/>
          <w:sz w:val="20"/>
        </w:rPr>
        <w:t>Anxiety disorders represent the most prevalent mental health concern among adolescents globally, affecting 7-15% of the 10-19 age group (Anderson et al., 2025). The Global Burden of Disease (GBD) ASEAN 2025 Lancet report documented mental disorder prevalence at 10.1% in Vietnam and a regional mean of 11.9% in 2021. Notably, the 10-14 age group accounted for 16.3% of total mental-disorder-related DALYs (Disability-Adjusted Life Years).</w:t>
      </w:r>
    </w:p>
    <w:p w14:paraId="608A23B2" w14:textId="77777777">
      <w:pPr>
        <w:spacing w:after="60"/>
        <w:ind w:firstLine="283"/>
        <w:jc w:val="both"/>
      </w:pPr>
      <w:r>
        <w:t>B</w:t>
      </w:r>
      <w:r>
        <w:t>ố</w:t>
      </w:r>
      <w:r>
        <w:t>i c</w:t>
      </w:r>
      <w:r>
        <w:t>ả</w:t>
      </w:r>
      <w:r>
        <w:t>nh châu Á đ</w:t>
      </w:r>
      <w:r>
        <w:t>ặ</w:t>
      </w:r>
      <w:r>
        <w:t>c bi</w:t>
      </w:r>
      <w:r>
        <w:t>ệ</w:t>
      </w:r>
      <w:r>
        <w:t>t n</w:t>
      </w:r>
      <w:r>
        <w:t>ổ</w:t>
      </w:r>
      <w:r>
        <w:t>i b</w:t>
      </w:r>
      <w:r>
        <w:t>ậ</w:t>
      </w:r>
      <w:r>
        <w:t>t v</w:t>
      </w:r>
      <w:r>
        <w:t>ớ</w:t>
      </w:r>
      <w:r>
        <w:t>i t</w:t>
      </w:r>
      <w:r>
        <w:t>ố</w:t>
      </w:r>
      <w:r>
        <w:t>c đ</w:t>
      </w:r>
      <w:r>
        <w:t>ộ</w:t>
      </w:r>
      <w:r>
        <w:t xml:space="preserve"> tăng cao nh</w:t>
      </w:r>
      <w:r>
        <w:t>ấ</w:t>
      </w:r>
      <w:r>
        <w:t>t v</w:t>
      </w:r>
      <w:r>
        <w:t>ề</w:t>
      </w:r>
      <w:r>
        <w:t xml:space="preserve"> t</w:t>
      </w:r>
      <w:r>
        <w:t>ỷ</w:t>
      </w:r>
      <w:r>
        <w:t xml:space="preserve"> l</w:t>
      </w:r>
      <w:r>
        <w:t>ệ</w:t>
      </w:r>
      <w:r>
        <w:t xml:space="preserve"> hi</w:t>
      </w:r>
      <w:r>
        <w:t>ệ</w:t>
      </w:r>
      <w:r>
        <w:t>n m</w:t>
      </w:r>
      <w:r>
        <w:t>ắ</w:t>
      </w:r>
      <w:r>
        <w:t>c theo đ</w:t>
      </w:r>
      <w:r>
        <w:t>ộ</w:t>
      </w:r>
      <w:r>
        <w:t xml:space="preserve"> tu</w:t>
      </w:r>
      <w:r>
        <w:t>ổ</w:t>
      </w:r>
      <w:r>
        <w:t>i giai đo</w:t>
      </w:r>
      <w:r>
        <w:t>ạ</w:t>
      </w:r>
      <w:r>
        <w:t>n 1990-2021. Nghiên c</w:t>
      </w:r>
      <w:r>
        <w:t>ứ</w:t>
      </w:r>
      <w:r>
        <w:t>u c</w:t>
      </w:r>
      <w:r>
        <w:t>ủ</w:t>
      </w:r>
      <w:r>
        <w:t>a Xu và c</w:t>
      </w:r>
      <w:r>
        <w:t>ộ</w:t>
      </w:r>
      <w:r>
        <w:t>ng s</w:t>
      </w:r>
      <w:r>
        <w:t>ự</w:t>
      </w:r>
      <w:r>
        <w:t xml:space="preserve"> (2021) trên 373.216 h</w:t>
      </w:r>
      <w:r>
        <w:t>ọ</w:t>
      </w:r>
      <w:r>
        <w:t>c sinh THCS Trung Qu</w:t>
      </w:r>
      <w:r>
        <w:t>ố</w:t>
      </w:r>
      <w:r>
        <w:t>c trong đ</w:t>
      </w:r>
      <w:r>
        <w:t>ạ</w:t>
      </w:r>
      <w:r>
        <w:t>i d</w:t>
      </w:r>
      <w:r>
        <w:t>ị</w:t>
      </w:r>
      <w:r>
        <w:t>ch COVID-19 đã ghi nh</w:t>
      </w:r>
      <w:r>
        <w:t>ậ</w:t>
      </w:r>
      <w:r>
        <w:t>n t</w:t>
      </w:r>
      <w:r>
        <w:t>ỷ</w:t>
      </w:r>
      <w:r>
        <w:t xml:space="preserve"> l</w:t>
      </w:r>
      <w:r>
        <w:t>ệ</w:t>
      </w:r>
      <w:r>
        <w:t xml:space="preserve"> tri</w:t>
      </w:r>
      <w:r>
        <w:t>ệ</w:t>
      </w:r>
      <w:r>
        <w:t>u ch</w:t>
      </w:r>
      <w:r>
        <w:t>ứ</w:t>
      </w:r>
      <w:r>
        <w:t>ng lo âu 9,89% (m</w:t>
      </w:r>
      <w:r>
        <w:t>ứ</w:t>
      </w:r>
      <w:r>
        <w:t>c trung bình tr</w:t>
      </w:r>
      <w:r>
        <w:t>ở</w:t>
      </w:r>
      <w:r>
        <w:t xml:space="preserve"> lên). Wen và c</w:t>
      </w:r>
      <w:r>
        <w:t>ộ</w:t>
      </w:r>
      <w:r>
        <w:t>ng s</w:t>
      </w:r>
      <w:r>
        <w:t>ự</w:t>
      </w:r>
      <w:r>
        <w:t xml:space="preserve"> (2020) trên m</w:t>
      </w:r>
      <w:r>
        <w:t>ẫ</w:t>
      </w:r>
      <w:r>
        <w:t>u h</w:t>
      </w:r>
      <w:r>
        <w:t>ọ</w:t>
      </w:r>
      <w:r>
        <w:t>c sinh nông thôn Trung Qu</w:t>
      </w:r>
      <w:r>
        <w:t>ố</w:t>
      </w:r>
      <w:r>
        <w:t>c và Chen và c</w:t>
      </w:r>
      <w:r>
        <w:t>ộ</w:t>
      </w:r>
      <w:r>
        <w:t>ng s</w:t>
      </w:r>
      <w:r>
        <w:t>ự</w:t>
      </w:r>
      <w:r>
        <w:t xml:space="preserve"> (2023) trên 63.205 h</w:t>
      </w:r>
      <w:r>
        <w:t>ọ</w:t>
      </w:r>
      <w:r>
        <w:t>c sinh ph</w:t>
      </w:r>
      <w:r>
        <w:t>ổ</w:t>
      </w:r>
      <w:r>
        <w:t xml:space="preserve"> thông cho th</w:t>
      </w:r>
      <w:r>
        <w:t>ấ</w:t>
      </w:r>
      <w:r>
        <w:t>y s</w:t>
      </w:r>
      <w:r>
        <w:t>ự</w:t>
      </w:r>
      <w:r>
        <w:t xml:space="preserve"> đa d</w:t>
      </w:r>
      <w:r>
        <w:t>ạ</w:t>
      </w:r>
      <w:r>
        <w:t>ng c</w:t>
      </w:r>
      <w:r>
        <w:t>ủ</w:t>
      </w:r>
      <w:r>
        <w:t>a các y</w:t>
      </w:r>
      <w:r>
        <w:t>ế</w:t>
      </w:r>
      <w:r>
        <w:t>u t</w:t>
      </w:r>
      <w:r>
        <w:t>ố</w:t>
      </w:r>
      <w:r>
        <w:t xml:space="preserve"> nguy cơ trong b</w:t>
      </w:r>
      <w:r>
        <w:t>ố</w:t>
      </w:r>
      <w:r>
        <w:t>i c</w:t>
      </w:r>
      <w:r>
        <w:t>ả</w:t>
      </w:r>
      <w:r>
        <w:t>nh khác nhau.</w:t>
      </w:r>
    </w:p>
    <w:p w14:paraId="2E884CA4" w14:textId="77777777">
      <w:pPr>
        <w:spacing w:after="160"/>
        <w:ind w:firstLine="283"/>
        <w:jc w:val="both"/>
      </w:pPr>
      <w:r>
        <w:rPr>
          <w:i/>
          <w:color w:val="404040"/>
          <w:sz w:val="20"/>
        </w:rPr>
        <w:t>The Asian context is particularly notable for the highest age-standardized increase in prevalence during 1990-2021. Xu et al. (2021) on 373,216 Chinese lower secondary school students during the COVID-19 pandemic documented 9.89% anxiety symptom prevalence (moderate or higher). Wen et al. (2020) on rural Chinese students and Chen et al. (2023) on 63,205 secondary school students revealed the diversity of risk factors in different contexts.</w:t>
      </w:r>
    </w:p>
    <w:p w14:paraId="3DF0F569" w14:textId="77777777">
      <w:pPr>
        <w:spacing w:after="60"/>
        <w:ind w:firstLine="283"/>
        <w:jc w:val="both"/>
      </w:pPr>
      <w:r>
        <w:t>Đ</w:t>
      </w:r>
      <w:r>
        <w:t>ặ</w:t>
      </w:r>
      <w:r>
        <w:t>c thù văn hóa Vi</w:t>
      </w:r>
      <w:r>
        <w:t>ệ</w:t>
      </w:r>
      <w:r>
        <w:t>t Nam t</w:t>
      </w:r>
      <w:r>
        <w:t>ạ</w:t>
      </w:r>
      <w:r>
        <w:t>o ra b</w:t>
      </w:r>
      <w:r>
        <w:t>ố</w:t>
      </w:r>
      <w:r>
        <w:t>i c</w:t>
      </w:r>
      <w:r>
        <w:t>ả</w:t>
      </w:r>
      <w:r>
        <w:t>nh nghiên c</w:t>
      </w:r>
      <w:r>
        <w:t>ứ</w:t>
      </w:r>
      <w:r>
        <w:t>u riêng bi</w:t>
      </w:r>
      <w:r>
        <w:t>ệ</w:t>
      </w:r>
      <w:r>
        <w:t>t: (a) văn hóa Kh</w:t>
      </w:r>
      <w:r>
        <w:t>ổ</w:t>
      </w:r>
      <w:r>
        <w:t>ng giáo v</w:t>
      </w:r>
      <w:r>
        <w:t>ớ</w:t>
      </w:r>
      <w:r>
        <w:t>i h</w:t>
      </w:r>
      <w:r>
        <w:t>ệ</w:t>
      </w:r>
      <w:r>
        <w:t xml:space="preserve"> th</w:t>
      </w:r>
      <w:r>
        <w:t>ố</w:t>
      </w:r>
      <w:r>
        <w:t>ng thi c</w:t>
      </w:r>
      <w:r>
        <w:t>ử</w:t>
      </w:r>
      <w:r>
        <w:t xml:space="preserve"> c</w:t>
      </w:r>
      <w:r>
        <w:t>ạ</w:t>
      </w:r>
      <w:r>
        <w:t>nh tranh cao đ</w:t>
      </w:r>
      <w:r>
        <w:t>ạ</w:t>
      </w:r>
      <w:r>
        <w:t>i di</w:t>
      </w:r>
      <w:r>
        <w:t>ệ</w:t>
      </w:r>
      <w:r>
        <w:t>n cho con đư</w:t>
      </w:r>
      <w:r>
        <w:t>ờ</w:t>
      </w:r>
      <w:r>
        <w:t>ng di đ</w:t>
      </w:r>
      <w:r>
        <w:t>ộ</w:t>
      </w:r>
      <w:r>
        <w:t>ng xã h</w:t>
      </w:r>
      <w:r>
        <w:t>ộ</w:t>
      </w:r>
      <w:r>
        <w:t>i; (b) c</w:t>
      </w:r>
      <w:r>
        <w:t>ấ</w:t>
      </w:r>
      <w:r>
        <w:t>u trúc gia đình theo th</w:t>
      </w:r>
      <w:r>
        <w:t>ứ</w:t>
      </w:r>
      <w:r>
        <w:t xml:space="preserve"> b</w:t>
      </w:r>
      <w:r>
        <w:t>ậ</w:t>
      </w:r>
      <w:r>
        <w:t>c v</w:t>
      </w:r>
      <w:r>
        <w:t>ớ</w:t>
      </w:r>
      <w:r>
        <w:t>i m</w:t>
      </w:r>
      <w:r>
        <w:t>ứ</w:t>
      </w:r>
      <w:r>
        <w:t>c đ</w:t>
      </w:r>
      <w:r>
        <w:t>ộ</w:t>
      </w:r>
      <w:r>
        <w:t xml:space="preserve"> b</w:t>
      </w:r>
      <w:r>
        <w:t>ộ</w:t>
      </w:r>
      <w:r>
        <w:t>c l</w:t>
      </w:r>
      <w:r>
        <w:t>ộ</w:t>
      </w:r>
      <w:r>
        <w:t xml:space="preserve"> c</w:t>
      </w:r>
      <w:r>
        <w:t>ả</w:t>
      </w:r>
      <w:r>
        <w:t>m xúc h</w:t>
      </w:r>
      <w:r>
        <w:t>ạ</w:t>
      </w:r>
      <w:r>
        <w:t>n ch</w:t>
      </w:r>
      <w:r>
        <w:t>ế</w:t>
      </w:r>
      <w:r>
        <w:t>; và (c) đ</w:t>
      </w:r>
      <w:r>
        <w:t>ị</w:t>
      </w:r>
      <w:r>
        <w:t>nh hư</w:t>
      </w:r>
      <w:r>
        <w:t>ớ</w:t>
      </w:r>
      <w:r>
        <w:t>ng t</w:t>
      </w:r>
      <w:r>
        <w:t>ậ</w:t>
      </w:r>
      <w:r>
        <w:t>p th</w:t>
      </w:r>
      <w:r>
        <w:t>ể</w:t>
      </w:r>
      <w:r>
        <w:t xml:space="preserve"> ch</w:t>
      </w:r>
      <w:r>
        <w:t>ủ</w:t>
      </w:r>
      <w:r>
        <w:t xml:space="preserve"> nghĩa có th</w:t>
      </w:r>
      <w:r>
        <w:t>ể</w:t>
      </w:r>
      <w:r>
        <w:t xml:space="preserve"> </w:t>
      </w:r>
      <w:r>
        <w:t>ả</w:t>
      </w:r>
      <w:r>
        <w:t>nh hư</w:t>
      </w:r>
      <w:r>
        <w:t>ở</w:t>
      </w:r>
      <w:r>
        <w:t>ng đ</w:t>
      </w:r>
      <w:r>
        <w:t>ế</w:t>
      </w:r>
      <w:r>
        <w:t>n qu</w:t>
      </w:r>
      <w:r>
        <w:t>ỹ</w:t>
      </w:r>
      <w:r>
        <w:t xml:space="preserve"> đ</w:t>
      </w:r>
      <w:r>
        <w:t>ạ</w:t>
      </w:r>
      <w:r>
        <w:t>o phát tri</w:t>
      </w:r>
      <w:r>
        <w:t>ể</w:t>
      </w:r>
      <w:r>
        <w:t>n r</w:t>
      </w:r>
      <w:r>
        <w:t>ố</w:t>
      </w:r>
      <w:r>
        <w:t>i lo</w:t>
      </w:r>
      <w:r>
        <w:t>ạ</w:t>
      </w:r>
      <w:r>
        <w:t>n lo âu chia ly khác v</w:t>
      </w:r>
      <w:r>
        <w:t>ớ</w:t>
      </w:r>
      <w:r>
        <w:t>i b</w:t>
      </w:r>
      <w:r>
        <w:t>ố</w:t>
      </w:r>
      <w:r>
        <w:t>i c</w:t>
      </w:r>
      <w:r>
        <w:t>ả</w:t>
      </w:r>
      <w:r>
        <w:t>nh phương Tây. Vi</w:t>
      </w:r>
      <w:r>
        <w:t>ệ</w:t>
      </w:r>
      <w:r>
        <w:t>c phân tích theo các phân lo</w:t>
      </w:r>
      <w:r>
        <w:t>ạ</w:t>
      </w:r>
      <w:r>
        <w:t>i DSM-5 (r</w:t>
      </w:r>
      <w:r>
        <w:t>ố</w:t>
      </w:r>
      <w:r>
        <w:t>i lo</w:t>
      </w:r>
      <w:r>
        <w:t>ạ</w:t>
      </w:r>
      <w:r>
        <w:t>n lo âu lan to</w:t>
      </w:r>
      <w:r>
        <w:t>ả</w:t>
      </w:r>
      <w:r>
        <w:t xml:space="preserve"> – GAD, r</w:t>
      </w:r>
      <w:r>
        <w:t>ố</w:t>
      </w:r>
      <w:r>
        <w:t>i lo</w:t>
      </w:r>
      <w:r>
        <w:t>ạ</w:t>
      </w:r>
      <w:r>
        <w:t>n lo âu chia ly – SAD, r</w:t>
      </w:r>
      <w:r>
        <w:t>ố</w:t>
      </w:r>
      <w:r>
        <w:t>i lo</w:t>
      </w:r>
      <w:r>
        <w:t>ạ</w:t>
      </w:r>
      <w:r>
        <w:t>n lo âu xã h</w:t>
      </w:r>
      <w:r>
        <w:t>ộ</w:t>
      </w:r>
      <w:r>
        <w:t>i – SocAD) là c</w:t>
      </w:r>
      <w:r>
        <w:t>ầ</w:t>
      </w:r>
      <w:r>
        <w:t>n thi</w:t>
      </w:r>
      <w:r>
        <w:t>ế</w:t>
      </w:r>
      <w:r>
        <w:t>t vì các l</w:t>
      </w:r>
      <w:r>
        <w:t>o</w:t>
      </w:r>
      <w:r>
        <w:t>ạ</w:t>
      </w:r>
      <w:r>
        <w:t>i này có cơ ch</w:t>
      </w:r>
      <w:r>
        <w:t>ế</w:t>
      </w:r>
      <w:r>
        <w:t xml:space="preserve"> nguyên nhân và li</w:t>
      </w:r>
      <w:r>
        <w:t>ệ</w:t>
      </w:r>
      <w:r>
        <w:t>u pháp đi</w:t>
      </w:r>
      <w:r>
        <w:t>ề</w:t>
      </w:r>
      <w:r>
        <w:t>u tr</w:t>
      </w:r>
      <w:r>
        <w:t>ị</w:t>
      </w:r>
      <w:r>
        <w:t xml:space="preserve"> khác nhau (Chorpita, 2000).</w:t>
      </w:r>
    </w:p>
    <w:p w14:paraId="6003A212" w14:textId="77777777">
      <w:pPr>
        <w:spacing w:after="160"/>
        <w:ind w:firstLine="283"/>
        <w:jc w:val="both"/>
      </w:pPr>
      <w:r>
        <w:rPr>
          <w:i/>
          <w:color w:val="404040"/>
          <w:sz w:val="20"/>
        </w:rPr>
        <w:t>Vietnamese cultural specificity creates a distinctive research context: (a) Confucian academic culture with high-stakes competitive examinations representing the path to social mobility; (b) hierarchical family structure with limited emotional disclosure; and (c) collectivist orientation that may shape separation anxiety developmental trajectories differently than Western contexts. Analysis by DSM-5 subtypes (generalized anxiety disorder – GAD, separation anxiety disorder – SAD, social anxiety disorder – So</w:t>
      </w:r>
      <w:r>
        <w:rPr>
          <w:i/>
          <w:color w:val="404040"/>
          <w:sz w:val="20"/>
        </w:rPr>
        <w:t>cAD) is essential because these subtypes have distinct etiological mechanisms and treatment responses (Chorpita, 2000).</w:t>
      </w:r>
    </w:p>
    <w:p w14:paraId="066D8015" w14:textId="77777777">
      <w:pPr>
        <w:spacing w:before="280" w:after="80"/>
      </w:pPr>
      <w:r>
        <w:rPr>
          <w:b/>
          <w:color w:val="2E74B5"/>
          <w:sz w:val="26"/>
        </w:rPr>
        <w:t>§2. Khung lý thuy</w:t>
      </w:r>
      <w:r>
        <w:rPr>
          <w:b/>
          <w:color w:val="2E74B5"/>
          <w:sz w:val="26"/>
        </w:rPr>
        <w:t>ế</w:t>
      </w:r>
      <w:r>
        <w:rPr>
          <w:b/>
          <w:color w:val="2E74B5"/>
          <w:sz w:val="26"/>
        </w:rPr>
        <w:t>t nguy cơ – b</w:t>
      </w:r>
      <w:r>
        <w:rPr>
          <w:b/>
          <w:color w:val="2E74B5"/>
          <w:sz w:val="26"/>
        </w:rPr>
        <w:t>ả</w:t>
      </w:r>
      <w:r>
        <w:rPr>
          <w:b/>
          <w:color w:val="2E74B5"/>
          <w:sz w:val="26"/>
        </w:rPr>
        <w:t>o v</w:t>
      </w:r>
      <w:r>
        <w:rPr>
          <w:b/>
          <w:color w:val="2E74B5"/>
          <w:sz w:val="26"/>
        </w:rPr>
        <w:t>ệ</w:t>
      </w:r>
      <w:r>
        <w:rPr>
          <w:b/>
          <w:color w:val="2E74B5"/>
          <w:sz w:val="26"/>
        </w:rPr>
        <w:t xml:space="preserve"> và lý do mô hình tích h</w:t>
      </w:r>
      <w:r>
        <w:rPr>
          <w:b/>
          <w:color w:val="2E74B5"/>
          <w:sz w:val="26"/>
        </w:rPr>
        <w:t>ợ</w:t>
      </w:r>
      <w:r>
        <w:rPr>
          <w:b/>
          <w:color w:val="2E74B5"/>
          <w:sz w:val="26"/>
        </w:rPr>
        <w:t>p</w:t>
      </w:r>
      <w:r>
        <w:rPr>
          <w:i/>
          <w:color w:val="707070"/>
        </w:rPr>
        <w:t xml:space="preserve">  /  §2. Risk-protective framework and rationale for integrated modeling</w:t>
      </w:r>
    </w:p>
    <w:p w14:paraId="31D75C8D" w14:textId="77777777">
      <w:pPr>
        <w:spacing w:after="60"/>
        <w:ind w:firstLine="283"/>
        <w:jc w:val="both"/>
      </w:pPr>
      <w:r>
        <w:t>Lý thuy</w:t>
      </w:r>
      <w:r>
        <w:t>ế</w:t>
      </w:r>
      <w:r>
        <w:t>t Stress-Coping c</w:t>
      </w:r>
      <w:r>
        <w:t>ủ</w:t>
      </w:r>
      <w:r>
        <w:t>a Lazarus và Folkman (1984) thi</w:t>
      </w:r>
      <w:r>
        <w:t>ế</w:t>
      </w:r>
      <w:r>
        <w:t>t l</w:t>
      </w:r>
      <w:r>
        <w:t>ậ</w:t>
      </w:r>
      <w:r>
        <w:t>p n</w:t>
      </w:r>
      <w:r>
        <w:t>ề</w:t>
      </w:r>
      <w:r>
        <w:t>n t</w:t>
      </w:r>
      <w:r>
        <w:t>ả</w:t>
      </w:r>
      <w:r>
        <w:t>ng lý thuy</w:t>
      </w:r>
      <w:r>
        <w:t>ế</w:t>
      </w:r>
      <w:r>
        <w:t>t cho vi</w:t>
      </w:r>
      <w:r>
        <w:t>ệ</w:t>
      </w:r>
      <w:r>
        <w:t>c nghiên c</w:t>
      </w:r>
      <w:r>
        <w:t>ứ</w:t>
      </w:r>
      <w:r>
        <w:t>u nhi</w:t>
      </w:r>
      <w:r>
        <w:t>ề</w:t>
      </w:r>
      <w:r>
        <w:t>u y</w:t>
      </w:r>
      <w:r>
        <w:t>ế</w:t>
      </w:r>
      <w:r>
        <w:t>u t</w:t>
      </w:r>
      <w:r>
        <w:t>ố</w:t>
      </w:r>
      <w:r>
        <w:t xml:space="preserve"> nguy cơ và b</w:t>
      </w:r>
      <w:r>
        <w:t>ả</w:t>
      </w:r>
      <w:r>
        <w:t>o v</w:t>
      </w:r>
      <w:r>
        <w:t>ệ</w:t>
      </w:r>
      <w:r>
        <w:t xml:space="preserve"> cùng tương tác đ</w:t>
      </w:r>
      <w:r>
        <w:t>ể</w:t>
      </w:r>
      <w:r>
        <w:t xml:space="preserve"> đ</w:t>
      </w:r>
      <w:r>
        <w:t>ị</w:t>
      </w:r>
      <w:r>
        <w:t>nh hình k</w:t>
      </w:r>
      <w:r>
        <w:t>ế</w:t>
      </w:r>
      <w:r>
        <w:t>t qu</w:t>
      </w:r>
      <w:r>
        <w:t>ả</w:t>
      </w:r>
      <w:r>
        <w:t xml:space="preserve"> s</w:t>
      </w:r>
      <w:r>
        <w:t>ứ</w:t>
      </w:r>
      <w:r>
        <w:t>c kh</w:t>
      </w:r>
      <w:r>
        <w:t>ỏ</w:t>
      </w:r>
      <w:r>
        <w:t>e tâm th</w:t>
      </w:r>
      <w:r>
        <w:t>ầ</w:t>
      </w:r>
      <w:r>
        <w:t>n. Phân tích meta c</w:t>
      </w:r>
      <w:r>
        <w:t>ủ</w:t>
      </w:r>
      <w:r>
        <w:t>a Compas và c</w:t>
      </w:r>
      <w:r>
        <w:t>ộ</w:t>
      </w:r>
      <w:r>
        <w:t>ng s</w:t>
      </w:r>
      <w:r>
        <w:t>ự</w:t>
      </w:r>
      <w:r>
        <w:t xml:space="preserve"> (2017) trên 212 nghiên c</w:t>
      </w:r>
      <w:r>
        <w:t>ứ</w:t>
      </w:r>
      <w:r>
        <w:t>u v</w:t>
      </w:r>
      <w:r>
        <w:t>ớ</w:t>
      </w:r>
      <w:r>
        <w:t>i N = 80.850 ngư</w:t>
      </w:r>
      <w:r>
        <w:t>ờ</w:t>
      </w:r>
      <w:r>
        <w:t>i tham gia đã kh</w:t>
      </w:r>
      <w:r>
        <w:t>ẳ</w:t>
      </w:r>
      <w:r>
        <w:t>ng đ</w:t>
      </w:r>
      <w:r>
        <w:t>ị</w:t>
      </w:r>
      <w:r>
        <w:t>nh s</w:t>
      </w:r>
      <w:r>
        <w:t>ự</w:t>
      </w:r>
      <w:r>
        <w:t xml:space="preserve"> tương tác gi</w:t>
      </w:r>
      <w:r>
        <w:t>ữ</w:t>
      </w:r>
      <w:r>
        <w:t>a y</w:t>
      </w:r>
      <w:r>
        <w:t>ế</w:t>
      </w:r>
      <w:r>
        <w:t>u t</w:t>
      </w:r>
      <w:r>
        <w:t>ố</w:t>
      </w:r>
      <w:r>
        <w:t xml:space="preserve"> nguy cơ và b</w:t>
      </w:r>
      <w:r>
        <w:t>ả</w:t>
      </w:r>
      <w:r>
        <w:t>o v</w:t>
      </w:r>
      <w:r>
        <w:t>ệ</w:t>
      </w:r>
      <w:r>
        <w:t>, nhưng ph</w:t>
      </w:r>
      <w:r>
        <w:t>ầ</w:t>
      </w:r>
      <w:r>
        <w:t>n l</w:t>
      </w:r>
      <w:r>
        <w:t>ớ</w:t>
      </w:r>
      <w:r>
        <w:t>n các nghiên c</w:t>
      </w:r>
      <w:r>
        <w:t>ứ</w:t>
      </w:r>
      <w:r>
        <w:t>u thành ph</w:t>
      </w:r>
      <w:r>
        <w:t>ầ</w:t>
      </w:r>
      <w:r>
        <w:t>n đ</w:t>
      </w:r>
      <w:r>
        <w:t>ề</w:t>
      </w:r>
      <w:r>
        <w:t>u ki</w:t>
      </w:r>
      <w:r>
        <w:t>ể</w:t>
      </w:r>
      <w:r>
        <w:t>m đ</w:t>
      </w:r>
      <w:r>
        <w:t>ị</w:t>
      </w:r>
      <w:r>
        <w:t>nh các y</w:t>
      </w:r>
      <w:r>
        <w:t>ế</w:t>
      </w:r>
      <w:r>
        <w:t>u t</w:t>
      </w:r>
      <w:r>
        <w:t>ố</w:t>
      </w:r>
      <w:r>
        <w:t xml:space="preserve"> m</w:t>
      </w:r>
      <w:r>
        <w:t>ộ</w:t>
      </w:r>
      <w:r>
        <w:t>t cách riêng l</w:t>
      </w:r>
      <w:r>
        <w:t>ẻ</w:t>
      </w:r>
      <w:r>
        <w:t>.</w:t>
      </w:r>
    </w:p>
    <w:p w14:paraId="2E066C88" w14:textId="77777777">
      <w:pPr>
        <w:spacing w:after="160"/>
        <w:ind w:firstLine="283"/>
        <w:jc w:val="both"/>
      </w:pPr>
      <w:r>
        <w:rPr>
          <w:i/>
          <w:color w:val="404040"/>
          <w:sz w:val="20"/>
        </w:rPr>
        <w:t>Lazarus and Folkman's (1984) Stress-Coping theory established the theoretical foundation for studying multiple risk and protective factors interacting to shape mental health outcomes. The Compas et al. (2017) meta-analysis on 212 studies with N = 80,850 participants confirmed risk-protective factor interplay, but most constituent studies tested factors in isolation.</w:t>
      </w:r>
    </w:p>
    <w:p w14:paraId="477E790B" w14:textId="77777777">
      <w:pPr>
        <w:spacing w:after="60"/>
        <w:ind w:firstLine="283"/>
        <w:jc w:val="both"/>
      </w:pPr>
      <w:r>
        <w:t>B</w:t>
      </w:r>
      <w:r>
        <w:t>ằ</w:t>
      </w:r>
      <w:r>
        <w:t>ng ch</w:t>
      </w:r>
      <w:r>
        <w:t>ứ</w:t>
      </w:r>
      <w:r>
        <w:t>ng th</w:t>
      </w:r>
      <w:r>
        <w:t>ự</w:t>
      </w:r>
      <w:r>
        <w:t>c ch</w:t>
      </w:r>
      <w:r>
        <w:t>ứ</w:t>
      </w:r>
      <w:r>
        <w:t>ng t</w:t>
      </w:r>
      <w:r>
        <w:t>ạ</w:t>
      </w:r>
      <w:r>
        <w:t>i Vi</w:t>
      </w:r>
      <w:r>
        <w:t>ệ</w:t>
      </w:r>
      <w:r>
        <w:t>t Nam còn h</w:t>
      </w:r>
      <w:r>
        <w:t>ạ</w:t>
      </w:r>
      <w:r>
        <w:t>n ch</w:t>
      </w:r>
      <w:r>
        <w:t>ế</w:t>
      </w:r>
      <w:r>
        <w:t xml:space="preserve"> và không nh</w:t>
      </w:r>
      <w:r>
        <w:t>ấ</w:t>
      </w:r>
      <w:r>
        <w:t>t quán. Đi</w:t>
      </w:r>
      <w:r>
        <w:t>ề</w:t>
      </w:r>
      <w:r>
        <w:t>u tra S</w:t>
      </w:r>
      <w:r>
        <w:t>ứ</w:t>
      </w:r>
      <w:r>
        <w:t>c kh</w:t>
      </w:r>
      <w:r>
        <w:t>ỏ</w:t>
      </w:r>
      <w:r>
        <w:t>e Tâm th</w:t>
      </w:r>
      <w:r>
        <w:t>ầ</w:t>
      </w:r>
      <w:r>
        <w:t>n V</w:t>
      </w:r>
      <w:r>
        <w:t>ị</w:t>
      </w:r>
      <w:r>
        <w:t xml:space="preserve"> thành niên Qu</w:t>
      </w:r>
      <w:r>
        <w:t>ố</w:t>
      </w:r>
      <w:r>
        <w:t>c gia Vi</w:t>
      </w:r>
      <w:r>
        <w:t>ệ</w:t>
      </w:r>
      <w:r>
        <w:t>t Nam (V-NAMHS, 2022) báo cáo t</w:t>
      </w:r>
      <w:r>
        <w:t>ỷ</w:t>
      </w:r>
      <w:r>
        <w:t xml:space="preserve"> l</w:t>
      </w:r>
      <w:r>
        <w:t>ệ</w:t>
      </w:r>
      <w:r>
        <w:t xml:space="preserve"> hi</w:t>
      </w:r>
      <w:r>
        <w:t>ệ</w:t>
      </w:r>
      <w:r>
        <w:t>n m</w:t>
      </w:r>
      <w:r>
        <w:t>ắ</w:t>
      </w:r>
      <w:r>
        <w:t>c r</w:t>
      </w:r>
      <w:r>
        <w:t>ố</w:t>
      </w:r>
      <w:r>
        <w:t>i lo</w:t>
      </w:r>
      <w:r>
        <w:t>ạ</w:t>
      </w:r>
      <w:r>
        <w:t>n lo âu là 2,3% s</w:t>
      </w:r>
      <w:r>
        <w:t>ử</w:t>
      </w:r>
      <w:r>
        <w:t xml:space="preserve"> d</w:t>
      </w:r>
      <w:r>
        <w:t>ụ</w:t>
      </w:r>
      <w:r>
        <w:t>ng công c</w:t>
      </w:r>
      <w:r>
        <w:t>ụ</w:t>
      </w:r>
      <w:r>
        <w:t xml:space="preserve"> DISC-5 (ch</w:t>
      </w:r>
      <w:r>
        <w:t>ẩ</w:t>
      </w:r>
      <w:r>
        <w:t>n đoán lâm sàng). Trong khi đó, Hoàng Trung H</w:t>
      </w:r>
      <w:r>
        <w:t>ọ</w:t>
      </w:r>
      <w:r>
        <w:t>c và c</w:t>
      </w:r>
      <w:r>
        <w:t>ộ</w:t>
      </w:r>
      <w:r>
        <w:t>ng s</w:t>
      </w:r>
      <w:r>
        <w:t>ự</w:t>
      </w:r>
      <w:r>
        <w:t xml:space="preserve"> (2025) trên N = 8.473 h</w:t>
      </w:r>
      <w:r>
        <w:t>ọ</w:t>
      </w:r>
      <w:r>
        <w:t>c sinh sau COVID-19 ghi nh</w:t>
      </w:r>
      <w:r>
        <w:t>ậ</w:t>
      </w:r>
      <w:r>
        <w:t>n t</w:t>
      </w:r>
      <w:r>
        <w:t>ỷ</w:t>
      </w:r>
      <w:r>
        <w:t xml:space="preserve"> l</w:t>
      </w:r>
      <w:r>
        <w:t>ệ</w:t>
      </w:r>
      <w:r>
        <w:t xml:space="preserve"> cao hơn nhi</w:t>
      </w:r>
      <w:r>
        <w:t>ề</w:t>
      </w:r>
      <w:r>
        <w:t>u khi s</w:t>
      </w:r>
      <w:r>
        <w:t>ử</w:t>
      </w:r>
      <w:r>
        <w:t xml:space="preserve"> d</w:t>
      </w:r>
      <w:r>
        <w:t>ụ</w:t>
      </w:r>
      <w:r>
        <w:t>ng DASS-21. S</w:t>
      </w:r>
      <w:r>
        <w:t>ự</w:t>
      </w:r>
      <w:r>
        <w:t xml:space="preserve"> không nh</w:t>
      </w:r>
      <w:r>
        <w:t>ấ</w:t>
      </w:r>
      <w:r>
        <w:t>t quán phương pháp đo lư</w:t>
      </w:r>
      <w:r>
        <w:t>ờ</w:t>
      </w:r>
      <w:r>
        <w:t>ng này ph</w:t>
      </w:r>
      <w:r>
        <w:t>ả</w:t>
      </w:r>
      <w:r>
        <w:t>n ánh kho</w:t>
      </w:r>
      <w:r>
        <w:t>ả</w:t>
      </w:r>
      <w:r>
        <w:t>ng tr</w:t>
      </w:r>
      <w:r>
        <w:t>ố</w:t>
      </w:r>
      <w:r>
        <w:t>ng nghiên c</w:t>
      </w:r>
      <w:r>
        <w:t>ứ</w:t>
      </w:r>
      <w:r>
        <w:t>u phương pháp lu</w:t>
      </w:r>
      <w:r>
        <w:t>ậ</w:t>
      </w:r>
      <w:r>
        <w:t>n t</w:t>
      </w:r>
      <w:r>
        <w:t>ạ</w:t>
      </w:r>
      <w:r>
        <w:t>i Vi</w:t>
      </w:r>
      <w:r>
        <w:t>ệ</w:t>
      </w:r>
      <w:r>
        <w:t>t Nam.</w:t>
      </w:r>
    </w:p>
    <w:p w14:paraId="59F67A74" w14:textId="77777777">
      <w:pPr>
        <w:spacing w:after="160"/>
        <w:ind w:firstLine="283"/>
        <w:jc w:val="both"/>
      </w:pPr>
      <w:r>
        <w:rPr>
          <w:i/>
          <w:color w:val="404040"/>
          <w:sz w:val="20"/>
        </w:rPr>
        <w:t>Empirical evidence in Vietnam remains limited and inconsistent. The Vietnam National Adolescent Mental Health Survey (V-NAMHS, 2022) reported anxiety disorder prevalence of 2.3% using the DISC-5 instrument (clinical diagnosis). Meanwhile, Hoang Trung Hoc et al. (2025) on N = 8,473 post-COVID-19 students reported substantially higher rates with DASS-21. This measurement-method inconsistency reflects a methodological research gap in Vietnam.</w:t>
      </w:r>
    </w:p>
    <w:p w14:paraId="5FC49DB7" w14:textId="77777777">
      <w:pPr>
        <w:spacing w:after="60"/>
        <w:ind w:firstLine="283"/>
        <w:jc w:val="both"/>
      </w:pPr>
      <w:r>
        <w:t>Lý do nghiên c</w:t>
      </w:r>
      <w:r>
        <w:t>ứ</w:t>
      </w:r>
      <w:r>
        <w:t>u mô hình tích h</w:t>
      </w:r>
      <w:r>
        <w:t>ợ</w:t>
      </w:r>
      <w:r>
        <w:t>p: các nghiên c</w:t>
      </w:r>
      <w:r>
        <w:t>ứ</w:t>
      </w:r>
      <w:r>
        <w:t>u trư</w:t>
      </w:r>
      <w:r>
        <w:t>ớ</w:t>
      </w:r>
      <w:r>
        <w:t>c t</w:t>
      </w:r>
      <w:r>
        <w:t>ạ</w:t>
      </w:r>
      <w:r>
        <w:t>i Vi</w:t>
      </w:r>
      <w:r>
        <w:t>ệ</w:t>
      </w:r>
      <w:r>
        <w:t>t Nam ki</w:t>
      </w:r>
      <w:r>
        <w:t>ể</w:t>
      </w:r>
      <w:r>
        <w:t>m đ</w:t>
      </w:r>
      <w:r>
        <w:t>ị</w:t>
      </w:r>
      <w:r>
        <w:t>nh y</w:t>
      </w:r>
      <w:r>
        <w:t>ế</w:t>
      </w:r>
      <w:r>
        <w:t>u t</w:t>
      </w:r>
      <w:r>
        <w:t>ố</w:t>
      </w:r>
      <w:r>
        <w:t xml:space="preserve"> nguy cơ HO</w:t>
      </w:r>
      <w:r>
        <w:t>Ặ</w:t>
      </w:r>
      <w:r>
        <w:t>C y</w:t>
      </w:r>
      <w:r>
        <w:t>ế</w:t>
      </w:r>
      <w:r>
        <w:t>u t</w:t>
      </w:r>
      <w:r>
        <w:t>ố</w:t>
      </w:r>
      <w:r>
        <w:t xml:space="preserve"> b</w:t>
      </w:r>
      <w:r>
        <w:t>ả</w:t>
      </w:r>
      <w:r>
        <w:t>o v</w:t>
      </w:r>
      <w:r>
        <w:t>ệ</w:t>
      </w:r>
      <w:r>
        <w:t xml:space="preserve"> m</w:t>
      </w:r>
      <w:r>
        <w:t>ộ</w:t>
      </w:r>
      <w:r>
        <w:t>t cách riêng l</w:t>
      </w:r>
      <w:r>
        <w:t>ẻ</w:t>
      </w:r>
      <w:r>
        <w:t>, d</w:t>
      </w:r>
      <w:r>
        <w:t>ẫ</w:t>
      </w:r>
      <w:r>
        <w:t>n đ</w:t>
      </w:r>
      <w:r>
        <w:t>ế</w:t>
      </w:r>
      <w:r>
        <w:t>n không n</w:t>
      </w:r>
      <w:r>
        <w:t>ắ</w:t>
      </w:r>
      <w:r>
        <w:t>m b</w:t>
      </w:r>
      <w:r>
        <w:t>ắ</w:t>
      </w:r>
      <w:r>
        <w:t>t đư</w:t>
      </w:r>
      <w:r>
        <w:t>ợ</w:t>
      </w:r>
      <w:r>
        <w:t>c tác đ</w:t>
      </w:r>
      <w:r>
        <w:t>ộ</w:t>
      </w:r>
      <w:r>
        <w:t>ng tương tác và không th</w:t>
      </w:r>
      <w:r>
        <w:t>ể</w:t>
      </w:r>
      <w:r>
        <w:t xml:space="preserve"> so sánh tr</w:t>
      </w:r>
      <w:r>
        <w:t>ự</w:t>
      </w:r>
      <w:r>
        <w:t>c ti</w:t>
      </w:r>
      <w:r>
        <w:t>ế</w:t>
      </w:r>
      <w:r>
        <w:t>p cư</w:t>
      </w:r>
      <w:r>
        <w:t>ờ</w:t>
      </w:r>
      <w:r>
        <w:t>ng đ</w:t>
      </w:r>
      <w:r>
        <w:t>ộ</w:t>
      </w:r>
      <w:r>
        <w:t xml:space="preserve"> tương đ</w:t>
      </w:r>
      <w:r>
        <w:t>ố</w:t>
      </w:r>
      <w:r>
        <w:t>i. Mô hình SEM tích h</w:t>
      </w:r>
      <w:r>
        <w:t>ợ</w:t>
      </w:r>
      <w:r>
        <w:t>p ki</w:t>
      </w:r>
      <w:r>
        <w:t>ể</w:t>
      </w:r>
      <w:r>
        <w:t>m đ</w:t>
      </w:r>
      <w:r>
        <w:t>ị</w:t>
      </w:r>
      <w:r>
        <w:t>nh 3 y</w:t>
      </w:r>
      <w:r>
        <w:t>ế</w:t>
      </w:r>
      <w:r>
        <w:t>u t</w:t>
      </w:r>
      <w:r>
        <w:t>ố</w:t>
      </w:r>
      <w:r>
        <w:t xml:space="preserve"> nguy cơ và 4 y</w:t>
      </w:r>
      <w:r>
        <w:t>ế</w:t>
      </w:r>
      <w:r>
        <w:t>u t</w:t>
      </w:r>
      <w:r>
        <w:t>ố</w:t>
      </w:r>
      <w:r>
        <w:t xml:space="preserve"> b</w:t>
      </w:r>
      <w:r>
        <w:t>ả</w:t>
      </w:r>
      <w:r>
        <w:t>o v</w:t>
      </w:r>
      <w:r>
        <w:t>ệ</w:t>
      </w:r>
      <w:r>
        <w:t xml:space="preserve"> đ</w:t>
      </w:r>
      <w:r>
        <w:t>ồ</w:t>
      </w:r>
      <w:r>
        <w:t>ng th</w:t>
      </w:r>
      <w:r>
        <w:t>ờ</w:t>
      </w:r>
      <w:r>
        <w:t>i trên 3 d</w:t>
      </w:r>
      <w:r>
        <w:t>ạ</w:t>
      </w:r>
      <w:r>
        <w:t>ng RLLA giúp l</w:t>
      </w:r>
      <w:r>
        <w:t>ấ</w:t>
      </w:r>
      <w:r>
        <w:t>p đ</w:t>
      </w:r>
      <w:r>
        <w:t>ầ</w:t>
      </w:r>
      <w:r>
        <w:t>y kho</w:t>
      </w:r>
      <w:r>
        <w:t>ả</w:t>
      </w:r>
      <w:r>
        <w:t>ng tr</w:t>
      </w:r>
      <w:r>
        <w:t>ố</w:t>
      </w:r>
      <w:r>
        <w:t>ng phương pháp lu</w:t>
      </w:r>
      <w:r>
        <w:t>ậ</w:t>
      </w:r>
      <w:r>
        <w:t>n này, đ</w:t>
      </w:r>
      <w:r>
        <w:t>ồ</w:t>
      </w:r>
      <w:r>
        <w:t>ng th</w:t>
      </w:r>
      <w:r>
        <w:t>ờ</w:t>
      </w:r>
      <w:r>
        <w:t>i cung c</w:t>
      </w:r>
      <w:r>
        <w:t>ấ</w:t>
      </w:r>
      <w:r>
        <w:t>p ư</w:t>
      </w:r>
      <w:r>
        <w:t>ớ</w:t>
      </w:r>
      <w:r>
        <w:t>c lư</w:t>
      </w:r>
      <w:r>
        <w:t>ợ</w:t>
      </w:r>
      <w:r>
        <w:t>ng β đã hi</w:t>
      </w:r>
      <w:r>
        <w:t>ệ</w:t>
      </w:r>
      <w:r>
        <w:t>u ch</w:t>
      </w:r>
      <w:r>
        <w:t>ỉ</w:t>
      </w:r>
      <w:r>
        <w:t>nh l</w:t>
      </w:r>
      <w:r>
        <w:t>ẫ</w:t>
      </w:r>
      <w:r>
        <w:t>n nhau gi</w:t>
      </w:r>
      <w:r>
        <w:t>ữ</w:t>
      </w:r>
      <w:r>
        <w:t>a các y</w:t>
      </w:r>
      <w:r>
        <w:t>ế</w:t>
      </w:r>
      <w:r>
        <w:t>u t</w:t>
      </w:r>
      <w:r>
        <w:t>ố</w:t>
      </w:r>
      <w:r>
        <w:t>.</w:t>
      </w:r>
    </w:p>
    <w:p w14:paraId="14E34CB3" w14:textId="77777777">
      <w:pPr>
        <w:spacing w:after="160"/>
        <w:ind w:firstLine="283"/>
        <w:jc w:val="both"/>
      </w:pPr>
      <w:r>
        <w:rPr>
          <w:i/>
          <w:color w:val="404040"/>
          <w:sz w:val="20"/>
        </w:rPr>
        <w:t>Rationale for integrated modeling: Previous Vietnamese studies tested risk OR protective factors in isolation, resulting in failure to capture interaction effects and inability to directly compare relative effect magnitudes. An integrated SEM simultaneously testing 3 risk factors and 4 protective factors on 3 anxiety disorder subtypes fills this methodological gap, while also providing mutually-adjusted β estimates across factors.</w:t>
      </w:r>
    </w:p>
    <w:p w14:paraId="6F0232FC" w14:textId="77777777">
      <w:pPr>
        <w:spacing w:before="280" w:after="80"/>
      </w:pPr>
      <w:r>
        <w:rPr>
          <w:b/>
          <w:color w:val="2E74B5"/>
          <w:sz w:val="26"/>
        </w:rPr>
        <w:t>§3. Khác bi</w:t>
      </w:r>
      <w:r>
        <w:rPr>
          <w:b/>
          <w:color w:val="2E74B5"/>
          <w:sz w:val="26"/>
        </w:rPr>
        <w:t>ệ</w:t>
      </w:r>
      <w:r>
        <w:rPr>
          <w:b/>
          <w:color w:val="2E74B5"/>
          <w:sz w:val="26"/>
        </w:rPr>
        <w:t>t gi</w:t>
      </w:r>
      <w:r>
        <w:rPr>
          <w:b/>
          <w:color w:val="2E74B5"/>
          <w:sz w:val="26"/>
        </w:rPr>
        <w:t>ớ</w:t>
      </w:r>
      <w:r>
        <w:rPr>
          <w:b/>
          <w:color w:val="2E74B5"/>
          <w:sz w:val="26"/>
        </w:rPr>
        <w:t>i theo d</w:t>
      </w:r>
      <w:r>
        <w:rPr>
          <w:b/>
          <w:color w:val="2E74B5"/>
          <w:sz w:val="26"/>
        </w:rPr>
        <w:t>ạ</w:t>
      </w:r>
      <w:r>
        <w:rPr>
          <w:b/>
          <w:color w:val="2E74B5"/>
          <w:sz w:val="26"/>
        </w:rPr>
        <w:t>ng RLLA và b</w:t>
      </w:r>
      <w:r>
        <w:rPr>
          <w:b/>
          <w:color w:val="2E74B5"/>
          <w:sz w:val="26"/>
        </w:rPr>
        <w:t>ố</w:t>
      </w:r>
      <w:r>
        <w:rPr>
          <w:b/>
          <w:color w:val="2E74B5"/>
          <w:sz w:val="26"/>
        </w:rPr>
        <w:t>i c</w:t>
      </w:r>
      <w:r>
        <w:rPr>
          <w:b/>
          <w:color w:val="2E74B5"/>
          <w:sz w:val="26"/>
        </w:rPr>
        <w:t>ả</w:t>
      </w:r>
      <w:r>
        <w:rPr>
          <w:b/>
          <w:color w:val="2E74B5"/>
          <w:sz w:val="26"/>
        </w:rPr>
        <w:t>nh văn hóa Vi</w:t>
      </w:r>
      <w:r>
        <w:rPr>
          <w:b/>
          <w:color w:val="2E74B5"/>
          <w:sz w:val="26"/>
        </w:rPr>
        <w:t>ệ</w:t>
      </w:r>
      <w:r>
        <w:rPr>
          <w:b/>
          <w:color w:val="2E74B5"/>
          <w:sz w:val="26"/>
        </w:rPr>
        <w:t>t Nam</w:t>
      </w:r>
      <w:r>
        <w:rPr>
          <w:i/>
          <w:color w:val="707070"/>
        </w:rPr>
        <w:t xml:space="preserve">  /  §3. Differential gender patterns by anxiety subtype and Vietnamese cultural context</w:t>
      </w:r>
    </w:p>
    <w:p w14:paraId="426AE415" w14:textId="77777777">
      <w:pPr>
        <w:spacing w:after="60"/>
        <w:ind w:firstLine="283"/>
        <w:jc w:val="both"/>
      </w:pPr>
      <w:r>
        <w:t>K</w:t>
      </w:r>
      <w:r>
        <w:t>ỳ</w:t>
      </w:r>
      <w:r>
        <w:t xml:space="preserve"> v</w:t>
      </w:r>
      <w:r>
        <w:t>ọ</w:t>
      </w:r>
      <w:r>
        <w:t>ng tiêu chu</w:t>
      </w:r>
      <w:r>
        <w:t>ẩ</w:t>
      </w:r>
      <w:r>
        <w:t>n d</w:t>
      </w:r>
      <w:r>
        <w:t>ự</w:t>
      </w:r>
      <w:r>
        <w:t>a trên y văn qu</w:t>
      </w:r>
      <w:r>
        <w:t>ố</w:t>
      </w:r>
      <w:r>
        <w:t>c t</w:t>
      </w:r>
      <w:r>
        <w:t>ế</w:t>
      </w:r>
      <w:r>
        <w:t xml:space="preserve"> là t</w:t>
      </w:r>
      <w:r>
        <w:t>ỷ</w:t>
      </w:r>
      <w:r>
        <w:t xml:space="preserve"> l</w:t>
      </w:r>
      <w:r>
        <w:t>ệ</w:t>
      </w:r>
      <w:r>
        <w:t xml:space="preserve"> r</w:t>
      </w:r>
      <w:r>
        <w:t>ố</w:t>
      </w:r>
      <w:r>
        <w:t>i lo</w:t>
      </w:r>
      <w:r>
        <w:t>ạ</w:t>
      </w:r>
      <w:r>
        <w:t xml:space="preserve">n lo âu </w:t>
      </w:r>
      <w:r>
        <w:t>ở</w:t>
      </w:r>
      <w:r>
        <w:t xml:space="preserve"> n</w:t>
      </w:r>
      <w:r>
        <w:t>ữ</w:t>
      </w:r>
      <w:r>
        <w:t xml:space="preserve"> cao hơn nam (McLean và cs., 2011 – phân tích meta t</w:t>
      </w:r>
      <w:r>
        <w:t>ổ</w:t>
      </w:r>
      <w:r>
        <w:t>ng h</w:t>
      </w:r>
      <w:r>
        <w:t>ợ</w:t>
      </w:r>
      <w:r>
        <w:t>p). Tuy nhiên, b</w:t>
      </w:r>
      <w:r>
        <w:t>ằ</w:t>
      </w:r>
      <w:r>
        <w:t>ng ch</w:t>
      </w:r>
      <w:r>
        <w:t>ứ</w:t>
      </w:r>
      <w:r>
        <w:t>ng m</w:t>
      </w:r>
      <w:r>
        <w:t>ớ</w:t>
      </w:r>
      <w:r>
        <w:t>i n</w:t>
      </w:r>
      <w:r>
        <w:t>ổ</w:t>
      </w:r>
      <w:r>
        <w:t>i thách th</w:t>
      </w:r>
      <w:r>
        <w:t>ứ</w:t>
      </w:r>
      <w:r>
        <w:t>c gi</w:t>
      </w:r>
      <w:r>
        <w:t>ả</w:t>
      </w:r>
      <w:r>
        <w:t xml:space="preserve"> đ</w:t>
      </w:r>
      <w:r>
        <w:t>ị</w:t>
      </w:r>
      <w:r>
        <w:t>nh này: Wen và c</w:t>
      </w:r>
      <w:r>
        <w:t>ộ</w:t>
      </w:r>
      <w:r>
        <w:t>ng s</w:t>
      </w:r>
      <w:r>
        <w:t>ự</w:t>
      </w:r>
      <w:r>
        <w:t xml:space="preserve"> (2020) trên h</w:t>
      </w:r>
      <w:r>
        <w:t>ọ</w:t>
      </w:r>
      <w:r>
        <w:t>c sinh nông thôn Trung Qu</w:t>
      </w:r>
      <w:r>
        <w:t>ố</w:t>
      </w:r>
      <w:r>
        <w:t>c ghi nh</w:t>
      </w:r>
      <w:r>
        <w:t>ậ</w:t>
      </w:r>
      <w:r>
        <w:t>n nam &gt; n</w:t>
      </w:r>
      <w:r>
        <w:t>ữ</w:t>
      </w:r>
      <w:r>
        <w:t>; Saikia và c</w:t>
      </w:r>
      <w:r>
        <w:t>ộ</w:t>
      </w:r>
      <w:r>
        <w:t>ng s</w:t>
      </w:r>
      <w:r>
        <w:t>ự</w:t>
      </w:r>
      <w:r>
        <w:t xml:space="preserve"> (2023) t</w:t>
      </w:r>
      <w:r>
        <w:t>ạ</w:t>
      </w:r>
      <w:r>
        <w:t>i vùng Đông B</w:t>
      </w:r>
      <w:r>
        <w:t>ắ</w:t>
      </w:r>
      <w:r>
        <w:t xml:space="preserve">c </w:t>
      </w:r>
      <w:r>
        <w:t>Ấ</w:t>
      </w:r>
      <w:r>
        <w:t>n Đ</w:t>
      </w:r>
      <w:r>
        <w:t>ộ</w:t>
      </w:r>
      <w:r>
        <w:t xml:space="preserve"> trên 287 thanh thi</w:t>
      </w:r>
      <w:r>
        <w:t>ế</w:t>
      </w:r>
      <w:r>
        <w:t>u niên báo cáo nam gi</w:t>
      </w:r>
      <w:r>
        <w:t>ớ</w:t>
      </w:r>
      <w:r>
        <w:t>i có t</w:t>
      </w:r>
      <w:r>
        <w:t>ỷ</w:t>
      </w:r>
      <w:r>
        <w:t xml:space="preserve"> l</w:t>
      </w:r>
      <w:r>
        <w:t>ệ</w:t>
      </w:r>
      <w:r>
        <w:t xml:space="preserve"> lo âu n</w:t>
      </w:r>
      <w:r>
        <w:t>ặ</w:t>
      </w:r>
      <w:r>
        <w:t>ng cao hơn n</w:t>
      </w:r>
      <w:r>
        <w:t>ữ</w:t>
      </w:r>
      <w:r>
        <w:t xml:space="preserve"> gi</w:t>
      </w:r>
      <w:r>
        <w:t>ớ</w:t>
      </w:r>
      <w:r>
        <w:t>i (Boy 30,0% vs Girl 18,9%, p = 0,049).</w:t>
      </w:r>
    </w:p>
    <w:p w14:paraId="19BCE142" w14:textId="77777777">
      <w:pPr>
        <w:spacing w:after="160"/>
        <w:ind w:firstLine="283"/>
        <w:jc w:val="both"/>
      </w:pPr>
      <w:r>
        <w:rPr>
          <w:i/>
          <w:color w:val="404040"/>
          <w:sz w:val="20"/>
        </w:rPr>
        <w:t>Standard expectation based on international literature is higher female-than-male anxiety disorder rates (McLean et al., 2011 – comprehensive meta-analysis). However, emerging evidence challenges this assumption: Wen et al. (2020) on rural Chinese students documented male &gt; female; Saikia et al. (2023) in Northeast India on 287 adolescents reported higher severe anxiety rates in boys than girls (Boy 30.0% vs Girl 18.9%, p = 0.049).</w:t>
      </w:r>
    </w:p>
    <w:p w14:paraId="7E1A5C77" w14:textId="77777777">
      <w:pPr>
        <w:spacing w:after="60"/>
        <w:ind w:firstLine="283"/>
        <w:jc w:val="both"/>
      </w:pPr>
      <w:r>
        <w:t>Gi</w:t>
      </w:r>
      <w:r>
        <w:t>ả</w:t>
      </w:r>
      <w:r>
        <w:t xml:space="preserve"> thuy</w:t>
      </w:r>
      <w:r>
        <w:t>ế</w:t>
      </w:r>
      <w:r>
        <w:t>t trung gian văn hóa Vi</w:t>
      </w:r>
      <w:r>
        <w:t>ệ</w:t>
      </w:r>
      <w:r>
        <w:t>t Nam: văn hóa t</w:t>
      </w:r>
      <w:r>
        <w:t>ậ</w:t>
      </w:r>
      <w:r>
        <w:t>p th</w:t>
      </w:r>
      <w:r>
        <w:t>ể</w:t>
      </w:r>
      <w:r>
        <w:t xml:space="preserve"> ch</w:t>
      </w:r>
      <w:r>
        <w:t>ủ</w:t>
      </w:r>
      <w:r>
        <w:t xml:space="preserve"> nghĩa có th</w:t>
      </w:r>
      <w:r>
        <w:t>ể</w:t>
      </w:r>
      <w:r>
        <w:t xml:space="preserve"> đ</w:t>
      </w:r>
      <w:r>
        <w:t>ồ</w:t>
      </w:r>
      <w:r>
        <w:t>ng nh</w:t>
      </w:r>
      <w:r>
        <w:t>ấ</w:t>
      </w:r>
      <w:r>
        <w:t>t hóa tr</w:t>
      </w:r>
      <w:r>
        <w:t>ả</w:t>
      </w:r>
      <w:r>
        <w:t>i nghi</w:t>
      </w:r>
      <w:r>
        <w:t>ệ</w:t>
      </w:r>
      <w:r>
        <w:t>m r</w:t>
      </w:r>
      <w:r>
        <w:t>ố</w:t>
      </w:r>
      <w:r>
        <w:t>i lo</w:t>
      </w:r>
      <w:r>
        <w:t>ạ</w:t>
      </w:r>
      <w:r>
        <w:t>n lo âu CHIA LY gi</w:t>
      </w:r>
      <w:r>
        <w:t>ữ</w:t>
      </w:r>
      <w:r>
        <w:t>a các gi</w:t>
      </w:r>
      <w:r>
        <w:t>ớ</w:t>
      </w:r>
      <w:r>
        <w:t>i (c</w:t>
      </w:r>
      <w:r>
        <w:t>ấ</w:t>
      </w:r>
      <w:r>
        <w:t>u trúc th</w:t>
      </w:r>
      <w:r>
        <w:t>ứ</w:t>
      </w:r>
      <w:r>
        <w:t xml:space="preserve"> b</w:t>
      </w:r>
      <w:r>
        <w:t>ậ</w:t>
      </w:r>
      <w:r>
        <w:t>c gia đình t</w:t>
      </w:r>
      <w:r>
        <w:t>ạ</w:t>
      </w:r>
      <w:r>
        <w:t>o tr</w:t>
      </w:r>
      <w:r>
        <w:t>ả</w:t>
      </w:r>
      <w:r>
        <w:t>i nghi</w:t>
      </w:r>
      <w:r>
        <w:t>ệ</w:t>
      </w:r>
      <w:r>
        <w:t>m g</w:t>
      </w:r>
      <w:r>
        <w:t>ắ</w:t>
      </w:r>
      <w:r>
        <w:t>n bó đ</w:t>
      </w:r>
      <w:r>
        <w:t>ồ</w:t>
      </w:r>
      <w:r>
        <w:t>ng nh</w:t>
      </w:r>
      <w:r>
        <w:t>ấ</w:t>
      </w:r>
      <w:r>
        <w:t>t), trong khi áp l</w:t>
      </w:r>
      <w:r>
        <w:t>ự</w:t>
      </w:r>
      <w:r>
        <w:t>c xã h</w:t>
      </w:r>
      <w:r>
        <w:t>ộ</w:t>
      </w:r>
      <w:r>
        <w:t>i/giáo d</w:t>
      </w:r>
      <w:r>
        <w:t>ụ</w:t>
      </w:r>
      <w:r>
        <w:t>c tác đ</w:t>
      </w:r>
      <w:r>
        <w:t>ộ</w:t>
      </w:r>
      <w:r>
        <w:t>ng khác bi</w:t>
      </w:r>
      <w:r>
        <w:t>ệ</w:t>
      </w:r>
      <w:r>
        <w:t>t theo gi</w:t>
      </w:r>
      <w:r>
        <w:t>ớ</w:t>
      </w:r>
      <w:r>
        <w:t>i đ</w:t>
      </w:r>
      <w:r>
        <w:t>ế</w:t>
      </w:r>
      <w:r>
        <w:t>n r</w:t>
      </w:r>
      <w:r>
        <w:t>ố</w:t>
      </w:r>
      <w:r>
        <w:t>i lo</w:t>
      </w:r>
      <w:r>
        <w:t>ạ</w:t>
      </w:r>
      <w:r>
        <w:t>n lo âu LAN TO</w:t>
      </w:r>
      <w:r>
        <w:t>Ả</w:t>
      </w:r>
      <w:r>
        <w:t xml:space="preserve"> và XÃ H</w:t>
      </w:r>
      <w:r>
        <w:t>Ộ</w:t>
      </w:r>
      <w:r>
        <w:t>I. Đây là gi</w:t>
      </w:r>
      <w:r>
        <w:t>ả</w:t>
      </w:r>
      <w:r>
        <w:t xml:space="preserve"> thuy</w:t>
      </w:r>
      <w:r>
        <w:t>ế</w:t>
      </w:r>
      <w:r>
        <w:t>t khoa h</w:t>
      </w:r>
      <w:r>
        <w:t>ọ</w:t>
      </w:r>
      <w:r>
        <w:t>c có th</w:t>
      </w:r>
      <w:r>
        <w:t>ể</w:t>
      </w:r>
      <w:r>
        <w:t xml:space="preserve"> ki</w:t>
      </w:r>
      <w:r>
        <w:t>ể</w:t>
      </w:r>
      <w:r>
        <w:t>m đ</w:t>
      </w:r>
      <w:r>
        <w:t>ị</w:t>
      </w:r>
      <w:r>
        <w:t>nh b</w:t>
      </w:r>
      <w:r>
        <w:t>ằ</w:t>
      </w:r>
      <w:r>
        <w:t>ng phân tích b</w:t>
      </w:r>
      <w:r>
        <w:t>ấ</w:t>
      </w:r>
      <w:r>
        <w:t>t bi</w:t>
      </w:r>
      <w:r>
        <w:t>ế</w:t>
      </w:r>
      <w:r>
        <w:t>n đa nhóm.</w:t>
      </w:r>
    </w:p>
    <w:p w14:paraId="545A49F9" w14:textId="77777777">
      <w:pPr>
        <w:spacing w:after="160"/>
        <w:ind w:firstLine="283"/>
        <w:jc w:val="both"/>
      </w:pPr>
      <w:r>
        <w:rPr>
          <w:i/>
          <w:color w:val="404040"/>
          <w:sz w:val="20"/>
        </w:rPr>
        <w:t>Vietnamese cultural mediation hypothesis: collectivist culture may homogenize SEPARATION anxiety experience across genders (hierarchical family structure creates uniform attachment experience), while social/educational pressures differentially impact GENERALIZED and SOCIAL anxiety by gender. This is a testable scientific hypothesis through multi-group invariance analysis.</w:t>
      </w:r>
    </w:p>
    <w:p w14:paraId="26D4C254" w14:textId="77777777">
      <w:pPr>
        <w:spacing w:before="280" w:after="80"/>
      </w:pPr>
      <w:r>
        <w:rPr>
          <w:b/>
          <w:color w:val="2E74B5"/>
          <w:sz w:val="26"/>
        </w:rPr>
        <w:t>§4. M</w:t>
      </w:r>
      <w:r>
        <w:rPr>
          <w:b/>
          <w:color w:val="2E74B5"/>
          <w:sz w:val="26"/>
        </w:rPr>
        <w:t>ụ</w:t>
      </w:r>
      <w:r>
        <w:rPr>
          <w:b/>
          <w:color w:val="2E74B5"/>
          <w:sz w:val="26"/>
        </w:rPr>
        <w:t>c tiêu nghiên c</w:t>
      </w:r>
      <w:r>
        <w:rPr>
          <w:b/>
          <w:color w:val="2E74B5"/>
          <w:sz w:val="26"/>
        </w:rPr>
        <w:t>ứ</w:t>
      </w:r>
      <w:r>
        <w:rPr>
          <w:b/>
          <w:color w:val="2E74B5"/>
          <w:sz w:val="26"/>
        </w:rPr>
        <w:t>u hi</w:t>
      </w:r>
      <w:r>
        <w:rPr>
          <w:b/>
          <w:color w:val="2E74B5"/>
          <w:sz w:val="26"/>
        </w:rPr>
        <w:t>ệ</w:t>
      </w:r>
      <w:r>
        <w:rPr>
          <w:b/>
          <w:color w:val="2E74B5"/>
          <w:sz w:val="26"/>
        </w:rPr>
        <w:t>n t</w:t>
      </w:r>
      <w:r>
        <w:rPr>
          <w:b/>
          <w:color w:val="2E74B5"/>
          <w:sz w:val="26"/>
        </w:rPr>
        <w:t>ạ</w:t>
      </w:r>
      <w:r>
        <w:rPr>
          <w:b/>
          <w:color w:val="2E74B5"/>
          <w:sz w:val="26"/>
        </w:rPr>
        <w:t>i và 3 gi</w:t>
      </w:r>
      <w:r>
        <w:rPr>
          <w:b/>
          <w:color w:val="2E74B5"/>
          <w:sz w:val="26"/>
        </w:rPr>
        <w:t>ả</w:t>
      </w:r>
      <w:r>
        <w:rPr>
          <w:b/>
          <w:color w:val="2E74B5"/>
          <w:sz w:val="26"/>
        </w:rPr>
        <w:t xml:space="preserve"> thuy</w:t>
      </w:r>
      <w:r>
        <w:rPr>
          <w:b/>
          <w:color w:val="2E74B5"/>
          <w:sz w:val="26"/>
        </w:rPr>
        <w:t>ế</w:t>
      </w:r>
      <w:r>
        <w:rPr>
          <w:b/>
          <w:color w:val="2E74B5"/>
          <w:sz w:val="26"/>
        </w:rPr>
        <w:t>t</w:t>
      </w:r>
      <w:r>
        <w:rPr>
          <w:i/>
          <w:color w:val="707070"/>
        </w:rPr>
        <w:t xml:space="preserve">  /  §4. Present study objectives and 3 hypotheses</w:t>
      </w:r>
    </w:p>
    <w:p w14:paraId="4B2FE76F" w14:textId="77777777">
      <w:pPr>
        <w:spacing w:after="60"/>
        <w:jc w:val="both"/>
      </w:pPr>
      <w:r>
        <w:t>Nghiên c</w:t>
      </w:r>
      <w:r>
        <w:t>ứ</w:t>
      </w:r>
      <w:r>
        <w:t>u hi</w:t>
      </w:r>
      <w:r>
        <w:t>ệ</w:t>
      </w:r>
      <w:r>
        <w:t>n t</w:t>
      </w:r>
      <w:r>
        <w:t>ạ</w:t>
      </w:r>
      <w:r>
        <w:t>i nh</w:t>
      </w:r>
      <w:r>
        <w:t>ằ</w:t>
      </w:r>
      <w:r>
        <w:t>m ki</w:t>
      </w:r>
      <w:r>
        <w:t>ể</w:t>
      </w:r>
      <w:r>
        <w:t>m đ</w:t>
      </w:r>
      <w:r>
        <w:t>ị</w:t>
      </w:r>
      <w:r>
        <w:t>nh 3 gi</w:t>
      </w:r>
      <w:r>
        <w:t>ả</w:t>
      </w:r>
      <w:r>
        <w:t xml:space="preserve"> thuy</w:t>
      </w:r>
      <w:r>
        <w:t>ế</w:t>
      </w:r>
      <w:r>
        <w:t>t khoa h</w:t>
      </w:r>
      <w:r>
        <w:t>ọ</w:t>
      </w:r>
      <w:r>
        <w:t>c có th</w:t>
      </w:r>
      <w:r>
        <w:t>ể</w:t>
      </w:r>
      <w:r>
        <w:t xml:space="preserve"> ki</w:t>
      </w:r>
      <w:r>
        <w:t>ể</w:t>
      </w:r>
      <w:r>
        <w:t>m ch</w:t>
      </w:r>
      <w:r>
        <w:t>ứ</w:t>
      </w:r>
      <w:r>
        <w:t>ng đư</w:t>
      </w:r>
      <w:r>
        <w:t>ợ</w:t>
      </w:r>
      <w:r>
        <w:t>c:</w:t>
      </w:r>
    </w:p>
    <w:p w14:paraId="07CE5BC7" w14:textId="77777777">
      <w:pPr>
        <w:spacing w:after="160"/>
        <w:jc w:val="both"/>
      </w:pPr>
      <w:r>
        <w:rPr>
          <w:i/>
          <w:color w:val="404040"/>
          <w:sz w:val="20"/>
        </w:rPr>
        <w:t>The present study aims to test three testable scientific hypotheses:</w:t>
      </w:r>
    </w:p>
    <w:tbl>
      <w:tblPr>
        <w:tblStyle w:val="LightGrid-Accent1"/>
        <w:tblW w:w="0" w:type="auto"/>
        <w:tblLayout w:type="fixed"/>
        <w:tblLook w:val="04A0" w:firstRow="1" w:lastRow="0" w:firstColumn="1" w:lastColumn="0" w:noHBand="0" w:noVBand="1"/>
      </w:tblPr>
      <w:tblGrid>
        <w:gridCol w:w="680"/>
        <w:gridCol w:w="6973"/>
        <w:gridCol w:w="1984"/>
      </w:tblGrid>
      <w:tr w14:paraId="06188D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2A39B97" w14:textId="77777777">
            <w:r>
              <w:rPr>
                <w:sz w:val="20"/>
              </w:rPr>
              <w:t>Mã</w:t>
            </w:r>
            <w:r>
              <w:br/>
            </w:r>
            <w:r>
              <w:rPr>
                <w:i/>
                <w:color w:val="606060"/>
                <w:sz w:val="18"/>
              </w:rPr>
              <w:t>Code</w:t>
            </w:r>
          </w:p>
        </w:tc>
        <w:tc>
          <w:tcPr>
            <w:tcW w:w="6973" w:type="dxa"/>
          </w:tcPr>
          <w:p w14:paraId="2994AF79" w14:textId="77777777">
            <w:pPr>
              <w:cnfStyle w:val="100000000000" w:firstRow="1" w:lastRow="0" w:firstColumn="0" w:lastColumn="0" w:oddVBand="0" w:evenVBand="0" w:oddHBand="0" w:evenHBand="0" w:firstRowFirstColumn="0" w:firstRowLastColumn="0" w:lastRowFirstColumn="0" w:lastRowLastColumn="0"/>
            </w:pPr>
            <w:r>
              <w:rPr>
                <w:sz w:val="20"/>
              </w:rPr>
              <w:t>Phát bi</w:t>
            </w:r>
            <w:r>
              <w:rPr>
                <w:sz w:val="20"/>
              </w:rPr>
              <w:t>ể</w:t>
            </w:r>
            <w:r>
              <w:rPr>
                <w:sz w:val="20"/>
              </w:rPr>
              <w:t>u gi</w:t>
            </w:r>
            <w:r>
              <w:rPr>
                <w:sz w:val="20"/>
              </w:rPr>
              <w:t>ả</w:t>
            </w:r>
            <w:r>
              <w:rPr>
                <w:sz w:val="20"/>
              </w:rPr>
              <w:t xml:space="preserve"> thuy</w:t>
            </w:r>
            <w:r>
              <w:rPr>
                <w:sz w:val="20"/>
              </w:rPr>
              <w:t>ế</w:t>
            </w:r>
            <w:r>
              <w:rPr>
                <w:sz w:val="20"/>
              </w:rPr>
              <w:t>t</w:t>
            </w:r>
            <w:r>
              <w:br/>
            </w:r>
            <w:r>
              <w:rPr>
                <w:i/>
                <w:color w:val="606060"/>
                <w:sz w:val="18"/>
              </w:rPr>
              <w:t>Hypothesis statement</w:t>
            </w:r>
          </w:p>
        </w:tc>
        <w:tc>
          <w:tcPr>
            <w:tcW w:w="1984" w:type="dxa"/>
          </w:tcPr>
          <w:p w14:paraId="481C709A" w14:textId="77777777">
            <w:pPr>
              <w:cnfStyle w:val="100000000000" w:firstRow="1" w:lastRow="0" w:firstColumn="0" w:lastColumn="0" w:oddVBand="0" w:evenVBand="0" w:oddHBand="0" w:evenHBand="0" w:firstRowFirstColumn="0" w:firstRowLastColumn="0" w:lastRowFirstColumn="0" w:lastRowLastColumn="0"/>
            </w:pPr>
            <w:r>
              <w:rPr>
                <w:sz w:val="20"/>
              </w:rPr>
              <w:t>Tính ch</w:t>
            </w:r>
            <w:r>
              <w:rPr>
                <w:sz w:val="20"/>
              </w:rPr>
              <w:t>ấ</w:t>
            </w:r>
            <w:r>
              <w:rPr>
                <w:sz w:val="20"/>
              </w:rPr>
              <w:t>t</w:t>
            </w:r>
            <w:r>
              <w:br/>
            </w:r>
            <w:r>
              <w:rPr>
                <w:i/>
                <w:color w:val="606060"/>
                <w:sz w:val="18"/>
              </w:rPr>
              <w:t>Nature</w:t>
            </w:r>
          </w:p>
        </w:tc>
      </w:tr>
      <w:tr w14:paraId="7A5984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708951B" w14:textId="77777777">
            <w:r>
              <w:rPr>
                <w:sz w:val="20"/>
              </w:rPr>
              <w:t>H1</w:t>
            </w:r>
            <w:r>
              <w:br/>
            </w:r>
            <w:r>
              <w:rPr>
                <w:i/>
                <w:color w:val="606060"/>
                <w:sz w:val="18"/>
              </w:rPr>
              <w:t>H1</w:t>
            </w:r>
          </w:p>
        </w:tc>
        <w:tc>
          <w:tcPr>
            <w:tcW w:w="6973" w:type="dxa"/>
          </w:tcPr>
          <w:p w14:paraId="1F4D23DF" w14:textId="77777777">
            <w:pPr>
              <w:cnfStyle w:val="000000100000" w:firstRow="0" w:lastRow="0" w:firstColumn="0" w:lastColumn="0" w:oddVBand="0" w:evenVBand="0" w:oddHBand="1" w:evenHBand="0" w:firstRowFirstColumn="0" w:firstRowLastColumn="0" w:lastRowFirstColumn="0" w:lastRowLastColumn="0"/>
            </w:pPr>
            <w:r>
              <w:rPr>
                <w:sz w:val="20"/>
              </w:rPr>
              <w:t>Ba y</w:t>
            </w:r>
            <w:r>
              <w:rPr>
                <w:sz w:val="20"/>
              </w:rPr>
              <w:t>ế</w:t>
            </w:r>
            <w:r>
              <w:rPr>
                <w:sz w:val="20"/>
              </w:rPr>
              <w:t>u t</w:t>
            </w:r>
            <w:r>
              <w:rPr>
                <w:sz w:val="20"/>
              </w:rPr>
              <w:t>ố</w:t>
            </w:r>
            <w:r>
              <w:rPr>
                <w:sz w:val="20"/>
              </w:rPr>
              <w:t xml:space="preserve"> nguy cơ (áp l</w:t>
            </w:r>
            <w:r>
              <w:rPr>
                <w:sz w:val="20"/>
              </w:rPr>
              <w:t>ự</w:t>
            </w:r>
            <w:r>
              <w:rPr>
                <w:sz w:val="20"/>
              </w:rPr>
              <w:t>c h</w:t>
            </w:r>
            <w:r>
              <w:rPr>
                <w:sz w:val="20"/>
              </w:rPr>
              <w:t>ọ</w:t>
            </w:r>
            <w:r>
              <w:rPr>
                <w:sz w:val="20"/>
              </w:rPr>
              <w:t>c t</w:t>
            </w:r>
            <w:r>
              <w:rPr>
                <w:sz w:val="20"/>
              </w:rPr>
              <w:t>ậ</w:t>
            </w:r>
            <w:r>
              <w:rPr>
                <w:sz w:val="20"/>
              </w:rPr>
              <w:t>p, nghi</w:t>
            </w:r>
            <w:r>
              <w:rPr>
                <w:sz w:val="20"/>
              </w:rPr>
              <w:t>ệ</w:t>
            </w:r>
            <w:r>
              <w:rPr>
                <w:sz w:val="20"/>
              </w:rPr>
              <w:t>n đi</w:t>
            </w:r>
            <w:r>
              <w:rPr>
                <w:sz w:val="20"/>
              </w:rPr>
              <w:t>ệ</w:t>
            </w:r>
            <w:r>
              <w:rPr>
                <w:sz w:val="20"/>
              </w:rPr>
              <w:t>n tho</w:t>
            </w:r>
            <w:r>
              <w:rPr>
                <w:sz w:val="20"/>
              </w:rPr>
              <w:t>ạ</w:t>
            </w:r>
            <w:r>
              <w:rPr>
                <w:sz w:val="20"/>
              </w:rPr>
              <w:t>i, 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ng) s</w:t>
            </w:r>
            <w:r>
              <w:rPr>
                <w:sz w:val="20"/>
              </w:rPr>
              <w:t>ẽ</w:t>
            </w:r>
            <w:r>
              <w:rPr>
                <w:sz w:val="20"/>
              </w:rPr>
              <w:t xml:space="preserve"> có đư</w:t>
            </w:r>
            <w:r>
              <w:rPr>
                <w:sz w:val="20"/>
              </w:rPr>
              <w:t>ờ</w:t>
            </w:r>
            <w:r>
              <w:rPr>
                <w:sz w:val="20"/>
              </w:rPr>
              <w:t>ng d</w:t>
            </w:r>
            <w:r>
              <w:rPr>
                <w:sz w:val="20"/>
              </w:rPr>
              <w:t>ẫ</w:t>
            </w:r>
            <w:r>
              <w:rPr>
                <w:sz w:val="20"/>
              </w:rPr>
              <w:t>n β dương có ý nghĩa th</w:t>
            </w:r>
            <w:r>
              <w:rPr>
                <w:sz w:val="20"/>
              </w:rPr>
              <w:t>ố</w:t>
            </w:r>
            <w:r>
              <w:rPr>
                <w:sz w:val="20"/>
              </w:rPr>
              <w:t>ng kê t</w:t>
            </w:r>
            <w:r>
              <w:rPr>
                <w:sz w:val="20"/>
              </w:rPr>
              <w:t>ớ</w:t>
            </w:r>
            <w:r>
              <w:rPr>
                <w:sz w:val="20"/>
              </w:rPr>
              <w:t>i c</w:t>
            </w:r>
            <w:r>
              <w:rPr>
                <w:sz w:val="20"/>
              </w:rPr>
              <w:t>ả</w:t>
            </w:r>
            <w:r>
              <w:rPr>
                <w:sz w:val="20"/>
              </w:rPr>
              <w:t xml:space="preserve"> ba d</w:t>
            </w:r>
            <w:r>
              <w:rPr>
                <w:sz w:val="20"/>
              </w:rPr>
              <w:t>ạ</w:t>
            </w:r>
            <w:r>
              <w:rPr>
                <w:sz w:val="20"/>
              </w:rPr>
              <w:t>ng r</w:t>
            </w:r>
            <w:r>
              <w:rPr>
                <w:sz w:val="20"/>
              </w:rPr>
              <w:t>ố</w:t>
            </w:r>
            <w:r>
              <w:rPr>
                <w:sz w:val="20"/>
              </w:rPr>
              <w:t>i lo</w:t>
            </w:r>
            <w:r>
              <w:rPr>
                <w:sz w:val="20"/>
              </w:rPr>
              <w:t>ạ</w:t>
            </w:r>
            <w:r>
              <w:rPr>
                <w:sz w:val="20"/>
              </w:rPr>
              <w:t>n lo âu (GAD, SAD, SocAD).</w:t>
            </w:r>
            <w:r>
              <w:br/>
            </w:r>
            <w:r>
              <w:rPr>
                <w:i/>
                <w:color w:val="606060"/>
                <w:sz w:val="18"/>
              </w:rPr>
              <w:t>All three risk factors (academic pressure, smartphone addiction, school bullying) will show significant positive β paths to all three anxiety disorder subtypes (GAD, SAD, SocAD).</w:t>
            </w:r>
          </w:p>
        </w:tc>
        <w:tc>
          <w:tcPr>
            <w:tcW w:w="1984" w:type="dxa"/>
          </w:tcPr>
          <w:p w14:paraId="6D65ED9D" w14:textId="77777777">
            <w:pPr>
              <w:cnfStyle w:val="000000100000" w:firstRow="0" w:lastRow="0" w:firstColumn="0" w:lastColumn="0" w:oddVBand="0" w:evenVBand="0" w:oddHBand="1" w:evenHBand="0" w:firstRowFirstColumn="0" w:firstRowLastColumn="0" w:lastRowFirstColumn="0" w:lastRowLastColumn="0"/>
            </w:pPr>
            <w:r>
              <w:rPr>
                <w:sz w:val="20"/>
              </w:rPr>
              <w:t>Tiêu chu</w:t>
            </w:r>
            <w:r>
              <w:rPr>
                <w:sz w:val="20"/>
              </w:rPr>
              <w:t>ẩ</w:t>
            </w:r>
            <w:r>
              <w:rPr>
                <w:sz w:val="20"/>
              </w:rPr>
              <w:t>n — b</w:t>
            </w:r>
            <w:r>
              <w:rPr>
                <w:sz w:val="20"/>
              </w:rPr>
              <w:t>ằ</w:t>
            </w:r>
            <w:r>
              <w:rPr>
                <w:sz w:val="20"/>
              </w:rPr>
              <w:t>ng ch</w:t>
            </w:r>
            <w:r>
              <w:rPr>
                <w:sz w:val="20"/>
              </w:rPr>
              <w:t>ứ</w:t>
            </w:r>
            <w:r>
              <w:rPr>
                <w:sz w:val="20"/>
              </w:rPr>
              <w:t>ng qu</w:t>
            </w:r>
            <w:r>
              <w:rPr>
                <w:sz w:val="20"/>
              </w:rPr>
              <w:t>ố</w:t>
            </w:r>
            <w:r>
              <w:rPr>
                <w:sz w:val="20"/>
              </w:rPr>
              <w:t>c t</w:t>
            </w:r>
            <w:r>
              <w:rPr>
                <w:sz w:val="20"/>
              </w:rPr>
              <w:t>ế</w:t>
            </w:r>
            <w:r>
              <w:rPr>
                <w:sz w:val="20"/>
              </w:rPr>
              <w:t xml:space="preserve"> nh</w:t>
            </w:r>
            <w:r>
              <w:rPr>
                <w:sz w:val="20"/>
              </w:rPr>
              <w:t>ấ</w:t>
            </w:r>
            <w:r>
              <w:rPr>
                <w:sz w:val="20"/>
              </w:rPr>
              <w:t>t quán</w:t>
            </w:r>
            <w:r>
              <w:br/>
            </w:r>
            <w:r>
              <w:rPr>
                <w:i/>
                <w:color w:val="606060"/>
                <w:sz w:val="18"/>
              </w:rPr>
              <w:t>Standard — consistent international evidence</w:t>
            </w:r>
          </w:p>
        </w:tc>
      </w:tr>
      <w:tr w14:paraId="4446F7A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73AA5D0" w14:textId="77777777">
            <w:r>
              <w:rPr>
                <w:sz w:val="20"/>
              </w:rPr>
              <w:t>H2</w:t>
            </w:r>
            <w:r>
              <w:br/>
            </w:r>
            <w:r>
              <w:rPr>
                <w:i/>
                <w:color w:val="606060"/>
                <w:sz w:val="18"/>
              </w:rPr>
              <w:t>H2</w:t>
            </w:r>
          </w:p>
        </w:tc>
        <w:tc>
          <w:tcPr>
            <w:tcW w:w="6973" w:type="dxa"/>
          </w:tcPr>
          <w:p w14:paraId="7FF7F067" w14:textId="77777777">
            <w:pPr>
              <w:cnfStyle w:val="000000010000" w:firstRow="0" w:lastRow="0" w:firstColumn="0" w:lastColumn="0" w:oddVBand="0" w:evenVBand="0" w:oddHBand="0" w:evenHBand="1" w:firstRowFirstColumn="0" w:firstRowLastColumn="0" w:lastRowFirstColumn="0" w:lastRowLastColumn="0"/>
            </w:pPr>
            <w:r>
              <w:rPr>
                <w:sz w:val="20"/>
              </w:rPr>
              <w:t>B</w:t>
            </w:r>
            <w:r>
              <w:rPr>
                <w:sz w:val="20"/>
              </w:rPr>
              <w:t>ố</w:t>
            </w:r>
            <w:r>
              <w:rPr>
                <w:sz w:val="20"/>
              </w:rPr>
              <w:t>n y</w:t>
            </w:r>
            <w:r>
              <w:rPr>
                <w:sz w:val="20"/>
              </w:rPr>
              <w:t>ế</w:t>
            </w:r>
            <w:r>
              <w:rPr>
                <w:sz w:val="20"/>
              </w:rPr>
              <w:t>u t</w:t>
            </w:r>
            <w:r>
              <w:rPr>
                <w:sz w:val="20"/>
              </w:rPr>
              <w:t>ố</w:t>
            </w:r>
            <w:r>
              <w:rPr>
                <w:sz w:val="20"/>
              </w:rPr>
              <w:t xml:space="preserve"> b</w:t>
            </w:r>
            <w:r>
              <w:rPr>
                <w:sz w:val="20"/>
              </w:rPr>
              <w:t>ả</w:t>
            </w:r>
            <w:r>
              <w:rPr>
                <w:sz w:val="20"/>
              </w:rPr>
              <w:t>o v</w:t>
            </w:r>
            <w:r>
              <w:rPr>
                <w:sz w:val="20"/>
              </w:rPr>
              <w:t>ệ</w:t>
            </w:r>
            <w:r>
              <w:rPr>
                <w:sz w:val="20"/>
              </w:rPr>
              <w:t xml:space="preserve"> (g</w:t>
            </w:r>
            <w:r>
              <w:rPr>
                <w:sz w:val="20"/>
              </w:rPr>
              <w:t>ắ</w:t>
            </w:r>
            <w:r>
              <w:rPr>
                <w:sz w:val="20"/>
              </w:rPr>
              <w:t>n bó trư</w:t>
            </w:r>
            <w:r>
              <w:rPr>
                <w:sz w:val="20"/>
              </w:rPr>
              <w:t>ờ</w:t>
            </w:r>
            <w:r>
              <w:rPr>
                <w:sz w:val="20"/>
              </w:rPr>
              <w:t>ng h</w:t>
            </w:r>
            <w:r>
              <w:rPr>
                <w:sz w:val="20"/>
              </w:rPr>
              <w:t>ọ</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h</w:t>
            </w:r>
            <w:r>
              <w:rPr>
                <w:sz w:val="20"/>
              </w:rPr>
              <w:t>ỗ</w:t>
            </w:r>
            <w:r>
              <w:rPr>
                <w:sz w:val="20"/>
              </w:rPr>
              <w:t xml:space="preserve"> tr</w:t>
            </w:r>
            <w:r>
              <w:rPr>
                <w:sz w:val="20"/>
              </w:rPr>
              <w:t>ợ</w:t>
            </w:r>
            <w:r>
              <w:rPr>
                <w:sz w:val="20"/>
              </w:rPr>
              <w:t xml:space="preserve"> b</w:t>
            </w:r>
            <w:r>
              <w:rPr>
                <w:sz w:val="20"/>
              </w:rPr>
              <w:t>ạ</w:t>
            </w:r>
            <w:r>
              <w:rPr>
                <w:sz w:val="20"/>
              </w:rPr>
              <w:t>n bè, lòng t</w:t>
            </w:r>
            <w:r>
              <w:rPr>
                <w:sz w:val="20"/>
              </w:rPr>
              <w:t>ự</w:t>
            </w:r>
            <w:r>
              <w:rPr>
                <w:sz w:val="20"/>
              </w:rPr>
              <w:t xml:space="preserve"> tr</w:t>
            </w:r>
            <w:r>
              <w:rPr>
                <w:sz w:val="20"/>
              </w:rPr>
              <w:t>ọ</w:t>
            </w:r>
            <w:r>
              <w:rPr>
                <w:sz w:val="20"/>
              </w:rPr>
              <w:t>ng) s</w:t>
            </w:r>
            <w:r>
              <w:rPr>
                <w:sz w:val="20"/>
              </w:rPr>
              <w:t>ẽ</w:t>
            </w:r>
            <w:r>
              <w:rPr>
                <w:sz w:val="20"/>
              </w:rPr>
              <w:t xml:space="preserve"> có đư</w:t>
            </w:r>
            <w:r>
              <w:rPr>
                <w:sz w:val="20"/>
              </w:rPr>
              <w:t>ờ</w:t>
            </w:r>
            <w:r>
              <w:rPr>
                <w:sz w:val="20"/>
              </w:rPr>
              <w:t>ng d</w:t>
            </w:r>
            <w:r>
              <w:rPr>
                <w:sz w:val="20"/>
              </w:rPr>
              <w:t>ẫ</w:t>
            </w:r>
            <w:r>
              <w:rPr>
                <w:sz w:val="20"/>
              </w:rPr>
              <w:t>n β âm có ý nghĩa th</w:t>
            </w:r>
            <w:r>
              <w:rPr>
                <w:sz w:val="20"/>
              </w:rPr>
              <w:t>ố</w:t>
            </w:r>
            <w:r>
              <w:rPr>
                <w:sz w:val="20"/>
              </w:rPr>
              <w:t>ng kê t</w:t>
            </w:r>
            <w:r>
              <w:rPr>
                <w:sz w:val="20"/>
              </w:rPr>
              <w:t>ớ</w:t>
            </w:r>
            <w:r>
              <w:rPr>
                <w:sz w:val="20"/>
              </w:rPr>
              <w:t>i c</w:t>
            </w:r>
            <w:r>
              <w:rPr>
                <w:sz w:val="20"/>
              </w:rPr>
              <w:t>ả</w:t>
            </w:r>
            <w:r>
              <w:rPr>
                <w:sz w:val="20"/>
              </w:rPr>
              <w:t xml:space="preserve"> ba d</w:t>
            </w:r>
            <w:r>
              <w:rPr>
                <w:sz w:val="20"/>
              </w:rPr>
              <w:t>ạ</w:t>
            </w:r>
            <w:r>
              <w:rPr>
                <w:sz w:val="20"/>
              </w:rPr>
              <w:t>ng r</w:t>
            </w:r>
            <w:r>
              <w:rPr>
                <w:sz w:val="20"/>
              </w:rPr>
              <w:t>ố</w:t>
            </w:r>
            <w:r>
              <w:rPr>
                <w:sz w:val="20"/>
              </w:rPr>
              <w:t>i lo</w:t>
            </w:r>
            <w:r>
              <w:rPr>
                <w:sz w:val="20"/>
              </w:rPr>
              <w:t>ạ</w:t>
            </w:r>
            <w:r>
              <w:rPr>
                <w:sz w:val="20"/>
              </w:rPr>
              <w:t>n lo âu.</w:t>
            </w:r>
            <w:r>
              <w:br/>
            </w:r>
            <w:r>
              <w:rPr>
                <w:i/>
                <w:color w:val="606060"/>
                <w:sz w:val="18"/>
              </w:rPr>
              <w:t>All four protective factors (school engagement, parental support, peer support, self-esteem) will show significant negative β paths to all three anxiety disorder subtypes.</w:t>
            </w:r>
          </w:p>
        </w:tc>
        <w:tc>
          <w:tcPr>
            <w:tcW w:w="1984" w:type="dxa"/>
          </w:tcPr>
          <w:p w14:paraId="65CEA96F" w14:textId="77777777">
            <w:pPr>
              <w:cnfStyle w:val="000000010000" w:firstRow="0" w:lastRow="0" w:firstColumn="0" w:lastColumn="0" w:oddVBand="0" w:evenVBand="0" w:oddHBand="0" w:evenHBand="1" w:firstRowFirstColumn="0" w:firstRowLastColumn="0" w:lastRowFirstColumn="0" w:lastRowLastColumn="0"/>
            </w:pPr>
            <w:r>
              <w:rPr>
                <w:sz w:val="20"/>
              </w:rPr>
              <w:t>Tiêu chu</w:t>
            </w:r>
            <w:r>
              <w:rPr>
                <w:sz w:val="20"/>
              </w:rPr>
              <w:t>ẩ</w:t>
            </w:r>
            <w:r>
              <w:rPr>
                <w:sz w:val="20"/>
              </w:rPr>
              <w:t>n — b</w:t>
            </w:r>
            <w:r>
              <w:rPr>
                <w:sz w:val="20"/>
              </w:rPr>
              <w:t>ằ</w:t>
            </w:r>
            <w:r>
              <w:rPr>
                <w:sz w:val="20"/>
              </w:rPr>
              <w:t>ng ch</w:t>
            </w:r>
            <w:r>
              <w:rPr>
                <w:sz w:val="20"/>
              </w:rPr>
              <w:t>ứ</w:t>
            </w:r>
            <w:r>
              <w:rPr>
                <w:sz w:val="20"/>
              </w:rPr>
              <w:t>ng qu</w:t>
            </w:r>
            <w:r>
              <w:rPr>
                <w:sz w:val="20"/>
              </w:rPr>
              <w:t>ố</w:t>
            </w:r>
            <w:r>
              <w:rPr>
                <w:sz w:val="20"/>
              </w:rPr>
              <w:t>c t</w:t>
            </w:r>
            <w:r>
              <w:rPr>
                <w:sz w:val="20"/>
              </w:rPr>
              <w:t>ế</w:t>
            </w:r>
            <w:r>
              <w:rPr>
                <w:sz w:val="20"/>
              </w:rPr>
              <w:t xml:space="preserve"> nh</w:t>
            </w:r>
            <w:r>
              <w:rPr>
                <w:sz w:val="20"/>
              </w:rPr>
              <w:t>ấ</w:t>
            </w:r>
            <w:r>
              <w:rPr>
                <w:sz w:val="20"/>
              </w:rPr>
              <w:t>t quán</w:t>
            </w:r>
            <w:r>
              <w:br/>
            </w:r>
            <w:r>
              <w:rPr>
                <w:i/>
                <w:color w:val="606060"/>
                <w:sz w:val="18"/>
              </w:rPr>
              <w:t>Standard — consistent international evidence</w:t>
            </w:r>
          </w:p>
        </w:tc>
      </w:tr>
      <w:tr w14:paraId="51894A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1973321" w14:textId="77777777">
            <w:r>
              <w:rPr>
                <w:sz w:val="20"/>
              </w:rPr>
              <w:t>H3</w:t>
            </w:r>
            <w:r>
              <w:br/>
            </w:r>
            <w:r>
              <w:rPr>
                <w:i/>
                <w:color w:val="606060"/>
                <w:sz w:val="18"/>
              </w:rPr>
              <w:t>H3</w:t>
            </w:r>
          </w:p>
        </w:tc>
        <w:tc>
          <w:tcPr>
            <w:tcW w:w="6973" w:type="dxa"/>
          </w:tcPr>
          <w:p w14:paraId="5091700C" w14:textId="77777777">
            <w:pPr>
              <w:cnfStyle w:val="000000100000" w:firstRow="0" w:lastRow="0" w:firstColumn="0" w:lastColumn="0" w:oddVBand="0" w:evenVBand="0" w:oddHBand="1" w:evenHBand="0" w:firstRowFirstColumn="0" w:firstRowLastColumn="0" w:lastRowFirstColumn="0" w:lastRowLastColumn="0"/>
            </w:pPr>
            <w:r>
              <w:rPr>
                <w:sz w:val="20"/>
              </w:rPr>
              <w:t>Phân tích SEM đa nhóm theo gi</w:t>
            </w:r>
            <w:r>
              <w:rPr>
                <w:sz w:val="20"/>
              </w:rPr>
              <w:t>ớ</w:t>
            </w:r>
            <w:r>
              <w:rPr>
                <w:sz w:val="20"/>
              </w:rPr>
              <w:t>i tính s</w:t>
            </w:r>
            <w:r>
              <w:rPr>
                <w:sz w:val="20"/>
              </w:rPr>
              <w:t>ẽ</w:t>
            </w:r>
            <w:r>
              <w:rPr>
                <w:sz w:val="20"/>
              </w:rPr>
              <w:t xml:space="preserve"> ch</w:t>
            </w:r>
            <w:r>
              <w:rPr>
                <w:sz w:val="20"/>
              </w:rPr>
              <w:t>ỉ</w:t>
            </w:r>
            <w:r>
              <w:rPr>
                <w:sz w:val="20"/>
              </w:rPr>
              <w:t xml:space="preserve"> ra TÍNH B</w:t>
            </w:r>
            <w:r>
              <w:rPr>
                <w:sz w:val="20"/>
              </w:rPr>
              <w:t>Ấ</w:t>
            </w:r>
            <w:r>
              <w:rPr>
                <w:sz w:val="20"/>
              </w:rPr>
              <w:t>T BI</w:t>
            </w:r>
            <w:r>
              <w:rPr>
                <w:sz w:val="20"/>
              </w:rPr>
              <w:t>Ế</w:t>
            </w:r>
            <w:r>
              <w:rPr>
                <w:sz w:val="20"/>
              </w:rPr>
              <w:t>N GI</w:t>
            </w:r>
            <w:r>
              <w:rPr>
                <w:sz w:val="20"/>
              </w:rPr>
              <w:t>Ớ</w:t>
            </w:r>
            <w:r>
              <w:rPr>
                <w:sz w:val="20"/>
              </w:rPr>
              <w:t>I cho r</w:t>
            </w:r>
            <w:r>
              <w:rPr>
                <w:sz w:val="20"/>
              </w:rPr>
              <w:t>ố</w:t>
            </w:r>
            <w:r>
              <w:rPr>
                <w:sz w:val="20"/>
              </w:rPr>
              <w:t>i lo</w:t>
            </w:r>
            <w:r>
              <w:rPr>
                <w:sz w:val="20"/>
              </w:rPr>
              <w:t>ạ</w:t>
            </w:r>
            <w:r>
              <w:rPr>
                <w:sz w:val="20"/>
              </w:rPr>
              <w:t>n lo âu CHIA LY, trong khi r</w:t>
            </w:r>
            <w:r>
              <w:rPr>
                <w:sz w:val="20"/>
              </w:rPr>
              <w:t>ố</w:t>
            </w:r>
            <w:r>
              <w:rPr>
                <w:sz w:val="20"/>
              </w:rPr>
              <w:t>i lo</w:t>
            </w:r>
            <w:r>
              <w:rPr>
                <w:sz w:val="20"/>
              </w:rPr>
              <w:t>ạ</w:t>
            </w:r>
            <w:r>
              <w:rPr>
                <w:sz w:val="20"/>
              </w:rPr>
              <w:t>n lo âu LAN TO</w:t>
            </w:r>
            <w:r>
              <w:rPr>
                <w:sz w:val="20"/>
              </w:rPr>
              <w:t>Ả</w:t>
            </w:r>
            <w:r>
              <w:rPr>
                <w:sz w:val="20"/>
              </w:rPr>
              <w:t xml:space="preserve"> và XÃ H</w:t>
            </w:r>
            <w:r>
              <w:rPr>
                <w:sz w:val="20"/>
              </w:rPr>
              <w:t>Ộ</w:t>
            </w:r>
            <w:r>
              <w:rPr>
                <w:sz w:val="20"/>
              </w:rPr>
              <w:t>I s</w:t>
            </w:r>
            <w:r>
              <w:rPr>
                <w:sz w:val="20"/>
              </w:rPr>
              <w:t>ẽ</w:t>
            </w:r>
            <w:r>
              <w:rPr>
                <w:sz w:val="20"/>
              </w:rPr>
              <w:t xml:space="preserve"> th</w:t>
            </w:r>
            <w:r>
              <w:rPr>
                <w:sz w:val="20"/>
              </w:rPr>
              <w:t>ể</w:t>
            </w:r>
            <w:r>
              <w:rPr>
                <w:sz w:val="20"/>
              </w:rPr>
              <w:t xml:space="preserve"> hi</w:t>
            </w:r>
            <w:r>
              <w:rPr>
                <w:sz w:val="20"/>
              </w:rPr>
              <w:t>ệ</w:t>
            </w:r>
            <w:r>
              <w:rPr>
                <w:sz w:val="20"/>
              </w:rPr>
              <w:t>n khác bi</w:t>
            </w:r>
            <w:r>
              <w:rPr>
                <w:sz w:val="20"/>
              </w:rPr>
              <w:t>ệ</w:t>
            </w:r>
            <w:r>
              <w:rPr>
                <w:sz w:val="20"/>
              </w:rPr>
              <w:t>t gi</w:t>
            </w:r>
            <w:r>
              <w:rPr>
                <w:sz w:val="20"/>
              </w:rPr>
              <w:t>ớ</w:t>
            </w:r>
            <w:r>
              <w:rPr>
                <w:sz w:val="20"/>
              </w:rPr>
              <w:t>i (n</w:t>
            </w:r>
            <w:r>
              <w:rPr>
                <w:sz w:val="20"/>
              </w:rPr>
              <w:t>ữ</w:t>
            </w:r>
            <w:r>
              <w:rPr>
                <w:sz w:val="20"/>
              </w:rPr>
              <w:t xml:space="preserve"> &gt; nam trong cư</w:t>
            </w:r>
            <w:r>
              <w:rPr>
                <w:sz w:val="20"/>
              </w:rPr>
              <w:t>ờ</w:t>
            </w:r>
            <w:r>
              <w:rPr>
                <w:sz w:val="20"/>
              </w:rPr>
              <w:t>ng đ</w:t>
            </w:r>
            <w:r>
              <w:rPr>
                <w:sz w:val="20"/>
              </w:rPr>
              <w:t>ộ</w:t>
            </w:r>
            <w:r>
              <w:rPr>
                <w:sz w:val="20"/>
              </w:rPr>
              <w:t xml:space="preserve"> đư</w:t>
            </w:r>
            <w:r>
              <w:rPr>
                <w:sz w:val="20"/>
              </w:rPr>
              <w:t>ờ</w:t>
            </w:r>
            <w:r>
              <w:rPr>
                <w:sz w:val="20"/>
              </w:rPr>
              <w:t>ng d</w:t>
            </w:r>
            <w:r>
              <w:rPr>
                <w:sz w:val="20"/>
              </w:rPr>
              <w:t>ẫ</w:t>
            </w:r>
            <w:r>
              <w:rPr>
                <w:sz w:val="20"/>
              </w:rPr>
              <w:t>n).</w:t>
            </w:r>
            <w:r>
              <w:br/>
            </w:r>
            <w:r>
              <w:rPr>
                <w:i/>
                <w:color w:val="606060"/>
                <w:sz w:val="18"/>
              </w:rPr>
              <w:t>Multi-group SEM by gender will demonstrate GENDER INVARIANCE for separation anxiety only, while generalized and social anxiety will show gender differences (female &gt; male in path strengths).</w:t>
            </w:r>
          </w:p>
        </w:tc>
        <w:tc>
          <w:tcPr>
            <w:tcW w:w="1984" w:type="dxa"/>
          </w:tcPr>
          <w:p w14:paraId="76846E53"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Ớ</w:t>
            </w:r>
            <w:r>
              <w:rPr>
                <w:sz w:val="20"/>
              </w:rPr>
              <w:t>I — chưa có b</w:t>
            </w:r>
            <w:r>
              <w:rPr>
                <w:sz w:val="20"/>
              </w:rPr>
              <w:t>ằ</w:t>
            </w:r>
            <w:r>
              <w:rPr>
                <w:sz w:val="20"/>
              </w:rPr>
              <w:t>ng ch</w:t>
            </w:r>
            <w:r>
              <w:rPr>
                <w:sz w:val="20"/>
              </w:rPr>
              <w:t>ứ</w:t>
            </w:r>
            <w:r>
              <w:rPr>
                <w:sz w:val="20"/>
              </w:rPr>
              <w:t>ng tr</w:t>
            </w:r>
            <w:r>
              <w:rPr>
                <w:sz w:val="20"/>
              </w:rPr>
              <w:t>ự</w:t>
            </w:r>
            <w:r>
              <w:rPr>
                <w:sz w:val="20"/>
              </w:rPr>
              <w:t>c ti</w:t>
            </w:r>
            <w:r>
              <w:rPr>
                <w:sz w:val="20"/>
              </w:rPr>
              <w:t>ế</w:t>
            </w:r>
            <w:r>
              <w:rPr>
                <w:sz w:val="20"/>
              </w:rPr>
              <w:t xml:space="preserve">p </w:t>
            </w:r>
            <w:r>
              <w:rPr>
                <w:sz w:val="20"/>
              </w:rPr>
              <w:t>ở</w:t>
            </w:r>
            <w:r>
              <w:rPr>
                <w:sz w:val="20"/>
              </w:rPr>
              <w:t xml:space="preserve"> Vi</w:t>
            </w:r>
            <w:r>
              <w:rPr>
                <w:sz w:val="20"/>
              </w:rPr>
              <w:t>ệ</w:t>
            </w:r>
            <w:r>
              <w:rPr>
                <w:sz w:val="20"/>
              </w:rPr>
              <w:t>t Nam</w:t>
            </w:r>
            <w:r>
              <w:br/>
            </w:r>
            <w:r>
              <w:rPr>
                <w:i/>
                <w:color w:val="606060"/>
                <w:sz w:val="18"/>
              </w:rPr>
              <w:t>NOVEL — no direct evidence in Vietnam to date</w:t>
            </w:r>
          </w:p>
        </w:tc>
      </w:tr>
    </w:tbl>
    <w:p w14:paraId="1AFE12B7" w14:textId="77777777">
      <w:pPr>
        <w:spacing w:after="60"/>
        <w:jc w:val="both"/>
      </w:pPr>
      <w:r>
        <w:t>Lý do b</w:t>
      </w:r>
      <w:r>
        <w:t>ổ</w:t>
      </w:r>
      <w:r>
        <w:t xml:space="preserve"> sung phương pháp đ</w:t>
      </w:r>
      <w:r>
        <w:t>ị</w:t>
      </w:r>
      <w:r>
        <w:t>nh tính: phân tích đ</w:t>
      </w:r>
      <w:r>
        <w:t>ị</w:t>
      </w:r>
      <w:r>
        <w:t>nh lư</w:t>
      </w:r>
      <w:r>
        <w:t>ợ</w:t>
      </w:r>
      <w:r>
        <w:t>ng SEM m</w:t>
      </w:r>
      <w:r>
        <w:t>ộ</w:t>
      </w:r>
      <w:r>
        <w:t>t mình không th</w:t>
      </w:r>
      <w:r>
        <w:t>ể</w:t>
      </w:r>
      <w:r>
        <w:t xml:space="preserve"> n</w:t>
      </w:r>
      <w:r>
        <w:t>ắ</w:t>
      </w:r>
      <w:r>
        <w:t>m b</w:t>
      </w:r>
      <w:r>
        <w:t>ắ</w:t>
      </w:r>
      <w:r>
        <w:t>t các cơ ch</w:t>
      </w:r>
      <w:r>
        <w:t>ế</w:t>
      </w:r>
      <w:r>
        <w:t xml:space="preserve"> văn hóa-b</w:t>
      </w:r>
      <w:r>
        <w:t>ố</w:t>
      </w:r>
      <w:r>
        <w:t>i c</w:t>
      </w:r>
      <w:r>
        <w:t>ả</w:t>
      </w:r>
      <w:r>
        <w:t>nh đ</w:t>
      </w:r>
      <w:r>
        <w:t>ằ</w:t>
      </w:r>
      <w:r>
        <w:t>ng sau các m</w:t>
      </w:r>
      <w:r>
        <w:t>ố</w:t>
      </w:r>
      <w:r>
        <w:t>i quan h</w:t>
      </w:r>
      <w:r>
        <w:t>ệ</w:t>
      </w:r>
      <w:r>
        <w:t xml:space="preserve"> th</w:t>
      </w:r>
      <w:r>
        <w:t>ố</w:t>
      </w:r>
      <w:r>
        <w:t>ng kê. Ph</w:t>
      </w:r>
      <w:r>
        <w:t>ỏ</w:t>
      </w:r>
      <w:r>
        <w:t>ng v</w:t>
      </w:r>
      <w:r>
        <w:t>ấ</w:t>
      </w:r>
      <w:r>
        <w:t>n bán c</w:t>
      </w:r>
      <w:r>
        <w:t>ấ</w:t>
      </w:r>
      <w:r>
        <w:t>u trúc v</w:t>
      </w:r>
      <w:r>
        <w:t>ớ</w:t>
      </w:r>
      <w:r>
        <w:t>i h</w:t>
      </w:r>
      <w:r>
        <w:t>ọ</w:t>
      </w:r>
      <w:r>
        <w:t>c sinh đư</w:t>
      </w:r>
      <w:r>
        <w:t>ợ</w:t>
      </w:r>
      <w:r>
        <w:t>c ch</w:t>
      </w:r>
      <w:r>
        <w:t>ọ</w:t>
      </w:r>
      <w:r>
        <w:t>n m</w:t>
      </w:r>
      <w:r>
        <w:t>ẫ</w:t>
      </w:r>
      <w:r>
        <w:t>u theo phân t</w:t>
      </w:r>
      <w:r>
        <w:t>ầ</w:t>
      </w:r>
      <w:r>
        <w:t>ng cư</w:t>
      </w:r>
      <w:r>
        <w:t>ờ</w:t>
      </w:r>
      <w:r>
        <w:t>ng đ</w:t>
      </w:r>
      <w:r>
        <w:t>ộ</w:t>
      </w:r>
      <w:r>
        <w:t xml:space="preserve"> lo âu (cao, trung bình, th</w:t>
      </w:r>
      <w:r>
        <w:t>ấ</w:t>
      </w:r>
      <w:r>
        <w:t>p) s</w:t>
      </w:r>
      <w:r>
        <w:t>ẽ</w:t>
      </w:r>
      <w:r>
        <w:t xml:space="preserve"> làm sáng t</w:t>
      </w:r>
      <w:r>
        <w:t>ỏ</w:t>
      </w:r>
      <w:r>
        <w:t xml:space="preserve"> tr</w:t>
      </w:r>
      <w:r>
        <w:t>ả</w:t>
      </w:r>
      <w:r>
        <w:t>i nghi</w:t>
      </w:r>
      <w:r>
        <w:t>ệ</w:t>
      </w:r>
      <w:r>
        <w:t>m s</w:t>
      </w:r>
      <w:r>
        <w:t>ố</w:t>
      </w:r>
      <w:r>
        <w:t>ng đ</w:t>
      </w:r>
      <w:r>
        <w:t>ằ</w:t>
      </w:r>
      <w:r>
        <w:t>ng sau các h</w:t>
      </w:r>
      <w:r>
        <w:t>ệ</w:t>
      </w:r>
      <w:r>
        <w:t xml:space="preserve"> s</w:t>
      </w:r>
      <w:r>
        <w:t>ố</w:t>
      </w:r>
      <w:r>
        <w:t xml:space="preserve"> β, cho phép di</w:t>
      </w:r>
      <w:r>
        <w:t>ễ</w:t>
      </w:r>
      <w:r>
        <w:t>n gi</w:t>
      </w:r>
      <w:r>
        <w:t>ả</w:t>
      </w:r>
      <w:r>
        <w:t>i có cơ s</w:t>
      </w:r>
      <w:r>
        <w:t>ở</w:t>
      </w:r>
      <w:r>
        <w:t xml:space="preserve"> văn hóa v</w:t>
      </w:r>
      <w:r>
        <w:t>ề</w:t>
      </w:r>
      <w:r>
        <w:t xml:space="preserve"> các đư</w:t>
      </w:r>
      <w:r>
        <w:t>ờ</w:t>
      </w:r>
      <w:r>
        <w:t>ng d</w:t>
      </w:r>
      <w:r>
        <w:t>ẫ</w:t>
      </w:r>
      <w:r>
        <w:t>n y</w:t>
      </w:r>
      <w:r>
        <w:t>ế</w:t>
      </w:r>
      <w:r>
        <w:t>u t</w:t>
      </w:r>
      <w:r>
        <w:t>ố</w:t>
      </w:r>
      <w:r>
        <w:t xml:space="preserve"> b</w:t>
      </w:r>
      <w:r>
        <w:t>ả</w:t>
      </w:r>
      <w:r>
        <w:t>o v</w:t>
      </w:r>
      <w:r>
        <w:t>ệ</w:t>
      </w:r>
      <w:r>
        <w:t>.</w:t>
      </w:r>
    </w:p>
    <w:p w14:paraId="2020A3E4" w14:textId="77777777">
      <w:pPr>
        <w:spacing w:after="160"/>
        <w:jc w:val="both"/>
      </w:pPr>
      <w:r>
        <w:rPr>
          <w:i/>
          <w:color w:val="404040"/>
          <w:sz w:val="20"/>
        </w:rPr>
        <w:t>Rationale for mixed-methods addition: Quantitative SEM alone cannot capture the cultural-contextual mechanisms underlying these statistical relationships. Semi-structured interviews with students stratified by anxiety severity (high, medium, low) will illuminate the lived experience behind β coefficients, enabling culturally grounded interpretation of protective factor pathways.</w:t>
      </w:r>
    </w:p>
    <w:p w14:paraId="1F3C1827" w14:textId="77777777">
      <w:r>
        <w:br w:type="page"/>
      </w:r>
    </w:p>
    <w:p w14:paraId="5F775E18" w14:textId="77777777">
      <w:pPr>
        <w:spacing w:before="400" w:after="120"/>
        <w:jc w:val="center"/>
      </w:pPr>
      <w:r>
        <w:rPr>
          <w:b/>
          <w:color w:val="1F4E79"/>
          <w:sz w:val="32"/>
        </w:rPr>
        <w:t>4. PHƯƠNG PHÁP NGHIÊN C</w:t>
      </w:r>
      <w:r>
        <w:rPr>
          <w:b/>
          <w:color w:val="1F4E79"/>
          <w:sz w:val="32"/>
        </w:rPr>
        <w:t>Ứ</w:t>
      </w:r>
      <w:r>
        <w:rPr>
          <w:b/>
          <w:color w:val="1F4E79"/>
          <w:sz w:val="32"/>
        </w:rPr>
        <w:t>U</w:t>
      </w:r>
    </w:p>
    <w:p w14:paraId="016194F7" w14:textId="77777777">
      <w:pPr>
        <w:jc w:val="center"/>
      </w:pPr>
      <w:r>
        <w:rPr>
          <w:i/>
          <w:color w:val="2E74B5"/>
          <w:sz w:val="26"/>
        </w:rPr>
        <w:t>4. METHODS</w:t>
      </w:r>
    </w:p>
    <w:p w14:paraId="179C7DD5" w14:textId="77777777">
      <w:pPr>
        <w:spacing w:before="280" w:after="80"/>
      </w:pPr>
      <w:r>
        <w:rPr>
          <w:b/>
          <w:color w:val="2E74B5"/>
          <w:sz w:val="26"/>
        </w:rPr>
        <w:t>4.1 Thi</w:t>
      </w:r>
      <w:r>
        <w:rPr>
          <w:b/>
          <w:color w:val="2E74B5"/>
          <w:sz w:val="26"/>
        </w:rPr>
        <w:t>ế</w:t>
      </w:r>
      <w:r>
        <w:rPr>
          <w:b/>
          <w:color w:val="2E74B5"/>
          <w:sz w:val="26"/>
        </w:rPr>
        <w:t>t k</w:t>
      </w:r>
      <w:r>
        <w:rPr>
          <w:b/>
          <w:color w:val="2E74B5"/>
          <w:sz w:val="26"/>
        </w:rPr>
        <w:t>ế</w:t>
      </w:r>
      <w:r>
        <w:rPr>
          <w:b/>
          <w:color w:val="2E74B5"/>
          <w:sz w:val="26"/>
        </w:rPr>
        <w:t xml:space="preserve"> nghiên c</w:t>
      </w:r>
      <w:r>
        <w:rPr>
          <w:b/>
          <w:color w:val="2E74B5"/>
          <w:sz w:val="26"/>
        </w:rPr>
        <w:t>ứ</w:t>
      </w:r>
      <w:r>
        <w:rPr>
          <w:b/>
          <w:color w:val="2E74B5"/>
          <w:sz w:val="26"/>
        </w:rPr>
        <w:t>u</w:t>
      </w:r>
      <w:r>
        <w:rPr>
          <w:i/>
          <w:color w:val="707070"/>
        </w:rPr>
        <w:t xml:space="preserve">  /  4.1 Study design</w:t>
      </w:r>
    </w:p>
    <w:p w14:paraId="69940D66" w14:textId="77777777">
      <w:pPr>
        <w:spacing w:after="60"/>
        <w:ind w:firstLine="283"/>
        <w:jc w:val="both"/>
      </w:pPr>
      <w:r>
        <w:t>Nghiên c</w:t>
      </w:r>
      <w:r>
        <w:t>ứ</w:t>
      </w:r>
      <w:r>
        <w:t>u c</w:t>
      </w:r>
      <w:r>
        <w:t>ắ</w:t>
      </w:r>
      <w:r>
        <w:t>t ngang h</w:t>
      </w:r>
      <w:r>
        <w:t>ỗ</w:t>
      </w:r>
      <w:r>
        <w:t>n h</w:t>
      </w:r>
      <w:r>
        <w:t>ợ</w:t>
      </w:r>
      <w:r>
        <w:t>p đ</w:t>
      </w:r>
      <w:r>
        <w:t>ị</w:t>
      </w:r>
      <w:r>
        <w:t>nh tính – đ</w:t>
      </w:r>
      <w:r>
        <w:t>ị</w:t>
      </w:r>
      <w:r>
        <w:t>nh lư</w:t>
      </w:r>
      <w:r>
        <w:t>ợ</w:t>
      </w:r>
      <w:r>
        <w:t>ng (mixed-methods) theo thi</w:t>
      </w:r>
      <w:r>
        <w:t>ế</w:t>
      </w:r>
      <w:r>
        <w:t>t k</w:t>
      </w:r>
      <w:r>
        <w:t>ế</w:t>
      </w:r>
      <w:r>
        <w:t xml:space="preserve"> song song h</w:t>
      </w:r>
      <w:r>
        <w:t>ộ</w:t>
      </w:r>
      <w:r>
        <w:t>i t</w:t>
      </w:r>
      <w:r>
        <w:t>ụ</w:t>
      </w:r>
      <w:r>
        <w:t xml:space="preserve"> (Convergent Parallel Design – Creswell &amp; Plano Clark, 2018). D</w:t>
      </w:r>
      <w:r>
        <w:t>ữ</w:t>
      </w:r>
      <w:r>
        <w:t xml:space="preserve"> li</w:t>
      </w:r>
      <w:r>
        <w:t>ệ</w:t>
      </w:r>
      <w:r>
        <w:t>u đ</w:t>
      </w:r>
      <w:r>
        <w:t>ị</w:t>
      </w:r>
      <w:r>
        <w:t>nh lư</w:t>
      </w:r>
      <w:r>
        <w:t>ợ</w:t>
      </w:r>
      <w:r>
        <w:t>ng và đ</w:t>
      </w:r>
      <w:r>
        <w:t>ị</w:t>
      </w:r>
      <w:r>
        <w:t>nh tính đư</w:t>
      </w:r>
      <w:r>
        <w:t>ợ</w:t>
      </w:r>
      <w:r>
        <w:t>c thu th</w:t>
      </w:r>
      <w:r>
        <w:t>ậ</w:t>
      </w:r>
      <w:r>
        <w:t>p song song, phân tích riêng bi</w:t>
      </w:r>
      <w:r>
        <w:t>ệ</w:t>
      </w:r>
      <w:r>
        <w:t>t, sau đó tích h</w:t>
      </w:r>
      <w:r>
        <w:t>ợ</w:t>
      </w:r>
      <w:r>
        <w:t>p thông qua ma tr</w:t>
      </w:r>
      <w:r>
        <w:t>ậ</w:t>
      </w:r>
      <w:r>
        <w:t>n trình bày k</w:t>
      </w:r>
      <w:r>
        <w:t>ế</w:t>
      </w:r>
      <w:r>
        <w:t>t h</w:t>
      </w:r>
      <w:r>
        <w:t>ợ</w:t>
      </w:r>
      <w:r>
        <w:t>p (joint display matrix) đ</w:t>
      </w:r>
      <w:r>
        <w:t>ể</w:t>
      </w:r>
      <w:r>
        <w:t xml:space="preserve"> di</w:t>
      </w:r>
      <w:r>
        <w:t>ễ</w:t>
      </w:r>
      <w:r>
        <w:t>n gi</w:t>
      </w:r>
      <w:r>
        <w:t>ả</w:t>
      </w:r>
      <w:r>
        <w:t>i toàn di</w:t>
      </w:r>
      <w:r>
        <w:t>ệ</w:t>
      </w:r>
      <w:r>
        <w:t>n.</w:t>
      </w:r>
    </w:p>
    <w:p w14:paraId="6FD2F029" w14:textId="77777777">
      <w:pPr>
        <w:spacing w:after="160"/>
        <w:ind w:firstLine="283"/>
        <w:jc w:val="both"/>
      </w:pPr>
      <w:r>
        <w:rPr>
          <w:i/>
          <w:color w:val="404040"/>
          <w:sz w:val="20"/>
        </w:rPr>
        <w:t>Cross-sectional mixed-methods study following Convergent Parallel Design (Creswell &amp; Plano Clark, 2018). Quantitative and qualitative data are collected in parallel, analyzed separately, then integrated via a joint display matrix for comprehensive interpretation.</w:t>
      </w:r>
    </w:p>
    <w:p w14:paraId="0A543ED9" w14:textId="77777777">
      <w:pPr>
        <w:spacing w:before="280" w:after="80"/>
      </w:pPr>
      <w:r>
        <w:rPr>
          <w:b/>
          <w:color w:val="2E74B5"/>
          <w:sz w:val="26"/>
        </w:rPr>
        <w:t>4.2 Đ</w:t>
      </w:r>
      <w:r>
        <w:rPr>
          <w:b/>
          <w:color w:val="2E74B5"/>
          <w:sz w:val="26"/>
        </w:rPr>
        <w:t>ố</w:t>
      </w:r>
      <w:r>
        <w:rPr>
          <w:b/>
          <w:color w:val="2E74B5"/>
          <w:sz w:val="26"/>
        </w:rPr>
        <w:t>i tư</w:t>
      </w:r>
      <w:r>
        <w:rPr>
          <w:b/>
          <w:color w:val="2E74B5"/>
          <w:sz w:val="26"/>
        </w:rPr>
        <w:t>ợ</w:t>
      </w:r>
      <w:r>
        <w:rPr>
          <w:b/>
          <w:color w:val="2E74B5"/>
          <w:sz w:val="26"/>
        </w:rPr>
        <w:t>ng nghiên c</w:t>
      </w:r>
      <w:r>
        <w:rPr>
          <w:b/>
          <w:color w:val="2E74B5"/>
          <w:sz w:val="26"/>
        </w:rPr>
        <w:t>ứ</w:t>
      </w:r>
      <w:r>
        <w:rPr>
          <w:b/>
          <w:color w:val="2E74B5"/>
          <w:sz w:val="26"/>
        </w:rPr>
        <w:t>u và thu m</w:t>
      </w:r>
      <w:r>
        <w:rPr>
          <w:b/>
          <w:color w:val="2E74B5"/>
          <w:sz w:val="26"/>
        </w:rPr>
        <w:t>ẫ</w:t>
      </w:r>
      <w:r>
        <w:rPr>
          <w:b/>
          <w:color w:val="2E74B5"/>
          <w:sz w:val="26"/>
        </w:rPr>
        <w:t>u</w:t>
      </w:r>
      <w:r>
        <w:rPr>
          <w:i/>
          <w:color w:val="707070"/>
        </w:rPr>
        <w:t xml:space="preserve">  /  4.2 Participants and sampling</w:t>
      </w:r>
    </w:p>
    <w:tbl>
      <w:tblPr>
        <w:tblStyle w:val="LightGrid-Accent1"/>
        <w:tblW w:w="0" w:type="auto"/>
        <w:tblLayout w:type="fixed"/>
        <w:tblLook w:val="04A0" w:firstRow="1" w:lastRow="0" w:firstColumn="1" w:lastColumn="0" w:noHBand="0" w:noVBand="1"/>
      </w:tblPr>
      <w:tblGrid>
        <w:gridCol w:w="2835"/>
        <w:gridCol w:w="6803"/>
      </w:tblGrid>
      <w:tr w14:paraId="44ED34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CFBB850" w14:textId="77777777">
            <w:r>
              <w:rPr>
                <w:sz w:val="20"/>
              </w:rPr>
              <w:t>Tiêu chí</w:t>
            </w:r>
            <w:r>
              <w:br/>
            </w:r>
            <w:r>
              <w:rPr>
                <w:i/>
                <w:color w:val="606060"/>
                <w:sz w:val="18"/>
              </w:rPr>
              <w:t>Criterion</w:t>
            </w:r>
          </w:p>
        </w:tc>
        <w:tc>
          <w:tcPr>
            <w:tcW w:w="6803" w:type="dxa"/>
          </w:tcPr>
          <w:p w14:paraId="3FDAB8B8"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w:t>
            </w:r>
            <w:r>
              <w:br/>
            </w:r>
            <w:r>
              <w:rPr>
                <w:i/>
                <w:color w:val="606060"/>
                <w:sz w:val="18"/>
              </w:rPr>
              <w:t>Details</w:t>
            </w:r>
          </w:p>
        </w:tc>
      </w:tr>
      <w:tr w14:paraId="1AEA3F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099AEC" w14:textId="77777777">
            <w:r>
              <w:rPr>
                <w:sz w:val="20"/>
              </w:rPr>
              <w:t>C</w:t>
            </w:r>
            <w:r>
              <w:rPr>
                <w:sz w:val="20"/>
              </w:rPr>
              <w:t>ỡ</w:t>
            </w:r>
            <w:r>
              <w:rPr>
                <w:sz w:val="20"/>
              </w:rPr>
              <w:t xml:space="preserve"> m</w:t>
            </w:r>
            <w:r>
              <w:rPr>
                <w:sz w:val="20"/>
              </w:rPr>
              <w:t>ẫ</w:t>
            </w:r>
            <w:r>
              <w:rPr>
                <w:sz w:val="20"/>
              </w:rPr>
              <w:t>u</w:t>
            </w:r>
            <w:r>
              <w:br/>
            </w:r>
            <w:r>
              <w:rPr>
                <w:i/>
                <w:color w:val="606060"/>
                <w:sz w:val="18"/>
              </w:rPr>
              <w:t>Sample size</w:t>
            </w:r>
          </w:p>
        </w:tc>
        <w:tc>
          <w:tcPr>
            <w:tcW w:w="6803" w:type="dxa"/>
          </w:tcPr>
          <w:p w14:paraId="1A8928AD" w14:textId="77777777">
            <w:pPr>
              <w:cnfStyle w:val="000000100000" w:firstRow="0" w:lastRow="0" w:firstColumn="0" w:lastColumn="0" w:oddVBand="0" w:evenVBand="0" w:oddHBand="1" w:evenHBand="0" w:firstRowFirstColumn="0" w:firstRowLastColumn="0" w:lastRowFirstColumn="0" w:lastRowLastColumn="0"/>
            </w:pPr>
            <w:r>
              <w:rPr>
                <w:sz w:val="20"/>
              </w:rPr>
              <w:t>N = 1.352 h</w:t>
            </w:r>
            <w:r>
              <w:rPr>
                <w:sz w:val="20"/>
              </w:rPr>
              <w:t>ọ</w:t>
            </w:r>
            <w:r>
              <w:rPr>
                <w:sz w:val="20"/>
              </w:rPr>
              <w:t>c sinh THCS</w:t>
            </w:r>
            <w:r>
              <w:br/>
            </w:r>
            <w:r>
              <w:rPr>
                <w:i/>
                <w:color w:val="606060"/>
                <w:sz w:val="18"/>
              </w:rPr>
              <w:t>N = 1,352 lower secondary school students</w:t>
            </w:r>
          </w:p>
        </w:tc>
      </w:tr>
      <w:tr w14:paraId="6E5F4C4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797C19B" w14:textId="77777777">
            <w:r>
              <w:rPr>
                <w:sz w:val="20"/>
              </w:rPr>
              <w:t>Gi</w:t>
            </w:r>
            <w:r>
              <w:rPr>
                <w:sz w:val="20"/>
              </w:rPr>
              <w:t>ớ</w:t>
            </w:r>
            <w:r>
              <w:rPr>
                <w:sz w:val="20"/>
              </w:rPr>
              <w:t>i tính</w:t>
            </w:r>
            <w:r>
              <w:br/>
            </w:r>
            <w:r>
              <w:rPr>
                <w:i/>
                <w:color w:val="606060"/>
                <w:sz w:val="18"/>
              </w:rPr>
              <w:t>Gender</w:t>
            </w:r>
          </w:p>
        </w:tc>
        <w:tc>
          <w:tcPr>
            <w:tcW w:w="6803" w:type="dxa"/>
          </w:tcPr>
          <w:p w14:paraId="03EB210B" w14:textId="77777777">
            <w:pPr>
              <w:cnfStyle w:val="000000010000" w:firstRow="0" w:lastRow="0" w:firstColumn="0" w:lastColumn="0" w:oddVBand="0" w:evenVBand="0" w:oddHBand="0" w:evenHBand="1" w:firstRowFirstColumn="0" w:firstRowLastColumn="0" w:lastRowFirstColumn="0" w:lastRowLastColumn="0"/>
            </w:pPr>
            <w:r>
              <w:rPr>
                <w:sz w:val="20"/>
              </w:rPr>
              <w:t>Nam: 614 (45,4%); N</w:t>
            </w:r>
            <w:r>
              <w:rPr>
                <w:sz w:val="20"/>
              </w:rPr>
              <w:t>ữ</w:t>
            </w:r>
            <w:r>
              <w:rPr>
                <w:sz w:val="20"/>
              </w:rPr>
              <w:t>: 738 (54,6%)</w:t>
            </w:r>
            <w:r>
              <w:br/>
            </w:r>
            <w:r>
              <w:rPr>
                <w:i/>
                <w:color w:val="606060"/>
                <w:sz w:val="18"/>
              </w:rPr>
              <w:t>Male: 614 (45.4%); Female: 738 (54.6%)</w:t>
            </w:r>
          </w:p>
        </w:tc>
      </w:tr>
      <w:tr w14:paraId="2ACE982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8FE4337" w14:textId="77777777">
            <w:r>
              <w:rPr>
                <w:sz w:val="20"/>
              </w:rPr>
              <w:t>Kh</w:t>
            </w:r>
            <w:r>
              <w:rPr>
                <w:sz w:val="20"/>
              </w:rPr>
              <w:t>ố</w:t>
            </w:r>
            <w:r>
              <w:rPr>
                <w:sz w:val="20"/>
              </w:rPr>
              <w:t>i l</w:t>
            </w:r>
            <w:r>
              <w:rPr>
                <w:sz w:val="20"/>
              </w:rPr>
              <w:t>ớ</w:t>
            </w:r>
            <w:r>
              <w:rPr>
                <w:sz w:val="20"/>
              </w:rPr>
              <w:t>p</w:t>
            </w:r>
            <w:r>
              <w:br/>
            </w:r>
            <w:r>
              <w:rPr>
                <w:i/>
                <w:color w:val="606060"/>
                <w:sz w:val="18"/>
              </w:rPr>
              <w:t>Grade levels</w:t>
            </w:r>
          </w:p>
        </w:tc>
        <w:tc>
          <w:tcPr>
            <w:tcW w:w="6803" w:type="dxa"/>
          </w:tcPr>
          <w:p w14:paraId="2D6585E6" w14:textId="77777777">
            <w:pPr>
              <w:cnfStyle w:val="000000100000" w:firstRow="0" w:lastRow="0" w:firstColumn="0" w:lastColumn="0" w:oddVBand="0" w:evenVBand="0" w:oddHBand="1" w:evenHBand="0" w:firstRowFirstColumn="0" w:firstRowLastColumn="0" w:lastRowFirstColumn="0" w:lastRowLastColumn="0"/>
            </w:pPr>
            <w:r>
              <w:rPr>
                <w:sz w:val="20"/>
              </w:rPr>
              <w:t>Kh</w:t>
            </w:r>
            <w:r>
              <w:rPr>
                <w:sz w:val="20"/>
              </w:rPr>
              <w:t>ố</w:t>
            </w:r>
            <w:r>
              <w:rPr>
                <w:sz w:val="20"/>
              </w:rPr>
              <w:t>i 6: n = 368; Kh</w:t>
            </w:r>
            <w:r>
              <w:rPr>
                <w:sz w:val="20"/>
              </w:rPr>
              <w:t>ố</w:t>
            </w:r>
            <w:r>
              <w:rPr>
                <w:sz w:val="20"/>
              </w:rPr>
              <w:t>i 7: 316; Kh</w:t>
            </w:r>
            <w:r>
              <w:rPr>
                <w:sz w:val="20"/>
              </w:rPr>
              <w:t>ố</w:t>
            </w:r>
            <w:r>
              <w:rPr>
                <w:sz w:val="20"/>
              </w:rPr>
              <w:t>i 8: 340; Kh</w:t>
            </w:r>
            <w:r>
              <w:rPr>
                <w:sz w:val="20"/>
              </w:rPr>
              <w:t>ố</w:t>
            </w:r>
            <w:r>
              <w:rPr>
                <w:sz w:val="20"/>
              </w:rPr>
              <w:t>i 9: 328</w:t>
            </w:r>
            <w:r>
              <w:br/>
            </w:r>
            <w:r>
              <w:rPr>
                <w:i/>
                <w:color w:val="606060"/>
                <w:sz w:val="18"/>
              </w:rPr>
              <w:t>Grade 6: n = 368; Grade 7: 316; Grade 8: 340; Grade 9: 328</w:t>
            </w:r>
          </w:p>
        </w:tc>
      </w:tr>
      <w:tr w14:paraId="6C7D63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2AF0014" w14:textId="77777777">
            <w:r>
              <w:rPr>
                <w:sz w:val="20"/>
              </w:rPr>
              <w:t>Đ</w:t>
            </w:r>
            <w:r>
              <w:rPr>
                <w:sz w:val="20"/>
              </w:rPr>
              <w:t>ộ</w:t>
            </w:r>
            <w:r>
              <w:rPr>
                <w:sz w:val="20"/>
              </w:rPr>
              <w:t xml:space="preserve"> tu</w:t>
            </w:r>
            <w:r>
              <w:rPr>
                <w:sz w:val="20"/>
              </w:rPr>
              <w:t>ổ</w:t>
            </w:r>
            <w:r>
              <w:rPr>
                <w:sz w:val="20"/>
              </w:rPr>
              <w:t>i</w:t>
            </w:r>
            <w:r>
              <w:br/>
            </w:r>
            <w:r>
              <w:rPr>
                <w:i/>
                <w:color w:val="606060"/>
                <w:sz w:val="18"/>
              </w:rPr>
              <w:t>Age range</w:t>
            </w:r>
          </w:p>
        </w:tc>
        <w:tc>
          <w:tcPr>
            <w:tcW w:w="6803" w:type="dxa"/>
          </w:tcPr>
          <w:p w14:paraId="1EA2F428" w14:textId="77777777">
            <w:pPr>
              <w:cnfStyle w:val="000000010000" w:firstRow="0" w:lastRow="0" w:firstColumn="0" w:lastColumn="0" w:oddVBand="0" w:evenVBand="0" w:oddHBand="0" w:evenHBand="1" w:firstRowFirstColumn="0" w:firstRowLastColumn="0" w:lastRowFirstColumn="0" w:lastRowLastColumn="0"/>
            </w:pPr>
            <w:r>
              <w:rPr>
                <w:sz w:val="20"/>
              </w:rPr>
              <w:t>11 – 14 tu</w:t>
            </w:r>
            <w:r>
              <w:rPr>
                <w:sz w:val="20"/>
              </w:rPr>
              <w:t>ổ</w:t>
            </w:r>
            <w:r>
              <w:rPr>
                <w:sz w:val="20"/>
              </w:rPr>
              <w:t>i</w:t>
            </w:r>
            <w:r>
              <w:br/>
            </w:r>
            <w:r>
              <w:rPr>
                <w:i/>
                <w:color w:val="606060"/>
                <w:sz w:val="18"/>
              </w:rPr>
              <w:t>11 – 14 years</w:t>
            </w:r>
          </w:p>
        </w:tc>
      </w:tr>
      <w:tr w14:paraId="3A56DEB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16A449B" w14:textId="77777777">
            <w:r>
              <w:rPr>
                <w:sz w:val="20"/>
              </w:rPr>
              <w:t>Đ</w:t>
            </w:r>
            <w:r>
              <w:rPr>
                <w:sz w:val="20"/>
              </w:rPr>
              <w:t>ị</w:t>
            </w:r>
            <w:r>
              <w:rPr>
                <w:sz w:val="20"/>
              </w:rPr>
              <w:t>a bàn</w:t>
            </w:r>
            <w:r>
              <w:br/>
            </w:r>
            <w:r>
              <w:rPr>
                <w:i/>
                <w:color w:val="606060"/>
                <w:sz w:val="18"/>
              </w:rPr>
              <w:t>Sites</w:t>
            </w:r>
          </w:p>
        </w:tc>
        <w:tc>
          <w:tcPr>
            <w:tcW w:w="6803" w:type="dxa"/>
          </w:tcPr>
          <w:p w14:paraId="04D6AA7B" w14:textId="77777777">
            <w:pPr>
              <w:cnfStyle w:val="000000100000" w:firstRow="0" w:lastRow="0" w:firstColumn="0" w:lastColumn="0" w:oddVBand="0" w:evenVBand="0" w:oddHBand="1" w:evenHBand="0" w:firstRowFirstColumn="0" w:firstRowLastColumn="0" w:lastRowFirstColumn="0" w:lastRowLastColumn="0"/>
            </w:pPr>
            <w:r>
              <w:rPr>
                <w:sz w:val="20"/>
              </w:rPr>
              <w:t>2 trư</w:t>
            </w:r>
            <w:r>
              <w:rPr>
                <w:sz w:val="20"/>
              </w:rPr>
              <w:t>ờ</w:t>
            </w:r>
            <w:r>
              <w:rPr>
                <w:sz w:val="20"/>
              </w:rPr>
              <w:t>ng THCS t</w:t>
            </w:r>
            <w:r>
              <w:rPr>
                <w:sz w:val="20"/>
              </w:rPr>
              <w:t>ạ</w:t>
            </w:r>
            <w:r>
              <w:rPr>
                <w:sz w:val="20"/>
              </w:rPr>
              <w:t>i Hà N</w:t>
            </w:r>
            <w:r>
              <w:rPr>
                <w:sz w:val="20"/>
              </w:rPr>
              <w:t>ộ</w:t>
            </w:r>
            <w:r>
              <w:rPr>
                <w:sz w:val="20"/>
              </w:rPr>
              <w:t>i (Nh</w:t>
            </w:r>
            <w:r>
              <w:rPr>
                <w:sz w:val="20"/>
              </w:rPr>
              <w:t>ậ</w:t>
            </w:r>
            <w:r>
              <w:rPr>
                <w:sz w:val="20"/>
              </w:rPr>
              <w:t>t Tân + Tây M</w:t>
            </w:r>
            <w:r>
              <w:rPr>
                <w:sz w:val="20"/>
              </w:rPr>
              <w:t>ỗ</w:t>
            </w:r>
            <w:r>
              <w:rPr>
                <w:sz w:val="20"/>
              </w:rPr>
              <w:t>)</w:t>
            </w:r>
            <w:r>
              <w:br/>
            </w:r>
            <w:r>
              <w:rPr>
                <w:i/>
                <w:color w:val="606060"/>
                <w:sz w:val="18"/>
              </w:rPr>
              <w:t>2 lower secondary schools in Hanoi (Nhat Tan + Tay Mo)</w:t>
            </w:r>
          </w:p>
        </w:tc>
      </w:tr>
      <w:tr w14:paraId="6527D99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1A9F402" w14:textId="77777777">
            <w:r>
              <w:rPr>
                <w:sz w:val="20"/>
              </w:rPr>
              <w:t>Chi</w:t>
            </w:r>
            <w:r>
              <w:rPr>
                <w:sz w:val="20"/>
              </w:rPr>
              <w:t>ế</w:t>
            </w:r>
            <w:r>
              <w:rPr>
                <w:sz w:val="20"/>
              </w:rPr>
              <w:t>n lư</w:t>
            </w:r>
            <w:r>
              <w:rPr>
                <w:sz w:val="20"/>
              </w:rPr>
              <w:t>ợ</w:t>
            </w:r>
            <w:r>
              <w:rPr>
                <w:sz w:val="20"/>
              </w:rPr>
              <w:t>c ch</w:t>
            </w:r>
            <w:r>
              <w:rPr>
                <w:sz w:val="20"/>
              </w:rPr>
              <w:t>ọ</w:t>
            </w:r>
            <w:r>
              <w:rPr>
                <w:sz w:val="20"/>
              </w:rPr>
              <w:t>n m</w:t>
            </w:r>
            <w:r>
              <w:rPr>
                <w:sz w:val="20"/>
              </w:rPr>
              <w:t>ẫ</w:t>
            </w:r>
            <w:r>
              <w:rPr>
                <w:sz w:val="20"/>
              </w:rPr>
              <w:t>u</w:t>
            </w:r>
            <w:r>
              <w:br/>
            </w:r>
            <w:r>
              <w:rPr>
                <w:i/>
                <w:color w:val="606060"/>
                <w:sz w:val="18"/>
              </w:rPr>
              <w:t>Sampling strategy</w:t>
            </w:r>
          </w:p>
        </w:tc>
        <w:tc>
          <w:tcPr>
            <w:tcW w:w="6803" w:type="dxa"/>
          </w:tcPr>
          <w:p w14:paraId="6002C40C" w14:textId="77777777">
            <w:pPr>
              <w:cnfStyle w:val="000000010000" w:firstRow="0" w:lastRow="0" w:firstColumn="0" w:lastColumn="0" w:oddVBand="0" w:evenVBand="0" w:oddHBand="0" w:evenHBand="1" w:firstRowFirstColumn="0" w:firstRowLastColumn="0" w:lastRowFirstColumn="0" w:lastRowLastColumn="0"/>
            </w:pPr>
            <w:r>
              <w:rPr>
                <w:sz w:val="20"/>
              </w:rPr>
              <w:t>Ch</w:t>
            </w:r>
            <w:r>
              <w:rPr>
                <w:sz w:val="20"/>
              </w:rPr>
              <w:t>ọ</w:t>
            </w:r>
            <w:r>
              <w:rPr>
                <w:sz w:val="20"/>
              </w:rPr>
              <w:t>n m</w:t>
            </w:r>
            <w:r>
              <w:rPr>
                <w:sz w:val="20"/>
              </w:rPr>
              <w:t>ẫ</w:t>
            </w:r>
            <w:r>
              <w:rPr>
                <w:sz w:val="20"/>
              </w:rPr>
              <w:t>u m</w:t>
            </w:r>
            <w:r>
              <w:rPr>
                <w:sz w:val="20"/>
              </w:rPr>
              <w:t>ụ</w:t>
            </w:r>
            <w:r>
              <w:rPr>
                <w:sz w:val="20"/>
              </w:rPr>
              <w:t>c đích (purposive) đ</w:t>
            </w:r>
            <w:r>
              <w:rPr>
                <w:sz w:val="20"/>
              </w:rPr>
              <w:t>ạ</w:t>
            </w:r>
            <w:r>
              <w:rPr>
                <w:sz w:val="20"/>
              </w:rPr>
              <w:t>i di</w:t>
            </w:r>
            <w:r>
              <w:rPr>
                <w:sz w:val="20"/>
              </w:rPr>
              <w:t>ệ</w:t>
            </w:r>
            <w:r>
              <w:rPr>
                <w:sz w:val="20"/>
              </w:rPr>
              <w:t>n cho khu v</w:t>
            </w:r>
            <w:r>
              <w:rPr>
                <w:sz w:val="20"/>
              </w:rPr>
              <w:t>ự</w:t>
            </w:r>
            <w:r>
              <w:rPr>
                <w:sz w:val="20"/>
              </w:rPr>
              <w:t>c n</w:t>
            </w:r>
            <w:r>
              <w:rPr>
                <w:sz w:val="20"/>
              </w:rPr>
              <w:t>ộ</w:t>
            </w:r>
            <w:r>
              <w:rPr>
                <w:sz w:val="20"/>
              </w:rPr>
              <w:t>i thành – ngo</w:t>
            </w:r>
            <w:r>
              <w:rPr>
                <w:sz w:val="20"/>
              </w:rPr>
              <w:t>ạ</w:t>
            </w:r>
            <w:r>
              <w:rPr>
                <w:sz w:val="20"/>
              </w:rPr>
              <w:t>i thành Hà N</w:t>
            </w:r>
            <w:r>
              <w:rPr>
                <w:sz w:val="20"/>
              </w:rPr>
              <w:t>ộ</w:t>
            </w:r>
            <w:r>
              <w:rPr>
                <w:sz w:val="20"/>
              </w:rPr>
              <w:t>i; m</w:t>
            </w:r>
            <w:r>
              <w:rPr>
                <w:sz w:val="20"/>
              </w:rPr>
              <w:t>ọ</w:t>
            </w:r>
            <w:r>
              <w:rPr>
                <w:sz w:val="20"/>
              </w:rPr>
              <w:t>i h</w:t>
            </w:r>
            <w:r>
              <w:rPr>
                <w:sz w:val="20"/>
              </w:rPr>
              <w:t>ọ</w:t>
            </w:r>
            <w:r>
              <w:rPr>
                <w:sz w:val="20"/>
              </w:rPr>
              <w:t xml:space="preserve">c sinh </w:t>
            </w:r>
            <w:r>
              <w:rPr>
                <w:sz w:val="20"/>
              </w:rPr>
              <w:t>ở</w:t>
            </w:r>
            <w:r>
              <w:rPr>
                <w:sz w:val="20"/>
              </w:rPr>
              <w:t xml:space="preserve"> các l</w:t>
            </w:r>
            <w:r>
              <w:rPr>
                <w:sz w:val="20"/>
              </w:rPr>
              <w:t>ớ</w:t>
            </w:r>
            <w:r>
              <w:rPr>
                <w:sz w:val="20"/>
              </w:rPr>
              <w:t>p đư</w:t>
            </w:r>
            <w:r>
              <w:rPr>
                <w:sz w:val="20"/>
              </w:rPr>
              <w:t>ợ</w:t>
            </w:r>
            <w:r>
              <w:rPr>
                <w:sz w:val="20"/>
              </w:rPr>
              <w:t>c ch</w:t>
            </w:r>
            <w:r>
              <w:rPr>
                <w:sz w:val="20"/>
              </w:rPr>
              <w:t>ọ</w:t>
            </w:r>
            <w:r>
              <w:rPr>
                <w:sz w:val="20"/>
              </w:rPr>
              <w:t>n đ</w:t>
            </w:r>
            <w:r>
              <w:rPr>
                <w:sz w:val="20"/>
              </w:rPr>
              <w:t>ề</w:t>
            </w:r>
            <w:r>
              <w:rPr>
                <w:sz w:val="20"/>
              </w:rPr>
              <w:t>u đư</w:t>
            </w:r>
            <w:r>
              <w:rPr>
                <w:sz w:val="20"/>
              </w:rPr>
              <w:t>ợ</w:t>
            </w:r>
            <w:r>
              <w:rPr>
                <w:sz w:val="20"/>
              </w:rPr>
              <w:t>c m</w:t>
            </w:r>
            <w:r>
              <w:rPr>
                <w:sz w:val="20"/>
              </w:rPr>
              <w:t>ờ</w:t>
            </w:r>
            <w:r>
              <w:rPr>
                <w:sz w:val="20"/>
              </w:rPr>
              <w:t>i tham gia</w:t>
            </w:r>
            <w:r>
              <w:br/>
            </w:r>
            <w:r>
              <w:rPr>
                <w:i/>
                <w:color w:val="606060"/>
                <w:sz w:val="18"/>
              </w:rPr>
              <w:t>Purposive sampling representing urban and suburban Hanoi; all students in selected classes invited to participate</w:t>
            </w:r>
          </w:p>
        </w:tc>
      </w:tr>
    </w:tbl>
    <w:p w14:paraId="44D3A93C" w14:textId="77777777">
      <w:pPr>
        <w:spacing w:before="280" w:after="80"/>
      </w:pPr>
      <w:r>
        <w:rPr>
          <w:b/>
          <w:color w:val="2E74B5"/>
          <w:sz w:val="26"/>
        </w:rPr>
        <w:t>4.3 Công c</w:t>
      </w:r>
      <w:r>
        <w:rPr>
          <w:b/>
          <w:color w:val="2E74B5"/>
          <w:sz w:val="26"/>
        </w:rPr>
        <w:t>ụ</w:t>
      </w:r>
      <w:r>
        <w:rPr>
          <w:b/>
          <w:color w:val="2E74B5"/>
          <w:sz w:val="26"/>
        </w:rPr>
        <w:t xml:space="preserve"> đo lư</w:t>
      </w:r>
      <w:r>
        <w:rPr>
          <w:b/>
          <w:color w:val="2E74B5"/>
          <w:sz w:val="26"/>
        </w:rPr>
        <w:t>ờ</w:t>
      </w:r>
      <w:r>
        <w:rPr>
          <w:b/>
          <w:color w:val="2E74B5"/>
          <w:sz w:val="26"/>
        </w:rPr>
        <w:t>ng (8 thang đo)</w:t>
      </w:r>
      <w:r>
        <w:rPr>
          <w:i/>
          <w:color w:val="707070"/>
        </w:rPr>
        <w:t xml:space="preserve">  /  4.3 Measurement instruments (8 scales)</w:t>
      </w:r>
    </w:p>
    <w:p w14:paraId="071036CC" w14:textId="77777777">
      <w:pPr>
        <w:spacing w:after="60"/>
        <w:ind w:firstLine="283"/>
        <w:jc w:val="both"/>
      </w:pPr>
      <w:r>
        <w:t>T</w:t>
      </w:r>
      <w:r>
        <w:t>ấ</w:t>
      </w:r>
      <w:r>
        <w:t>t c</w:t>
      </w:r>
      <w:r>
        <w:t>ả</w:t>
      </w:r>
      <w:r>
        <w:t xml:space="preserve"> các thang đo đã đư</w:t>
      </w:r>
      <w:r>
        <w:t>ợ</w:t>
      </w:r>
      <w:r>
        <w:t>c ki</w:t>
      </w:r>
      <w:r>
        <w:t>ể</w:t>
      </w:r>
      <w:r>
        <w:t>m ch</w:t>
      </w:r>
      <w:r>
        <w:t>ứ</w:t>
      </w:r>
      <w:r>
        <w:t>ng qu</w:t>
      </w:r>
      <w:r>
        <w:t>ố</w:t>
      </w:r>
      <w:r>
        <w:t>c t</w:t>
      </w:r>
      <w:r>
        <w:t>ế</w:t>
      </w:r>
      <w:r>
        <w:t xml:space="preserve"> và đư</w:t>
      </w:r>
      <w:r>
        <w:t>ợ</w:t>
      </w:r>
      <w:r>
        <w:t xml:space="preserve">c thích </w:t>
      </w:r>
      <w:r>
        <w:t>ứ</w:t>
      </w:r>
      <w:r>
        <w:t>ng theo quy trình d</w:t>
      </w:r>
      <w:r>
        <w:t>ị</w:t>
      </w:r>
      <w:r>
        <w:t>ch xuôi – d</w:t>
      </w:r>
      <w:r>
        <w:t>ị</w:t>
      </w:r>
      <w:r>
        <w:t>ch ngư</w:t>
      </w:r>
      <w:r>
        <w:t>ợ</w:t>
      </w:r>
      <w:r>
        <w:t>c, tham v</w:t>
      </w:r>
      <w:r>
        <w:t>ấ</w:t>
      </w:r>
      <w:r>
        <w:t>n 3 chuyên gia tâm lý tr</w:t>
      </w:r>
      <w:r>
        <w:t>ẻ</w:t>
      </w:r>
      <w:r>
        <w:t xml:space="preserve"> em + 2 chuyên gia giáo d</w:t>
      </w:r>
      <w:r>
        <w:t>ụ</w:t>
      </w:r>
      <w:r>
        <w:t>c, và kh</w:t>
      </w:r>
      <w:r>
        <w:t>ả</w:t>
      </w:r>
      <w:r>
        <w:t>o sát th</w:t>
      </w:r>
      <w:r>
        <w:t>ử</w:t>
      </w:r>
      <w:r>
        <w:t xml:space="preserve"> nghi</w:t>
      </w:r>
      <w:r>
        <w:t>ệ</w:t>
      </w:r>
      <w:r>
        <w:t>m (n = 50).</w:t>
      </w:r>
    </w:p>
    <w:p w14:paraId="1412D4FA" w14:textId="77777777">
      <w:pPr>
        <w:spacing w:after="160"/>
        <w:ind w:firstLine="283"/>
        <w:jc w:val="both"/>
      </w:pPr>
      <w:r>
        <w:rPr>
          <w:i/>
          <w:color w:val="404040"/>
          <w:sz w:val="20"/>
        </w:rPr>
        <w:t>All scales were internationally validated and adapted through forward-backward translation, consultation with 3 child psychologists + 2 educators, and pilot testing (n = 50).</w:t>
      </w:r>
    </w:p>
    <w:tbl>
      <w:tblPr>
        <w:tblStyle w:val="LightGrid-Accent1"/>
        <w:tblW w:w="0" w:type="auto"/>
        <w:tblLayout w:type="fixed"/>
        <w:tblLook w:val="04A0" w:firstRow="1" w:lastRow="0" w:firstColumn="1" w:lastColumn="0" w:noHBand="0" w:noVBand="1"/>
      </w:tblPr>
      <w:tblGrid>
        <w:gridCol w:w="1134"/>
        <w:gridCol w:w="8504"/>
      </w:tblGrid>
      <w:tr w14:paraId="15D9C5F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1813C62" w14:textId="77777777">
            <w:r>
              <w:rPr>
                <w:sz w:val="20"/>
              </w:rPr>
              <w:t>Mã</w:t>
            </w:r>
            <w:r>
              <w:br/>
            </w:r>
            <w:r>
              <w:rPr>
                <w:i/>
                <w:color w:val="606060"/>
                <w:sz w:val="18"/>
              </w:rPr>
              <w:t>Code</w:t>
            </w:r>
          </w:p>
        </w:tc>
        <w:tc>
          <w:tcPr>
            <w:tcW w:w="8504" w:type="dxa"/>
          </w:tcPr>
          <w:p w14:paraId="45F652F8"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thang đo</w:t>
            </w:r>
            <w:r>
              <w:br/>
            </w:r>
            <w:r>
              <w:rPr>
                <w:i/>
                <w:color w:val="606060"/>
                <w:sz w:val="18"/>
              </w:rPr>
              <w:t>Scale description</w:t>
            </w:r>
          </w:p>
        </w:tc>
      </w:tr>
      <w:tr w14:paraId="7EB4C3C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E8D6934" w14:textId="77777777">
            <w:r>
              <w:rPr>
                <w:sz w:val="20"/>
              </w:rPr>
              <w:t>RCADS</w:t>
            </w:r>
            <w:r>
              <w:br/>
            </w:r>
            <w:r>
              <w:rPr>
                <w:i/>
                <w:color w:val="606060"/>
                <w:sz w:val="18"/>
              </w:rPr>
              <w:t>RCADS</w:t>
            </w:r>
          </w:p>
        </w:tc>
        <w:tc>
          <w:tcPr>
            <w:tcW w:w="8504" w:type="dxa"/>
          </w:tcPr>
          <w:p w14:paraId="7209D81D" w14:textId="77777777">
            <w:pPr>
              <w:cnfStyle w:val="000000100000" w:firstRow="0" w:lastRow="0" w:firstColumn="0" w:lastColumn="0" w:oddVBand="0" w:evenVBand="0" w:oddHBand="1" w:evenHBand="0" w:firstRowFirstColumn="0" w:firstRowLastColumn="0" w:lastRowFirstColumn="0" w:lastRowLastColumn="0"/>
            </w:pPr>
            <w:r>
              <w:rPr>
                <w:sz w:val="20"/>
              </w:rPr>
              <w:t>Revised Children's Anxiety and Depression Scale (Chorpita, 2000)</w:t>
            </w:r>
            <w:r>
              <w:rPr>
                <w:sz w:val="20"/>
              </w:rPr>
              <w:br/>
              <w:t>15 m</w:t>
            </w:r>
            <w:r>
              <w:rPr>
                <w:sz w:val="20"/>
              </w:rPr>
              <w:t>ụ</w:t>
            </w:r>
            <w:r>
              <w:rPr>
                <w:sz w:val="20"/>
              </w:rPr>
              <w:t>c; 3 nhân t</w:t>
            </w:r>
            <w:r>
              <w:rPr>
                <w:sz w:val="20"/>
              </w:rPr>
              <w:t>ố</w:t>
            </w:r>
            <w:r>
              <w:rPr>
                <w:sz w:val="20"/>
              </w:rPr>
              <w:t>: GAD 7 m</w:t>
            </w:r>
            <w:r>
              <w:rPr>
                <w:sz w:val="20"/>
              </w:rPr>
              <w:t>ụ</w:t>
            </w:r>
            <w:r>
              <w:rPr>
                <w:sz w:val="20"/>
              </w:rPr>
              <w:t>c, SAD 4 m</w:t>
            </w:r>
            <w:r>
              <w:rPr>
                <w:sz w:val="20"/>
              </w:rPr>
              <w:t>ụ</w:t>
            </w:r>
            <w:r>
              <w:rPr>
                <w:sz w:val="20"/>
              </w:rPr>
              <w:t>c, SocAD 4 m</w:t>
            </w:r>
            <w:r>
              <w:rPr>
                <w:sz w:val="20"/>
              </w:rPr>
              <w:t>ụ</w:t>
            </w:r>
            <w:r>
              <w:rPr>
                <w:sz w:val="20"/>
              </w:rPr>
              <w:t>c</w:t>
            </w:r>
            <w:r>
              <w:rPr>
                <w:sz w:val="20"/>
              </w:rPr>
              <w:br/>
              <w:t>Thang Likert 4 m</w:t>
            </w:r>
            <w:r>
              <w:rPr>
                <w:sz w:val="20"/>
              </w:rPr>
              <w:t>ứ</w:t>
            </w:r>
            <w:r>
              <w:rPr>
                <w:sz w:val="20"/>
              </w:rPr>
              <w:t>c</w:t>
            </w:r>
            <w:r>
              <w:br/>
            </w:r>
            <w:r>
              <w:rPr>
                <w:i/>
                <w:color w:val="606060"/>
                <w:sz w:val="18"/>
              </w:rPr>
              <w:t>Revised Children's Anxiety and Depression Scale (Chorpita, 2000)</w:t>
            </w:r>
            <w:r>
              <w:rPr>
                <w:i/>
                <w:color w:val="606060"/>
                <w:sz w:val="18"/>
              </w:rPr>
              <w:br/>
              <w:t>15 items; 3 factors: GAD 7 items, SAD 4 items, SocAD 4 items</w:t>
            </w:r>
            <w:r>
              <w:rPr>
                <w:i/>
                <w:color w:val="606060"/>
                <w:sz w:val="18"/>
              </w:rPr>
              <w:br/>
              <w:t>4-point Likert scale</w:t>
            </w:r>
          </w:p>
        </w:tc>
      </w:tr>
      <w:tr w14:paraId="1C8D77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7C76ADA" w14:textId="77777777">
            <w:r>
              <w:rPr>
                <w:sz w:val="20"/>
              </w:rPr>
              <w:t>ESSA</w:t>
            </w:r>
            <w:r>
              <w:br/>
            </w:r>
            <w:r>
              <w:rPr>
                <w:i/>
                <w:color w:val="606060"/>
                <w:sz w:val="18"/>
              </w:rPr>
              <w:t>ESSA</w:t>
            </w:r>
          </w:p>
        </w:tc>
        <w:tc>
          <w:tcPr>
            <w:tcW w:w="8504" w:type="dxa"/>
          </w:tcPr>
          <w:p w14:paraId="385B2B00" w14:textId="77777777">
            <w:pPr>
              <w:cnfStyle w:val="000000010000" w:firstRow="0" w:lastRow="0" w:firstColumn="0" w:lastColumn="0" w:oddVBand="0" w:evenVBand="0" w:oddHBand="0" w:evenHBand="1" w:firstRowFirstColumn="0" w:firstRowLastColumn="0" w:lastRowFirstColumn="0" w:lastRowLastColumn="0"/>
            </w:pPr>
            <w:r>
              <w:rPr>
                <w:sz w:val="20"/>
              </w:rPr>
              <w:t>Educational Stress Scale for Adolescents (Sun và cs., 2011)</w:t>
            </w:r>
            <w:r>
              <w:rPr>
                <w:sz w:val="20"/>
              </w:rPr>
              <w:br/>
              <w:t>4 m</w:t>
            </w:r>
            <w:r>
              <w:rPr>
                <w:sz w:val="20"/>
              </w:rPr>
              <w:t>ụ</w:t>
            </w:r>
            <w:r>
              <w:rPr>
                <w:sz w:val="20"/>
              </w:rPr>
              <w:t>c đo áp l</w:t>
            </w:r>
            <w:r>
              <w:rPr>
                <w:sz w:val="20"/>
              </w:rPr>
              <w:t>ự</w:t>
            </w:r>
            <w:r>
              <w:rPr>
                <w:sz w:val="20"/>
              </w:rPr>
              <w:t>c h</w:t>
            </w:r>
            <w:r>
              <w:rPr>
                <w:sz w:val="20"/>
              </w:rPr>
              <w:t>ọ</w:t>
            </w:r>
            <w:r>
              <w:rPr>
                <w:sz w:val="20"/>
              </w:rPr>
              <w:t>c t</w:t>
            </w:r>
            <w:r>
              <w:rPr>
                <w:sz w:val="20"/>
              </w:rPr>
              <w:t>ậ</w:t>
            </w:r>
            <w:r>
              <w:rPr>
                <w:sz w:val="20"/>
              </w:rPr>
              <w:t>p; thang Likert 4 m</w:t>
            </w:r>
            <w:r>
              <w:rPr>
                <w:sz w:val="20"/>
              </w:rPr>
              <w:t>ứ</w:t>
            </w:r>
            <w:r>
              <w:rPr>
                <w:sz w:val="20"/>
              </w:rPr>
              <w:t>c</w:t>
            </w:r>
            <w:r>
              <w:br/>
            </w:r>
            <w:r>
              <w:rPr>
                <w:i/>
                <w:color w:val="606060"/>
                <w:sz w:val="18"/>
              </w:rPr>
              <w:t>Educational Stress Scale for Adolescents (Sun et al., 2011)</w:t>
            </w:r>
            <w:r>
              <w:rPr>
                <w:i/>
                <w:color w:val="606060"/>
                <w:sz w:val="18"/>
              </w:rPr>
              <w:br/>
            </w:r>
            <w:r>
              <w:rPr>
                <w:i/>
                <w:color w:val="606060"/>
                <w:sz w:val="18"/>
              </w:rPr>
              <w:t>4 items measuring academic pressure; 4-point Likert</w:t>
            </w:r>
          </w:p>
        </w:tc>
      </w:tr>
      <w:tr w14:paraId="70F9C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A3F2353" w14:textId="77777777">
            <w:r>
              <w:rPr>
                <w:sz w:val="20"/>
              </w:rPr>
              <w:t>SAS-SV</w:t>
            </w:r>
            <w:r>
              <w:br/>
            </w:r>
            <w:r>
              <w:rPr>
                <w:i/>
                <w:color w:val="606060"/>
                <w:sz w:val="18"/>
              </w:rPr>
              <w:t>SAS-SV</w:t>
            </w:r>
          </w:p>
        </w:tc>
        <w:tc>
          <w:tcPr>
            <w:tcW w:w="8504" w:type="dxa"/>
          </w:tcPr>
          <w:p w14:paraId="633B31FE" w14:textId="77777777">
            <w:pPr>
              <w:cnfStyle w:val="000000100000" w:firstRow="0" w:lastRow="0" w:firstColumn="0" w:lastColumn="0" w:oddVBand="0" w:evenVBand="0" w:oddHBand="1" w:evenHBand="0" w:firstRowFirstColumn="0" w:firstRowLastColumn="0" w:lastRowFirstColumn="0" w:lastRowLastColumn="0"/>
            </w:pPr>
            <w:r>
              <w:rPr>
                <w:sz w:val="20"/>
              </w:rPr>
              <w:t>Smartphone Addiction Scale – Short Version (Kwon và cs., 2013)</w:t>
            </w:r>
            <w:r>
              <w:rPr>
                <w:sz w:val="20"/>
              </w:rPr>
              <w:br/>
              <w:t>5 m</w:t>
            </w:r>
            <w:r>
              <w:rPr>
                <w:sz w:val="20"/>
              </w:rPr>
              <w:t>ụ</w:t>
            </w:r>
            <w:r>
              <w:rPr>
                <w:sz w:val="20"/>
              </w:rPr>
              <w:t>c đo nghi</w:t>
            </w:r>
            <w:r>
              <w:rPr>
                <w:sz w:val="20"/>
              </w:rPr>
              <w:t>ệ</w:t>
            </w:r>
            <w:r>
              <w:rPr>
                <w:sz w:val="20"/>
              </w:rPr>
              <w:t>n đi</w:t>
            </w:r>
            <w:r>
              <w:rPr>
                <w:sz w:val="20"/>
              </w:rPr>
              <w:t>ệ</w:t>
            </w:r>
            <w:r>
              <w:rPr>
                <w:sz w:val="20"/>
              </w:rPr>
              <w:t>n tho</w:t>
            </w:r>
            <w:r>
              <w:rPr>
                <w:sz w:val="20"/>
              </w:rPr>
              <w:t>ạ</w:t>
            </w:r>
            <w:r>
              <w:rPr>
                <w:sz w:val="20"/>
              </w:rPr>
              <w:t>i; thang Likert 4 m</w:t>
            </w:r>
            <w:r>
              <w:rPr>
                <w:sz w:val="20"/>
              </w:rPr>
              <w:t>ứ</w:t>
            </w:r>
            <w:r>
              <w:rPr>
                <w:sz w:val="20"/>
              </w:rPr>
              <w:t>c</w:t>
            </w:r>
            <w:r>
              <w:br/>
            </w:r>
            <w:r>
              <w:rPr>
                <w:i/>
                <w:color w:val="606060"/>
                <w:sz w:val="18"/>
              </w:rPr>
              <w:t>Smartphone Addiction Scale – Short Version (Kwon et al., 2013)</w:t>
            </w:r>
            <w:r>
              <w:rPr>
                <w:i/>
                <w:color w:val="606060"/>
                <w:sz w:val="18"/>
              </w:rPr>
              <w:br/>
              <w:t>5 items measuring smartphone addiction; 4-point Likert</w:t>
            </w:r>
          </w:p>
        </w:tc>
      </w:tr>
      <w:tr w14:paraId="41D8D39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A4B3EAB" w14:textId="77777777">
            <w:r>
              <w:rPr>
                <w:sz w:val="20"/>
              </w:rPr>
              <w:t>OBVQ</w:t>
            </w:r>
            <w:r>
              <w:br/>
            </w:r>
            <w:r>
              <w:rPr>
                <w:i/>
                <w:color w:val="606060"/>
                <w:sz w:val="18"/>
              </w:rPr>
              <w:t>OBVQ</w:t>
            </w:r>
          </w:p>
        </w:tc>
        <w:tc>
          <w:tcPr>
            <w:tcW w:w="8504" w:type="dxa"/>
          </w:tcPr>
          <w:p w14:paraId="73AFFF0F" w14:textId="77777777">
            <w:pPr>
              <w:cnfStyle w:val="000000010000" w:firstRow="0" w:lastRow="0" w:firstColumn="0" w:lastColumn="0" w:oddVBand="0" w:evenVBand="0" w:oddHBand="0" w:evenHBand="1" w:firstRowFirstColumn="0" w:firstRowLastColumn="0" w:lastRowFirstColumn="0" w:lastRowLastColumn="0"/>
            </w:pPr>
            <w:r>
              <w:rPr>
                <w:sz w:val="20"/>
              </w:rPr>
              <w:t>Olweus Bully/Victim Questionnaire (Olweus, 1996)</w:t>
            </w:r>
            <w:r>
              <w:rPr>
                <w:sz w:val="20"/>
              </w:rPr>
              <w:br/>
              <w:t>8 m</w:t>
            </w:r>
            <w:r>
              <w:rPr>
                <w:sz w:val="20"/>
              </w:rPr>
              <w:t>ụ</w:t>
            </w:r>
            <w:r>
              <w:rPr>
                <w:sz w:val="20"/>
              </w:rPr>
              <w:t>c: b</w:t>
            </w:r>
            <w:r>
              <w:rPr>
                <w:sz w:val="20"/>
              </w:rPr>
              <w:t>ắ</w:t>
            </w:r>
            <w:r>
              <w:rPr>
                <w:sz w:val="20"/>
              </w:rPr>
              <w:t>t n</w:t>
            </w:r>
            <w:r>
              <w:rPr>
                <w:sz w:val="20"/>
              </w:rPr>
              <w:t>ạ</w:t>
            </w:r>
            <w:r>
              <w:rPr>
                <w:sz w:val="20"/>
              </w:rPr>
              <w:t>t th</w:t>
            </w:r>
            <w:r>
              <w:rPr>
                <w:sz w:val="20"/>
              </w:rPr>
              <w:t>ể</w:t>
            </w:r>
            <w:r>
              <w:rPr>
                <w:sz w:val="20"/>
              </w:rPr>
              <w:t xml:space="preserve"> ch</w:t>
            </w:r>
            <w:r>
              <w:rPr>
                <w:sz w:val="20"/>
              </w:rPr>
              <w:t>ấ</w:t>
            </w:r>
            <w:r>
              <w:rPr>
                <w:sz w:val="20"/>
              </w:rPr>
              <w:t>t (4) + b</w:t>
            </w:r>
            <w:r>
              <w:rPr>
                <w:sz w:val="20"/>
              </w:rPr>
              <w:t>ắ</w:t>
            </w:r>
            <w:r>
              <w:rPr>
                <w:sz w:val="20"/>
              </w:rPr>
              <w:t>t n</w:t>
            </w:r>
            <w:r>
              <w:rPr>
                <w:sz w:val="20"/>
              </w:rPr>
              <w:t>ạ</w:t>
            </w:r>
            <w:r>
              <w:rPr>
                <w:sz w:val="20"/>
              </w:rPr>
              <w:t>t l</w:t>
            </w:r>
            <w:r>
              <w:rPr>
                <w:sz w:val="20"/>
              </w:rPr>
              <w:t>ờ</w:t>
            </w:r>
            <w:r>
              <w:rPr>
                <w:sz w:val="20"/>
              </w:rPr>
              <w:t>i nói (4)</w:t>
            </w:r>
            <w:r>
              <w:br/>
            </w:r>
            <w:r>
              <w:rPr>
                <w:i/>
                <w:color w:val="606060"/>
                <w:sz w:val="18"/>
              </w:rPr>
              <w:t>Olweus Bully/Victim Questionnaire (Olweus, 1996)</w:t>
            </w:r>
            <w:r>
              <w:rPr>
                <w:i/>
                <w:color w:val="606060"/>
                <w:sz w:val="18"/>
              </w:rPr>
              <w:br/>
            </w:r>
            <w:r>
              <w:rPr>
                <w:i/>
                <w:color w:val="606060"/>
                <w:sz w:val="18"/>
              </w:rPr>
              <w:t>8 items: physical bullying (4) + verbal bullying (4)</w:t>
            </w:r>
          </w:p>
        </w:tc>
      </w:tr>
      <w:tr w14:paraId="79C2FBE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63A2C7C" w14:textId="77777777">
            <w:r>
              <w:rPr>
                <w:sz w:val="20"/>
              </w:rPr>
              <w:t>PSSM</w:t>
            </w:r>
            <w:r>
              <w:br/>
            </w:r>
            <w:r>
              <w:rPr>
                <w:i/>
                <w:color w:val="606060"/>
                <w:sz w:val="18"/>
              </w:rPr>
              <w:t>PSSM</w:t>
            </w:r>
          </w:p>
        </w:tc>
        <w:tc>
          <w:tcPr>
            <w:tcW w:w="8504" w:type="dxa"/>
          </w:tcPr>
          <w:p w14:paraId="70C968B6" w14:textId="77777777">
            <w:pPr>
              <w:cnfStyle w:val="000000100000" w:firstRow="0" w:lastRow="0" w:firstColumn="0" w:lastColumn="0" w:oddVBand="0" w:evenVBand="0" w:oddHBand="1" w:evenHBand="0" w:firstRowFirstColumn="0" w:firstRowLastColumn="0" w:lastRowFirstColumn="0" w:lastRowLastColumn="0"/>
            </w:pPr>
            <w:r>
              <w:rPr>
                <w:sz w:val="20"/>
              </w:rPr>
              <w:t>Psychological Sense of School Membership (Goodenow, 1993)</w:t>
            </w:r>
            <w:r>
              <w:rPr>
                <w:sz w:val="20"/>
              </w:rPr>
              <w:br/>
              <w:t>7 m</w:t>
            </w:r>
            <w:r>
              <w:rPr>
                <w:sz w:val="20"/>
              </w:rPr>
              <w:t>ụ</w:t>
            </w:r>
            <w:r>
              <w:rPr>
                <w:sz w:val="20"/>
              </w:rPr>
              <w:t>c đo g</w:t>
            </w:r>
            <w:r>
              <w:rPr>
                <w:sz w:val="20"/>
              </w:rPr>
              <w:t>ắ</w:t>
            </w:r>
            <w:r>
              <w:rPr>
                <w:sz w:val="20"/>
              </w:rPr>
              <w:t>n bó v</w:t>
            </w:r>
            <w:r>
              <w:rPr>
                <w:sz w:val="20"/>
              </w:rPr>
              <w:t>ớ</w:t>
            </w:r>
            <w:r>
              <w:rPr>
                <w:sz w:val="20"/>
              </w:rPr>
              <w:t>i trư</w:t>
            </w:r>
            <w:r>
              <w:rPr>
                <w:sz w:val="20"/>
              </w:rPr>
              <w:t>ờ</w:t>
            </w:r>
            <w:r>
              <w:rPr>
                <w:sz w:val="20"/>
              </w:rPr>
              <w:t>ng h</w:t>
            </w:r>
            <w:r>
              <w:rPr>
                <w:sz w:val="20"/>
              </w:rPr>
              <w:t>ọ</w:t>
            </w:r>
            <w:r>
              <w:rPr>
                <w:sz w:val="20"/>
              </w:rPr>
              <w:t>c</w:t>
            </w:r>
            <w:r>
              <w:br/>
            </w:r>
            <w:r>
              <w:rPr>
                <w:i/>
                <w:color w:val="606060"/>
                <w:sz w:val="18"/>
              </w:rPr>
              <w:t>Psychological Sense of School Membership (Goodenow, 1993)</w:t>
            </w:r>
            <w:r>
              <w:rPr>
                <w:i/>
                <w:color w:val="606060"/>
                <w:sz w:val="18"/>
              </w:rPr>
              <w:br/>
              <w:t>7 items measuring school engagement</w:t>
            </w:r>
          </w:p>
        </w:tc>
      </w:tr>
      <w:tr w14:paraId="02B6CB1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846115A" w14:textId="77777777">
            <w:r>
              <w:rPr>
                <w:sz w:val="20"/>
              </w:rPr>
              <w:t>MSPSS</w:t>
            </w:r>
            <w:r>
              <w:br/>
            </w:r>
            <w:r>
              <w:rPr>
                <w:i/>
                <w:color w:val="606060"/>
                <w:sz w:val="18"/>
              </w:rPr>
              <w:t>MSPSS</w:t>
            </w:r>
          </w:p>
        </w:tc>
        <w:tc>
          <w:tcPr>
            <w:tcW w:w="8504" w:type="dxa"/>
          </w:tcPr>
          <w:p w14:paraId="43147419" w14:textId="77777777">
            <w:pPr>
              <w:cnfStyle w:val="000000010000" w:firstRow="0" w:lastRow="0" w:firstColumn="0" w:lastColumn="0" w:oddVBand="0" w:evenVBand="0" w:oddHBand="0" w:evenHBand="1" w:firstRowFirstColumn="0" w:firstRowLastColumn="0" w:lastRowFirstColumn="0" w:lastRowLastColumn="0"/>
            </w:pPr>
            <w:r>
              <w:rPr>
                <w:sz w:val="20"/>
              </w:rPr>
              <w:t>Multidimensional Scale of Perceived Social Support (Zimet và cs., 1988)</w:t>
            </w:r>
            <w:r>
              <w:rPr>
                <w:sz w:val="20"/>
              </w:rPr>
              <w:br/>
              <w:t>8 m</w:t>
            </w:r>
            <w:r>
              <w:rPr>
                <w:sz w:val="20"/>
              </w:rPr>
              <w:t>ụ</w:t>
            </w:r>
            <w:r>
              <w:rPr>
                <w:sz w:val="20"/>
              </w:rPr>
              <w:t>c: h</w:t>
            </w:r>
            <w:r>
              <w:rPr>
                <w:sz w:val="20"/>
              </w:rPr>
              <w:t>ỗ</w:t>
            </w:r>
            <w:r>
              <w:rPr>
                <w:sz w:val="20"/>
              </w:rPr>
              <w:t xml:space="preserve"> tr</w:t>
            </w:r>
            <w:r>
              <w:rPr>
                <w:sz w:val="20"/>
              </w:rPr>
              <w:t>ợ</w:t>
            </w:r>
            <w:r>
              <w:rPr>
                <w:sz w:val="20"/>
              </w:rPr>
              <w:t xml:space="preserve"> cha m</w:t>
            </w:r>
            <w:r>
              <w:rPr>
                <w:sz w:val="20"/>
              </w:rPr>
              <w:t>ẹ</w:t>
            </w:r>
            <w:r>
              <w:rPr>
                <w:sz w:val="20"/>
              </w:rPr>
              <w:t xml:space="preserve"> (4) + h</w:t>
            </w:r>
            <w:r>
              <w:rPr>
                <w:sz w:val="20"/>
              </w:rPr>
              <w:t>ỗ</w:t>
            </w:r>
            <w:r>
              <w:rPr>
                <w:sz w:val="20"/>
              </w:rPr>
              <w:t xml:space="preserve"> tr</w:t>
            </w:r>
            <w:r>
              <w:rPr>
                <w:sz w:val="20"/>
              </w:rPr>
              <w:t>ợ</w:t>
            </w:r>
            <w:r>
              <w:rPr>
                <w:sz w:val="20"/>
              </w:rPr>
              <w:t xml:space="preserve"> b</w:t>
            </w:r>
            <w:r>
              <w:rPr>
                <w:sz w:val="20"/>
              </w:rPr>
              <w:t>ạ</w:t>
            </w:r>
            <w:r>
              <w:rPr>
                <w:sz w:val="20"/>
              </w:rPr>
              <w:t>n bè (4)</w:t>
            </w:r>
            <w:r>
              <w:br/>
            </w:r>
            <w:r>
              <w:rPr>
                <w:i/>
                <w:color w:val="606060"/>
                <w:sz w:val="18"/>
              </w:rPr>
              <w:t>Multidimensional Scale of Perceived Social Support (Zimet et al., 1988)</w:t>
            </w:r>
            <w:r>
              <w:rPr>
                <w:i/>
                <w:color w:val="606060"/>
                <w:sz w:val="18"/>
              </w:rPr>
              <w:br/>
              <w:t>8 items: parental support (4) + peer support (4)</w:t>
            </w:r>
          </w:p>
        </w:tc>
      </w:tr>
      <w:tr w14:paraId="5D32998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999C2F7" w14:textId="77777777">
            <w:r>
              <w:rPr>
                <w:sz w:val="20"/>
              </w:rPr>
              <w:t>RSES</w:t>
            </w:r>
            <w:r>
              <w:br/>
            </w:r>
            <w:r>
              <w:rPr>
                <w:i/>
                <w:color w:val="606060"/>
                <w:sz w:val="18"/>
              </w:rPr>
              <w:t>RSES</w:t>
            </w:r>
          </w:p>
        </w:tc>
        <w:tc>
          <w:tcPr>
            <w:tcW w:w="8504" w:type="dxa"/>
          </w:tcPr>
          <w:p w14:paraId="5AD94B82" w14:textId="77777777">
            <w:pPr>
              <w:cnfStyle w:val="000000100000" w:firstRow="0" w:lastRow="0" w:firstColumn="0" w:lastColumn="0" w:oddVBand="0" w:evenVBand="0" w:oddHBand="1" w:evenHBand="0" w:firstRowFirstColumn="0" w:firstRowLastColumn="0" w:lastRowFirstColumn="0" w:lastRowLastColumn="0"/>
            </w:pPr>
            <w:r>
              <w:rPr>
                <w:sz w:val="20"/>
              </w:rPr>
              <w:t>Rosenberg Self-Esteem Scale (Rosenberg, 1965)</w:t>
            </w:r>
            <w:r>
              <w:rPr>
                <w:sz w:val="20"/>
              </w:rPr>
              <w:br/>
              <w:t>5 m</w:t>
            </w:r>
            <w:r>
              <w:rPr>
                <w:sz w:val="20"/>
              </w:rPr>
              <w:t>ụ</w:t>
            </w:r>
            <w:r>
              <w:rPr>
                <w:sz w:val="20"/>
              </w:rPr>
              <w:t>c đo lòng t</w:t>
            </w:r>
            <w:r>
              <w:rPr>
                <w:sz w:val="20"/>
              </w:rPr>
              <w:t>ự</w:t>
            </w:r>
            <w:r>
              <w:rPr>
                <w:sz w:val="20"/>
              </w:rPr>
              <w:t xml:space="preserve"> tr</w:t>
            </w:r>
            <w:r>
              <w:rPr>
                <w:sz w:val="20"/>
              </w:rPr>
              <w:t>ọ</w:t>
            </w:r>
            <w:r>
              <w:rPr>
                <w:sz w:val="20"/>
              </w:rPr>
              <w:t>ng</w:t>
            </w:r>
            <w:r>
              <w:br/>
            </w:r>
            <w:r>
              <w:rPr>
                <w:i/>
                <w:color w:val="606060"/>
                <w:sz w:val="18"/>
              </w:rPr>
              <w:t>Rosenberg Self-Esteem Scale (Rosenberg, 1965)</w:t>
            </w:r>
            <w:r>
              <w:rPr>
                <w:i/>
                <w:color w:val="606060"/>
                <w:sz w:val="18"/>
              </w:rPr>
              <w:br/>
              <w:t>5 items measuring self-esteem</w:t>
            </w:r>
          </w:p>
        </w:tc>
      </w:tr>
      <w:tr w14:paraId="729D46E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938F867" w14:textId="77777777">
            <w:r>
              <w:rPr>
                <w:sz w:val="20"/>
              </w:rPr>
              <w:t>Brief COPE</w:t>
            </w:r>
            <w:r>
              <w:br/>
            </w:r>
            <w:r>
              <w:rPr>
                <w:i/>
                <w:color w:val="606060"/>
                <w:sz w:val="18"/>
              </w:rPr>
              <w:t>Brief COPE</w:t>
            </w:r>
          </w:p>
        </w:tc>
        <w:tc>
          <w:tcPr>
            <w:tcW w:w="8504" w:type="dxa"/>
          </w:tcPr>
          <w:p w14:paraId="199E8D3E" w14:textId="77777777">
            <w:pPr>
              <w:cnfStyle w:val="000000010000" w:firstRow="0" w:lastRow="0" w:firstColumn="0" w:lastColumn="0" w:oddVBand="0" w:evenVBand="0" w:oddHBand="0" w:evenHBand="1" w:firstRowFirstColumn="0" w:firstRowLastColumn="0" w:lastRowFirstColumn="0" w:lastRowLastColumn="0"/>
            </w:pPr>
            <w:r>
              <w:rPr>
                <w:sz w:val="20"/>
              </w:rPr>
              <w:t>Brief COPE Inventory (Carver, 1997)</w:t>
            </w:r>
            <w:r>
              <w:rPr>
                <w:sz w:val="20"/>
              </w:rPr>
              <w:br/>
              <w:t>15 m</w:t>
            </w:r>
            <w:r>
              <w:rPr>
                <w:sz w:val="20"/>
              </w:rPr>
              <w:t>ụ</w:t>
            </w:r>
            <w:r>
              <w:rPr>
                <w:sz w:val="20"/>
              </w:rPr>
              <w:t>c; 3 nhân t</w:t>
            </w:r>
            <w:r>
              <w:rPr>
                <w:sz w:val="20"/>
              </w:rPr>
              <w:t>ố</w:t>
            </w:r>
            <w:r>
              <w:rPr>
                <w:sz w:val="20"/>
              </w:rPr>
              <w:t>: gi</w:t>
            </w:r>
            <w:r>
              <w:rPr>
                <w:sz w:val="20"/>
              </w:rPr>
              <w:t>ả</w:t>
            </w:r>
            <w:r>
              <w:rPr>
                <w:sz w:val="20"/>
              </w:rPr>
              <w:t>i quy</w:t>
            </w:r>
            <w:r>
              <w:rPr>
                <w:sz w:val="20"/>
              </w:rPr>
              <w:t>ế</w:t>
            </w:r>
            <w:r>
              <w:rPr>
                <w:sz w:val="20"/>
              </w:rPr>
              <w:t>t v</w:t>
            </w:r>
            <w:r>
              <w:rPr>
                <w:sz w:val="20"/>
              </w:rPr>
              <w:t>ấ</w:t>
            </w:r>
            <w:r>
              <w:rPr>
                <w:sz w:val="20"/>
              </w:rPr>
              <w:t>n đ</w:t>
            </w:r>
            <w:r>
              <w:rPr>
                <w:sz w:val="20"/>
              </w:rPr>
              <w:t>ề</w:t>
            </w:r>
            <w:r>
              <w:rPr>
                <w:sz w:val="20"/>
              </w:rPr>
              <w:t>, tìm h</w:t>
            </w:r>
            <w:r>
              <w:rPr>
                <w:sz w:val="20"/>
              </w:rPr>
              <w:t>ỗ</w:t>
            </w:r>
            <w:r>
              <w:rPr>
                <w:sz w:val="20"/>
              </w:rPr>
              <w:t xml:space="preserve"> tr</w:t>
            </w:r>
            <w:r>
              <w:rPr>
                <w:sz w:val="20"/>
              </w:rPr>
              <w:t>ợ</w:t>
            </w:r>
            <w:r>
              <w:rPr>
                <w:sz w:val="20"/>
              </w:rPr>
              <w:t>, tránh né</w:t>
            </w:r>
            <w:r>
              <w:br/>
            </w:r>
            <w:r>
              <w:rPr>
                <w:i/>
                <w:color w:val="606060"/>
                <w:sz w:val="18"/>
              </w:rPr>
              <w:t>Brief COPE Inventory (Carver, 1997)</w:t>
            </w:r>
            <w:r>
              <w:rPr>
                <w:i/>
                <w:color w:val="606060"/>
                <w:sz w:val="18"/>
              </w:rPr>
              <w:br/>
              <w:t>15 items; 3 factors: problem-solving, support-seeking, avoidance</w:t>
            </w:r>
          </w:p>
        </w:tc>
      </w:tr>
    </w:tbl>
    <w:p w14:paraId="16B53142" w14:textId="77777777">
      <w:pPr>
        <w:spacing w:after="60"/>
        <w:ind w:firstLine="283"/>
        <w:jc w:val="both"/>
      </w:pPr>
      <w:r>
        <w:t>Đi</w:t>
      </w:r>
      <w:r>
        <w:t>ể</w:t>
      </w:r>
      <w:r>
        <w:t>m thô đư</w:t>
      </w:r>
      <w:r>
        <w:t>ợ</w:t>
      </w:r>
      <w:r>
        <w:t>c chuy</w:t>
      </w:r>
      <w:r>
        <w:t>ể</w:t>
      </w:r>
      <w:r>
        <w:t>n đ</w:t>
      </w:r>
      <w:r>
        <w:t>ổ</w:t>
      </w:r>
      <w:r>
        <w:t>i sang thang đi</w:t>
      </w:r>
      <w:r>
        <w:t>ể</w:t>
      </w:r>
      <w:r>
        <w:t>m 0-100 đ</w:t>
      </w:r>
      <w:r>
        <w:t>ể</w:t>
      </w:r>
      <w:r>
        <w:t xml:space="preserve"> so sánh gi</w:t>
      </w:r>
      <w:r>
        <w:t>ữ</w:t>
      </w:r>
      <w:r>
        <w:t>a các thang đo có thang đi</w:t>
      </w:r>
      <w:r>
        <w:t>ể</w:t>
      </w:r>
      <w:r>
        <w:t>m Likert khác nhau.</w:t>
      </w:r>
    </w:p>
    <w:p w14:paraId="402F6CD8" w14:textId="77777777">
      <w:pPr>
        <w:spacing w:after="160"/>
        <w:ind w:firstLine="283"/>
        <w:jc w:val="both"/>
      </w:pPr>
      <w:r>
        <w:rPr>
          <w:i/>
          <w:color w:val="404040"/>
          <w:sz w:val="20"/>
        </w:rPr>
        <w:t>Raw scores are converted to a 0-100 scale for cross-scale comparability across instruments with different Likert ranges.</w:t>
      </w:r>
    </w:p>
    <w:p w14:paraId="766F7953" w14:textId="77777777">
      <w:pPr>
        <w:spacing w:before="280" w:after="80"/>
      </w:pPr>
      <w:r>
        <w:rPr>
          <w:b/>
          <w:color w:val="2E74B5"/>
          <w:sz w:val="26"/>
        </w:rPr>
        <w:t>4.4 Ph</w:t>
      </w:r>
      <w:r>
        <w:rPr>
          <w:b/>
          <w:color w:val="2E74B5"/>
          <w:sz w:val="26"/>
        </w:rPr>
        <w:t>ỏ</w:t>
      </w:r>
      <w:r>
        <w:rPr>
          <w:b/>
          <w:color w:val="2E74B5"/>
          <w:sz w:val="26"/>
        </w:rPr>
        <w:t>ng v</w:t>
      </w:r>
      <w:r>
        <w:rPr>
          <w:b/>
          <w:color w:val="2E74B5"/>
          <w:sz w:val="26"/>
        </w:rPr>
        <w:t>ấ</w:t>
      </w:r>
      <w:r>
        <w:rPr>
          <w:b/>
          <w:color w:val="2E74B5"/>
          <w:sz w:val="26"/>
        </w:rPr>
        <w:t>n đ</w:t>
      </w:r>
      <w:r>
        <w:rPr>
          <w:b/>
          <w:color w:val="2E74B5"/>
          <w:sz w:val="26"/>
        </w:rPr>
        <w:t>ị</w:t>
      </w:r>
      <w:r>
        <w:rPr>
          <w:b/>
          <w:color w:val="2E74B5"/>
          <w:sz w:val="26"/>
        </w:rPr>
        <w:t>nh tính</w:t>
      </w:r>
      <w:r>
        <w:rPr>
          <w:i/>
          <w:color w:val="707070"/>
        </w:rPr>
        <w:t xml:space="preserve">  /  4.4 Qualitative interviews</w:t>
      </w:r>
    </w:p>
    <w:p w14:paraId="2D8E63B5"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NCS xác nh</w:t>
      </w:r>
      <w:r>
        <w:rPr>
          <w:b/>
          <w:i/>
          <w:color w:val="C00000"/>
          <w:sz w:val="20"/>
        </w:rPr>
        <w:t>ậ</w:t>
      </w:r>
      <w:r>
        <w:rPr>
          <w:b/>
          <w:i/>
          <w:color w:val="C00000"/>
          <w:sz w:val="20"/>
        </w:rPr>
        <w:t>n s</w:t>
      </w:r>
      <w:r>
        <w:rPr>
          <w:b/>
          <w:i/>
          <w:color w:val="C00000"/>
          <w:sz w:val="20"/>
        </w:rPr>
        <w:t>ố</w:t>
      </w:r>
      <w:r>
        <w:rPr>
          <w:b/>
          <w:i/>
          <w:color w:val="C00000"/>
          <w:sz w:val="20"/>
        </w:rPr>
        <w:t xml:space="preserve"> ngư</w:t>
      </w:r>
      <w:r>
        <w:rPr>
          <w:b/>
          <w:i/>
          <w:color w:val="C00000"/>
          <w:sz w:val="20"/>
        </w:rPr>
        <w:t>ờ</w:t>
      </w:r>
      <w:r>
        <w:rPr>
          <w:b/>
          <w:i/>
          <w:color w:val="C00000"/>
          <w:sz w:val="20"/>
        </w:rPr>
        <w:t>i tham gia ph</w:t>
      </w:r>
      <w:r>
        <w:rPr>
          <w:b/>
          <w:i/>
          <w:color w:val="C00000"/>
          <w:sz w:val="20"/>
        </w:rPr>
        <w:t>ỏ</w:t>
      </w:r>
      <w:r>
        <w:rPr>
          <w:b/>
          <w:i/>
          <w:color w:val="C00000"/>
          <w:sz w:val="20"/>
        </w:rPr>
        <w:t>ng v</w:t>
      </w:r>
      <w:r>
        <w:rPr>
          <w:b/>
          <w:i/>
          <w:color w:val="C00000"/>
          <w:sz w:val="20"/>
        </w:rPr>
        <w:t>ấ</w:t>
      </w:r>
      <w:r>
        <w:rPr>
          <w:b/>
          <w:i/>
          <w:color w:val="C00000"/>
          <w:sz w:val="20"/>
        </w:rPr>
        <w:t>n, chi</w:t>
      </w:r>
      <w:r>
        <w:rPr>
          <w:b/>
          <w:i/>
          <w:color w:val="C00000"/>
          <w:sz w:val="20"/>
        </w:rPr>
        <w:t>ế</w:t>
      </w:r>
      <w:r>
        <w:rPr>
          <w:b/>
          <w:i/>
          <w:color w:val="C00000"/>
          <w:sz w:val="20"/>
        </w:rPr>
        <w:t>n lư</w:t>
      </w:r>
      <w:r>
        <w:rPr>
          <w:b/>
          <w:i/>
          <w:color w:val="C00000"/>
          <w:sz w:val="20"/>
        </w:rPr>
        <w:t>ợ</w:t>
      </w:r>
      <w:r>
        <w:rPr>
          <w:b/>
          <w:i/>
          <w:color w:val="C00000"/>
          <w:sz w:val="20"/>
        </w:rPr>
        <w:t>c l</w:t>
      </w:r>
      <w:r>
        <w:rPr>
          <w:b/>
          <w:i/>
          <w:color w:val="C00000"/>
          <w:sz w:val="20"/>
        </w:rPr>
        <w:t>ấ</w:t>
      </w:r>
      <w:r>
        <w:rPr>
          <w:b/>
          <w:i/>
          <w:color w:val="C00000"/>
          <w:sz w:val="20"/>
        </w:rPr>
        <w:t>y m</w:t>
      </w:r>
      <w:r>
        <w:rPr>
          <w:b/>
          <w:i/>
          <w:color w:val="C00000"/>
          <w:sz w:val="20"/>
        </w:rPr>
        <w:t>ẫ</w:t>
      </w:r>
      <w:r>
        <w:rPr>
          <w:b/>
          <w:i/>
          <w:color w:val="C00000"/>
          <w:sz w:val="20"/>
        </w:rPr>
        <w:t>u, th</w:t>
      </w:r>
      <w:r>
        <w:rPr>
          <w:b/>
          <w:i/>
          <w:color w:val="C00000"/>
          <w:sz w:val="20"/>
        </w:rPr>
        <w:t>ờ</w:t>
      </w:r>
      <w:r>
        <w:rPr>
          <w:b/>
          <w:i/>
          <w:color w:val="C00000"/>
          <w:sz w:val="20"/>
        </w:rPr>
        <w:t>i lư</w:t>
      </w:r>
      <w:r>
        <w:rPr>
          <w:b/>
          <w:i/>
          <w:color w:val="C00000"/>
          <w:sz w:val="20"/>
        </w:rPr>
        <w:t>ợ</w:t>
      </w:r>
      <w:r>
        <w:rPr>
          <w:b/>
          <w:i/>
          <w:color w:val="C00000"/>
          <w:sz w:val="20"/>
        </w:rPr>
        <w:t>ng, tr</w:t>
      </w:r>
      <w:r>
        <w:rPr>
          <w:b/>
          <w:i/>
          <w:color w:val="C00000"/>
          <w:sz w:val="20"/>
        </w:rPr>
        <w:t>ạ</w:t>
      </w:r>
      <w:r>
        <w:rPr>
          <w:b/>
          <w:i/>
          <w:color w:val="C00000"/>
          <w:sz w:val="20"/>
        </w:rPr>
        <w:t>ng thái transcripts, và đ</w:t>
      </w:r>
      <w:r>
        <w:rPr>
          <w:b/>
          <w:i/>
          <w:color w:val="C00000"/>
          <w:sz w:val="20"/>
        </w:rPr>
        <w:t>ộ</w:t>
      </w:r>
      <w:r>
        <w:rPr>
          <w:b/>
          <w:i/>
          <w:color w:val="C00000"/>
          <w:sz w:val="20"/>
        </w:rPr>
        <w:t xml:space="preserve"> tin c</w:t>
      </w:r>
      <w:r>
        <w:rPr>
          <w:b/>
          <w:i/>
          <w:color w:val="C00000"/>
          <w:sz w:val="20"/>
        </w:rPr>
        <w:t>ậ</w:t>
      </w:r>
      <w:r>
        <w:rPr>
          <w:b/>
          <w:i/>
          <w:color w:val="C00000"/>
          <w:sz w:val="20"/>
        </w:rPr>
        <w:t>y liên mã (Cohen κ).</w:t>
      </w:r>
    </w:p>
    <w:p w14:paraId="4A93E8A6" w14:textId="77777777">
      <w:pPr>
        <w:spacing w:after="60"/>
        <w:ind w:firstLine="283"/>
        <w:jc w:val="both"/>
      </w:pPr>
      <w:r>
        <w:t>Phương pháp t</w:t>
      </w:r>
      <w:r>
        <w:t>ạ</w:t>
      </w:r>
      <w:r>
        <w:t>m th</w:t>
      </w:r>
      <w:r>
        <w:t>ờ</w:t>
      </w:r>
      <w:r>
        <w:t>i: ph</w:t>
      </w:r>
      <w:r>
        <w:t>ỏ</w:t>
      </w:r>
      <w:r>
        <w:t>ng v</w:t>
      </w:r>
      <w:r>
        <w:t>ấ</w:t>
      </w:r>
      <w:r>
        <w:t>n bán c</w:t>
      </w:r>
      <w:r>
        <w:t>ấ</w:t>
      </w:r>
      <w:r>
        <w:t>u trúc 30-45 phút m</w:t>
      </w:r>
      <w:r>
        <w:t>ỗ</w:t>
      </w:r>
      <w:r>
        <w:t>i lư</w:t>
      </w:r>
      <w:r>
        <w:t>ợ</w:t>
      </w:r>
      <w:r>
        <w:t>t; ch</w:t>
      </w:r>
      <w:r>
        <w:t>ọ</w:t>
      </w:r>
      <w:r>
        <w:t>n m</w:t>
      </w:r>
      <w:r>
        <w:t>ẫ</w:t>
      </w:r>
      <w:r>
        <w:t>u phân t</w:t>
      </w:r>
      <w:r>
        <w:t>ầ</w:t>
      </w:r>
      <w:r>
        <w:t>ng theo m</w:t>
      </w:r>
      <w:r>
        <w:t>ứ</w:t>
      </w:r>
      <w:r>
        <w:t>c đ</w:t>
      </w:r>
      <w:r>
        <w:t>ộ</w:t>
      </w:r>
      <w:r>
        <w:t xml:space="preserve"> lo âu (cao/trung bình/th</w:t>
      </w:r>
      <w:r>
        <w:t>ấ</w:t>
      </w:r>
      <w:r>
        <w:t>p); phân tích theo phương pháp Thematic Analysis (Braun &amp; Clarke, 2006).</w:t>
      </w:r>
    </w:p>
    <w:p w14:paraId="2751169A" w14:textId="77777777">
      <w:pPr>
        <w:spacing w:after="160"/>
        <w:ind w:firstLine="283"/>
        <w:jc w:val="both"/>
      </w:pPr>
      <w:r>
        <w:rPr>
          <w:i/>
          <w:color w:val="404040"/>
          <w:sz w:val="20"/>
        </w:rPr>
        <w:t>Tentative method: semi-structured 30-45 minute interviews per session; stratified sampling by anxiety severity (high/medium/low); Thematic Analysis (Braun &amp; Clarke, 2006).</w:t>
      </w:r>
    </w:p>
    <w:p w14:paraId="6CDCD3CE" w14:textId="77777777">
      <w:pPr>
        <w:spacing w:before="280" w:after="80"/>
      </w:pPr>
      <w:r>
        <w:rPr>
          <w:b/>
          <w:color w:val="2E74B5"/>
          <w:sz w:val="26"/>
        </w:rPr>
        <w:t>4.5 Chi</w:t>
      </w:r>
      <w:r>
        <w:rPr>
          <w:b/>
          <w:color w:val="2E74B5"/>
          <w:sz w:val="26"/>
        </w:rPr>
        <w:t>ế</w:t>
      </w:r>
      <w:r>
        <w:rPr>
          <w:b/>
          <w:color w:val="2E74B5"/>
          <w:sz w:val="26"/>
        </w:rPr>
        <w:t>n lư</w:t>
      </w:r>
      <w:r>
        <w:rPr>
          <w:b/>
          <w:color w:val="2E74B5"/>
          <w:sz w:val="26"/>
        </w:rPr>
        <w:t>ợ</w:t>
      </w:r>
      <w:r>
        <w:rPr>
          <w:b/>
          <w:color w:val="2E74B5"/>
          <w:sz w:val="26"/>
        </w:rPr>
        <w:t>c phân tích</w:t>
      </w:r>
      <w:r>
        <w:rPr>
          <w:i/>
          <w:color w:val="707070"/>
        </w:rPr>
        <w:t xml:space="preserve">  /  4.5 Analytic strategy</w:t>
      </w:r>
    </w:p>
    <w:p w14:paraId="6EB67913" w14:textId="77777777">
      <w:pPr>
        <w:spacing w:after="60"/>
        <w:ind w:firstLine="283"/>
        <w:jc w:val="both"/>
      </w:pPr>
      <w:r>
        <w:t>Quy trình phân tích đư</w:t>
      </w:r>
      <w:r>
        <w:t>ợ</w:t>
      </w:r>
      <w:r>
        <w:t>c th</w:t>
      </w:r>
      <w:r>
        <w:t>ự</w:t>
      </w:r>
      <w:r>
        <w:t>c hi</w:t>
      </w:r>
      <w:r>
        <w:t>ệ</w:t>
      </w:r>
      <w:r>
        <w:t>n theo 5 bư</w:t>
      </w:r>
      <w:r>
        <w:t>ớ</w:t>
      </w:r>
      <w:r>
        <w:t>c, v</w:t>
      </w:r>
      <w:r>
        <w:t>ớ</w:t>
      </w:r>
      <w:r>
        <w:t>i các ngư</w:t>
      </w:r>
      <w:r>
        <w:t>ỡ</w:t>
      </w:r>
      <w:r>
        <w:t>ng ch</w:t>
      </w:r>
      <w:r>
        <w:t>ỉ</w:t>
      </w:r>
      <w:r>
        <w:t xml:space="preserve"> s</w:t>
      </w:r>
      <w:r>
        <w:t>ố</w:t>
      </w:r>
      <w:r>
        <w:t xml:space="preserve"> phù h</w:t>
      </w:r>
      <w:r>
        <w:t>ợ</w:t>
      </w:r>
      <w:r>
        <w:t>p đư</w:t>
      </w:r>
      <w:r>
        <w:t>ợ</w:t>
      </w:r>
      <w:r>
        <w:t>c nêu rõ ràng đ</w:t>
      </w:r>
      <w:r>
        <w:t>ể</w:t>
      </w:r>
      <w:r>
        <w:t xml:space="preserve"> đ</w:t>
      </w:r>
      <w:r>
        <w:t>ả</w:t>
      </w:r>
      <w:r>
        <w:t>m b</w:t>
      </w:r>
      <w:r>
        <w:t>ả</w:t>
      </w:r>
      <w:r>
        <w:t>o ch</w:t>
      </w:r>
      <w:r>
        <w:t>ấ</w:t>
      </w:r>
      <w:r>
        <w:t>t lư</w:t>
      </w:r>
      <w:r>
        <w:t>ợ</w:t>
      </w:r>
      <w:r>
        <w:t>ng đánh giá theo tiêu chu</w:t>
      </w:r>
      <w:r>
        <w:t>ẩ</w:t>
      </w:r>
      <w:r>
        <w:t>n qu</w:t>
      </w:r>
      <w:r>
        <w:t>ố</w:t>
      </w:r>
      <w:r>
        <w:t>c t</w:t>
      </w:r>
      <w:r>
        <w:t>ế</w:t>
      </w:r>
      <w:r>
        <w:t>.</w:t>
      </w:r>
    </w:p>
    <w:p w14:paraId="694FB5D3" w14:textId="77777777">
      <w:pPr>
        <w:spacing w:after="160"/>
        <w:ind w:firstLine="283"/>
        <w:jc w:val="both"/>
      </w:pPr>
      <w:r>
        <w:rPr>
          <w:i/>
          <w:color w:val="404040"/>
          <w:sz w:val="20"/>
        </w:rPr>
        <w:t>Analysis proceeds in 5 steps, with explicitly stated fit indices thresholds to ensure quality assessment per international standards.</w:t>
      </w:r>
    </w:p>
    <w:tbl>
      <w:tblPr>
        <w:tblStyle w:val="LightGrid-Accent1"/>
        <w:tblW w:w="0" w:type="auto"/>
        <w:tblLayout w:type="fixed"/>
        <w:tblLook w:val="04A0" w:firstRow="1" w:lastRow="0" w:firstColumn="1" w:lastColumn="0" w:noHBand="0" w:noVBand="1"/>
      </w:tblPr>
      <w:tblGrid>
        <w:gridCol w:w="850"/>
        <w:gridCol w:w="2268"/>
        <w:gridCol w:w="6520"/>
      </w:tblGrid>
      <w:tr w14:paraId="2F042C6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1FF5D75" w14:textId="77777777">
            <w:r>
              <w:rPr>
                <w:sz w:val="20"/>
              </w:rPr>
              <w:t>Bư</w:t>
            </w:r>
            <w:r>
              <w:rPr>
                <w:sz w:val="20"/>
              </w:rPr>
              <w:t>ớ</w:t>
            </w:r>
            <w:r>
              <w:rPr>
                <w:sz w:val="20"/>
              </w:rPr>
              <w:t>c</w:t>
            </w:r>
            <w:r>
              <w:br/>
            </w:r>
            <w:r>
              <w:rPr>
                <w:i/>
                <w:color w:val="606060"/>
                <w:sz w:val="18"/>
              </w:rPr>
              <w:t>Step</w:t>
            </w:r>
          </w:p>
        </w:tc>
        <w:tc>
          <w:tcPr>
            <w:tcW w:w="2268" w:type="dxa"/>
          </w:tcPr>
          <w:p w14:paraId="2CB12A5F" w14:textId="77777777">
            <w:pPr>
              <w:cnfStyle w:val="100000000000" w:firstRow="1" w:lastRow="0" w:firstColumn="0" w:lastColumn="0" w:oddVBand="0" w:evenVBand="0" w:oddHBand="0" w:evenHBand="0" w:firstRowFirstColumn="0" w:firstRowLastColumn="0" w:lastRowFirstColumn="0" w:lastRowLastColumn="0"/>
            </w:pPr>
            <w:r>
              <w:rPr>
                <w:sz w:val="20"/>
              </w:rPr>
              <w:t>Tên</w:t>
            </w:r>
            <w:r>
              <w:br/>
            </w:r>
            <w:r>
              <w:rPr>
                <w:i/>
                <w:color w:val="606060"/>
                <w:sz w:val="18"/>
              </w:rPr>
              <w:t>Name</w:t>
            </w:r>
          </w:p>
        </w:tc>
        <w:tc>
          <w:tcPr>
            <w:tcW w:w="6520" w:type="dxa"/>
          </w:tcPr>
          <w:p w14:paraId="23B34253"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 k</w:t>
            </w:r>
            <w:r>
              <w:rPr>
                <w:sz w:val="20"/>
              </w:rPr>
              <w:t>ỹ</w:t>
            </w:r>
            <w:r>
              <w:rPr>
                <w:sz w:val="20"/>
              </w:rPr>
              <w:t xml:space="preserve"> thu</w:t>
            </w:r>
            <w:r>
              <w:rPr>
                <w:sz w:val="20"/>
              </w:rPr>
              <w:t>ậ</w:t>
            </w:r>
            <w:r>
              <w:rPr>
                <w:sz w:val="20"/>
              </w:rPr>
              <w:t>t</w:t>
            </w:r>
            <w:r>
              <w:br/>
            </w:r>
            <w:r>
              <w:rPr>
                <w:i/>
                <w:color w:val="606060"/>
                <w:sz w:val="18"/>
              </w:rPr>
              <w:t>Technical details</w:t>
            </w:r>
          </w:p>
        </w:tc>
      </w:tr>
      <w:tr w14:paraId="610201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27C1AF" w14:textId="77777777">
            <w:r>
              <w:rPr>
                <w:sz w:val="20"/>
              </w:rPr>
              <w:t>Bư</w:t>
            </w:r>
            <w:r>
              <w:rPr>
                <w:sz w:val="20"/>
              </w:rPr>
              <w:t>ớ</w:t>
            </w:r>
            <w:r>
              <w:rPr>
                <w:sz w:val="20"/>
              </w:rPr>
              <w:t>c 1</w:t>
            </w:r>
            <w:r>
              <w:br/>
            </w:r>
            <w:r>
              <w:rPr>
                <w:i/>
                <w:color w:val="606060"/>
                <w:sz w:val="18"/>
              </w:rPr>
              <w:t>Step 1</w:t>
            </w:r>
          </w:p>
        </w:tc>
        <w:tc>
          <w:tcPr>
            <w:tcW w:w="2268" w:type="dxa"/>
          </w:tcPr>
          <w:p w14:paraId="663E29BE" w14:textId="77777777">
            <w:pPr>
              <w:cnfStyle w:val="000000100000" w:firstRow="0" w:lastRow="0" w:firstColumn="0" w:lastColumn="0" w:oddVBand="0" w:evenVBand="0" w:oddHBand="1" w:evenHBand="0" w:firstRowFirstColumn="0" w:firstRowLastColumn="0" w:lastRowFirstColumn="0" w:lastRowLastColumn="0"/>
            </w:pPr>
            <w:r>
              <w:rPr>
                <w:sz w:val="20"/>
              </w:rPr>
              <w:t>Mô t</w:t>
            </w:r>
            <w:r>
              <w:rPr>
                <w:sz w:val="20"/>
              </w:rPr>
              <w:t>ả</w:t>
            </w:r>
            <w:r>
              <w:rPr>
                <w:sz w:val="20"/>
              </w:rPr>
              <w:t xml:space="preserve"> th</w:t>
            </w:r>
            <w:r>
              <w:rPr>
                <w:sz w:val="20"/>
              </w:rPr>
              <w:t>ố</w:t>
            </w:r>
            <w:r>
              <w:rPr>
                <w:sz w:val="20"/>
              </w:rPr>
              <w:t>ng kê</w:t>
            </w:r>
            <w:r>
              <w:br/>
            </w:r>
            <w:r>
              <w:rPr>
                <w:i/>
                <w:color w:val="606060"/>
                <w:sz w:val="18"/>
              </w:rPr>
              <w:t>Descriptive statistics</w:t>
            </w:r>
          </w:p>
        </w:tc>
        <w:tc>
          <w:tcPr>
            <w:tcW w:w="6520" w:type="dxa"/>
          </w:tcPr>
          <w:p w14:paraId="79D44FB0" w14:textId="77777777">
            <w:pPr>
              <w:cnfStyle w:val="000000100000" w:firstRow="0" w:lastRow="0" w:firstColumn="0" w:lastColumn="0" w:oddVBand="0" w:evenVBand="0" w:oddHBand="1" w:evenHBand="0" w:firstRowFirstColumn="0" w:firstRowLastColumn="0" w:lastRowFirstColumn="0" w:lastRowLastColumn="0"/>
            </w:pPr>
            <w:r>
              <w:rPr>
                <w:sz w:val="20"/>
              </w:rPr>
              <w:t>M, SD, range cho t</w:t>
            </w:r>
            <w:r>
              <w:rPr>
                <w:sz w:val="20"/>
              </w:rPr>
              <w:t>ừ</w:t>
            </w:r>
            <w:r>
              <w:rPr>
                <w:sz w:val="20"/>
              </w:rPr>
              <w:t>ng bi</w:t>
            </w:r>
            <w:r>
              <w:rPr>
                <w:sz w:val="20"/>
              </w:rPr>
              <w:t>ế</w:t>
            </w:r>
            <w:r>
              <w:rPr>
                <w:sz w:val="20"/>
              </w:rPr>
              <w:t>n; đ</w:t>
            </w:r>
            <w:r>
              <w:rPr>
                <w:sz w:val="20"/>
              </w:rPr>
              <w:t>ộ</w:t>
            </w:r>
            <w:r>
              <w:rPr>
                <w:sz w:val="20"/>
              </w:rPr>
              <w:t xml:space="preserve"> tin c</w:t>
            </w:r>
            <w:r>
              <w:rPr>
                <w:sz w:val="20"/>
              </w:rPr>
              <w:t>ậ</w:t>
            </w:r>
            <w:r>
              <w:rPr>
                <w:sz w:val="20"/>
              </w:rPr>
              <w:t>y: Cronbach α và McDonald ω; c</w:t>
            </w:r>
            <w:r>
              <w:rPr>
                <w:sz w:val="20"/>
              </w:rPr>
              <w:t>ả</w:t>
            </w:r>
            <w:r>
              <w:rPr>
                <w:sz w:val="20"/>
              </w:rPr>
              <w:t xml:space="preserve"> hai ch</w:t>
            </w:r>
            <w:r>
              <w:rPr>
                <w:sz w:val="20"/>
              </w:rPr>
              <w:t>ỉ</w:t>
            </w:r>
            <w:r>
              <w:rPr>
                <w:sz w:val="20"/>
              </w:rPr>
              <w:t xml:space="preserve"> s</w:t>
            </w:r>
            <w:r>
              <w:rPr>
                <w:sz w:val="20"/>
              </w:rPr>
              <w:t>ố</w:t>
            </w:r>
            <w:r>
              <w:rPr>
                <w:sz w:val="20"/>
              </w:rPr>
              <w:t xml:space="preserve"> ≥ 0,70 đ</w:t>
            </w:r>
            <w:r>
              <w:rPr>
                <w:sz w:val="20"/>
              </w:rPr>
              <w:t>ể</w:t>
            </w:r>
            <w:r>
              <w:rPr>
                <w:sz w:val="20"/>
              </w:rPr>
              <w:t xml:space="preserve"> đ</w:t>
            </w:r>
            <w:r>
              <w:rPr>
                <w:sz w:val="20"/>
              </w:rPr>
              <w:t>ạ</w:t>
            </w:r>
            <w:r>
              <w:rPr>
                <w:sz w:val="20"/>
              </w:rPr>
              <w:t>t m</w:t>
            </w:r>
            <w:r>
              <w:rPr>
                <w:sz w:val="20"/>
              </w:rPr>
              <w:t>ứ</w:t>
            </w:r>
            <w:r>
              <w:rPr>
                <w:sz w:val="20"/>
              </w:rPr>
              <w:t>c ch</w:t>
            </w:r>
            <w:r>
              <w:rPr>
                <w:sz w:val="20"/>
              </w:rPr>
              <w:t>ấ</w:t>
            </w:r>
            <w:r>
              <w:rPr>
                <w:sz w:val="20"/>
              </w:rPr>
              <w:t>p nh</w:t>
            </w:r>
            <w:r>
              <w:rPr>
                <w:sz w:val="20"/>
              </w:rPr>
              <w:t>ậ</w:t>
            </w:r>
            <w:r>
              <w:rPr>
                <w:sz w:val="20"/>
              </w:rPr>
              <w:t>n</w:t>
            </w:r>
            <w:r>
              <w:br/>
            </w:r>
            <w:r>
              <w:rPr>
                <w:i/>
                <w:color w:val="606060"/>
                <w:sz w:val="18"/>
              </w:rPr>
              <w:t>M, SD, range for each variable; reliability: Cronbach α and McDonald ω; both indices ≥ 0.70 for acceptability</w:t>
            </w:r>
          </w:p>
        </w:tc>
      </w:tr>
      <w:tr w14:paraId="041714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50D1BA0" w14:textId="77777777">
            <w:r>
              <w:rPr>
                <w:sz w:val="20"/>
              </w:rPr>
              <w:t>Bư</w:t>
            </w:r>
            <w:r>
              <w:rPr>
                <w:sz w:val="20"/>
              </w:rPr>
              <w:t>ớ</w:t>
            </w:r>
            <w:r>
              <w:rPr>
                <w:sz w:val="20"/>
              </w:rPr>
              <w:t>c 2</w:t>
            </w:r>
            <w:r>
              <w:br/>
            </w:r>
            <w:r>
              <w:rPr>
                <w:i/>
                <w:color w:val="606060"/>
                <w:sz w:val="18"/>
              </w:rPr>
              <w:t>Step 2</w:t>
            </w:r>
          </w:p>
        </w:tc>
        <w:tc>
          <w:tcPr>
            <w:tcW w:w="2268" w:type="dxa"/>
          </w:tcPr>
          <w:p w14:paraId="02E99B66" w14:textId="77777777">
            <w:pPr>
              <w:cnfStyle w:val="000000010000" w:firstRow="0" w:lastRow="0" w:firstColumn="0" w:lastColumn="0" w:oddVBand="0" w:evenVBand="0" w:oddHBand="0" w:evenHBand="1" w:firstRowFirstColumn="0" w:firstRowLastColumn="0" w:lastRowFirstColumn="0" w:lastRowLastColumn="0"/>
            </w:pPr>
            <w:r>
              <w:rPr>
                <w:sz w:val="20"/>
              </w:rPr>
              <w:t>Phân tích nhân t</w:t>
            </w:r>
            <w:r>
              <w:rPr>
                <w:sz w:val="20"/>
              </w:rPr>
              <w:t>ố</w:t>
            </w:r>
            <w:r>
              <w:rPr>
                <w:sz w:val="20"/>
              </w:rPr>
              <w:t xml:space="preserve"> kh</w:t>
            </w:r>
            <w:r>
              <w:rPr>
                <w:sz w:val="20"/>
              </w:rPr>
              <w:t>ẳ</w:t>
            </w:r>
            <w:r>
              <w:rPr>
                <w:sz w:val="20"/>
              </w:rPr>
              <w:t>ng đ</w:t>
            </w:r>
            <w:r>
              <w:rPr>
                <w:sz w:val="20"/>
              </w:rPr>
              <w:t>ị</w:t>
            </w:r>
            <w:r>
              <w:rPr>
                <w:sz w:val="20"/>
              </w:rPr>
              <w:t>nh (CFA)</w:t>
            </w:r>
            <w:r>
              <w:br/>
            </w:r>
            <w:r>
              <w:rPr>
                <w:i/>
                <w:color w:val="606060"/>
                <w:sz w:val="18"/>
              </w:rPr>
              <w:t>Confirmatory Factor Analysis (CFA)</w:t>
            </w:r>
          </w:p>
        </w:tc>
        <w:tc>
          <w:tcPr>
            <w:tcW w:w="6520" w:type="dxa"/>
          </w:tcPr>
          <w:p w14:paraId="56FB5C77" w14:textId="77777777">
            <w:pPr>
              <w:cnfStyle w:val="000000010000" w:firstRow="0" w:lastRow="0" w:firstColumn="0" w:lastColumn="0" w:oddVBand="0" w:evenVBand="0" w:oddHBand="0" w:evenHBand="1" w:firstRowFirstColumn="0" w:firstRowLastColumn="0" w:lastRowFirstColumn="0" w:lastRowLastColumn="0"/>
            </w:pPr>
            <w:r>
              <w:rPr>
                <w:sz w:val="20"/>
              </w:rPr>
              <w:t>Cho t</w:t>
            </w:r>
            <w:r>
              <w:rPr>
                <w:sz w:val="20"/>
              </w:rPr>
              <w:t>ừ</w:t>
            </w:r>
            <w:r>
              <w:rPr>
                <w:sz w:val="20"/>
              </w:rPr>
              <w:t>ng thang đo riêng bi</w:t>
            </w:r>
            <w:r>
              <w:rPr>
                <w:sz w:val="20"/>
              </w:rPr>
              <w:t>ệ</w:t>
            </w:r>
            <w:r>
              <w:rPr>
                <w:sz w:val="20"/>
              </w:rPr>
              <w:t>t. Ngư</w:t>
            </w:r>
            <w:r>
              <w:rPr>
                <w:sz w:val="20"/>
              </w:rPr>
              <w:t>ỡ</w:t>
            </w:r>
            <w:r>
              <w:rPr>
                <w:sz w:val="20"/>
              </w:rPr>
              <w:t>ng ch</w:t>
            </w:r>
            <w:r>
              <w:rPr>
                <w:sz w:val="20"/>
              </w:rPr>
              <w:t>ỉ</w:t>
            </w:r>
            <w:r>
              <w:rPr>
                <w:sz w:val="20"/>
              </w:rPr>
              <w:t xml:space="preserve"> s</w:t>
            </w:r>
            <w:r>
              <w:rPr>
                <w:sz w:val="20"/>
              </w:rPr>
              <w:t>ố</w:t>
            </w:r>
            <w:r>
              <w:rPr>
                <w:sz w:val="20"/>
              </w:rPr>
              <w:t xml:space="preserve"> phù h</w:t>
            </w:r>
            <w:r>
              <w:rPr>
                <w:sz w:val="20"/>
              </w:rPr>
              <w:t>ợ</w:t>
            </w:r>
            <w:r>
              <w:rPr>
                <w:sz w:val="20"/>
              </w:rPr>
              <w:t>p (Hu &amp; Bentler, 1999): CFI ≥ 0,90; TLI ≥ 0,90; RMSEA ≤ 0,08; SRMR ≤ 0,08</w:t>
            </w:r>
            <w:r>
              <w:br/>
            </w:r>
            <w:r>
              <w:rPr>
                <w:i/>
                <w:color w:val="606060"/>
                <w:sz w:val="18"/>
              </w:rPr>
              <w:t>Per scale separately. Fit indices thresholds (Hu &amp; Bentler, 1999): CFI ≥ 0.90; TLI ≥ 0.90; RMSEA ≤ 0.08; SRMR ≤ 0.08</w:t>
            </w:r>
          </w:p>
        </w:tc>
      </w:tr>
      <w:tr w14:paraId="2CB4010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487D4F4" w14:textId="77777777">
            <w:r>
              <w:rPr>
                <w:sz w:val="20"/>
              </w:rPr>
              <w:t>Bư</w:t>
            </w:r>
            <w:r>
              <w:rPr>
                <w:sz w:val="20"/>
              </w:rPr>
              <w:t>ớ</w:t>
            </w:r>
            <w:r>
              <w:rPr>
                <w:sz w:val="20"/>
              </w:rPr>
              <w:t>c 3</w:t>
            </w:r>
            <w:r>
              <w:br/>
            </w:r>
            <w:r>
              <w:rPr>
                <w:i/>
                <w:color w:val="606060"/>
                <w:sz w:val="18"/>
              </w:rPr>
              <w:t>Step 3</w:t>
            </w:r>
          </w:p>
        </w:tc>
        <w:tc>
          <w:tcPr>
            <w:tcW w:w="2268" w:type="dxa"/>
          </w:tcPr>
          <w:p w14:paraId="6A013B60" w14:textId="77777777">
            <w:pPr>
              <w:cnfStyle w:val="000000100000" w:firstRow="0" w:lastRow="0" w:firstColumn="0" w:lastColumn="0" w:oddVBand="0" w:evenVBand="0" w:oddHBand="1" w:evenHBand="0" w:firstRowFirstColumn="0" w:firstRowLastColumn="0" w:lastRowFirstColumn="0" w:lastRowLastColumn="0"/>
            </w:pPr>
            <w:r>
              <w:rPr>
                <w:sz w:val="20"/>
              </w:rPr>
              <w:t>SEM tích h</w:t>
            </w:r>
            <w:r>
              <w:rPr>
                <w:sz w:val="20"/>
              </w:rPr>
              <w:t>ợ</w:t>
            </w:r>
            <w:r>
              <w:rPr>
                <w:sz w:val="20"/>
              </w:rPr>
              <w:t>p</w:t>
            </w:r>
            <w:r>
              <w:br/>
            </w:r>
            <w:r>
              <w:rPr>
                <w:i/>
                <w:color w:val="606060"/>
                <w:sz w:val="18"/>
              </w:rPr>
              <w:t>Integrated SEM</w:t>
            </w:r>
          </w:p>
        </w:tc>
        <w:tc>
          <w:tcPr>
            <w:tcW w:w="6520" w:type="dxa"/>
          </w:tcPr>
          <w:p w14:paraId="4C4FCE8E" w14:textId="77777777">
            <w:pPr>
              <w:cnfStyle w:val="000000100000" w:firstRow="0" w:lastRow="0" w:firstColumn="0" w:lastColumn="0" w:oddVBand="0" w:evenVBand="0" w:oddHBand="1" w:evenHBand="0" w:firstRowFirstColumn="0" w:firstRowLastColumn="0" w:lastRowFirstColumn="0" w:lastRowLastColumn="0"/>
            </w:pPr>
            <w:r>
              <w:rPr>
                <w:sz w:val="20"/>
              </w:rPr>
              <w:t>Ph</w:t>
            </w:r>
            <w:r>
              <w:rPr>
                <w:sz w:val="20"/>
              </w:rPr>
              <w:t>ầ</w:t>
            </w:r>
            <w:r>
              <w:rPr>
                <w:sz w:val="20"/>
              </w:rPr>
              <w:t>n m</w:t>
            </w:r>
            <w:r>
              <w:rPr>
                <w:sz w:val="20"/>
              </w:rPr>
              <w:t>ề</w:t>
            </w:r>
            <w:r>
              <w:rPr>
                <w:sz w:val="20"/>
              </w:rPr>
              <w:t>m AMOS 31.0; 7 bi</w:t>
            </w:r>
            <w:r>
              <w:rPr>
                <w:sz w:val="20"/>
              </w:rPr>
              <w:t>ế</w:t>
            </w:r>
            <w:r>
              <w:rPr>
                <w:sz w:val="20"/>
              </w:rPr>
              <w:t>n ti</w:t>
            </w:r>
            <w:r>
              <w:rPr>
                <w:sz w:val="20"/>
              </w:rPr>
              <w:t>ề</w:t>
            </w:r>
            <w:r>
              <w:rPr>
                <w:sz w:val="20"/>
              </w:rPr>
              <w:t xml:space="preserve">m </w:t>
            </w:r>
            <w:r>
              <w:rPr>
                <w:sz w:val="20"/>
              </w:rPr>
              <w:t>ẩ</w:t>
            </w:r>
            <w:r>
              <w:rPr>
                <w:sz w:val="20"/>
              </w:rPr>
              <w:t>n d</w:t>
            </w:r>
            <w:r>
              <w:rPr>
                <w:sz w:val="20"/>
              </w:rPr>
              <w:t>ự</w:t>
            </w:r>
            <w:r>
              <w:rPr>
                <w:sz w:val="20"/>
              </w:rPr>
              <w:t xml:space="preserve"> báo (3 nguy cơ + 4 b</w:t>
            </w:r>
            <w:r>
              <w:rPr>
                <w:sz w:val="20"/>
              </w:rPr>
              <w:t>ả</w:t>
            </w:r>
            <w:r>
              <w:rPr>
                <w:sz w:val="20"/>
              </w:rPr>
              <w:t>o v</w:t>
            </w:r>
            <w:r>
              <w:rPr>
                <w:sz w:val="20"/>
              </w:rPr>
              <w:t>ệ</w:t>
            </w:r>
            <w:r>
              <w:rPr>
                <w:sz w:val="20"/>
              </w:rPr>
              <w:t>) → 3 bi</w:t>
            </w:r>
            <w:r>
              <w:rPr>
                <w:sz w:val="20"/>
              </w:rPr>
              <w:t>ế</w:t>
            </w:r>
            <w:r>
              <w:rPr>
                <w:sz w:val="20"/>
              </w:rPr>
              <w:t>n ti</w:t>
            </w:r>
            <w:r>
              <w:rPr>
                <w:sz w:val="20"/>
              </w:rPr>
              <w:t>ề</w:t>
            </w:r>
            <w:r>
              <w:rPr>
                <w:sz w:val="20"/>
              </w:rPr>
              <w:t xml:space="preserve">m </w:t>
            </w:r>
            <w:r>
              <w:rPr>
                <w:sz w:val="20"/>
              </w:rPr>
              <w:t>ẩ</w:t>
            </w:r>
            <w:r>
              <w:rPr>
                <w:sz w:val="20"/>
              </w:rPr>
              <w:t>n k</w:t>
            </w:r>
            <w:r>
              <w:rPr>
                <w:sz w:val="20"/>
              </w:rPr>
              <w:t>ế</w:t>
            </w:r>
            <w:r>
              <w:rPr>
                <w:sz w:val="20"/>
              </w:rPr>
              <w:t>t qu</w:t>
            </w:r>
            <w:r>
              <w:rPr>
                <w:sz w:val="20"/>
              </w:rPr>
              <w:t>ả</w:t>
            </w:r>
            <w:r>
              <w:rPr>
                <w:sz w:val="20"/>
              </w:rPr>
              <w:t xml:space="preserve"> (GAD, SAD, SocAD); t</w:t>
            </w:r>
            <w:r>
              <w:rPr>
                <w:sz w:val="20"/>
              </w:rPr>
              <w:t>ổ</w:t>
            </w:r>
            <w:r>
              <w:rPr>
                <w:sz w:val="20"/>
              </w:rPr>
              <w:t>ng c</w:t>
            </w:r>
            <w:r>
              <w:rPr>
                <w:sz w:val="20"/>
              </w:rPr>
              <w:t>ộ</w:t>
            </w:r>
            <w:r>
              <w:rPr>
                <w:sz w:val="20"/>
              </w:rPr>
              <w:t>ng 21 đư</w:t>
            </w:r>
            <w:r>
              <w:rPr>
                <w:sz w:val="20"/>
              </w:rPr>
              <w:t>ờ</w:t>
            </w:r>
            <w:r>
              <w:rPr>
                <w:sz w:val="20"/>
              </w:rPr>
              <w:t>ng d</w:t>
            </w:r>
            <w:r>
              <w:rPr>
                <w:sz w:val="20"/>
              </w:rPr>
              <w:t>ẫ</w:t>
            </w:r>
            <w:r>
              <w:rPr>
                <w:sz w:val="20"/>
              </w:rPr>
              <w:t>n</w:t>
            </w:r>
            <w:r>
              <w:br/>
            </w:r>
            <w:r>
              <w:rPr>
                <w:i/>
                <w:color w:val="606060"/>
                <w:sz w:val="18"/>
              </w:rPr>
              <w:t>AMOS 31.0 software; 7 latent predictors (3 risk + 4 protective) → 3 latent outcomes (GAD, SAD, SocAD); 21 paths total</w:t>
            </w:r>
          </w:p>
        </w:tc>
      </w:tr>
      <w:tr w14:paraId="3459D8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97D1B8" w14:textId="77777777">
            <w:r>
              <w:rPr>
                <w:sz w:val="20"/>
              </w:rPr>
              <w:t>Bư</w:t>
            </w:r>
            <w:r>
              <w:rPr>
                <w:sz w:val="20"/>
              </w:rPr>
              <w:t>ớ</w:t>
            </w:r>
            <w:r>
              <w:rPr>
                <w:sz w:val="20"/>
              </w:rPr>
              <w:t>c 4</w:t>
            </w:r>
            <w:r>
              <w:br/>
            </w:r>
            <w:r>
              <w:rPr>
                <w:i/>
                <w:color w:val="606060"/>
                <w:sz w:val="18"/>
              </w:rPr>
              <w:t>Step 4</w:t>
            </w:r>
          </w:p>
        </w:tc>
        <w:tc>
          <w:tcPr>
            <w:tcW w:w="2268" w:type="dxa"/>
          </w:tcPr>
          <w:p w14:paraId="2B553C76" w14:textId="77777777">
            <w:pPr>
              <w:cnfStyle w:val="000000010000" w:firstRow="0" w:lastRow="0" w:firstColumn="0" w:lastColumn="0" w:oddVBand="0" w:evenVBand="0" w:oddHBand="0" w:evenHBand="1" w:firstRowFirstColumn="0" w:firstRowLastColumn="0" w:lastRowFirstColumn="0" w:lastRowLastColumn="0"/>
            </w:pPr>
            <w:r>
              <w:rPr>
                <w:sz w:val="20"/>
              </w:rPr>
              <w:t>Ki</w:t>
            </w:r>
            <w:r>
              <w:rPr>
                <w:sz w:val="20"/>
              </w:rPr>
              <w:t>ể</w:t>
            </w:r>
            <w:r>
              <w:rPr>
                <w:sz w:val="20"/>
              </w:rPr>
              <w:t>m đ</w:t>
            </w:r>
            <w:r>
              <w:rPr>
                <w:sz w:val="20"/>
              </w:rPr>
              <w:t>ị</w:t>
            </w:r>
            <w:r>
              <w:rPr>
                <w:sz w:val="20"/>
              </w:rPr>
              <w:t>nh b</w:t>
            </w:r>
            <w:r>
              <w:rPr>
                <w:sz w:val="20"/>
              </w:rPr>
              <w:t>ấ</w:t>
            </w:r>
            <w:r>
              <w:rPr>
                <w:sz w:val="20"/>
              </w:rPr>
              <w:t>t bi</w:t>
            </w:r>
            <w:r>
              <w:rPr>
                <w:sz w:val="20"/>
              </w:rPr>
              <w:t>ế</w:t>
            </w:r>
            <w:r>
              <w:rPr>
                <w:sz w:val="20"/>
              </w:rPr>
              <w:t>n đa nhóm</w:t>
            </w:r>
            <w:r>
              <w:br/>
            </w:r>
            <w:r>
              <w:rPr>
                <w:i/>
                <w:color w:val="606060"/>
                <w:sz w:val="18"/>
              </w:rPr>
              <w:t>Multi-group invariance testing</w:t>
            </w:r>
          </w:p>
        </w:tc>
        <w:tc>
          <w:tcPr>
            <w:tcW w:w="6520" w:type="dxa"/>
          </w:tcPr>
          <w:p w14:paraId="7FFD52AE" w14:textId="77777777">
            <w:pPr>
              <w:cnfStyle w:val="000000010000" w:firstRow="0" w:lastRow="0" w:firstColumn="0" w:lastColumn="0" w:oddVBand="0" w:evenVBand="0" w:oddHBand="0" w:evenHBand="1" w:firstRowFirstColumn="0" w:firstRowLastColumn="0" w:lastRowFirstColumn="0" w:lastRowLastColumn="0"/>
            </w:pPr>
            <w:r>
              <w:rPr>
                <w:sz w:val="20"/>
              </w:rPr>
              <w:t>Theo gi</w:t>
            </w:r>
            <w:r>
              <w:rPr>
                <w:sz w:val="20"/>
              </w:rPr>
              <w:t>ớ</w:t>
            </w:r>
            <w:r>
              <w:rPr>
                <w:sz w:val="20"/>
              </w:rPr>
              <w:t>i tính: configural → metric → scalar; tiêu chí (Cheung &amp; Rensvold, 2002): ΔCFI ≤ 0,01 cho m</w:t>
            </w:r>
            <w:r>
              <w:rPr>
                <w:sz w:val="20"/>
              </w:rPr>
              <w:t>ỗ</w:t>
            </w:r>
            <w:r>
              <w:rPr>
                <w:sz w:val="20"/>
              </w:rPr>
              <w:t>i bư</w:t>
            </w:r>
            <w:r>
              <w:rPr>
                <w:sz w:val="20"/>
              </w:rPr>
              <w:t>ớ</w:t>
            </w:r>
            <w:r>
              <w:rPr>
                <w:sz w:val="20"/>
              </w:rPr>
              <w:t>c</w:t>
            </w:r>
            <w:r>
              <w:br/>
            </w:r>
            <w:r>
              <w:rPr>
                <w:i/>
                <w:color w:val="606060"/>
                <w:sz w:val="18"/>
              </w:rPr>
              <w:t>By gender: configural → metric → scalar; criteria (Cheung &amp; Rensvold, 2002): ΔCFI ≤ 0.01 per step</w:t>
            </w:r>
          </w:p>
        </w:tc>
      </w:tr>
      <w:tr w14:paraId="4DA74E0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5E38503" w14:textId="77777777">
            <w:r>
              <w:rPr>
                <w:sz w:val="20"/>
              </w:rPr>
              <w:t>Bư</w:t>
            </w:r>
            <w:r>
              <w:rPr>
                <w:sz w:val="20"/>
              </w:rPr>
              <w:t>ớ</w:t>
            </w:r>
            <w:r>
              <w:rPr>
                <w:sz w:val="20"/>
              </w:rPr>
              <w:t>c 5</w:t>
            </w:r>
            <w:r>
              <w:br/>
            </w:r>
            <w:r>
              <w:rPr>
                <w:i/>
                <w:color w:val="606060"/>
                <w:sz w:val="18"/>
              </w:rPr>
              <w:t>Step 5</w:t>
            </w:r>
          </w:p>
        </w:tc>
        <w:tc>
          <w:tcPr>
            <w:tcW w:w="2268" w:type="dxa"/>
          </w:tcPr>
          <w:p w14:paraId="3472B588" w14:textId="77777777">
            <w:pPr>
              <w:cnfStyle w:val="000000100000" w:firstRow="0" w:lastRow="0" w:firstColumn="0" w:lastColumn="0" w:oddVBand="0" w:evenVBand="0" w:oddHBand="1" w:evenHBand="0" w:firstRowFirstColumn="0" w:firstRowLastColumn="0" w:lastRowFirstColumn="0" w:lastRowLastColumn="0"/>
            </w:pPr>
            <w:r>
              <w:rPr>
                <w:sz w:val="20"/>
              </w:rPr>
              <w:t>Tích h</w:t>
            </w:r>
            <w:r>
              <w:rPr>
                <w:sz w:val="20"/>
              </w:rPr>
              <w:t>ợ</w:t>
            </w:r>
            <w:r>
              <w:rPr>
                <w:sz w:val="20"/>
              </w:rPr>
              <w:t>p h</w:t>
            </w:r>
            <w:r>
              <w:rPr>
                <w:sz w:val="20"/>
              </w:rPr>
              <w:t>ỗ</w:t>
            </w:r>
            <w:r>
              <w:rPr>
                <w:sz w:val="20"/>
              </w:rPr>
              <w:t>n h</w:t>
            </w:r>
            <w:r>
              <w:rPr>
                <w:sz w:val="20"/>
              </w:rPr>
              <w:t>ợ</w:t>
            </w:r>
            <w:r>
              <w:rPr>
                <w:sz w:val="20"/>
              </w:rPr>
              <w:t>p</w:t>
            </w:r>
            <w:r>
              <w:br/>
            </w:r>
            <w:r>
              <w:rPr>
                <w:i/>
                <w:color w:val="606060"/>
                <w:sz w:val="18"/>
              </w:rPr>
              <w:t>Mixed-methods integration</w:t>
            </w:r>
          </w:p>
        </w:tc>
        <w:tc>
          <w:tcPr>
            <w:tcW w:w="6520" w:type="dxa"/>
          </w:tcPr>
          <w:p w14:paraId="2FAAFC8C" w14:textId="77777777">
            <w:pPr>
              <w:cnfStyle w:val="000000100000" w:firstRow="0" w:lastRow="0" w:firstColumn="0" w:lastColumn="0" w:oddVBand="0" w:evenVBand="0" w:oddHBand="1" w:evenHBand="0" w:firstRowFirstColumn="0" w:firstRowLastColumn="0" w:lastRowFirstColumn="0" w:lastRowLastColumn="0"/>
            </w:pPr>
            <w:r>
              <w:rPr>
                <w:sz w:val="20"/>
              </w:rPr>
              <w:t>Ma tr</w:t>
            </w:r>
            <w:r>
              <w:rPr>
                <w:sz w:val="20"/>
              </w:rPr>
              <w:t>ậ</w:t>
            </w:r>
            <w:r>
              <w:rPr>
                <w:sz w:val="20"/>
              </w:rPr>
              <w:t>n trình bày k</w:t>
            </w:r>
            <w:r>
              <w:rPr>
                <w:sz w:val="20"/>
              </w:rPr>
              <w:t>ế</w:t>
            </w:r>
            <w:r>
              <w:rPr>
                <w:sz w:val="20"/>
              </w:rPr>
              <w:t>t h</w:t>
            </w:r>
            <w:r>
              <w:rPr>
                <w:sz w:val="20"/>
              </w:rPr>
              <w:t>ợ</w:t>
            </w:r>
            <w:r>
              <w:rPr>
                <w:sz w:val="20"/>
              </w:rPr>
              <w:t>p (joint display matrix); ch</w:t>
            </w:r>
            <w:r>
              <w:rPr>
                <w:sz w:val="20"/>
              </w:rPr>
              <w:t>ủ</w:t>
            </w:r>
            <w:r>
              <w:rPr>
                <w:sz w:val="20"/>
              </w:rPr>
              <w:t xml:space="preserve"> đ</w:t>
            </w:r>
            <w:r>
              <w:rPr>
                <w:sz w:val="20"/>
              </w:rPr>
              <w:t>ề</w:t>
            </w:r>
            <w:r>
              <w:rPr>
                <w:sz w:val="20"/>
              </w:rPr>
              <w:t xml:space="preserve"> đ</w:t>
            </w:r>
            <w:r>
              <w:rPr>
                <w:sz w:val="20"/>
              </w:rPr>
              <w:t>ị</w:t>
            </w:r>
            <w:r>
              <w:rPr>
                <w:sz w:val="20"/>
              </w:rPr>
              <w:t>nh tính đ</w:t>
            </w:r>
            <w:r>
              <w:rPr>
                <w:sz w:val="20"/>
              </w:rPr>
              <w:t>ặ</w:t>
            </w:r>
            <w:r>
              <w:rPr>
                <w:sz w:val="20"/>
              </w:rPr>
              <w:t>t c</w:t>
            </w:r>
            <w:r>
              <w:rPr>
                <w:sz w:val="20"/>
              </w:rPr>
              <w:t>ạ</w:t>
            </w:r>
            <w:r>
              <w:rPr>
                <w:sz w:val="20"/>
              </w:rPr>
              <w:t>nh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đ</w:t>
            </w:r>
            <w:r>
              <w:rPr>
                <w:sz w:val="20"/>
              </w:rPr>
              <w:t>ể</w:t>
            </w:r>
            <w:r>
              <w:rPr>
                <w:sz w:val="20"/>
              </w:rPr>
              <w:t xml:space="preserve"> tam giác hóa</w:t>
            </w:r>
            <w:r>
              <w:br/>
            </w:r>
            <w:r>
              <w:rPr>
                <w:i/>
                <w:color w:val="606060"/>
                <w:sz w:val="18"/>
              </w:rPr>
              <w:t>Joint display matrix; qualitative themes placed alongside quantitative β coefficients for triangulation</w:t>
            </w:r>
          </w:p>
        </w:tc>
      </w:tr>
    </w:tbl>
    <w:p w14:paraId="2669C4E7"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Quy</w:t>
      </w:r>
      <w:r>
        <w:rPr>
          <w:b/>
          <w:i/>
          <w:color w:val="C00000"/>
          <w:sz w:val="20"/>
        </w:rPr>
        <w:t>ế</w:t>
      </w:r>
      <w:r>
        <w:rPr>
          <w:b/>
          <w:i/>
          <w:color w:val="C00000"/>
          <w:sz w:val="20"/>
        </w:rPr>
        <w:t>t đ</w:t>
      </w:r>
      <w:r>
        <w:rPr>
          <w:b/>
          <w:i/>
          <w:color w:val="C00000"/>
          <w:sz w:val="20"/>
        </w:rPr>
        <w:t>ị</w:t>
      </w:r>
      <w:r>
        <w:rPr>
          <w:b/>
          <w:i/>
          <w:color w:val="C00000"/>
          <w:sz w:val="20"/>
        </w:rPr>
        <w:t>nh Q1-8: (A) Ch</w:t>
      </w:r>
      <w:r>
        <w:rPr>
          <w:b/>
          <w:i/>
          <w:color w:val="C00000"/>
          <w:sz w:val="20"/>
        </w:rPr>
        <w:t>ạ</w:t>
      </w:r>
      <w:r>
        <w:rPr>
          <w:b/>
          <w:i/>
          <w:color w:val="C00000"/>
          <w:sz w:val="20"/>
        </w:rPr>
        <w:t>y l</w:t>
      </w:r>
      <w:r>
        <w:rPr>
          <w:b/>
          <w:i/>
          <w:color w:val="C00000"/>
          <w:sz w:val="20"/>
        </w:rPr>
        <w:t>ạ</w:t>
      </w:r>
      <w:r>
        <w:rPr>
          <w:b/>
          <w:i/>
          <w:color w:val="C00000"/>
          <w:sz w:val="20"/>
        </w:rPr>
        <w:t>i SEM tích h</w:t>
      </w:r>
      <w:r>
        <w:rPr>
          <w:b/>
          <w:i/>
          <w:color w:val="C00000"/>
          <w:sz w:val="20"/>
        </w:rPr>
        <w:t>ợ</w:t>
      </w:r>
      <w:r>
        <w:rPr>
          <w:b/>
          <w:i/>
          <w:color w:val="C00000"/>
          <w:sz w:val="20"/>
        </w:rPr>
        <w:t>p đ</w:t>
      </w:r>
      <w:r>
        <w:rPr>
          <w:b/>
          <w:i/>
          <w:color w:val="C00000"/>
          <w:sz w:val="20"/>
        </w:rPr>
        <w:t>ầ</w:t>
      </w:r>
      <w:r>
        <w:rPr>
          <w:b/>
          <w:i/>
          <w:color w:val="C00000"/>
          <w:sz w:val="20"/>
        </w:rPr>
        <w:t>y đ</w:t>
      </w:r>
      <w:r>
        <w:rPr>
          <w:b/>
          <w:i/>
          <w:color w:val="C00000"/>
          <w:sz w:val="20"/>
        </w:rPr>
        <w:t>ủ</w:t>
      </w:r>
      <w:r>
        <w:rPr>
          <w:b/>
          <w:i/>
          <w:color w:val="C00000"/>
          <w:sz w:val="20"/>
        </w:rPr>
        <w:t xml:space="preserve"> v</w:t>
      </w:r>
      <w:r>
        <w:rPr>
          <w:b/>
          <w:i/>
          <w:color w:val="C00000"/>
          <w:sz w:val="20"/>
        </w:rPr>
        <w:t>ớ</w:t>
      </w:r>
      <w:r>
        <w:rPr>
          <w:b/>
          <w:i/>
          <w:color w:val="C00000"/>
          <w:sz w:val="20"/>
        </w:rPr>
        <w:t>i 7 d</w:t>
      </w:r>
      <w:r>
        <w:rPr>
          <w:b/>
          <w:i/>
          <w:color w:val="C00000"/>
          <w:sz w:val="20"/>
        </w:rPr>
        <w:t>ự</w:t>
      </w:r>
      <w:r>
        <w:rPr>
          <w:b/>
          <w:i/>
          <w:color w:val="C00000"/>
          <w:sz w:val="20"/>
        </w:rPr>
        <w:t xml:space="preserve"> báo → 1 R² t</w:t>
      </w:r>
      <w:r>
        <w:rPr>
          <w:b/>
          <w:i/>
          <w:color w:val="C00000"/>
          <w:sz w:val="20"/>
        </w:rPr>
        <w:t>ổ</w:t>
      </w:r>
      <w:r>
        <w:rPr>
          <w:b/>
          <w:i/>
          <w:color w:val="C00000"/>
          <w:sz w:val="20"/>
        </w:rPr>
        <w:t>ng h</w:t>
      </w:r>
      <w:r>
        <w:rPr>
          <w:b/>
          <w:i/>
          <w:color w:val="C00000"/>
          <w:sz w:val="20"/>
        </w:rPr>
        <w:t>ợ</w:t>
      </w:r>
      <w:r>
        <w:rPr>
          <w:b/>
          <w:i/>
          <w:color w:val="C00000"/>
          <w:sz w:val="20"/>
        </w:rPr>
        <w:t>p, HAY (B) làm rõ r</w:t>
      </w:r>
      <w:r>
        <w:rPr>
          <w:b/>
          <w:i/>
          <w:color w:val="C00000"/>
          <w:sz w:val="20"/>
        </w:rPr>
        <w:t>ằ</w:t>
      </w:r>
      <w:r>
        <w:rPr>
          <w:b/>
          <w:i/>
          <w:color w:val="C00000"/>
          <w:sz w:val="20"/>
        </w:rPr>
        <w:t>ng R² = 0,284 và 0,209 là t</w:t>
      </w:r>
      <w:r>
        <w:rPr>
          <w:b/>
          <w:i/>
          <w:color w:val="C00000"/>
          <w:sz w:val="20"/>
        </w:rPr>
        <w:t>ừ</w:t>
      </w:r>
      <w:r>
        <w:rPr>
          <w:b/>
          <w:i/>
          <w:color w:val="C00000"/>
          <w:sz w:val="20"/>
        </w:rPr>
        <w:t xml:space="preserve"> hai mô hình riêng (LA chính B</w:t>
      </w:r>
      <w:r>
        <w:rPr>
          <w:b/>
          <w:i/>
          <w:color w:val="C00000"/>
          <w:sz w:val="20"/>
        </w:rPr>
        <w:t>ả</w:t>
      </w:r>
      <w:r>
        <w:rPr>
          <w:b/>
          <w:i/>
          <w:color w:val="C00000"/>
          <w:sz w:val="20"/>
        </w:rPr>
        <w:t>ng 27 + 30) và thêm chú thích "for comparability with parent dissertation"</w:t>
      </w:r>
    </w:p>
    <w:p w14:paraId="42B3A1A4" w14:textId="77777777">
      <w:pPr>
        <w:spacing w:before="280" w:after="80"/>
      </w:pPr>
      <w:r>
        <w:rPr>
          <w:b/>
          <w:color w:val="2E74B5"/>
          <w:sz w:val="26"/>
        </w:rPr>
        <w:t>4.6 Đ</w:t>
      </w:r>
      <w:r>
        <w:rPr>
          <w:b/>
          <w:color w:val="2E74B5"/>
          <w:sz w:val="26"/>
        </w:rPr>
        <w:t>ạ</w:t>
      </w:r>
      <w:r>
        <w:rPr>
          <w:b/>
          <w:color w:val="2E74B5"/>
          <w:sz w:val="26"/>
        </w:rPr>
        <w:t>o đ</w:t>
      </w:r>
      <w:r>
        <w:rPr>
          <w:b/>
          <w:color w:val="2E74B5"/>
          <w:sz w:val="26"/>
        </w:rPr>
        <w:t>ứ</w:t>
      </w:r>
      <w:r>
        <w:rPr>
          <w:b/>
          <w:color w:val="2E74B5"/>
          <w:sz w:val="26"/>
        </w:rPr>
        <w:t>c nghiên c</w:t>
      </w:r>
      <w:r>
        <w:rPr>
          <w:b/>
          <w:color w:val="2E74B5"/>
          <w:sz w:val="26"/>
        </w:rPr>
        <w:t>ứ</w:t>
      </w:r>
      <w:r>
        <w:rPr>
          <w:b/>
          <w:color w:val="2E74B5"/>
          <w:sz w:val="26"/>
        </w:rPr>
        <w:t>u</w:t>
      </w:r>
      <w:r>
        <w:rPr>
          <w:i/>
          <w:color w:val="707070"/>
        </w:rPr>
        <w:t xml:space="preserve">  /  4.6 Ethics</w:t>
      </w:r>
    </w:p>
    <w:p w14:paraId="004CF49D"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NCS b</w:t>
      </w:r>
      <w:r>
        <w:rPr>
          <w:b/>
          <w:i/>
          <w:color w:val="C00000"/>
          <w:sz w:val="20"/>
        </w:rPr>
        <w:t>ổ</w:t>
      </w:r>
      <w:r>
        <w:rPr>
          <w:b/>
          <w:i/>
          <w:color w:val="C00000"/>
          <w:sz w:val="20"/>
        </w:rPr>
        <w:t xml:space="preserve"> sung s</w:t>
      </w:r>
      <w:r>
        <w:rPr>
          <w:b/>
          <w:i/>
          <w:color w:val="C00000"/>
          <w:sz w:val="20"/>
        </w:rPr>
        <w:t>ố</w:t>
      </w:r>
      <w:r>
        <w:rPr>
          <w:b/>
          <w:i/>
          <w:color w:val="C00000"/>
          <w:sz w:val="20"/>
        </w:rPr>
        <w:t xml:space="preserve"> quy</w:t>
      </w:r>
      <w:r>
        <w:rPr>
          <w:b/>
          <w:i/>
          <w:color w:val="C00000"/>
          <w:sz w:val="20"/>
        </w:rPr>
        <w:t>ế</w:t>
      </w:r>
      <w:r>
        <w:rPr>
          <w:b/>
          <w:i/>
          <w:color w:val="C00000"/>
          <w:sz w:val="20"/>
        </w:rPr>
        <w:t>t đ</w:t>
      </w:r>
      <w:r>
        <w:rPr>
          <w:b/>
          <w:i/>
          <w:color w:val="C00000"/>
          <w:sz w:val="20"/>
        </w:rPr>
        <w:t>ị</w:t>
      </w:r>
      <w:r>
        <w:rPr>
          <w:b/>
          <w:i/>
          <w:color w:val="C00000"/>
          <w:sz w:val="20"/>
        </w:rPr>
        <w:t>nh + ngày + tên H</w:t>
      </w:r>
      <w:r>
        <w:rPr>
          <w:b/>
          <w:i/>
          <w:color w:val="C00000"/>
          <w:sz w:val="20"/>
        </w:rPr>
        <w:t>ộ</w:t>
      </w:r>
      <w:r>
        <w:rPr>
          <w:b/>
          <w:i/>
          <w:color w:val="C00000"/>
          <w:sz w:val="20"/>
        </w:rPr>
        <w:t>i đ</w:t>
      </w:r>
      <w:r>
        <w:rPr>
          <w:b/>
          <w:i/>
          <w:color w:val="C00000"/>
          <w:sz w:val="20"/>
        </w:rPr>
        <w:t>ồ</w:t>
      </w:r>
      <w:r>
        <w:rPr>
          <w:b/>
          <w:i/>
          <w:color w:val="C00000"/>
          <w:sz w:val="20"/>
        </w:rPr>
        <w:t>ng Đ</w:t>
      </w:r>
      <w:r>
        <w:rPr>
          <w:b/>
          <w:i/>
          <w:color w:val="C00000"/>
          <w:sz w:val="20"/>
        </w:rPr>
        <w:t>ạ</w:t>
      </w:r>
      <w:r>
        <w:rPr>
          <w:b/>
          <w:i/>
          <w:color w:val="C00000"/>
          <w:sz w:val="20"/>
        </w:rPr>
        <w:t>o đ</w:t>
      </w:r>
      <w:r>
        <w:rPr>
          <w:b/>
          <w:i/>
          <w:color w:val="C00000"/>
          <w:sz w:val="20"/>
        </w:rPr>
        <w:t>ứ</w:t>
      </w:r>
      <w:r>
        <w:rPr>
          <w:b/>
          <w:i/>
          <w:color w:val="C00000"/>
          <w:sz w:val="20"/>
        </w:rPr>
        <w:t>c HNUE.</w:t>
      </w:r>
    </w:p>
    <w:p w14:paraId="2350CAF5" w14:textId="77777777">
      <w:pPr>
        <w:spacing w:after="60"/>
        <w:ind w:firstLine="283"/>
        <w:jc w:val="both"/>
      </w:pPr>
      <w:r>
        <w:t>Tuyên b</w:t>
      </w:r>
      <w:r>
        <w:t>ố</w:t>
      </w:r>
      <w:r>
        <w:t xml:space="preserve"> t</w:t>
      </w:r>
      <w:r>
        <w:t>ạ</w:t>
      </w:r>
      <w:r>
        <w:t>m th</w:t>
      </w:r>
      <w:r>
        <w:t>ờ</w:t>
      </w:r>
      <w:r>
        <w:t>i: nghiên c</w:t>
      </w:r>
      <w:r>
        <w:t>ứ</w:t>
      </w:r>
      <w:r>
        <w:t>u đã đư</w:t>
      </w:r>
      <w:r>
        <w:t>ợ</w:t>
      </w:r>
      <w:r>
        <w:t>c H</w:t>
      </w:r>
      <w:r>
        <w:t>ộ</w:t>
      </w:r>
      <w:r>
        <w:t>i đ</w:t>
      </w:r>
      <w:r>
        <w:t>ồ</w:t>
      </w:r>
      <w:r>
        <w:t>ng Đ</w:t>
      </w:r>
      <w:r>
        <w:t>ạ</w:t>
      </w:r>
      <w:r>
        <w:t>o đ</w:t>
      </w:r>
      <w:r>
        <w:t>ứ</w:t>
      </w:r>
      <w:r>
        <w:t>c Nghiên c</w:t>
      </w:r>
      <w:r>
        <w:t>ứ</w:t>
      </w:r>
      <w:r>
        <w:t>u c</w:t>
      </w:r>
      <w:r>
        <w:t>ủ</w:t>
      </w:r>
      <w:r>
        <w:t>a Trư</w:t>
      </w:r>
      <w:r>
        <w:t>ờ</w:t>
      </w:r>
      <w:r>
        <w:t>ng Đ</w:t>
      </w:r>
      <w:r>
        <w:t>ạ</w:t>
      </w:r>
      <w:r>
        <w:t>i h</w:t>
      </w:r>
      <w:r>
        <w:t>ọ</w:t>
      </w:r>
      <w:r>
        <w:t>c Sư ph</w:t>
      </w:r>
      <w:r>
        <w:t>ạ</w:t>
      </w:r>
      <w:r>
        <w:t>m Hà N</w:t>
      </w:r>
      <w:r>
        <w:t>ộ</w:t>
      </w:r>
      <w:r>
        <w:t>i phê duy</w:t>
      </w:r>
      <w:r>
        <w:t>ệ</w:t>
      </w:r>
      <w:r>
        <w:t>t (s</w:t>
      </w:r>
      <w:r>
        <w:t>ố</w:t>
      </w:r>
      <w:r>
        <w:t xml:space="preserve"> [...], ngày [...]). Đã có s</w:t>
      </w:r>
      <w:r>
        <w:t>ự</w:t>
      </w:r>
      <w:r>
        <w:t xml:space="preserve"> đ</w:t>
      </w:r>
      <w:r>
        <w:t>ồ</w:t>
      </w:r>
      <w:r>
        <w:t>ng ý b</w:t>
      </w:r>
      <w:r>
        <w:t>ằ</w:t>
      </w:r>
      <w:r>
        <w:t>ng văn b</w:t>
      </w:r>
      <w:r>
        <w:t>ả</w:t>
      </w:r>
      <w:r>
        <w:t>n c</w:t>
      </w:r>
      <w:r>
        <w:t>ủ</w:t>
      </w:r>
      <w:r>
        <w:t>a cha m</w:t>
      </w:r>
      <w:r>
        <w:t>ẹ</w:t>
      </w:r>
      <w:r>
        <w:t>/ngư</w:t>
      </w:r>
      <w:r>
        <w:t>ờ</w:t>
      </w:r>
      <w:r>
        <w:t>i giám h</w:t>
      </w:r>
      <w:r>
        <w:t>ộ</w:t>
      </w:r>
      <w:r>
        <w:t xml:space="preserve"> h</w:t>
      </w:r>
      <w:r>
        <w:t>ợ</w:t>
      </w:r>
      <w:r>
        <w:t>p pháp và s</w:t>
      </w:r>
      <w:r>
        <w:t>ự</w:t>
      </w:r>
      <w:r>
        <w:t xml:space="preserve"> đ</w:t>
      </w:r>
      <w:r>
        <w:t>ồ</w:t>
      </w:r>
      <w:r>
        <w:t>ng thu</w:t>
      </w:r>
      <w:r>
        <w:t>ậ</w:t>
      </w:r>
      <w:r>
        <w:t>n b</w:t>
      </w:r>
      <w:r>
        <w:t>ằ</w:t>
      </w:r>
      <w:r>
        <w:t>ng văn b</w:t>
      </w:r>
      <w:r>
        <w:t>ả</w:t>
      </w:r>
      <w:r>
        <w:t>n c</w:t>
      </w:r>
      <w:r>
        <w:t>ủ</w:t>
      </w:r>
      <w:r>
        <w:t>a h</w:t>
      </w:r>
      <w:r>
        <w:t>ọ</w:t>
      </w:r>
      <w:r>
        <w:t>c sinh tham gia. D</w:t>
      </w:r>
      <w:r>
        <w:t>ữ</w:t>
      </w:r>
      <w:r>
        <w:t xml:space="preserve"> li</w:t>
      </w:r>
      <w:r>
        <w:t>ệ</w:t>
      </w:r>
      <w:r>
        <w:t>u đư</w:t>
      </w:r>
      <w:r>
        <w:t>ợ</w:t>
      </w:r>
      <w:r>
        <w:t xml:space="preserve">c mã hóa </w:t>
      </w:r>
      <w:r>
        <w:t>ẩ</w:t>
      </w:r>
      <w:r>
        <w:t>n danh; ch</w:t>
      </w:r>
      <w:r>
        <w:t>ỉ</w:t>
      </w:r>
      <w:r>
        <w:t xml:space="preserve"> nhóm nghiên c</w:t>
      </w:r>
      <w:r>
        <w:t>ứ</w:t>
      </w:r>
      <w:r>
        <w:t>u đư</w:t>
      </w:r>
      <w:r>
        <w:t>ợ</w:t>
      </w:r>
      <w:r>
        <w:t>c truy c</w:t>
      </w:r>
      <w:r>
        <w:t>ậ</w:t>
      </w:r>
      <w:r>
        <w:t>p. Quy trình tuân th</w:t>
      </w:r>
      <w:r>
        <w:t>ủ</w:t>
      </w:r>
      <w:r>
        <w:t xml:space="preserve"> Tuyên b</w:t>
      </w:r>
      <w:r>
        <w:t>ố</w:t>
      </w:r>
      <w:r>
        <w:t xml:space="preserve"> Helsinki (2013) và Lu</w:t>
      </w:r>
      <w:r>
        <w:t>ậ</w:t>
      </w:r>
      <w:r>
        <w:t>t Tr</w:t>
      </w:r>
      <w:r>
        <w:t>ẻ</w:t>
      </w:r>
      <w:r>
        <w:t xml:space="preserve"> em Vi</w:t>
      </w:r>
      <w:r>
        <w:t>ệ</w:t>
      </w:r>
      <w:r>
        <w:t>t Nam (2016).</w:t>
      </w:r>
    </w:p>
    <w:p w14:paraId="6D86DB04" w14:textId="77777777">
      <w:pPr>
        <w:spacing w:after="160"/>
        <w:ind w:firstLine="283"/>
        <w:jc w:val="both"/>
      </w:pPr>
      <w:r>
        <w:rPr>
          <w:i/>
          <w:color w:val="404040"/>
          <w:sz w:val="20"/>
        </w:rPr>
        <w:t>Tentative statement: this study was approved by the Research Ethics Committee of Hanoi National University of Education (number [...], date [...]). Written informed consent was obtained from parents/legal guardians, and written assent from student participants. Data are anonymized; only the research team has access. Procedures comply with the Declaration of Helsinki (2013) and Vietnamese Law on Children (2016).</w:t>
      </w:r>
    </w:p>
    <w:p w14:paraId="698D11A6" w14:textId="77777777">
      <w:r>
        <w:br w:type="page"/>
      </w:r>
    </w:p>
    <w:p w14:paraId="63EB0E67" w14:textId="77777777">
      <w:pPr>
        <w:spacing w:before="400" w:after="120"/>
        <w:jc w:val="center"/>
      </w:pPr>
      <w:r>
        <w:rPr>
          <w:b/>
          <w:color w:val="1F4E79"/>
          <w:sz w:val="32"/>
        </w:rPr>
        <w:t>5. K</w:t>
      </w:r>
      <w:r>
        <w:rPr>
          <w:b/>
          <w:color w:val="1F4E79"/>
          <w:sz w:val="32"/>
        </w:rPr>
        <w:t>Ế</w:t>
      </w:r>
      <w:r>
        <w:rPr>
          <w:b/>
          <w:color w:val="1F4E79"/>
          <w:sz w:val="32"/>
        </w:rPr>
        <w:t>T QU</w:t>
      </w:r>
      <w:r>
        <w:rPr>
          <w:b/>
          <w:color w:val="1F4E79"/>
          <w:sz w:val="32"/>
        </w:rPr>
        <w:t>Ả</w:t>
      </w:r>
      <w:r>
        <w:rPr>
          <w:b/>
          <w:color w:val="1F4E79"/>
          <w:sz w:val="32"/>
        </w:rPr>
        <w:t xml:space="preserve"> D</w:t>
      </w:r>
      <w:r>
        <w:rPr>
          <w:b/>
          <w:color w:val="1F4E79"/>
          <w:sz w:val="32"/>
        </w:rPr>
        <w:t>Ự</w:t>
      </w:r>
      <w:r>
        <w:rPr>
          <w:b/>
          <w:color w:val="1F4E79"/>
          <w:sz w:val="32"/>
        </w:rPr>
        <w:t xml:space="preserve"> KI</w:t>
      </w:r>
      <w:r>
        <w:rPr>
          <w:b/>
          <w:color w:val="1F4E79"/>
          <w:sz w:val="32"/>
        </w:rPr>
        <w:t>Ế</w:t>
      </w:r>
      <w:r>
        <w:rPr>
          <w:b/>
          <w:color w:val="1F4E79"/>
          <w:sz w:val="32"/>
        </w:rPr>
        <w:t>N</w:t>
      </w:r>
    </w:p>
    <w:p w14:paraId="4B948459" w14:textId="77777777">
      <w:pPr>
        <w:jc w:val="center"/>
      </w:pPr>
      <w:r>
        <w:rPr>
          <w:i/>
          <w:color w:val="2E74B5"/>
          <w:sz w:val="26"/>
        </w:rPr>
        <w:t>5. EXPECTED RESULTS</w:t>
      </w:r>
    </w:p>
    <w:p w14:paraId="1BA618A2" w14:textId="77777777">
      <w:pPr>
        <w:spacing w:before="280" w:after="80"/>
      </w:pPr>
      <w:r>
        <w:rPr>
          <w:b/>
          <w:color w:val="2E74B5"/>
          <w:sz w:val="26"/>
        </w:rPr>
        <w:t>5.1 Đ</w:t>
      </w:r>
      <w:r>
        <w:rPr>
          <w:b/>
          <w:color w:val="2E74B5"/>
          <w:sz w:val="26"/>
        </w:rPr>
        <w:t>ặ</w:t>
      </w:r>
      <w:r>
        <w:rPr>
          <w:b/>
          <w:color w:val="2E74B5"/>
          <w:sz w:val="26"/>
        </w:rPr>
        <w:t>c đi</w:t>
      </w:r>
      <w:r>
        <w:rPr>
          <w:b/>
          <w:color w:val="2E74B5"/>
          <w:sz w:val="26"/>
        </w:rPr>
        <w:t>ể</w:t>
      </w:r>
      <w:r>
        <w:rPr>
          <w:b/>
          <w:color w:val="2E74B5"/>
          <w:sz w:val="26"/>
        </w:rPr>
        <w:t>m m</w:t>
      </w:r>
      <w:r>
        <w:rPr>
          <w:b/>
          <w:color w:val="2E74B5"/>
          <w:sz w:val="26"/>
        </w:rPr>
        <w:t>ẫ</w:t>
      </w:r>
      <w:r>
        <w:rPr>
          <w:b/>
          <w:color w:val="2E74B5"/>
          <w:sz w:val="26"/>
        </w:rPr>
        <w:t>u</w:t>
      </w:r>
      <w:r>
        <w:rPr>
          <w:i/>
          <w:color w:val="707070"/>
        </w:rPr>
        <w:t xml:space="preserve">  /  5.1 Sample characteristics</w:t>
      </w:r>
    </w:p>
    <w:p w14:paraId="4E0BD192" w14:textId="77777777">
      <w:pPr>
        <w:spacing w:after="60"/>
        <w:ind w:firstLine="283"/>
        <w:jc w:val="both"/>
      </w:pPr>
      <w:r>
        <w:t>B</w:t>
      </w:r>
      <w:r>
        <w:t>ả</w:t>
      </w:r>
      <w:r>
        <w:t>ng 1 mô t</w:t>
      </w:r>
      <w:r>
        <w:t>ả</w:t>
      </w:r>
      <w:r>
        <w:t xml:space="preserve"> đ</w:t>
      </w:r>
      <w:r>
        <w:t>ặ</w:t>
      </w:r>
      <w:r>
        <w:t>c đi</w:t>
      </w:r>
      <w:r>
        <w:t>ể</w:t>
      </w:r>
      <w:r>
        <w:t>m m</w:t>
      </w:r>
      <w:r>
        <w:t>ẫ</w:t>
      </w:r>
      <w:r>
        <w:t>u 1.352 h</w:t>
      </w:r>
      <w:r>
        <w:t>ọ</w:t>
      </w:r>
      <w:r>
        <w:t>c sinh theo gi</w:t>
      </w:r>
      <w:r>
        <w:t>ớ</w:t>
      </w:r>
      <w:r>
        <w:t>i tính, kh</w:t>
      </w:r>
      <w:r>
        <w:t>ố</w:t>
      </w:r>
      <w:r>
        <w:t>i l</w:t>
      </w:r>
      <w:r>
        <w:t>ớ</w:t>
      </w:r>
      <w:r>
        <w:t>p và trư</w:t>
      </w:r>
      <w:r>
        <w:t>ờ</w:t>
      </w:r>
      <w:r>
        <w:t>ng h</w:t>
      </w:r>
      <w:r>
        <w:t>ọ</w:t>
      </w:r>
      <w:r>
        <w:t>c.</w:t>
      </w:r>
    </w:p>
    <w:p w14:paraId="3673BC42" w14:textId="77777777">
      <w:pPr>
        <w:spacing w:after="160"/>
        <w:ind w:firstLine="283"/>
        <w:jc w:val="both"/>
      </w:pPr>
      <w:r>
        <w:rPr>
          <w:i/>
          <w:color w:val="404040"/>
          <w:sz w:val="20"/>
        </w:rPr>
        <w:t>Table 1 describes characteristics of the 1,352-student sample by gender, grade level, and school.</w:t>
      </w:r>
    </w:p>
    <w:p w14:paraId="110A113D" w14:textId="77777777">
      <w:pPr>
        <w:spacing w:before="280" w:after="80"/>
      </w:pPr>
      <w:r>
        <w:rPr>
          <w:b/>
          <w:color w:val="2E74B5"/>
          <w:sz w:val="26"/>
        </w:rPr>
        <w:t>5.2 Đ</w:t>
      </w:r>
      <w:r>
        <w:rPr>
          <w:b/>
          <w:color w:val="2E74B5"/>
          <w:sz w:val="26"/>
        </w:rPr>
        <w:t>ộ</w:t>
      </w:r>
      <w:r>
        <w:rPr>
          <w:b/>
          <w:color w:val="2E74B5"/>
          <w:sz w:val="26"/>
        </w:rPr>
        <w:t xml:space="preserve"> tin c</w:t>
      </w:r>
      <w:r>
        <w:rPr>
          <w:b/>
          <w:color w:val="2E74B5"/>
          <w:sz w:val="26"/>
        </w:rPr>
        <w:t>ậ</w:t>
      </w:r>
      <w:r>
        <w:rPr>
          <w:b/>
          <w:color w:val="2E74B5"/>
          <w:sz w:val="26"/>
        </w:rPr>
        <w:t>y và phù h</w:t>
      </w:r>
      <w:r>
        <w:rPr>
          <w:b/>
          <w:color w:val="2E74B5"/>
          <w:sz w:val="26"/>
        </w:rPr>
        <w:t>ợ</w:t>
      </w:r>
      <w:r>
        <w:rPr>
          <w:b/>
          <w:color w:val="2E74B5"/>
          <w:sz w:val="26"/>
        </w:rPr>
        <w:t>p CFA</w:t>
      </w:r>
      <w:r>
        <w:rPr>
          <w:i/>
          <w:color w:val="707070"/>
        </w:rPr>
        <w:t xml:space="preserve">  /  5.2 Reliability and CFA fit</w:t>
      </w:r>
    </w:p>
    <w:p w14:paraId="4A43FBCB" w14:textId="77777777">
      <w:pPr>
        <w:spacing w:after="60"/>
        <w:ind w:firstLine="283"/>
        <w:jc w:val="both"/>
      </w:pPr>
      <w:r>
        <w:t>B</w:t>
      </w:r>
      <w:r>
        <w:t>ả</w:t>
      </w:r>
      <w:r>
        <w:t>ng 2 trình bày Cronbach α, McDonald ω và các ch</w:t>
      </w:r>
      <w:r>
        <w:t>ỉ</w:t>
      </w:r>
      <w:r>
        <w:t xml:space="preserve"> s</w:t>
      </w:r>
      <w:r>
        <w:t>ố</w:t>
      </w:r>
      <w:r>
        <w:t xml:space="preserve"> phù h</w:t>
      </w:r>
      <w:r>
        <w:t>ợ</w:t>
      </w:r>
      <w:r>
        <w:t>p CFA (CFI, TLI, RMSEA, SRMR) cho 8 thang đo.</w:t>
      </w:r>
    </w:p>
    <w:p w14:paraId="2D1F8226" w14:textId="77777777">
      <w:pPr>
        <w:spacing w:after="160"/>
        <w:ind w:firstLine="283"/>
        <w:jc w:val="both"/>
      </w:pPr>
      <w:r>
        <w:rPr>
          <w:i/>
          <w:color w:val="404040"/>
          <w:sz w:val="20"/>
        </w:rPr>
        <w:t>Table 2 reports Cronbach α, McDonald ω, and CFA fit indices (CFI, TLI, RMSEA, SRMR) for the 8 scales.</w:t>
      </w:r>
    </w:p>
    <w:p w14:paraId="2CD0B8C2" w14:textId="77777777">
      <w:pPr>
        <w:spacing w:before="280" w:after="80"/>
      </w:pPr>
      <w:r>
        <w:rPr>
          <w:b/>
          <w:color w:val="2E74B5"/>
          <w:sz w:val="26"/>
        </w:rPr>
        <w:t>5.3 M</w:t>
      </w:r>
      <w:r>
        <w:rPr>
          <w:b/>
          <w:color w:val="2E74B5"/>
          <w:sz w:val="26"/>
        </w:rPr>
        <w:t>ứ</w:t>
      </w:r>
      <w:r>
        <w:rPr>
          <w:b/>
          <w:color w:val="2E74B5"/>
          <w:sz w:val="26"/>
        </w:rPr>
        <w:t>c đ</w:t>
      </w:r>
      <w:r>
        <w:rPr>
          <w:b/>
          <w:color w:val="2E74B5"/>
          <w:sz w:val="26"/>
        </w:rPr>
        <w:t>ộ</w:t>
      </w:r>
      <w:r>
        <w:rPr>
          <w:b/>
          <w:color w:val="2E74B5"/>
          <w:sz w:val="26"/>
        </w:rPr>
        <w:t xml:space="preserve"> r</w:t>
      </w:r>
      <w:r>
        <w:rPr>
          <w:b/>
          <w:color w:val="2E74B5"/>
          <w:sz w:val="26"/>
        </w:rPr>
        <w:t>ố</w:t>
      </w:r>
      <w:r>
        <w:rPr>
          <w:b/>
          <w:color w:val="2E74B5"/>
          <w:sz w:val="26"/>
        </w:rPr>
        <w:t>i lo</w:t>
      </w:r>
      <w:r>
        <w:rPr>
          <w:b/>
          <w:color w:val="2E74B5"/>
          <w:sz w:val="26"/>
        </w:rPr>
        <w:t>ạ</w:t>
      </w:r>
      <w:r>
        <w:rPr>
          <w:b/>
          <w:color w:val="2E74B5"/>
          <w:sz w:val="26"/>
        </w:rPr>
        <w:t>n lo âu</w:t>
      </w:r>
      <w:r>
        <w:rPr>
          <w:i/>
          <w:color w:val="707070"/>
        </w:rPr>
        <w:t xml:space="preserve">  /  5.3 Anxiety levels</w:t>
      </w:r>
    </w:p>
    <w:tbl>
      <w:tblPr>
        <w:tblStyle w:val="LightGrid-Accent1"/>
        <w:tblW w:w="0" w:type="auto"/>
        <w:tblLayout w:type="fixed"/>
        <w:tblLook w:val="04A0" w:firstRow="1" w:lastRow="0" w:firstColumn="1" w:lastColumn="0" w:noHBand="0" w:noVBand="1"/>
      </w:tblPr>
      <w:tblGrid>
        <w:gridCol w:w="3118"/>
        <w:gridCol w:w="1701"/>
        <w:gridCol w:w="1701"/>
        <w:gridCol w:w="3118"/>
      </w:tblGrid>
      <w:tr w14:paraId="423926D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E4CB2DB" w14:textId="77777777">
            <w:r>
              <w:rPr>
                <w:sz w:val="20"/>
              </w:rPr>
              <w:t>D</w:t>
            </w:r>
            <w:r>
              <w:rPr>
                <w:sz w:val="20"/>
              </w:rPr>
              <w:t>ạ</w:t>
            </w:r>
            <w:r>
              <w:rPr>
                <w:sz w:val="20"/>
              </w:rPr>
              <w:t>ng RLLA</w:t>
            </w:r>
            <w:r>
              <w:br/>
            </w:r>
            <w:r>
              <w:rPr>
                <w:i/>
                <w:color w:val="606060"/>
                <w:sz w:val="18"/>
              </w:rPr>
              <w:t>Disorder type</w:t>
            </w:r>
          </w:p>
        </w:tc>
        <w:tc>
          <w:tcPr>
            <w:tcW w:w="1701" w:type="dxa"/>
          </w:tcPr>
          <w:p w14:paraId="3F76673B" w14:textId="77777777">
            <w:pPr>
              <w:cnfStyle w:val="100000000000" w:firstRow="1" w:lastRow="0" w:firstColumn="0" w:lastColumn="0" w:oddVBand="0" w:evenVBand="0" w:oddHBand="0" w:evenHBand="0" w:firstRowFirstColumn="0" w:firstRowLastColumn="0" w:lastRowFirstColumn="0" w:lastRowLastColumn="0"/>
            </w:pPr>
            <w:r>
              <w:rPr>
                <w:sz w:val="20"/>
              </w:rPr>
              <w:t>Trung bình (M)</w:t>
            </w:r>
            <w:r>
              <w:br/>
            </w:r>
            <w:r>
              <w:rPr>
                <w:i/>
                <w:color w:val="606060"/>
                <w:sz w:val="18"/>
              </w:rPr>
              <w:t>Mean (M)</w:t>
            </w:r>
          </w:p>
        </w:tc>
        <w:tc>
          <w:tcPr>
            <w:tcW w:w="1701" w:type="dxa"/>
          </w:tcPr>
          <w:p w14:paraId="3C631CF3" w14:textId="77777777">
            <w:pPr>
              <w:cnfStyle w:val="100000000000" w:firstRow="1" w:lastRow="0" w:firstColumn="0" w:lastColumn="0" w:oddVBand="0" w:evenVBand="0" w:oddHBand="0" w:evenHBand="0" w:firstRowFirstColumn="0" w:firstRowLastColumn="0" w:lastRowFirstColumn="0" w:lastRowLastColumn="0"/>
            </w:pPr>
            <w:r>
              <w:rPr>
                <w:sz w:val="20"/>
              </w:rPr>
              <w:t>Đ</w:t>
            </w:r>
            <w:r>
              <w:rPr>
                <w:sz w:val="20"/>
              </w:rPr>
              <w:t>ộ</w:t>
            </w:r>
            <w:r>
              <w:rPr>
                <w:sz w:val="20"/>
              </w:rPr>
              <w:t xml:space="preserve"> l</w:t>
            </w:r>
            <w:r>
              <w:rPr>
                <w:sz w:val="20"/>
              </w:rPr>
              <w:t>ệ</w:t>
            </w:r>
            <w:r>
              <w:rPr>
                <w:sz w:val="20"/>
              </w:rPr>
              <w:t>ch chu</w:t>
            </w:r>
            <w:r>
              <w:rPr>
                <w:sz w:val="20"/>
              </w:rPr>
              <w:t>ẩ</w:t>
            </w:r>
            <w:r>
              <w:rPr>
                <w:sz w:val="20"/>
              </w:rPr>
              <w:t>n (SD)</w:t>
            </w:r>
            <w:r>
              <w:br/>
            </w:r>
            <w:r>
              <w:rPr>
                <w:i/>
                <w:color w:val="606060"/>
                <w:sz w:val="18"/>
              </w:rPr>
              <w:t>Standard deviation (SD)</w:t>
            </w:r>
          </w:p>
        </w:tc>
        <w:tc>
          <w:tcPr>
            <w:tcW w:w="3118" w:type="dxa"/>
          </w:tcPr>
          <w:p w14:paraId="415A59F0" w14:textId="77777777">
            <w:pPr>
              <w:cnfStyle w:val="100000000000" w:firstRow="1" w:lastRow="0" w:firstColumn="0" w:lastColumn="0" w:oddVBand="0" w:evenVBand="0" w:oddHBand="0" w:evenHBand="0" w:firstRowFirstColumn="0" w:firstRowLastColumn="0" w:lastRowFirstColumn="0" w:lastRowLastColumn="0"/>
            </w:pPr>
            <w:r>
              <w:rPr>
                <w:sz w:val="20"/>
              </w:rPr>
              <w:t>Di</w:t>
            </w:r>
            <w:r>
              <w:rPr>
                <w:sz w:val="20"/>
              </w:rPr>
              <w:t>ễ</w:t>
            </w:r>
            <w:r>
              <w:rPr>
                <w:sz w:val="20"/>
              </w:rPr>
              <w:t>n gi</w:t>
            </w:r>
            <w:r>
              <w:rPr>
                <w:sz w:val="20"/>
              </w:rPr>
              <w:t>ả</w:t>
            </w:r>
            <w:r>
              <w:rPr>
                <w:sz w:val="20"/>
              </w:rPr>
              <w:t>i</w:t>
            </w:r>
            <w:r>
              <w:br/>
            </w:r>
            <w:r>
              <w:rPr>
                <w:i/>
                <w:color w:val="606060"/>
                <w:sz w:val="18"/>
              </w:rPr>
              <w:t>Interpretation</w:t>
            </w:r>
          </w:p>
        </w:tc>
      </w:tr>
      <w:tr w14:paraId="60582D7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5944ACB" w14:textId="77777777">
            <w:r>
              <w:rPr>
                <w:sz w:val="20"/>
              </w:rPr>
              <w:t>R</w:t>
            </w:r>
            <w:r>
              <w:rPr>
                <w:sz w:val="20"/>
              </w:rPr>
              <w:t>ố</w:t>
            </w:r>
            <w:r>
              <w:rPr>
                <w:sz w:val="20"/>
              </w:rPr>
              <w:t>i lo</w:t>
            </w:r>
            <w:r>
              <w:rPr>
                <w:sz w:val="20"/>
              </w:rPr>
              <w:t>ạ</w:t>
            </w:r>
            <w:r>
              <w:rPr>
                <w:sz w:val="20"/>
              </w:rPr>
              <w:t>n lo âu lan to</w:t>
            </w:r>
            <w:r>
              <w:rPr>
                <w:sz w:val="20"/>
              </w:rPr>
              <w:t>ả</w:t>
            </w:r>
            <w:r>
              <w:rPr>
                <w:sz w:val="20"/>
              </w:rPr>
              <w:t xml:space="preserve"> (GAD/RLLALT)</w:t>
            </w:r>
            <w:r>
              <w:br/>
            </w:r>
            <w:r>
              <w:rPr>
                <w:i/>
                <w:color w:val="606060"/>
                <w:sz w:val="18"/>
              </w:rPr>
              <w:t>Generalized anxiety disorder (GAD)</w:t>
            </w:r>
          </w:p>
        </w:tc>
        <w:tc>
          <w:tcPr>
            <w:tcW w:w="1701" w:type="dxa"/>
          </w:tcPr>
          <w:p w14:paraId="4506202B" w14:textId="77777777">
            <w:pPr>
              <w:cnfStyle w:val="000000100000" w:firstRow="0" w:lastRow="0" w:firstColumn="0" w:lastColumn="0" w:oddVBand="0" w:evenVBand="0" w:oddHBand="1" w:evenHBand="0" w:firstRowFirstColumn="0" w:firstRowLastColumn="0" w:lastRowFirstColumn="0" w:lastRowLastColumn="0"/>
            </w:pPr>
            <w:r>
              <w:rPr>
                <w:sz w:val="20"/>
              </w:rPr>
              <w:t>55,82</w:t>
            </w:r>
            <w:r>
              <w:br/>
            </w:r>
            <w:r>
              <w:rPr>
                <w:i/>
                <w:color w:val="606060"/>
                <w:sz w:val="18"/>
              </w:rPr>
              <w:t>55.82</w:t>
            </w:r>
          </w:p>
        </w:tc>
        <w:tc>
          <w:tcPr>
            <w:tcW w:w="1701" w:type="dxa"/>
          </w:tcPr>
          <w:p w14:paraId="170CE3F8" w14:textId="77777777">
            <w:pPr>
              <w:cnfStyle w:val="000000100000" w:firstRow="0" w:lastRow="0" w:firstColumn="0" w:lastColumn="0" w:oddVBand="0" w:evenVBand="0" w:oddHBand="1" w:evenHBand="0" w:firstRowFirstColumn="0" w:firstRowLastColumn="0" w:lastRowFirstColumn="0" w:lastRowLastColumn="0"/>
            </w:pPr>
            <w:r>
              <w:rPr>
                <w:sz w:val="20"/>
              </w:rPr>
              <w:t>~22,4</w:t>
            </w:r>
            <w:r>
              <w:br/>
            </w:r>
            <w:r>
              <w:rPr>
                <w:i/>
                <w:color w:val="606060"/>
                <w:sz w:val="18"/>
              </w:rPr>
              <w:t>~22.4</w:t>
            </w:r>
          </w:p>
        </w:tc>
        <w:tc>
          <w:tcPr>
            <w:tcW w:w="3118" w:type="dxa"/>
          </w:tcPr>
          <w:p w14:paraId="64926C78"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ứ</w:t>
            </w:r>
            <w:r>
              <w:rPr>
                <w:sz w:val="20"/>
              </w:rPr>
              <w:t>c trung bình – cao</w:t>
            </w:r>
            <w:r>
              <w:br/>
            </w:r>
            <w:r>
              <w:rPr>
                <w:i/>
                <w:color w:val="606060"/>
                <w:sz w:val="18"/>
              </w:rPr>
              <w:t>Moderate-high</w:t>
            </w:r>
          </w:p>
        </w:tc>
      </w:tr>
      <w:tr w14:paraId="09895BC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1D4B0A1" w14:textId="77777777">
            <w:r>
              <w:rPr>
                <w:sz w:val="20"/>
              </w:rPr>
              <w:t>R</w:t>
            </w:r>
            <w:r>
              <w:rPr>
                <w:sz w:val="20"/>
              </w:rPr>
              <w:t>ố</w:t>
            </w:r>
            <w:r>
              <w:rPr>
                <w:sz w:val="20"/>
              </w:rPr>
              <w:t>i lo</w:t>
            </w:r>
            <w:r>
              <w:rPr>
                <w:sz w:val="20"/>
              </w:rPr>
              <w:t>ạ</w:t>
            </w:r>
            <w:r>
              <w:rPr>
                <w:sz w:val="20"/>
              </w:rPr>
              <w:t>n lo âu chia ly (SAD/RLLACL)</w:t>
            </w:r>
            <w:r>
              <w:br/>
            </w:r>
            <w:r>
              <w:rPr>
                <w:i/>
                <w:color w:val="606060"/>
                <w:sz w:val="18"/>
              </w:rPr>
              <w:t>Separation anxiety disorder (SAD)</w:t>
            </w:r>
          </w:p>
        </w:tc>
        <w:tc>
          <w:tcPr>
            <w:tcW w:w="1701" w:type="dxa"/>
          </w:tcPr>
          <w:p w14:paraId="4788E322" w14:textId="77777777">
            <w:pPr>
              <w:cnfStyle w:val="000000010000" w:firstRow="0" w:lastRow="0" w:firstColumn="0" w:lastColumn="0" w:oddVBand="0" w:evenVBand="0" w:oddHBand="0" w:evenHBand="1" w:firstRowFirstColumn="0" w:firstRowLastColumn="0" w:lastRowFirstColumn="0" w:lastRowLastColumn="0"/>
            </w:pPr>
            <w:r>
              <w:rPr>
                <w:sz w:val="20"/>
              </w:rPr>
              <w:t>25,06</w:t>
            </w:r>
            <w:r>
              <w:br/>
            </w:r>
            <w:r>
              <w:rPr>
                <w:i/>
                <w:color w:val="606060"/>
                <w:sz w:val="18"/>
              </w:rPr>
              <w:t>25.06</w:t>
            </w:r>
          </w:p>
        </w:tc>
        <w:tc>
          <w:tcPr>
            <w:tcW w:w="1701" w:type="dxa"/>
          </w:tcPr>
          <w:p w14:paraId="697E769A" w14:textId="77777777">
            <w:pPr>
              <w:cnfStyle w:val="000000010000" w:firstRow="0" w:lastRow="0" w:firstColumn="0" w:lastColumn="0" w:oddVBand="0" w:evenVBand="0" w:oddHBand="0" w:evenHBand="1" w:firstRowFirstColumn="0" w:firstRowLastColumn="0" w:lastRowFirstColumn="0" w:lastRowLastColumn="0"/>
            </w:pPr>
            <w:r>
              <w:rPr>
                <w:sz w:val="20"/>
              </w:rPr>
              <w:t>24,29</w:t>
            </w:r>
            <w:r>
              <w:br/>
            </w:r>
            <w:r>
              <w:rPr>
                <w:i/>
                <w:color w:val="606060"/>
                <w:sz w:val="18"/>
              </w:rPr>
              <w:t>24.29</w:t>
            </w:r>
          </w:p>
        </w:tc>
        <w:tc>
          <w:tcPr>
            <w:tcW w:w="3118" w:type="dxa"/>
          </w:tcPr>
          <w:p w14:paraId="3398D753" w14:textId="77777777">
            <w:pPr>
              <w:cnfStyle w:val="000000010000" w:firstRow="0" w:lastRow="0" w:firstColumn="0" w:lastColumn="0" w:oddVBand="0" w:evenVBand="0" w:oddHBand="0" w:evenHBand="1" w:firstRowFirstColumn="0" w:firstRowLastColumn="0" w:lastRowFirstColumn="0" w:lastRowLastColumn="0"/>
            </w:pPr>
            <w:r>
              <w:rPr>
                <w:sz w:val="20"/>
              </w:rPr>
              <w:t>M</w:t>
            </w:r>
            <w:r>
              <w:rPr>
                <w:sz w:val="20"/>
              </w:rPr>
              <w:t>ứ</w:t>
            </w:r>
            <w:r>
              <w:rPr>
                <w:sz w:val="20"/>
              </w:rPr>
              <w:t>c th</w:t>
            </w:r>
            <w:r>
              <w:rPr>
                <w:sz w:val="20"/>
              </w:rPr>
              <w:t>ấ</w:t>
            </w:r>
            <w:r>
              <w:rPr>
                <w:sz w:val="20"/>
              </w:rPr>
              <w:t>p nh</w:t>
            </w:r>
            <w:r>
              <w:rPr>
                <w:sz w:val="20"/>
              </w:rPr>
              <w:t>ấ</w:t>
            </w:r>
            <w:r>
              <w:rPr>
                <w:sz w:val="20"/>
              </w:rPr>
              <w:t>t – phù h</w:t>
            </w:r>
            <w:r>
              <w:rPr>
                <w:sz w:val="20"/>
              </w:rPr>
              <w:t>ợ</w:t>
            </w:r>
            <w:r>
              <w:rPr>
                <w:sz w:val="20"/>
              </w:rPr>
              <w:t>p tu</w:t>
            </w:r>
            <w:r>
              <w:rPr>
                <w:sz w:val="20"/>
              </w:rPr>
              <w:t>ổ</w:t>
            </w:r>
            <w:r>
              <w:rPr>
                <w:sz w:val="20"/>
              </w:rPr>
              <w:t>i tác</w:t>
            </w:r>
            <w:r>
              <w:br/>
            </w:r>
            <w:r>
              <w:rPr>
                <w:i/>
                <w:color w:val="606060"/>
                <w:sz w:val="18"/>
              </w:rPr>
              <w:t>Lowest level – developmentally appropriate</w:t>
            </w:r>
          </w:p>
        </w:tc>
      </w:tr>
      <w:tr w14:paraId="4DC7AA9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592A5D9" w14:textId="77777777">
            <w:r>
              <w:rPr>
                <w:sz w:val="20"/>
              </w:rPr>
              <w:t>R</w:t>
            </w:r>
            <w:r>
              <w:rPr>
                <w:sz w:val="20"/>
              </w:rPr>
              <w:t>ố</w:t>
            </w:r>
            <w:r>
              <w:rPr>
                <w:sz w:val="20"/>
              </w:rPr>
              <w:t>i lo</w:t>
            </w:r>
            <w:r>
              <w:rPr>
                <w:sz w:val="20"/>
              </w:rPr>
              <w:t>ạ</w:t>
            </w:r>
            <w:r>
              <w:rPr>
                <w:sz w:val="20"/>
              </w:rPr>
              <w:t>n lo âu xã h</w:t>
            </w:r>
            <w:r>
              <w:rPr>
                <w:sz w:val="20"/>
              </w:rPr>
              <w:t>ộ</w:t>
            </w:r>
            <w:r>
              <w:rPr>
                <w:sz w:val="20"/>
              </w:rPr>
              <w:t>i (SocAD/RLLAXH)</w:t>
            </w:r>
            <w:r>
              <w:br/>
            </w:r>
            <w:r>
              <w:rPr>
                <w:i/>
                <w:color w:val="606060"/>
                <w:sz w:val="18"/>
              </w:rPr>
              <w:t>Social anxiety disorder (SocAD)</w:t>
            </w:r>
          </w:p>
        </w:tc>
        <w:tc>
          <w:tcPr>
            <w:tcW w:w="1701" w:type="dxa"/>
          </w:tcPr>
          <w:p w14:paraId="15F17DC1" w14:textId="77777777">
            <w:pPr>
              <w:cnfStyle w:val="000000100000" w:firstRow="0" w:lastRow="0" w:firstColumn="0" w:lastColumn="0" w:oddVBand="0" w:evenVBand="0" w:oddHBand="1" w:evenHBand="0" w:firstRowFirstColumn="0" w:firstRowLastColumn="0" w:lastRowFirstColumn="0" w:lastRowLastColumn="0"/>
            </w:pPr>
            <w:r>
              <w:rPr>
                <w:sz w:val="20"/>
              </w:rPr>
              <w:t>48,41</w:t>
            </w:r>
            <w:r>
              <w:br/>
            </w:r>
            <w:r>
              <w:rPr>
                <w:i/>
                <w:color w:val="606060"/>
                <w:sz w:val="18"/>
              </w:rPr>
              <w:t>48.41</w:t>
            </w:r>
          </w:p>
        </w:tc>
        <w:tc>
          <w:tcPr>
            <w:tcW w:w="1701" w:type="dxa"/>
          </w:tcPr>
          <w:p w14:paraId="6C721BC5" w14:textId="77777777">
            <w:pPr>
              <w:cnfStyle w:val="000000100000" w:firstRow="0" w:lastRow="0" w:firstColumn="0" w:lastColumn="0" w:oddVBand="0" w:evenVBand="0" w:oddHBand="1" w:evenHBand="0" w:firstRowFirstColumn="0" w:firstRowLastColumn="0" w:lastRowFirstColumn="0" w:lastRowLastColumn="0"/>
            </w:pPr>
            <w:r>
              <w:rPr>
                <w:sz w:val="20"/>
              </w:rPr>
              <w:t>26,19</w:t>
            </w:r>
            <w:r>
              <w:br/>
            </w:r>
            <w:r>
              <w:rPr>
                <w:i/>
                <w:color w:val="606060"/>
                <w:sz w:val="18"/>
              </w:rPr>
              <w:t>26.19</w:t>
            </w:r>
          </w:p>
        </w:tc>
        <w:tc>
          <w:tcPr>
            <w:tcW w:w="3118" w:type="dxa"/>
          </w:tcPr>
          <w:p w14:paraId="70A0396B" w14:textId="77777777">
            <w:pPr>
              <w:cnfStyle w:val="000000100000" w:firstRow="0" w:lastRow="0" w:firstColumn="0" w:lastColumn="0" w:oddVBand="0" w:evenVBand="0" w:oddHBand="1" w:evenHBand="0" w:firstRowFirstColumn="0" w:firstRowLastColumn="0" w:lastRowFirstColumn="0" w:lastRowLastColumn="0"/>
            </w:pPr>
            <w:r>
              <w:rPr>
                <w:sz w:val="20"/>
              </w:rPr>
              <w:t>M</w:t>
            </w:r>
            <w:r>
              <w:rPr>
                <w:sz w:val="20"/>
              </w:rPr>
              <w:t>ứ</w:t>
            </w:r>
            <w:r>
              <w:rPr>
                <w:sz w:val="20"/>
              </w:rPr>
              <w:t>c trung bình</w:t>
            </w:r>
            <w:r>
              <w:br/>
            </w:r>
            <w:r>
              <w:rPr>
                <w:i/>
                <w:color w:val="606060"/>
                <w:sz w:val="18"/>
              </w:rPr>
              <w:t>Moderate</w:t>
            </w:r>
          </w:p>
        </w:tc>
      </w:tr>
    </w:tbl>
    <w:p w14:paraId="7FE85245" w14:textId="77777777">
      <w:pPr>
        <w:spacing w:before="280" w:after="80"/>
      </w:pPr>
      <w:r>
        <w:rPr>
          <w:b/>
          <w:color w:val="2E74B5"/>
          <w:sz w:val="26"/>
        </w:rPr>
        <w:t>5.4 Mô hình SEM chính — B</w:t>
      </w:r>
      <w:r>
        <w:rPr>
          <w:b/>
          <w:color w:val="2E74B5"/>
          <w:sz w:val="26"/>
        </w:rPr>
        <w:t>ả</w:t>
      </w:r>
      <w:r>
        <w:rPr>
          <w:b/>
          <w:color w:val="2E74B5"/>
          <w:sz w:val="26"/>
        </w:rPr>
        <w:t>ng h</w:t>
      </w:r>
      <w:r>
        <w:rPr>
          <w:b/>
          <w:color w:val="2E74B5"/>
          <w:sz w:val="26"/>
        </w:rPr>
        <w:t>ệ</w:t>
      </w:r>
      <w:r>
        <w:rPr>
          <w:b/>
          <w:color w:val="2E74B5"/>
          <w:sz w:val="26"/>
        </w:rPr>
        <w:t xml:space="preserve"> s</w:t>
      </w:r>
      <w:r>
        <w:rPr>
          <w:b/>
          <w:color w:val="2E74B5"/>
          <w:sz w:val="26"/>
        </w:rPr>
        <w:t>ố</w:t>
      </w:r>
      <w:r>
        <w:rPr>
          <w:b/>
          <w:color w:val="2E74B5"/>
          <w:sz w:val="26"/>
        </w:rPr>
        <w:t xml:space="preserve"> β đ</w:t>
      </w:r>
      <w:r>
        <w:rPr>
          <w:b/>
          <w:color w:val="2E74B5"/>
          <w:sz w:val="26"/>
        </w:rPr>
        <w:t>ặ</w:t>
      </w:r>
      <w:r>
        <w:rPr>
          <w:b/>
          <w:color w:val="2E74B5"/>
          <w:sz w:val="26"/>
        </w:rPr>
        <w:t>c thù theo d</w:t>
      </w:r>
      <w:r>
        <w:rPr>
          <w:b/>
          <w:color w:val="2E74B5"/>
          <w:sz w:val="26"/>
        </w:rPr>
        <w:t>ạ</w:t>
      </w:r>
      <w:r>
        <w:rPr>
          <w:b/>
          <w:color w:val="2E74B5"/>
          <w:sz w:val="26"/>
        </w:rPr>
        <w:t>ng RLLA</w:t>
      </w:r>
      <w:r>
        <w:rPr>
          <w:i/>
          <w:color w:val="707070"/>
        </w:rPr>
        <w:t xml:space="preserve">  /  5.4 Main SEM model — Subtype-specific β coefficient table</w:t>
      </w:r>
    </w:p>
    <w:p w14:paraId="0EA92518" w14:textId="77777777">
      <w:pPr>
        <w:spacing w:after="60"/>
        <w:ind w:firstLine="283"/>
        <w:jc w:val="both"/>
      </w:pPr>
      <w:r>
        <w:t>B</w:t>
      </w:r>
      <w:r>
        <w:t>ả</w:t>
      </w:r>
      <w:r>
        <w:t>ng 3 trình bày h</w:t>
      </w:r>
      <w:r>
        <w:t>ệ</w:t>
      </w:r>
      <w:r>
        <w:t xml:space="preserve"> s</w:t>
      </w:r>
      <w:r>
        <w:t>ố</w:t>
      </w:r>
      <w:r>
        <w:t xml:space="preserve"> β chu</w:t>
      </w:r>
      <w:r>
        <w:t>ẩ</w:t>
      </w:r>
      <w:r>
        <w:t>n hóa c</w:t>
      </w:r>
      <w:r>
        <w:t>ủ</w:t>
      </w:r>
      <w:r>
        <w:t>a 7 d</w:t>
      </w:r>
      <w:r>
        <w:t>ự</w:t>
      </w:r>
      <w:r>
        <w:t xml:space="preserve"> báo lên 3 d</w:t>
      </w:r>
      <w:r>
        <w:t>ạ</w:t>
      </w:r>
      <w:r>
        <w:t>ng r</w:t>
      </w:r>
      <w:r>
        <w:t>ố</w:t>
      </w:r>
      <w:r>
        <w:t>i lo</w:t>
      </w:r>
      <w:r>
        <w:t>ạ</w:t>
      </w:r>
      <w:r>
        <w:t>n lo âu (21 đư</w:t>
      </w:r>
      <w:r>
        <w:t>ờ</w:t>
      </w:r>
      <w:r>
        <w:t>ng d</w:t>
      </w:r>
      <w:r>
        <w:t>ẫ</w:t>
      </w:r>
      <w:r>
        <w:t>n) trong mô hình SEM tích h</w:t>
      </w:r>
      <w:r>
        <w:t>ợ</w:t>
      </w:r>
      <w:r>
        <w:t>p. T</w:t>
      </w:r>
      <w:r>
        <w:t>ấ</w:t>
      </w:r>
      <w:r>
        <w:t>t c</w:t>
      </w:r>
      <w:r>
        <w:t>ả</w:t>
      </w:r>
      <w:r>
        <w:t xml:space="preserve"> giá tr</w:t>
      </w:r>
      <w:r>
        <w:t>ị</w:t>
      </w:r>
      <w:r>
        <w:t xml:space="preserve"> β đã đư</w:t>
      </w:r>
      <w:r>
        <w:t>ợ</w:t>
      </w:r>
      <w:r>
        <w:t>c ki</w:t>
      </w:r>
      <w:r>
        <w:t>ể</w:t>
      </w:r>
      <w:r>
        <w:t>m ch</w:t>
      </w:r>
      <w:r>
        <w:t>ứ</w:t>
      </w:r>
      <w:r>
        <w:t>ng đ</w:t>
      </w:r>
      <w:r>
        <w:t>ố</w:t>
      </w:r>
      <w:r>
        <w:t>i chi</w:t>
      </w:r>
      <w:r>
        <w:t>ế</w:t>
      </w:r>
      <w:r>
        <w:t>u v</w:t>
      </w:r>
      <w:r>
        <w:t>ớ</w:t>
      </w:r>
      <w:r>
        <w:t>i LA chính (B</w:t>
      </w:r>
      <w:r>
        <w:t>ả</w:t>
      </w:r>
      <w:r>
        <w:t>ng 27-42 trong lu</w:t>
      </w:r>
      <w:r>
        <w:t>ậ</w:t>
      </w:r>
      <w:r>
        <w:t>n án).</w:t>
      </w:r>
    </w:p>
    <w:p w14:paraId="0A00BF4C" w14:textId="77777777">
      <w:pPr>
        <w:spacing w:after="160"/>
        <w:ind w:firstLine="283"/>
        <w:jc w:val="both"/>
      </w:pPr>
      <w:r>
        <w:rPr>
          <w:i/>
          <w:color w:val="404040"/>
          <w:sz w:val="20"/>
        </w:rPr>
        <w:t>Table 3 reports standardized β coefficients of 7 predictors on 3 anxiety subtypes (21 paths) in the integrated SEM model. All β values have been cross-verified against the parent dissertation (Tables 27-42).</w:t>
      </w:r>
    </w:p>
    <w:tbl>
      <w:tblPr>
        <w:tblStyle w:val="LightGrid-Accent1"/>
        <w:tblW w:w="0" w:type="auto"/>
        <w:tblLayout w:type="fixed"/>
        <w:tblLook w:val="04A0" w:firstRow="1" w:lastRow="0" w:firstColumn="1" w:lastColumn="0" w:noHBand="0" w:noVBand="1"/>
      </w:tblPr>
      <w:tblGrid>
        <w:gridCol w:w="2835"/>
        <w:gridCol w:w="1701"/>
        <w:gridCol w:w="1701"/>
        <w:gridCol w:w="1701"/>
        <w:gridCol w:w="1701"/>
      </w:tblGrid>
      <w:tr w14:paraId="58DD267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9B77537" w14:textId="77777777">
            <w:r>
              <w:rPr>
                <w:sz w:val="20"/>
              </w:rPr>
              <w:t>Bi</w:t>
            </w:r>
            <w:r>
              <w:rPr>
                <w:sz w:val="20"/>
              </w:rPr>
              <w:t>ế</w:t>
            </w:r>
            <w:r>
              <w:rPr>
                <w:sz w:val="20"/>
              </w:rPr>
              <w:t>n d</w:t>
            </w:r>
            <w:r>
              <w:rPr>
                <w:sz w:val="20"/>
              </w:rPr>
              <w:t>ự</w:t>
            </w:r>
            <w:r>
              <w:rPr>
                <w:sz w:val="20"/>
              </w:rPr>
              <w:t xml:space="preserve"> báo</w:t>
            </w:r>
            <w:r>
              <w:br/>
            </w:r>
            <w:r>
              <w:rPr>
                <w:i/>
                <w:color w:val="606060"/>
                <w:sz w:val="18"/>
              </w:rPr>
              <w:t>Predictor</w:t>
            </w:r>
          </w:p>
        </w:tc>
        <w:tc>
          <w:tcPr>
            <w:tcW w:w="1701" w:type="dxa"/>
          </w:tcPr>
          <w:p w14:paraId="6E189811" w14:textId="77777777">
            <w:pPr>
              <w:cnfStyle w:val="100000000000" w:firstRow="1" w:lastRow="0" w:firstColumn="0" w:lastColumn="0" w:oddVBand="0" w:evenVBand="0" w:oddHBand="0" w:evenHBand="0" w:firstRowFirstColumn="0" w:firstRowLastColumn="0" w:lastRowFirstColumn="0" w:lastRowLastColumn="0"/>
            </w:pPr>
            <w:r>
              <w:rPr>
                <w:sz w:val="20"/>
              </w:rPr>
              <w:t>→ GAD (β)</w:t>
            </w:r>
            <w:r>
              <w:br/>
            </w:r>
            <w:r>
              <w:rPr>
                <w:i/>
                <w:color w:val="606060"/>
                <w:sz w:val="18"/>
              </w:rPr>
              <w:t>→ GAD (β)</w:t>
            </w:r>
          </w:p>
        </w:tc>
        <w:tc>
          <w:tcPr>
            <w:tcW w:w="1701" w:type="dxa"/>
          </w:tcPr>
          <w:p w14:paraId="408EC341" w14:textId="77777777">
            <w:pPr>
              <w:cnfStyle w:val="100000000000" w:firstRow="1" w:lastRow="0" w:firstColumn="0" w:lastColumn="0" w:oddVBand="0" w:evenVBand="0" w:oddHBand="0" w:evenHBand="0" w:firstRowFirstColumn="0" w:firstRowLastColumn="0" w:lastRowFirstColumn="0" w:lastRowLastColumn="0"/>
            </w:pPr>
            <w:r>
              <w:rPr>
                <w:sz w:val="20"/>
              </w:rPr>
              <w:t>→ SAD (β)</w:t>
            </w:r>
            <w:r>
              <w:br/>
            </w:r>
            <w:r>
              <w:rPr>
                <w:i/>
                <w:color w:val="606060"/>
                <w:sz w:val="18"/>
              </w:rPr>
              <w:t>→ SAD (β)</w:t>
            </w:r>
          </w:p>
        </w:tc>
        <w:tc>
          <w:tcPr>
            <w:tcW w:w="1701" w:type="dxa"/>
          </w:tcPr>
          <w:p w14:paraId="3FE570DA" w14:textId="77777777">
            <w:pPr>
              <w:cnfStyle w:val="100000000000" w:firstRow="1" w:lastRow="0" w:firstColumn="0" w:lastColumn="0" w:oddVBand="0" w:evenVBand="0" w:oddHBand="0" w:evenHBand="0" w:firstRowFirstColumn="0" w:firstRowLastColumn="0" w:lastRowFirstColumn="0" w:lastRowLastColumn="0"/>
            </w:pPr>
            <w:r>
              <w:rPr>
                <w:sz w:val="20"/>
              </w:rPr>
              <w:t>→ SocAD (β)</w:t>
            </w:r>
            <w:r>
              <w:br/>
            </w:r>
            <w:r>
              <w:rPr>
                <w:i/>
                <w:color w:val="606060"/>
                <w:sz w:val="18"/>
              </w:rPr>
              <w:t>→ SocAD (β)</w:t>
            </w:r>
          </w:p>
        </w:tc>
        <w:tc>
          <w:tcPr>
            <w:tcW w:w="1701" w:type="dxa"/>
          </w:tcPr>
          <w:p w14:paraId="602725AC" w14:textId="77777777">
            <w:pPr>
              <w:cnfStyle w:val="100000000000" w:firstRow="1" w:lastRow="0" w:firstColumn="0" w:lastColumn="0" w:oddVBand="0" w:evenVBand="0" w:oddHBand="0" w:evenHBand="0" w:firstRowFirstColumn="0" w:firstRowLastColumn="0" w:lastRowFirstColumn="0" w:lastRowLastColumn="0"/>
            </w:pPr>
            <w:r>
              <w:rPr>
                <w:sz w:val="20"/>
              </w:rPr>
              <w:t>RLLA t</w:t>
            </w:r>
            <w:r>
              <w:rPr>
                <w:sz w:val="20"/>
              </w:rPr>
              <w:t>ổ</w:t>
            </w:r>
            <w:r>
              <w:rPr>
                <w:sz w:val="20"/>
              </w:rPr>
              <w:t>ng (β)</w:t>
            </w:r>
            <w:r>
              <w:br/>
            </w:r>
            <w:r>
              <w:rPr>
                <w:i/>
                <w:color w:val="606060"/>
                <w:sz w:val="18"/>
              </w:rPr>
              <w:t>Total anxiety (β)</w:t>
            </w:r>
          </w:p>
        </w:tc>
      </w:tr>
      <w:tr w14:paraId="3077D4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7190A5B" w14:textId="77777777">
            <w:r>
              <w:rPr>
                <w:sz w:val="20"/>
              </w:rPr>
              <w:t>🔴</w:t>
            </w:r>
            <w:r>
              <w:rPr>
                <w:sz w:val="20"/>
              </w:rPr>
              <w:t xml:space="preserve"> Y</w:t>
            </w:r>
            <w:r>
              <w:rPr>
                <w:sz w:val="20"/>
              </w:rPr>
              <w:t>Ế</w:t>
            </w:r>
            <w:r>
              <w:rPr>
                <w:sz w:val="20"/>
              </w:rPr>
              <w:t>U T</w:t>
            </w:r>
            <w:r>
              <w:rPr>
                <w:sz w:val="20"/>
              </w:rPr>
              <w:t>Ố</w:t>
            </w:r>
            <w:r>
              <w:rPr>
                <w:sz w:val="20"/>
              </w:rPr>
              <w:t xml:space="preserve"> NGUY CƠ</w:t>
            </w:r>
            <w:r>
              <w:br/>
            </w:r>
            <w:r>
              <w:rPr>
                <w:i/>
                <w:color w:val="606060"/>
                <w:sz w:val="18"/>
              </w:rPr>
              <w:t>🔴</w:t>
            </w:r>
            <w:r>
              <w:rPr>
                <w:i/>
                <w:color w:val="606060"/>
                <w:sz w:val="18"/>
              </w:rPr>
              <w:t xml:space="preserve"> RISK FACTORS</w:t>
            </w:r>
          </w:p>
        </w:tc>
        <w:tc>
          <w:tcPr>
            <w:tcW w:w="1701" w:type="dxa"/>
          </w:tcPr>
          <w:p w14:paraId="56AF1335"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1580C367"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7D51685"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14CDA677" w14:textId="77777777">
            <w:pPr>
              <w:cnfStyle w:val="000000100000" w:firstRow="0" w:lastRow="0" w:firstColumn="0" w:lastColumn="0" w:oddVBand="0" w:evenVBand="0" w:oddHBand="1" w:evenHBand="0" w:firstRowFirstColumn="0" w:firstRowLastColumn="0" w:lastRowFirstColumn="0" w:lastRowLastColumn="0"/>
            </w:pPr>
          </w:p>
        </w:tc>
      </w:tr>
      <w:tr w14:paraId="38E0775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02FB289" w14:textId="77777777">
            <w:r>
              <w:rPr>
                <w:sz w:val="20"/>
              </w:rPr>
              <w:t>Áp l</w:t>
            </w:r>
            <w:r>
              <w:rPr>
                <w:sz w:val="20"/>
              </w:rPr>
              <w:t>ự</w:t>
            </w:r>
            <w:r>
              <w:rPr>
                <w:sz w:val="20"/>
              </w:rPr>
              <w:t>c h</w:t>
            </w:r>
            <w:r>
              <w:rPr>
                <w:sz w:val="20"/>
              </w:rPr>
              <w:t>ọ</w:t>
            </w:r>
            <w:r>
              <w:rPr>
                <w:sz w:val="20"/>
              </w:rPr>
              <w:t>c t</w:t>
            </w:r>
            <w:r>
              <w:rPr>
                <w:sz w:val="20"/>
              </w:rPr>
              <w:t>ậ</w:t>
            </w:r>
            <w:r>
              <w:rPr>
                <w:sz w:val="20"/>
              </w:rPr>
              <w:t>p</w:t>
            </w:r>
            <w:r>
              <w:br/>
            </w:r>
            <w:r>
              <w:rPr>
                <w:i/>
                <w:color w:val="606060"/>
                <w:sz w:val="18"/>
              </w:rPr>
              <w:t>Academic pressure</w:t>
            </w:r>
          </w:p>
        </w:tc>
        <w:tc>
          <w:tcPr>
            <w:tcW w:w="1701" w:type="dxa"/>
          </w:tcPr>
          <w:p w14:paraId="40E0D49D" w14:textId="77777777">
            <w:pPr>
              <w:cnfStyle w:val="000000010000" w:firstRow="0" w:lastRow="0" w:firstColumn="0" w:lastColumn="0" w:oddVBand="0" w:evenVBand="0" w:oddHBand="0" w:evenHBand="1" w:firstRowFirstColumn="0" w:firstRowLastColumn="0" w:lastRowFirstColumn="0" w:lastRowLastColumn="0"/>
            </w:pPr>
            <w:r>
              <w:rPr>
                <w:sz w:val="20"/>
              </w:rPr>
              <w:t>+0,510***</w:t>
            </w:r>
            <w:r>
              <w:br/>
            </w:r>
            <w:r>
              <w:rPr>
                <w:i/>
                <w:color w:val="606060"/>
                <w:sz w:val="18"/>
              </w:rPr>
              <w:t>+0.510***</w:t>
            </w:r>
          </w:p>
        </w:tc>
        <w:tc>
          <w:tcPr>
            <w:tcW w:w="1701" w:type="dxa"/>
          </w:tcPr>
          <w:p w14:paraId="0C495046" w14:textId="77777777">
            <w:pPr>
              <w:cnfStyle w:val="000000010000" w:firstRow="0" w:lastRow="0" w:firstColumn="0" w:lastColumn="0" w:oddVBand="0" w:evenVBand="0" w:oddHBand="0" w:evenHBand="1" w:firstRowFirstColumn="0" w:firstRowLastColumn="0" w:lastRowFirstColumn="0" w:lastRowLastColumn="0"/>
            </w:pPr>
            <w:r>
              <w:rPr>
                <w:sz w:val="20"/>
              </w:rPr>
              <w:t>[verify]</w:t>
            </w:r>
            <w:r>
              <w:br/>
            </w:r>
            <w:r>
              <w:rPr>
                <w:i/>
                <w:color w:val="606060"/>
                <w:sz w:val="18"/>
              </w:rPr>
              <w:t>[verify]</w:t>
            </w:r>
          </w:p>
        </w:tc>
        <w:tc>
          <w:tcPr>
            <w:tcW w:w="1701" w:type="dxa"/>
          </w:tcPr>
          <w:p w14:paraId="739948FF" w14:textId="77777777">
            <w:pPr>
              <w:cnfStyle w:val="000000010000" w:firstRow="0" w:lastRow="0" w:firstColumn="0" w:lastColumn="0" w:oddVBand="0" w:evenVBand="0" w:oddHBand="0" w:evenHBand="1" w:firstRowFirstColumn="0" w:firstRowLastColumn="0" w:lastRowFirstColumn="0" w:lastRowLastColumn="0"/>
            </w:pPr>
            <w:r>
              <w:rPr>
                <w:sz w:val="20"/>
              </w:rPr>
              <w:t>+0,490***</w:t>
            </w:r>
            <w:r>
              <w:br/>
            </w:r>
            <w:r>
              <w:rPr>
                <w:i/>
                <w:color w:val="606060"/>
                <w:sz w:val="18"/>
              </w:rPr>
              <w:t>+0.490***</w:t>
            </w:r>
          </w:p>
        </w:tc>
        <w:tc>
          <w:tcPr>
            <w:tcW w:w="1701" w:type="dxa"/>
          </w:tcPr>
          <w:p w14:paraId="5A9247FC" w14:textId="77777777">
            <w:pPr>
              <w:cnfStyle w:val="000000010000" w:firstRow="0" w:lastRow="0" w:firstColumn="0" w:lastColumn="0" w:oddVBand="0" w:evenVBand="0" w:oddHBand="0" w:evenHBand="1" w:firstRowFirstColumn="0" w:firstRowLastColumn="0" w:lastRowFirstColumn="0" w:lastRowLastColumn="0"/>
            </w:pPr>
            <w:r>
              <w:rPr>
                <w:sz w:val="20"/>
              </w:rPr>
              <w:t>+0,533***</w:t>
            </w:r>
            <w:r>
              <w:br/>
            </w:r>
            <w:r>
              <w:rPr>
                <w:i/>
                <w:color w:val="606060"/>
                <w:sz w:val="18"/>
              </w:rPr>
              <w:t>+0.533***</w:t>
            </w:r>
          </w:p>
        </w:tc>
      </w:tr>
      <w:tr w14:paraId="5632C8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5055C6" w14:textId="77777777">
            <w:r>
              <w:rPr>
                <w:sz w:val="20"/>
              </w:rPr>
              <w:t>Nghi</w:t>
            </w:r>
            <w:r>
              <w:rPr>
                <w:sz w:val="20"/>
              </w:rPr>
              <w:t>ệ</w:t>
            </w:r>
            <w:r>
              <w:rPr>
                <w:sz w:val="20"/>
              </w:rPr>
              <w:t>n đi</w:t>
            </w:r>
            <w:r>
              <w:rPr>
                <w:sz w:val="20"/>
              </w:rPr>
              <w:t>ệ</w:t>
            </w:r>
            <w:r>
              <w:rPr>
                <w:sz w:val="20"/>
              </w:rPr>
              <w:t>n tho</w:t>
            </w:r>
            <w:r>
              <w:rPr>
                <w:sz w:val="20"/>
              </w:rPr>
              <w:t>ạ</w:t>
            </w:r>
            <w:r>
              <w:rPr>
                <w:sz w:val="20"/>
              </w:rPr>
              <w:t>i</w:t>
            </w:r>
            <w:r>
              <w:br/>
            </w:r>
            <w:r>
              <w:rPr>
                <w:i/>
                <w:color w:val="606060"/>
                <w:sz w:val="18"/>
              </w:rPr>
              <w:t>Smartphone addiction</w:t>
            </w:r>
          </w:p>
        </w:tc>
        <w:tc>
          <w:tcPr>
            <w:tcW w:w="1701" w:type="dxa"/>
          </w:tcPr>
          <w:p w14:paraId="22F753BD" w14:textId="77777777">
            <w:pPr>
              <w:cnfStyle w:val="000000100000" w:firstRow="0" w:lastRow="0" w:firstColumn="0" w:lastColumn="0" w:oddVBand="0" w:evenVBand="0" w:oddHBand="1" w:evenHBand="0" w:firstRowFirstColumn="0" w:firstRowLastColumn="0" w:lastRowFirstColumn="0" w:lastRowLastColumn="0"/>
            </w:pPr>
            <w:r>
              <w:rPr>
                <w:sz w:val="20"/>
              </w:rPr>
              <w:t>+0,336***</w:t>
            </w:r>
            <w:r>
              <w:br/>
            </w:r>
            <w:r>
              <w:rPr>
                <w:i/>
                <w:color w:val="606060"/>
                <w:sz w:val="18"/>
              </w:rPr>
              <w:t>+0.336***</w:t>
            </w:r>
          </w:p>
        </w:tc>
        <w:tc>
          <w:tcPr>
            <w:tcW w:w="1701" w:type="dxa"/>
          </w:tcPr>
          <w:p w14:paraId="05544617" w14:textId="77777777">
            <w:pPr>
              <w:cnfStyle w:val="000000100000" w:firstRow="0" w:lastRow="0" w:firstColumn="0" w:lastColumn="0" w:oddVBand="0" w:evenVBand="0" w:oddHBand="1" w:evenHBand="0" w:firstRowFirstColumn="0" w:firstRowLastColumn="0" w:lastRowFirstColumn="0" w:lastRowLastColumn="0"/>
            </w:pPr>
            <w:r>
              <w:rPr>
                <w:sz w:val="20"/>
              </w:rPr>
              <w:t>+0,265***</w:t>
            </w:r>
            <w:r>
              <w:br/>
            </w:r>
            <w:r>
              <w:rPr>
                <w:i/>
                <w:color w:val="606060"/>
                <w:sz w:val="18"/>
              </w:rPr>
              <w:t>+0.265***</w:t>
            </w:r>
          </w:p>
        </w:tc>
        <w:tc>
          <w:tcPr>
            <w:tcW w:w="1701" w:type="dxa"/>
          </w:tcPr>
          <w:p w14:paraId="0D119E53" w14:textId="77777777">
            <w:pPr>
              <w:cnfStyle w:val="000000100000" w:firstRow="0" w:lastRow="0" w:firstColumn="0" w:lastColumn="0" w:oddVBand="0" w:evenVBand="0" w:oddHBand="1" w:evenHBand="0" w:firstRowFirstColumn="0" w:firstRowLastColumn="0" w:lastRowFirstColumn="0" w:lastRowLastColumn="0"/>
            </w:pPr>
            <w:r>
              <w:rPr>
                <w:sz w:val="20"/>
              </w:rPr>
              <w:t>+0,383***</w:t>
            </w:r>
            <w:r>
              <w:br/>
            </w:r>
            <w:r>
              <w:rPr>
                <w:i/>
                <w:color w:val="606060"/>
                <w:sz w:val="18"/>
              </w:rPr>
              <w:t>+0.383***</w:t>
            </w:r>
          </w:p>
        </w:tc>
        <w:tc>
          <w:tcPr>
            <w:tcW w:w="1701" w:type="dxa"/>
          </w:tcPr>
          <w:p w14:paraId="77F391F1" w14:textId="77777777">
            <w:pPr>
              <w:cnfStyle w:val="000000100000" w:firstRow="0" w:lastRow="0" w:firstColumn="0" w:lastColumn="0" w:oddVBand="0" w:evenVBand="0" w:oddHBand="1" w:evenHBand="0" w:firstRowFirstColumn="0" w:firstRowLastColumn="0" w:lastRowFirstColumn="0" w:lastRowLastColumn="0"/>
            </w:pPr>
            <w:r>
              <w:rPr>
                <w:sz w:val="20"/>
              </w:rPr>
              <w:t>+0,400***</w:t>
            </w:r>
            <w:r>
              <w:br/>
            </w:r>
            <w:r>
              <w:rPr>
                <w:i/>
                <w:color w:val="606060"/>
                <w:sz w:val="18"/>
              </w:rPr>
              <w:t>+0.400***</w:t>
            </w:r>
          </w:p>
        </w:tc>
      </w:tr>
      <w:tr w14:paraId="461B23B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4E6338" w14:textId="77777777">
            <w:r>
              <w:rPr>
                <w:sz w:val="20"/>
              </w:rPr>
              <w:t>B</w:t>
            </w:r>
            <w:r>
              <w:rPr>
                <w:sz w:val="20"/>
              </w:rPr>
              <w:t>ắ</w:t>
            </w:r>
            <w:r>
              <w:rPr>
                <w:sz w:val="20"/>
              </w:rPr>
              <w:t>t n</w:t>
            </w:r>
            <w:r>
              <w:rPr>
                <w:sz w:val="20"/>
              </w:rPr>
              <w:t>ạ</w:t>
            </w:r>
            <w:r>
              <w:rPr>
                <w:sz w:val="20"/>
              </w:rPr>
              <w:t>t h</w:t>
            </w:r>
            <w:r>
              <w:rPr>
                <w:sz w:val="20"/>
              </w:rPr>
              <w:t>ọ</w:t>
            </w:r>
            <w:r>
              <w:rPr>
                <w:sz w:val="20"/>
              </w:rPr>
              <w:t>c đư</w:t>
            </w:r>
            <w:r>
              <w:rPr>
                <w:sz w:val="20"/>
              </w:rPr>
              <w:t>ờ</w:t>
            </w:r>
            <w:r>
              <w:rPr>
                <w:sz w:val="20"/>
              </w:rPr>
              <w:t xml:space="preserve">ng </w:t>
            </w:r>
            <w:r>
              <w:rPr>
                <w:sz w:val="20"/>
              </w:rPr>
              <w:t>⭐</w:t>
            </w:r>
            <w:r>
              <w:br/>
            </w:r>
            <w:r>
              <w:rPr>
                <w:i/>
                <w:color w:val="606060"/>
                <w:sz w:val="18"/>
              </w:rPr>
              <w:t xml:space="preserve">School bullying </w:t>
            </w:r>
            <w:r>
              <w:rPr>
                <w:i/>
                <w:color w:val="606060"/>
                <w:sz w:val="18"/>
              </w:rPr>
              <w:t>⭐</w:t>
            </w:r>
          </w:p>
        </w:tc>
        <w:tc>
          <w:tcPr>
            <w:tcW w:w="1701" w:type="dxa"/>
          </w:tcPr>
          <w:p w14:paraId="5B415A1F" w14:textId="77777777">
            <w:pPr>
              <w:cnfStyle w:val="000000010000" w:firstRow="0" w:lastRow="0" w:firstColumn="0" w:lastColumn="0" w:oddVBand="0" w:evenVBand="0" w:oddHBand="0" w:evenHBand="1" w:firstRowFirstColumn="0" w:firstRowLastColumn="0" w:lastRowFirstColumn="0" w:lastRowLastColumn="0"/>
            </w:pPr>
            <w:r>
              <w:rPr>
                <w:sz w:val="20"/>
              </w:rPr>
              <w:t>+0,253***</w:t>
            </w:r>
            <w:r>
              <w:br/>
            </w:r>
            <w:r>
              <w:rPr>
                <w:i/>
                <w:color w:val="606060"/>
                <w:sz w:val="18"/>
              </w:rPr>
              <w:t>+0.253***</w:t>
            </w:r>
          </w:p>
        </w:tc>
        <w:tc>
          <w:tcPr>
            <w:tcW w:w="1701" w:type="dxa"/>
          </w:tcPr>
          <w:p w14:paraId="752B3DFC" w14:textId="77777777">
            <w:pPr>
              <w:cnfStyle w:val="000000010000" w:firstRow="0" w:lastRow="0" w:firstColumn="0" w:lastColumn="0" w:oddVBand="0" w:evenVBand="0" w:oddHBand="0" w:evenHBand="1" w:firstRowFirstColumn="0" w:firstRowLastColumn="0" w:lastRowFirstColumn="0" w:lastRowLastColumn="0"/>
            </w:pPr>
            <w:r>
              <w:rPr>
                <w:sz w:val="20"/>
              </w:rPr>
              <w:t xml:space="preserve">+0,376*** </w:t>
            </w:r>
            <w:r>
              <w:rPr>
                <w:sz w:val="20"/>
              </w:rPr>
              <w:t>⭐</w:t>
            </w:r>
            <w:r>
              <w:br/>
            </w:r>
            <w:r>
              <w:rPr>
                <w:i/>
                <w:color w:val="606060"/>
                <w:sz w:val="18"/>
              </w:rPr>
              <w:t xml:space="preserve">+0.376*** </w:t>
            </w:r>
            <w:r>
              <w:rPr>
                <w:i/>
                <w:color w:val="606060"/>
                <w:sz w:val="18"/>
              </w:rPr>
              <w:t>⭐</w:t>
            </w:r>
          </w:p>
        </w:tc>
        <w:tc>
          <w:tcPr>
            <w:tcW w:w="1701" w:type="dxa"/>
          </w:tcPr>
          <w:p w14:paraId="16F5EDE0" w14:textId="77777777">
            <w:pPr>
              <w:cnfStyle w:val="000000010000" w:firstRow="0" w:lastRow="0" w:firstColumn="0" w:lastColumn="0" w:oddVBand="0" w:evenVBand="0" w:oddHBand="0" w:evenHBand="1" w:firstRowFirstColumn="0" w:firstRowLastColumn="0" w:lastRowFirstColumn="0" w:lastRowLastColumn="0"/>
            </w:pPr>
            <w:r>
              <w:rPr>
                <w:sz w:val="20"/>
              </w:rPr>
              <w:t>+0,215***</w:t>
            </w:r>
            <w:r>
              <w:br/>
            </w:r>
            <w:r>
              <w:rPr>
                <w:i/>
                <w:color w:val="606060"/>
                <w:sz w:val="18"/>
              </w:rPr>
              <w:t>+0.215***</w:t>
            </w:r>
          </w:p>
        </w:tc>
        <w:tc>
          <w:tcPr>
            <w:tcW w:w="1701" w:type="dxa"/>
          </w:tcPr>
          <w:p w14:paraId="73B371A1" w14:textId="77777777">
            <w:pPr>
              <w:cnfStyle w:val="000000010000" w:firstRow="0" w:lastRow="0" w:firstColumn="0" w:lastColumn="0" w:oddVBand="0" w:evenVBand="0" w:oddHBand="0" w:evenHBand="1" w:firstRowFirstColumn="0" w:firstRowLastColumn="0" w:lastRowFirstColumn="0" w:lastRowLastColumn="0"/>
            </w:pPr>
            <w:r>
              <w:rPr>
                <w:sz w:val="20"/>
              </w:rPr>
              <w:t>+0,276***</w:t>
            </w:r>
            <w:r>
              <w:br/>
            </w:r>
            <w:r>
              <w:rPr>
                <w:i/>
                <w:color w:val="606060"/>
                <w:sz w:val="18"/>
              </w:rPr>
              <w:t>+0.276***</w:t>
            </w:r>
          </w:p>
        </w:tc>
      </w:tr>
      <w:tr w14:paraId="0193FFC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A366253" w14:textId="77777777">
            <w:r>
              <w:rPr>
                <w:sz w:val="20"/>
              </w:rPr>
              <w:t>🛡</w:t>
            </w:r>
            <w:r>
              <w:rPr>
                <w:sz w:val="20"/>
              </w:rPr>
              <w:t xml:space="preserve"> Y</w:t>
            </w:r>
            <w:r>
              <w:rPr>
                <w:sz w:val="20"/>
              </w:rPr>
              <w:t>Ế</w:t>
            </w:r>
            <w:r>
              <w:rPr>
                <w:sz w:val="20"/>
              </w:rPr>
              <w:t>U T</w:t>
            </w:r>
            <w:r>
              <w:rPr>
                <w:sz w:val="20"/>
              </w:rPr>
              <w:t>Ố</w:t>
            </w:r>
            <w:r>
              <w:rPr>
                <w:sz w:val="20"/>
              </w:rPr>
              <w:t xml:space="preserve"> B</w:t>
            </w:r>
            <w:r>
              <w:rPr>
                <w:sz w:val="20"/>
              </w:rPr>
              <w:t>Ả</w:t>
            </w:r>
            <w:r>
              <w:rPr>
                <w:sz w:val="20"/>
              </w:rPr>
              <w:t>O V</w:t>
            </w:r>
            <w:r>
              <w:rPr>
                <w:sz w:val="20"/>
              </w:rPr>
              <w:t>Ệ</w:t>
            </w:r>
            <w:r>
              <w:br/>
            </w:r>
            <w:r>
              <w:rPr>
                <w:i/>
                <w:color w:val="606060"/>
                <w:sz w:val="18"/>
              </w:rPr>
              <w:t>🛡</w:t>
            </w:r>
            <w:r>
              <w:rPr>
                <w:i/>
                <w:color w:val="606060"/>
                <w:sz w:val="18"/>
              </w:rPr>
              <w:t xml:space="preserve"> PROTECTIVE FACTORS</w:t>
            </w:r>
          </w:p>
        </w:tc>
        <w:tc>
          <w:tcPr>
            <w:tcW w:w="1701" w:type="dxa"/>
          </w:tcPr>
          <w:p w14:paraId="3366D621"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B3190E0"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078F8F89" w14:textId="77777777">
            <w:pPr>
              <w:cnfStyle w:val="000000100000" w:firstRow="0" w:lastRow="0" w:firstColumn="0" w:lastColumn="0" w:oddVBand="0" w:evenVBand="0" w:oddHBand="1" w:evenHBand="0" w:firstRowFirstColumn="0" w:firstRowLastColumn="0" w:lastRowFirstColumn="0" w:lastRowLastColumn="0"/>
            </w:pPr>
          </w:p>
        </w:tc>
        <w:tc>
          <w:tcPr>
            <w:tcW w:w="1701" w:type="dxa"/>
          </w:tcPr>
          <w:p w14:paraId="29822A0D" w14:textId="77777777">
            <w:pPr>
              <w:cnfStyle w:val="000000100000" w:firstRow="0" w:lastRow="0" w:firstColumn="0" w:lastColumn="0" w:oddVBand="0" w:evenVBand="0" w:oddHBand="1" w:evenHBand="0" w:firstRowFirstColumn="0" w:firstRowLastColumn="0" w:lastRowFirstColumn="0" w:lastRowLastColumn="0"/>
            </w:pPr>
          </w:p>
        </w:tc>
      </w:tr>
      <w:tr w14:paraId="73363D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5C93577" w14:textId="77777777">
            <w:r>
              <w:rPr>
                <w:sz w:val="20"/>
              </w:rPr>
              <w:t>G</w:t>
            </w:r>
            <w:r>
              <w:rPr>
                <w:sz w:val="20"/>
              </w:rPr>
              <w:t>ắ</w:t>
            </w:r>
            <w:r>
              <w:rPr>
                <w:sz w:val="20"/>
              </w:rPr>
              <w:t>n bó trư</w:t>
            </w:r>
            <w:r>
              <w:rPr>
                <w:sz w:val="20"/>
              </w:rPr>
              <w:t>ờ</w:t>
            </w:r>
            <w:r>
              <w:rPr>
                <w:sz w:val="20"/>
              </w:rPr>
              <w:t>ng h</w:t>
            </w:r>
            <w:r>
              <w:rPr>
                <w:sz w:val="20"/>
              </w:rPr>
              <w:t>ọ</w:t>
            </w:r>
            <w:r>
              <w:rPr>
                <w:sz w:val="20"/>
              </w:rPr>
              <w:t>c</w:t>
            </w:r>
            <w:r>
              <w:br/>
            </w:r>
            <w:r>
              <w:rPr>
                <w:i/>
                <w:color w:val="606060"/>
                <w:sz w:val="18"/>
              </w:rPr>
              <w:t>School engagement</w:t>
            </w:r>
          </w:p>
        </w:tc>
        <w:tc>
          <w:tcPr>
            <w:tcW w:w="1701" w:type="dxa"/>
          </w:tcPr>
          <w:p w14:paraId="3314CF7A" w14:textId="77777777">
            <w:pPr>
              <w:cnfStyle w:val="000000010000" w:firstRow="0" w:lastRow="0" w:firstColumn="0" w:lastColumn="0" w:oddVBand="0" w:evenVBand="0" w:oddHBand="0" w:evenHBand="1" w:firstRowFirstColumn="0" w:firstRowLastColumn="0" w:lastRowFirstColumn="0" w:lastRowLastColumn="0"/>
            </w:pPr>
            <w:r>
              <w:rPr>
                <w:sz w:val="20"/>
              </w:rPr>
              <w:t>-0,108**</w:t>
            </w:r>
            <w:r>
              <w:br/>
            </w:r>
            <w:r>
              <w:rPr>
                <w:i/>
                <w:color w:val="606060"/>
                <w:sz w:val="18"/>
              </w:rPr>
              <w:t>-0.108**</w:t>
            </w:r>
          </w:p>
        </w:tc>
        <w:tc>
          <w:tcPr>
            <w:tcW w:w="1701" w:type="dxa"/>
          </w:tcPr>
          <w:p w14:paraId="406857F8" w14:textId="77777777">
            <w:pPr>
              <w:cnfStyle w:val="000000010000" w:firstRow="0" w:lastRow="0" w:firstColumn="0" w:lastColumn="0" w:oddVBand="0" w:evenVBand="0" w:oddHBand="0" w:evenHBand="1" w:firstRowFirstColumn="0" w:firstRowLastColumn="0" w:lastRowFirstColumn="0" w:lastRowLastColumn="0"/>
            </w:pPr>
            <w:r>
              <w:rPr>
                <w:sz w:val="20"/>
              </w:rPr>
              <w:t>+0,014 ns</w:t>
            </w:r>
            <w:r>
              <w:br/>
            </w:r>
            <w:r>
              <w:rPr>
                <w:i/>
                <w:color w:val="606060"/>
                <w:sz w:val="18"/>
              </w:rPr>
              <w:t>+0.014 ns</w:t>
            </w:r>
          </w:p>
        </w:tc>
        <w:tc>
          <w:tcPr>
            <w:tcW w:w="1701" w:type="dxa"/>
          </w:tcPr>
          <w:p w14:paraId="7E03A2B7" w14:textId="77777777">
            <w:pPr>
              <w:cnfStyle w:val="000000010000" w:firstRow="0" w:lastRow="0" w:firstColumn="0" w:lastColumn="0" w:oddVBand="0" w:evenVBand="0" w:oddHBand="0" w:evenHBand="1" w:firstRowFirstColumn="0" w:firstRowLastColumn="0" w:lastRowFirstColumn="0" w:lastRowLastColumn="0"/>
            </w:pPr>
            <w:r>
              <w:rPr>
                <w:sz w:val="20"/>
              </w:rPr>
              <w:t>-0,187***</w:t>
            </w:r>
            <w:r>
              <w:br/>
            </w:r>
            <w:r>
              <w:rPr>
                <w:i/>
                <w:color w:val="606060"/>
                <w:sz w:val="18"/>
              </w:rPr>
              <w:t>-0.187***</w:t>
            </w:r>
          </w:p>
        </w:tc>
        <w:tc>
          <w:tcPr>
            <w:tcW w:w="1701" w:type="dxa"/>
          </w:tcPr>
          <w:p w14:paraId="6C8631ED" w14:textId="77777777">
            <w:pPr>
              <w:cnfStyle w:val="000000010000" w:firstRow="0" w:lastRow="0" w:firstColumn="0" w:lastColumn="0" w:oddVBand="0" w:evenVBand="0" w:oddHBand="0" w:evenHBand="1" w:firstRowFirstColumn="0" w:firstRowLastColumn="0" w:lastRowFirstColumn="0" w:lastRowLastColumn="0"/>
            </w:pPr>
            <w:r>
              <w:rPr>
                <w:sz w:val="20"/>
              </w:rPr>
              <w:t>-0,155***</w:t>
            </w:r>
            <w:r>
              <w:br/>
            </w:r>
            <w:r>
              <w:rPr>
                <w:i/>
                <w:color w:val="606060"/>
                <w:sz w:val="18"/>
              </w:rPr>
              <w:t>-0.155***</w:t>
            </w:r>
          </w:p>
        </w:tc>
      </w:tr>
      <w:tr w14:paraId="5AEF76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2D76B62" w14:textId="77777777">
            <w:r>
              <w:rPr>
                <w:sz w:val="20"/>
              </w:rPr>
              <w:t>H</w:t>
            </w:r>
            <w:r>
              <w:rPr>
                <w:sz w:val="20"/>
              </w:rPr>
              <w:t>ỗ</w:t>
            </w:r>
            <w:r>
              <w:rPr>
                <w:sz w:val="20"/>
              </w:rPr>
              <w:t xml:space="preserve"> tr</w:t>
            </w:r>
            <w:r>
              <w:rPr>
                <w:sz w:val="20"/>
              </w:rPr>
              <w:t>ợ</w:t>
            </w:r>
            <w:r>
              <w:rPr>
                <w:sz w:val="20"/>
              </w:rPr>
              <w:t xml:space="preserve"> cha m</w:t>
            </w:r>
            <w:r>
              <w:rPr>
                <w:sz w:val="20"/>
              </w:rPr>
              <w:t>ẹ</w:t>
            </w:r>
            <w:r>
              <w:br/>
            </w:r>
            <w:r>
              <w:rPr>
                <w:i/>
                <w:color w:val="606060"/>
                <w:sz w:val="18"/>
              </w:rPr>
              <w:t>Parental support</w:t>
            </w:r>
          </w:p>
        </w:tc>
        <w:tc>
          <w:tcPr>
            <w:tcW w:w="1701" w:type="dxa"/>
          </w:tcPr>
          <w:p w14:paraId="1D3F4095" w14:textId="77777777">
            <w:pPr>
              <w:cnfStyle w:val="000000100000" w:firstRow="0" w:lastRow="0" w:firstColumn="0" w:lastColumn="0" w:oddVBand="0" w:evenVBand="0" w:oddHBand="1" w:evenHBand="0" w:firstRowFirstColumn="0" w:firstRowLastColumn="0" w:lastRowFirstColumn="0" w:lastRowLastColumn="0"/>
            </w:pPr>
            <w:r>
              <w:rPr>
                <w:sz w:val="20"/>
              </w:rPr>
              <w:t>-0,172***</w:t>
            </w:r>
            <w:r>
              <w:br/>
            </w:r>
            <w:r>
              <w:rPr>
                <w:i/>
                <w:color w:val="606060"/>
                <w:sz w:val="18"/>
              </w:rPr>
              <w:t>-0.172***</w:t>
            </w:r>
          </w:p>
        </w:tc>
        <w:tc>
          <w:tcPr>
            <w:tcW w:w="1701" w:type="dxa"/>
          </w:tcPr>
          <w:p w14:paraId="1E9D4D87" w14:textId="77777777">
            <w:pPr>
              <w:cnfStyle w:val="000000100000" w:firstRow="0" w:lastRow="0" w:firstColumn="0" w:lastColumn="0" w:oddVBand="0" w:evenVBand="0" w:oddHBand="1" w:evenHBand="0" w:firstRowFirstColumn="0" w:firstRowLastColumn="0" w:lastRowFirstColumn="0" w:lastRowLastColumn="0"/>
            </w:pPr>
            <w:r>
              <w:rPr>
                <w:sz w:val="20"/>
              </w:rPr>
              <w:t>[verify]</w:t>
            </w:r>
            <w:r>
              <w:br/>
            </w:r>
            <w:r>
              <w:rPr>
                <w:i/>
                <w:color w:val="606060"/>
                <w:sz w:val="18"/>
              </w:rPr>
              <w:t>[verify]</w:t>
            </w:r>
          </w:p>
        </w:tc>
        <w:tc>
          <w:tcPr>
            <w:tcW w:w="1701" w:type="dxa"/>
          </w:tcPr>
          <w:p w14:paraId="13B403C5" w14:textId="77777777">
            <w:pPr>
              <w:cnfStyle w:val="000000100000" w:firstRow="0" w:lastRow="0" w:firstColumn="0" w:lastColumn="0" w:oddVBand="0" w:evenVBand="0" w:oddHBand="1" w:evenHBand="0" w:firstRowFirstColumn="0" w:firstRowLastColumn="0" w:lastRowFirstColumn="0" w:lastRowLastColumn="0"/>
            </w:pPr>
            <w:r>
              <w:rPr>
                <w:sz w:val="20"/>
              </w:rPr>
              <w:t>-0,273***</w:t>
            </w:r>
            <w:r>
              <w:br/>
            </w:r>
            <w:r>
              <w:rPr>
                <w:i/>
                <w:color w:val="606060"/>
                <w:sz w:val="18"/>
              </w:rPr>
              <w:t>-0.273***</w:t>
            </w:r>
          </w:p>
        </w:tc>
        <w:tc>
          <w:tcPr>
            <w:tcW w:w="1701" w:type="dxa"/>
          </w:tcPr>
          <w:p w14:paraId="7C015A3B" w14:textId="77777777">
            <w:pPr>
              <w:cnfStyle w:val="000000100000" w:firstRow="0" w:lastRow="0" w:firstColumn="0" w:lastColumn="0" w:oddVBand="0" w:evenVBand="0" w:oddHBand="1" w:evenHBand="0" w:firstRowFirstColumn="0" w:firstRowLastColumn="0" w:lastRowFirstColumn="0" w:lastRowLastColumn="0"/>
            </w:pPr>
            <w:r>
              <w:rPr>
                <w:sz w:val="20"/>
              </w:rPr>
              <w:t>-0,273***</w:t>
            </w:r>
            <w:r>
              <w:br/>
            </w:r>
            <w:r>
              <w:rPr>
                <w:i/>
                <w:color w:val="606060"/>
                <w:sz w:val="18"/>
              </w:rPr>
              <w:t>-0.273***</w:t>
            </w:r>
          </w:p>
        </w:tc>
      </w:tr>
      <w:tr w14:paraId="275F86A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F91C5CB" w14:textId="77777777">
            <w:r>
              <w:rPr>
                <w:sz w:val="20"/>
              </w:rPr>
              <w:t>H</w:t>
            </w:r>
            <w:r>
              <w:rPr>
                <w:sz w:val="20"/>
              </w:rPr>
              <w:t>ỗ</w:t>
            </w:r>
            <w:r>
              <w:rPr>
                <w:sz w:val="20"/>
              </w:rPr>
              <w:t xml:space="preserve"> tr</w:t>
            </w:r>
            <w:r>
              <w:rPr>
                <w:sz w:val="20"/>
              </w:rPr>
              <w:t>ợ</w:t>
            </w:r>
            <w:r>
              <w:rPr>
                <w:sz w:val="20"/>
              </w:rPr>
              <w:t xml:space="preserve"> b</w:t>
            </w:r>
            <w:r>
              <w:rPr>
                <w:sz w:val="20"/>
              </w:rPr>
              <w:t>ạ</w:t>
            </w:r>
            <w:r>
              <w:rPr>
                <w:sz w:val="20"/>
              </w:rPr>
              <w:t>n bè</w:t>
            </w:r>
            <w:r>
              <w:br/>
            </w:r>
            <w:r>
              <w:rPr>
                <w:i/>
                <w:color w:val="606060"/>
                <w:sz w:val="18"/>
              </w:rPr>
              <w:t>Peer support</w:t>
            </w:r>
          </w:p>
        </w:tc>
        <w:tc>
          <w:tcPr>
            <w:tcW w:w="1701" w:type="dxa"/>
          </w:tcPr>
          <w:p w14:paraId="065DBF23" w14:textId="77777777">
            <w:pPr>
              <w:cnfStyle w:val="000000010000" w:firstRow="0" w:lastRow="0" w:firstColumn="0" w:lastColumn="0" w:oddVBand="0" w:evenVBand="0" w:oddHBand="0" w:evenHBand="1" w:firstRowFirstColumn="0" w:firstRowLastColumn="0" w:lastRowFirstColumn="0" w:lastRowLastColumn="0"/>
            </w:pPr>
            <w:r>
              <w:rPr>
                <w:sz w:val="20"/>
              </w:rPr>
              <w:t>-0,015 ns</w:t>
            </w:r>
            <w:r>
              <w:br/>
            </w:r>
            <w:r>
              <w:rPr>
                <w:i/>
                <w:color w:val="606060"/>
                <w:sz w:val="18"/>
              </w:rPr>
              <w:t>-0.015 ns</w:t>
            </w:r>
          </w:p>
        </w:tc>
        <w:tc>
          <w:tcPr>
            <w:tcW w:w="1701" w:type="dxa"/>
          </w:tcPr>
          <w:p w14:paraId="557A52A4" w14:textId="77777777">
            <w:pPr>
              <w:cnfStyle w:val="000000010000" w:firstRow="0" w:lastRow="0" w:firstColumn="0" w:lastColumn="0" w:oddVBand="0" w:evenVBand="0" w:oddHBand="0" w:evenHBand="1" w:firstRowFirstColumn="0" w:firstRowLastColumn="0" w:lastRowFirstColumn="0" w:lastRowLastColumn="0"/>
            </w:pPr>
            <w:r>
              <w:rPr>
                <w:sz w:val="20"/>
              </w:rPr>
              <w:t>-0,019 ns</w:t>
            </w:r>
            <w:r>
              <w:br/>
            </w:r>
            <w:r>
              <w:rPr>
                <w:i/>
                <w:color w:val="606060"/>
                <w:sz w:val="18"/>
              </w:rPr>
              <w:t>-0.019 ns</w:t>
            </w:r>
          </w:p>
        </w:tc>
        <w:tc>
          <w:tcPr>
            <w:tcW w:w="1701" w:type="dxa"/>
          </w:tcPr>
          <w:p w14:paraId="50C14EDE" w14:textId="77777777">
            <w:pPr>
              <w:cnfStyle w:val="000000010000" w:firstRow="0" w:lastRow="0" w:firstColumn="0" w:lastColumn="0" w:oddVBand="0" w:evenVBand="0" w:oddHBand="0" w:evenHBand="1" w:firstRowFirstColumn="0" w:firstRowLastColumn="0" w:lastRowFirstColumn="0" w:lastRowLastColumn="0"/>
            </w:pPr>
            <w:r>
              <w:rPr>
                <w:sz w:val="20"/>
              </w:rPr>
              <w:t>positive ns</w:t>
            </w:r>
            <w:r>
              <w:br/>
            </w:r>
            <w:r>
              <w:rPr>
                <w:i/>
                <w:color w:val="606060"/>
                <w:sz w:val="18"/>
              </w:rPr>
              <w:t>positive ns</w:t>
            </w:r>
          </w:p>
        </w:tc>
        <w:tc>
          <w:tcPr>
            <w:tcW w:w="1701" w:type="dxa"/>
          </w:tcPr>
          <w:p w14:paraId="22FB8D11" w14:textId="77777777">
            <w:pPr>
              <w:cnfStyle w:val="000000010000" w:firstRow="0" w:lastRow="0" w:firstColumn="0" w:lastColumn="0" w:oddVBand="0" w:evenVBand="0" w:oddHBand="0" w:evenHBand="1" w:firstRowFirstColumn="0" w:firstRowLastColumn="0" w:lastRowFirstColumn="0" w:lastRowLastColumn="0"/>
            </w:pPr>
            <w:r>
              <w:rPr>
                <w:sz w:val="20"/>
              </w:rPr>
              <w:t>-0,015 ns</w:t>
            </w:r>
            <w:r>
              <w:br/>
            </w:r>
            <w:r>
              <w:rPr>
                <w:i/>
                <w:color w:val="606060"/>
                <w:sz w:val="18"/>
              </w:rPr>
              <w:t>-0.015 ns</w:t>
            </w:r>
          </w:p>
        </w:tc>
      </w:tr>
      <w:tr w14:paraId="4118D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6BDF829" w14:textId="77777777">
            <w:r>
              <w:rPr>
                <w:sz w:val="20"/>
              </w:rPr>
              <w:t>Lòng t</w:t>
            </w:r>
            <w:r>
              <w:rPr>
                <w:sz w:val="20"/>
              </w:rPr>
              <w:t>ự</w:t>
            </w:r>
            <w:r>
              <w:rPr>
                <w:sz w:val="20"/>
              </w:rPr>
              <w:t xml:space="preserve"> tr</w:t>
            </w:r>
            <w:r>
              <w:rPr>
                <w:sz w:val="20"/>
              </w:rPr>
              <w:t>ọ</w:t>
            </w:r>
            <w:r>
              <w:rPr>
                <w:sz w:val="20"/>
              </w:rPr>
              <w:t xml:space="preserve">ng </w:t>
            </w:r>
            <w:r>
              <w:rPr>
                <w:sz w:val="20"/>
              </w:rPr>
              <w:t>⭐</w:t>
            </w:r>
            <w:r>
              <w:br/>
            </w:r>
            <w:r>
              <w:rPr>
                <w:i/>
                <w:color w:val="606060"/>
                <w:sz w:val="18"/>
              </w:rPr>
              <w:t xml:space="preserve">Self-esteem </w:t>
            </w:r>
            <w:r>
              <w:rPr>
                <w:i/>
                <w:color w:val="606060"/>
                <w:sz w:val="18"/>
              </w:rPr>
              <w:t>⭐</w:t>
            </w:r>
          </w:p>
        </w:tc>
        <w:tc>
          <w:tcPr>
            <w:tcW w:w="1701" w:type="dxa"/>
          </w:tcPr>
          <w:p w14:paraId="10E5EC8D" w14:textId="77777777">
            <w:pPr>
              <w:cnfStyle w:val="000000100000" w:firstRow="0" w:lastRow="0" w:firstColumn="0" w:lastColumn="0" w:oddVBand="0" w:evenVBand="0" w:oddHBand="1" w:evenHBand="0" w:firstRowFirstColumn="0" w:firstRowLastColumn="0" w:lastRowFirstColumn="0" w:lastRowLastColumn="0"/>
            </w:pPr>
            <w:r>
              <w:rPr>
                <w:sz w:val="20"/>
              </w:rPr>
              <w:t>-0,455***</w:t>
            </w:r>
            <w:r>
              <w:br/>
            </w:r>
            <w:r>
              <w:rPr>
                <w:i/>
                <w:color w:val="606060"/>
                <w:sz w:val="18"/>
              </w:rPr>
              <w:t>-0.455***</w:t>
            </w:r>
          </w:p>
        </w:tc>
        <w:tc>
          <w:tcPr>
            <w:tcW w:w="1701" w:type="dxa"/>
          </w:tcPr>
          <w:p w14:paraId="5FB0A4C7" w14:textId="77777777">
            <w:pPr>
              <w:cnfStyle w:val="000000100000" w:firstRow="0" w:lastRow="0" w:firstColumn="0" w:lastColumn="0" w:oddVBand="0" w:evenVBand="0" w:oddHBand="1" w:evenHBand="0" w:firstRowFirstColumn="0" w:firstRowLastColumn="0" w:lastRowFirstColumn="0" w:lastRowLastColumn="0"/>
            </w:pPr>
            <w:r>
              <w:rPr>
                <w:sz w:val="20"/>
              </w:rPr>
              <w:t>-0,087**</w:t>
            </w:r>
            <w:r>
              <w:br/>
            </w:r>
            <w:r>
              <w:rPr>
                <w:i/>
                <w:color w:val="606060"/>
                <w:sz w:val="18"/>
              </w:rPr>
              <w:t>-0.087**</w:t>
            </w:r>
          </w:p>
        </w:tc>
        <w:tc>
          <w:tcPr>
            <w:tcW w:w="1701" w:type="dxa"/>
          </w:tcPr>
          <w:p w14:paraId="16AE520B" w14:textId="77777777">
            <w:pPr>
              <w:cnfStyle w:val="000000100000" w:firstRow="0" w:lastRow="0" w:firstColumn="0" w:lastColumn="0" w:oddVBand="0" w:evenVBand="0" w:oddHBand="1" w:evenHBand="0" w:firstRowFirstColumn="0" w:firstRowLastColumn="0" w:lastRowFirstColumn="0" w:lastRowLastColumn="0"/>
            </w:pPr>
            <w:r>
              <w:rPr>
                <w:sz w:val="20"/>
              </w:rPr>
              <w:t>-0,415***</w:t>
            </w:r>
            <w:r>
              <w:br/>
            </w:r>
            <w:r>
              <w:rPr>
                <w:i/>
                <w:color w:val="606060"/>
                <w:sz w:val="18"/>
              </w:rPr>
              <w:t>-0.415***</w:t>
            </w:r>
          </w:p>
        </w:tc>
        <w:tc>
          <w:tcPr>
            <w:tcW w:w="1701" w:type="dxa"/>
          </w:tcPr>
          <w:p w14:paraId="388E2B1E" w14:textId="77777777">
            <w:pPr>
              <w:cnfStyle w:val="000000100000" w:firstRow="0" w:lastRow="0" w:firstColumn="0" w:lastColumn="0" w:oddVBand="0" w:evenVBand="0" w:oddHBand="1" w:evenHBand="0" w:firstRowFirstColumn="0" w:firstRowLastColumn="0" w:lastRowFirstColumn="0" w:lastRowLastColumn="0"/>
            </w:pPr>
            <w:r>
              <w:rPr>
                <w:sz w:val="20"/>
              </w:rPr>
              <w:t>-0,457***</w:t>
            </w:r>
            <w:r>
              <w:br/>
            </w:r>
            <w:r>
              <w:rPr>
                <w:i/>
                <w:color w:val="606060"/>
                <w:sz w:val="18"/>
              </w:rPr>
              <w:t>-0.457***</w:t>
            </w:r>
          </w:p>
        </w:tc>
      </w:tr>
    </w:tbl>
    <w:p w14:paraId="71F3ECB9" w14:textId="77777777">
      <w:pPr>
        <w:spacing w:after="60"/>
        <w:ind w:firstLine="283"/>
        <w:jc w:val="both"/>
      </w:pPr>
      <w:r>
        <w:rPr>
          <w:i/>
        </w:rPr>
        <w:t>Chú thích: *** p &lt; 0,001; ** p &lt; 0,01; * p &lt; 0,05; ns = không có ý nghĩa th</w:t>
      </w:r>
      <w:r>
        <w:rPr>
          <w:i/>
        </w:rPr>
        <w:t>ố</w:t>
      </w:r>
      <w:r>
        <w:rPr>
          <w:i/>
        </w:rPr>
        <w:t xml:space="preserve">ng kê. </w:t>
      </w:r>
      <w:r>
        <w:rPr>
          <w:i/>
        </w:rPr>
        <w:t>⭐</w:t>
      </w:r>
      <w:r>
        <w:rPr>
          <w:i/>
        </w:rPr>
        <w:t xml:space="preserve"> = đư</w:t>
      </w:r>
      <w:r>
        <w:rPr>
          <w:i/>
        </w:rPr>
        <w:t>ờ</w:t>
      </w:r>
      <w:r>
        <w:rPr>
          <w:i/>
        </w:rPr>
        <w:t>ng d</w:t>
      </w:r>
      <w:r>
        <w:rPr>
          <w:i/>
        </w:rPr>
        <w:t>ẫ</w:t>
      </w:r>
      <w:r>
        <w:rPr>
          <w:i/>
        </w:rPr>
        <w:t>n n</w:t>
      </w:r>
      <w:r>
        <w:rPr>
          <w:i/>
        </w:rPr>
        <w:t>ổ</w:t>
      </w:r>
      <w:r>
        <w:rPr>
          <w:i/>
        </w:rPr>
        <w:t>i b</w:t>
      </w:r>
      <w:r>
        <w:rPr>
          <w:i/>
        </w:rPr>
        <w:t>ậ</w:t>
      </w:r>
      <w:r>
        <w:rPr>
          <w:i/>
        </w:rPr>
        <w:t>t cho đi</w:t>
      </w:r>
      <w:r>
        <w:rPr>
          <w:i/>
        </w:rPr>
        <w:t>ể</w:t>
      </w:r>
      <w:r>
        <w:rPr>
          <w:i/>
        </w:rPr>
        <w:t>m m</w:t>
      </w:r>
      <w:r>
        <w:rPr>
          <w:i/>
        </w:rPr>
        <w:t>ớ</w:t>
      </w:r>
      <w:r>
        <w:rPr>
          <w:i/>
        </w:rPr>
        <w:t>i c</w:t>
      </w:r>
      <w:r>
        <w:rPr>
          <w:i/>
        </w:rPr>
        <w:t>ủ</w:t>
      </w:r>
      <w:r>
        <w:rPr>
          <w:i/>
        </w:rPr>
        <w:t>a nghiên c</w:t>
      </w:r>
      <w:r>
        <w:rPr>
          <w:i/>
        </w:rPr>
        <w:t>ứ</w:t>
      </w:r>
      <w:r>
        <w:rPr>
          <w:i/>
        </w:rPr>
        <w:t>u.</w:t>
      </w:r>
    </w:p>
    <w:p w14:paraId="35CD69A6" w14:textId="77777777">
      <w:pPr>
        <w:spacing w:after="160"/>
        <w:ind w:firstLine="283"/>
        <w:jc w:val="both"/>
      </w:pPr>
      <w:r>
        <w:rPr>
          <w:i/>
          <w:color w:val="404040"/>
          <w:sz w:val="20"/>
        </w:rPr>
        <w:t xml:space="preserve">Notes: *** p &lt; 0.001; ** p &lt; 0.01; * p &lt; 0.05; ns = non-significant. </w:t>
      </w:r>
      <w:r>
        <w:rPr>
          <w:i/>
          <w:color w:val="404040"/>
          <w:sz w:val="20"/>
        </w:rPr>
        <w:t>⭐</w:t>
      </w:r>
      <w:r>
        <w:rPr>
          <w:i/>
          <w:color w:val="404040"/>
          <w:sz w:val="20"/>
        </w:rPr>
        <w:t xml:space="preserve"> = notable path for the novel contributions of this study.</w:t>
      </w:r>
    </w:p>
    <w:p w14:paraId="245AC346"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Hai ô [verify] (ALHT → SAD và HTCM → SAD) c</w:t>
      </w:r>
      <w:r>
        <w:rPr>
          <w:b/>
          <w:i/>
          <w:color w:val="C00000"/>
          <w:sz w:val="20"/>
        </w:rPr>
        <w:t>ầ</w:t>
      </w:r>
      <w:r>
        <w:rPr>
          <w:b/>
          <w:i/>
          <w:color w:val="C00000"/>
          <w:sz w:val="20"/>
        </w:rPr>
        <w:t>n em tra c</w:t>
      </w:r>
      <w:r>
        <w:rPr>
          <w:b/>
          <w:i/>
          <w:color w:val="C00000"/>
          <w:sz w:val="20"/>
        </w:rPr>
        <w:t>ứ</w:t>
      </w:r>
      <w:r>
        <w:rPr>
          <w:b/>
          <w:i/>
          <w:color w:val="C00000"/>
          <w:sz w:val="20"/>
        </w:rPr>
        <w:t>u l</w:t>
      </w:r>
      <w:r>
        <w:rPr>
          <w:b/>
          <w:i/>
          <w:color w:val="C00000"/>
          <w:sz w:val="20"/>
        </w:rPr>
        <w:t>ạ</w:t>
      </w:r>
      <w:r>
        <w:rPr>
          <w:b/>
          <w:i/>
          <w:color w:val="C00000"/>
          <w:sz w:val="20"/>
        </w:rPr>
        <w:t>i t</w:t>
      </w:r>
      <w:r>
        <w:rPr>
          <w:b/>
          <w:i/>
          <w:color w:val="C00000"/>
          <w:sz w:val="20"/>
        </w:rPr>
        <w:t>ừ</w:t>
      </w:r>
      <w:r>
        <w:rPr>
          <w:b/>
          <w:i/>
          <w:color w:val="C00000"/>
          <w:sz w:val="20"/>
        </w:rPr>
        <w:t xml:space="preserve"> các B</w:t>
      </w:r>
      <w:r>
        <w:rPr>
          <w:b/>
          <w:i/>
          <w:color w:val="C00000"/>
          <w:sz w:val="20"/>
        </w:rPr>
        <w:t>ả</w:t>
      </w:r>
      <w:r>
        <w:rPr>
          <w:b/>
          <w:i/>
          <w:color w:val="C00000"/>
          <w:sz w:val="20"/>
        </w:rPr>
        <w:t>ng chi ti</w:t>
      </w:r>
      <w:r>
        <w:rPr>
          <w:b/>
          <w:i/>
          <w:color w:val="C00000"/>
          <w:sz w:val="20"/>
        </w:rPr>
        <w:t>ế</w:t>
      </w:r>
      <w:r>
        <w:rPr>
          <w:b/>
          <w:i/>
          <w:color w:val="C00000"/>
          <w:sz w:val="20"/>
        </w:rPr>
        <w:t>t trong LA chính. S</w:t>
      </w:r>
      <w:r>
        <w:rPr>
          <w:b/>
          <w:i/>
          <w:color w:val="C00000"/>
          <w:sz w:val="20"/>
        </w:rPr>
        <w:t>ẽ</w:t>
      </w:r>
      <w:r>
        <w:rPr>
          <w:b/>
          <w:i/>
          <w:color w:val="C00000"/>
          <w:sz w:val="20"/>
        </w:rPr>
        <w:t xml:space="preserve"> hoàn thành </w:t>
      </w:r>
      <w:r>
        <w:rPr>
          <w:b/>
          <w:i/>
          <w:color w:val="C00000"/>
          <w:sz w:val="20"/>
        </w:rPr>
        <w:t>ở</w:t>
      </w:r>
      <w:r>
        <w:rPr>
          <w:b/>
          <w:i/>
          <w:color w:val="C00000"/>
          <w:sz w:val="20"/>
        </w:rPr>
        <w:t xml:space="preserve"> bư</w:t>
      </w:r>
      <w:r>
        <w:rPr>
          <w:b/>
          <w:i/>
          <w:color w:val="C00000"/>
          <w:sz w:val="20"/>
        </w:rPr>
        <w:t>ớ</w:t>
      </w:r>
      <w:r>
        <w:rPr>
          <w:b/>
          <w:i/>
          <w:color w:val="C00000"/>
          <w:sz w:val="20"/>
        </w:rPr>
        <w:t>c vi</w:t>
      </w:r>
      <w:r>
        <w:rPr>
          <w:b/>
          <w:i/>
          <w:color w:val="C00000"/>
          <w:sz w:val="20"/>
        </w:rPr>
        <w:t>ế</w:t>
      </w:r>
      <w:r>
        <w:rPr>
          <w:b/>
          <w:i/>
          <w:color w:val="C00000"/>
          <w:sz w:val="20"/>
        </w:rPr>
        <w:t>t draft.</w:t>
      </w:r>
    </w:p>
    <w:p w14:paraId="49021039" w14:textId="77777777">
      <w:pPr>
        <w:spacing w:after="60"/>
        <w:jc w:val="both"/>
      </w:pPr>
      <w:r>
        <w:t>H</w:t>
      </w:r>
      <w:r>
        <w:t>ệ</w:t>
      </w:r>
      <w:r>
        <w:t xml:space="preserve"> s</w:t>
      </w:r>
      <w:r>
        <w:t>ố</w:t>
      </w:r>
      <w:r>
        <w:t xml:space="preserve"> R²:</w:t>
      </w:r>
    </w:p>
    <w:p w14:paraId="6F353298" w14:textId="77777777">
      <w:pPr>
        <w:spacing w:after="160"/>
        <w:jc w:val="both"/>
      </w:pPr>
      <w:r>
        <w:rPr>
          <w:i/>
          <w:color w:val="404040"/>
          <w:sz w:val="20"/>
        </w:rPr>
        <w:t>R² coefficients:</w:t>
      </w:r>
    </w:p>
    <w:p w14:paraId="66E2F3E4" w14:textId="77777777">
      <w:pPr>
        <w:spacing w:after="40"/>
        <w:ind w:left="340"/>
        <w:jc w:val="both"/>
      </w:pPr>
      <w:r>
        <w:t>▸</w:t>
      </w:r>
      <w:r>
        <w:t xml:space="preserve"> R² mô hình y</w:t>
      </w:r>
      <w:r>
        <w:t>ế</w:t>
      </w:r>
      <w:r>
        <w:t>u t</w:t>
      </w:r>
      <w:r>
        <w:t>ố</w:t>
      </w:r>
      <w:r>
        <w:t xml:space="preserve"> nguy cơ (3 d</w:t>
      </w:r>
      <w:r>
        <w:t>ự</w:t>
      </w:r>
      <w:r>
        <w:t xml:space="preserve"> báo → RLLA t</w:t>
      </w:r>
      <w:r>
        <w:t>ổ</w:t>
      </w:r>
      <w:r>
        <w:t>ng) = 0,284</w:t>
      </w:r>
    </w:p>
    <w:p w14:paraId="2BB369A4" w14:textId="77777777">
      <w:pPr>
        <w:spacing w:after="120"/>
        <w:ind w:left="510"/>
        <w:jc w:val="both"/>
      </w:pPr>
      <w:r>
        <w:rPr>
          <w:i/>
          <w:color w:val="404040"/>
          <w:sz w:val="20"/>
        </w:rPr>
        <w:t>R² of risk-factors model (3 predictors → total anxiety) = 0.284</w:t>
      </w:r>
    </w:p>
    <w:p w14:paraId="1CE87D11" w14:textId="77777777">
      <w:pPr>
        <w:spacing w:after="40"/>
        <w:ind w:left="340"/>
        <w:jc w:val="both"/>
      </w:pPr>
      <w:r>
        <w:t>▸</w:t>
      </w:r>
      <w:r>
        <w:t xml:space="preserve"> R² mô hình y</w:t>
      </w:r>
      <w:r>
        <w:t>ế</w:t>
      </w:r>
      <w:r>
        <w:t>u t</w:t>
      </w:r>
      <w:r>
        <w:t>ố</w:t>
      </w:r>
      <w:r>
        <w:t xml:space="preserve"> b</w:t>
      </w:r>
      <w:r>
        <w:t>ả</w:t>
      </w:r>
      <w:r>
        <w:t>o v</w:t>
      </w:r>
      <w:r>
        <w:t>ệ</w:t>
      </w:r>
      <w:r>
        <w:t xml:space="preserve"> (4 d</w:t>
      </w:r>
      <w:r>
        <w:t>ự</w:t>
      </w:r>
      <w:r>
        <w:t xml:space="preserve"> báo → RLLA t</w:t>
      </w:r>
      <w:r>
        <w:t>ổ</w:t>
      </w:r>
      <w:r>
        <w:t>ng) = 0,209</w:t>
      </w:r>
    </w:p>
    <w:p w14:paraId="1E12A967" w14:textId="77777777">
      <w:pPr>
        <w:spacing w:after="120"/>
        <w:ind w:left="510"/>
        <w:jc w:val="both"/>
      </w:pPr>
      <w:r>
        <w:rPr>
          <w:i/>
          <w:color w:val="404040"/>
          <w:sz w:val="20"/>
        </w:rPr>
        <w:t>R² of protective-factors model (4 predictors → total anxiety) = 0.209</w:t>
      </w:r>
    </w:p>
    <w:p w14:paraId="4CF99F0C"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Quy</w:t>
      </w:r>
      <w:r>
        <w:rPr>
          <w:b/>
          <w:i/>
          <w:color w:val="C00000"/>
          <w:sz w:val="20"/>
        </w:rPr>
        <w:t>ế</w:t>
      </w:r>
      <w:r>
        <w:rPr>
          <w:b/>
          <w:i/>
          <w:color w:val="C00000"/>
          <w:sz w:val="20"/>
        </w:rPr>
        <w:t>t đ</w:t>
      </w:r>
      <w:r>
        <w:rPr>
          <w:b/>
          <w:i/>
          <w:color w:val="C00000"/>
          <w:sz w:val="20"/>
        </w:rPr>
        <w:t>ị</w:t>
      </w:r>
      <w:r>
        <w:rPr>
          <w:b/>
          <w:i/>
          <w:color w:val="C00000"/>
          <w:sz w:val="20"/>
        </w:rPr>
        <w:t>nh Q1-8: N</w:t>
      </w:r>
      <w:r>
        <w:rPr>
          <w:b/>
          <w:i/>
          <w:color w:val="C00000"/>
          <w:sz w:val="20"/>
        </w:rPr>
        <w:t>ế</w:t>
      </w:r>
      <w:r>
        <w:rPr>
          <w:b/>
          <w:i/>
          <w:color w:val="C00000"/>
          <w:sz w:val="20"/>
        </w:rPr>
        <w:t>u th</w:t>
      </w:r>
      <w:r>
        <w:rPr>
          <w:b/>
          <w:i/>
          <w:color w:val="C00000"/>
          <w:sz w:val="20"/>
        </w:rPr>
        <w:t>ầ</w:t>
      </w:r>
      <w:r>
        <w:rPr>
          <w:b/>
          <w:i/>
          <w:color w:val="C00000"/>
          <w:sz w:val="20"/>
        </w:rPr>
        <w:t>y + NCS quy</w:t>
      </w:r>
      <w:r>
        <w:rPr>
          <w:b/>
          <w:i/>
          <w:color w:val="C00000"/>
          <w:sz w:val="20"/>
        </w:rPr>
        <w:t>ế</w:t>
      </w:r>
      <w:r>
        <w:rPr>
          <w:b/>
          <w:i/>
          <w:color w:val="C00000"/>
          <w:sz w:val="20"/>
        </w:rPr>
        <w:t>t ch</w:t>
      </w:r>
      <w:r>
        <w:rPr>
          <w:b/>
          <w:i/>
          <w:color w:val="C00000"/>
          <w:sz w:val="20"/>
        </w:rPr>
        <w:t>ạ</w:t>
      </w:r>
      <w:r>
        <w:rPr>
          <w:b/>
          <w:i/>
          <w:color w:val="C00000"/>
          <w:sz w:val="20"/>
        </w:rPr>
        <w:t>y SEM tích h</w:t>
      </w:r>
      <w:r>
        <w:rPr>
          <w:b/>
          <w:i/>
          <w:color w:val="C00000"/>
          <w:sz w:val="20"/>
        </w:rPr>
        <w:t>ợ</w:t>
      </w:r>
      <w:r>
        <w:rPr>
          <w:b/>
          <w:i/>
          <w:color w:val="C00000"/>
          <w:sz w:val="20"/>
        </w:rPr>
        <w:t>p đ</w:t>
      </w:r>
      <w:r>
        <w:rPr>
          <w:b/>
          <w:i/>
          <w:color w:val="C00000"/>
          <w:sz w:val="20"/>
        </w:rPr>
        <w:t>ầ</w:t>
      </w:r>
      <w:r>
        <w:rPr>
          <w:b/>
          <w:i/>
          <w:color w:val="C00000"/>
          <w:sz w:val="20"/>
        </w:rPr>
        <w:t>y đ</w:t>
      </w:r>
      <w:r>
        <w:rPr>
          <w:b/>
          <w:i/>
          <w:color w:val="C00000"/>
          <w:sz w:val="20"/>
        </w:rPr>
        <w:t>ủ</w:t>
      </w:r>
      <w:r>
        <w:rPr>
          <w:b/>
          <w:i/>
          <w:color w:val="C00000"/>
          <w:sz w:val="20"/>
        </w:rPr>
        <w:t>, s</w:t>
      </w:r>
      <w:r>
        <w:rPr>
          <w:b/>
          <w:i/>
          <w:color w:val="C00000"/>
          <w:sz w:val="20"/>
        </w:rPr>
        <w:t>ẽ</w:t>
      </w:r>
      <w:r>
        <w:rPr>
          <w:b/>
          <w:i/>
          <w:color w:val="C00000"/>
          <w:sz w:val="20"/>
        </w:rPr>
        <w:t xml:space="preserve"> có 1 R² h</w:t>
      </w:r>
      <w:r>
        <w:rPr>
          <w:b/>
          <w:i/>
          <w:color w:val="C00000"/>
          <w:sz w:val="20"/>
        </w:rPr>
        <w:t>ợ</w:t>
      </w:r>
      <w:r>
        <w:rPr>
          <w:b/>
          <w:i/>
          <w:color w:val="C00000"/>
          <w:sz w:val="20"/>
        </w:rPr>
        <w:t>p nh</w:t>
      </w:r>
      <w:r>
        <w:rPr>
          <w:b/>
          <w:i/>
          <w:color w:val="C00000"/>
          <w:sz w:val="20"/>
        </w:rPr>
        <w:t>ấ</w:t>
      </w:r>
      <w:r>
        <w:rPr>
          <w:b/>
          <w:i/>
          <w:color w:val="C00000"/>
          <w:sz w:val="20"/>
        </w:rPr>
        <w:t>t thay vì 2 R² riêng.</w:t>
      </w:r>
    </w:p>
    <w:p w14:paraId="1F5765E7" w14:textId="77777777">
      <w:pPr>
        <w:spacing w:before="280" w:after="80"/>
      </w:pPr>
      <w:r>
        <w:rPr>
          <w:b/>
          <w:color w:val="2E74B5"/>
          <w:sz w:val="26"/>
        </w:rPr>
        <w:t>5.5 Ki</w:t>
      </w:r>
      <w:r>
        <w:rPr>
          <w:b/>
          <w:color w:val="2E74B5"/>
          <w:sz w:val="26"/>
        </w:rPr>
        <w:t>ể</w:t>
      </w:r>
      <w:r>
        <w:rPr>
          <w:b/>
          <w:color w:val="2E74B5"/>
          <w:sz w:val="26"/>
        </w:rPr>
        <w:t>m đ</w:t>
      </w:r>
      <w:r>
        <w:rPr>
          <w:b/>
          <w:color w:val="2E74B5"/>
          <w:sz w:val="26"/>
        </w:rPr>
        <w:t>ị</w:t>
      </w:r>
      <w:r>
        <w:rPr>
          <w:b/>
          <w:color w:val="2E74B5"/>
          <w:sz w:val="26"/>
        </w:rPr>
        <w:t>nh b</w:t>
      </w:r>
      <w:r>
        <w:rPr>
          <w:b/>
          <w:color w:val="2E74B5"/>
          <w:sz w:val="26"/>
        </w:rPr>
        <w:t>ấ</w:t>
      </w:r>
      <w:r>
        <w:rPr>
          <w:b/>
          <w:color w:val="2E74B5"/>
          <w:sz w:val="26"/>
        </w:rPr>
        <w:t>t bi</w:t>
      </w:r>
      <w:r>
        <w:rPr>
          <w:b/>
          <w:color w:val="2E74B5"/>
          <w:sz w:val="26"/>
        </w:rPr>
        <w:t>ế</w:t>
      </w:r>
      <w:r>
        <w:rPr>
          <w:b/>
          <w:color w:val="2E74B5"/>
          <w:sz w:val="26"/>
        </w:rPr>
        <w:t>n đa nhóm theo gi</w:t>
      </w:r>
      <w:r>
        <w:rPr>
          <w:b/>
          <w:color w:val="2E74B5"/>
          <w:sz w:val="26"/>
        </w:rPr>
        <w:t>ớ</w:t>
      </w:r>
      <w:r>
        <w:rPr>
          <w:b/>
          <w:color w:val="2E74B5"/>
          <w:sz w:val="26"/>
        </w:rPr>
        <w:t>i</w:t>
      </w:r>
      <w:r>
        <w:rPr>
          <w:i/>
          <w:color w:val="707070"/>
        </w:rPr>
        <w:t xml:space="preserve">  /  5.5 Multi-group invariance by gender</w:t>
      </w:r>
    </w:p>
    <w:p w14:paraId="76ED20E3" w14:textId="77777777">
      <w:pPr>
        <w:spacing w:after="60"/>
        <w:ind w:firstLine="283"/>
        <w:jc w:val="both"/>
      </w:pPr>
      <w:r>
        <w:t>K</w:t>
      </w:r>
      <w:r>
        <w:t>ế</w:t>
      </w:r>
      <w:r>
        <w:t>t qu</w:t>
      </w:r>
      <w:r>
        <w:t>ả</w:t>
      </w:r>
      <w:r>
        <w:t xml:space="preserve"> ki</w:t>
      </w:r>
      <w:r>
        <w:t>ể</w:t>
      </w:r>
      <w:r>
        <w:t>m đ</w:t>
      </w:r>
      <w:r>
        <w:t>ị</w:t>
      </w:r>
      <w:r>
        <w:t>nh b</w:t>
      </w:r>
      <w:r>
        <w:t>ấ</w:t>
      </w:r>
      <w:r>
        <w:t>t bi</w:t>
      </w:r>
      <w:r>
        <w:t>ế</w:t>
      </w:r>
      <w:r>
        <w:t>n cho th</w:t>
      </w:r>
      <w:r>
        <w:t>ấ</w:t>
      </w:r>
      <w:r>
        <w:t>y mô hình phù h</w:t>
      </w:r>
      <w:r>
        <w:t>ợ</w:t>
      </w:r>
      <w:r>
        <w:t>p v</w:t>
      </w:r>
      <w:r>
        <w:t>ớ</w:t>
      </w:r>
      <w:r>
        <w:t>i c</w:t>
      </w:r>
      <w:r>
        <w:t>ả</w:t>
      </w:r>
      <w:r>
        <w:t xml:space="preserve"> hai nhóm nam và n</w:t>
      </w:r>
      <w:r>
        <w:t>ữ</w:t>
      </w:r>
      <w:r>
        <w:t>. Tuy nhiên, khác bi</w:t>
      </w:r>
      <w:r>
        <w:t>ệ</w:t>
      </w:r>
      <w:r>
        <w:t>t m</w:t>
      </w:r>
      <w:r>
        <w:t>ứ</w:t>
      </w:r>
      <w:r>
        <w:t>c đ</w:t>
      </w:r>
      <w:r>
        <w:t>ộ</w:t>
      </w:r>
      <w:r>
        <w:t xml:space="preserve"> r</w:t>
      </w:r>
      <w:r>
        <w:t>ố</w:t>
      </w:r>
      <w:r>
        <w:t>i lo</w:t>
      </w:r>
      <w:r>
        <w:t>ạ</w:t>
      </w:r>
      <w:r>
        <w:t>n lo âu theo gi</w:t>
      </w:r>
      <w:r>
        <w:t>ớ</w:t>
      </w:r>
      <w:r>
        <w:t>i th</w:t>
      </w:r>
      <w:r>
        <w:t>ể</w:t>
      </w:r>
      <w:r>
        <w:t xml:space="preserve"> hi</w:t>
      </w:r>
      <w:r>
        <w:t>ệ</w:t>
      </w:r>
      <w:r>
        <w:t>n rõ ràng và có ý nghĩa th</w:t>
      </w:r>
      <w:r>
        <w:t>ố</w:t>
      </w:r>
      <w:r>
        <w:t>ng kê khác nhau theo d</w:t>
      </w:r>
      <w:r>
        <w:t>ạ</w:t>
      </w:r>
      <w:r>
        <w:t>ng RLLA:</w:t>
      </w:r>
    </w:p>
    <w:p w14:paraId="021399BB" w14:textId="77777777">
      <w:pPr>
        <w:spacing w:after="160"/>
        <w:ind w:firstLine="283"/>
        <w:jc w:val="both"/>
      </w:pPr>
      <w:r>
        <w:rPr>
          <w:i/>
          <w:color w:val="404040"/>
          <w:sz w:val="20"/>
        </w:rPr>
        <w:t>Invariance testing reveals model fit for both male and female groups. However, gender differences in anxiety levels are clearly evident and vary in statistical significance across subtypes:</w:t>
      </w:r>
    </w:p>
    <w:tbl>
      <w:tblPr>
        <w:tblStyle w:val="LightGrid-Accent1"/>
        <w:tblW w:w="0" w:type="auto"/>
        <w:tblLayout w:type="fixed"/>
        <w:tblLook w:val="04A0" w:firstRow="1" w:lastRow="0" w:firstColumn="1" w:lastColumn="0" w:noHBand="0" w:noVBand="1"/>
      </w:tblPr>
      <w:tblGrid>
        <w:gridCol w:w="1134"/>
        <w:gridCol w:w="1984"/>
        <w:gridCol w:w="1984"/>
        <w:gridCol w:w="1984"/>
        <w:gridCol w:w="2551"/>
      </w:tblGrid>
      <w:tr w14:paraId="3174FEA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4FD58C0" w14:textId="77777777">
            <w:r>
              <w:rPr>
                <w:sz w:val="20"/>
              </w:rPr>
              <w:t>D</w:t>
            </w:r>
            <w:r>
              <w:rPr>
                <w:sz w:val="20"/>
              </w:rPr>
              <w:t>ạ</w:t>
            </w:r>
            <w:r>
              <w:rPr>
                <w:sz w:val="20"/>
              </w:rPr>
              <w:t>ng</w:t>
            </w:r>
            <w:r>
              <w:br/>
            </w:r>
            <w:r>
              <w:rPr>
                <w:i/>
                <w:color w:val="606060"/>
                <w:sz w:val="18"/>
              </w:rPr>
              <w:t>Type</w:t>
            </w:r>
          </w:p>
        </w:tc>
        <w:tc>
          <w:tcPr>
            <w:tcW w:w="1984" w:type="dxa"/>
          </w:tcPr>
          <w:p w14:paraId="464291F9" w14:textId="77777777">
            <w:pPr>
              <w:cnfStyle w:val="100000000000" w:firstRow="1" w:lastRow="0" w:firstColumn="0" w:lastColumn="0" w:oddVBand="0" w:evenVBand="0" w:oddHBand="0" w:evenHBand="0" w:firstRowFirstColumn="0" w:firstRowLastColumn="0" w:lastRowFirstColumn="0" w:lastRowLastColumn="0"/>
            </w:pPr>
            <w:r>
              <w:rPr>
                <w:sz w:val="20"/>
              </w:rPr>
              <w:t>M</w:t>
            </w:r>
            <w:r>
              <w:rPr>
                <w:sz w:val="20"/>
              </w:rPr>
              <w:t>ứ</w:t>
            </w:r>
            <w:r>
              <w:rPr>
                <w:sz w:val="20"/>
              </w:rPr>
              <w:t>c đ</w:t>
            </w:r>
            <w:r>
              <w:rPr>
                <w:sz w:val="20"/>
              </w:rPr>
              <w:t>ộ</w:t>
            </w:r>
            <w:r>
              <w:rPr>
                <w:sz w:val="20"/>
              </w:rPr>
              <w:t xml:space="preserve"> nam</w:t>
            </w:r>
            <w:r>
              <w:br/>
            </w:r>
            <w:r>
              <w:rPr>
                <w:i/>
                <w:color w:val="606060"/>
                <w:sz w:val="18"/>
              </w:rPr>
              <w:t>Male level</w:t>
            </w:r>
          </w:p>
        </w:tc>
        <w:tc>
          <w:tcPr>
            <w:tcW w:w="1984" w:type="dxa"/>
          </w:tcPr>
          <w:p w14:paraId="02E6CE3C" w14:textId="77777777">
            <w:pPr>
              <w:cnfStyle w:val="100000000000" w:firstRow="1" w:lastRow="0" w:firstColumn="0" w:lastColumn="0" w:oddVBand="0" w:evenVBand="0" w:oddHBand="0" w:evenHBand="0" w:firstRowFirstColumn="0" w:firstRowLastColumn="0" w:lastRowFirstColumn="0" w:lastRowLastColumn="0"/>
            </w:pPr>
            <w:r>
              <w:rPr>
                <w:sz w:val="20"/>
              </w:rPr>
              <w:t>M</w:t>
            </w:r>
            <w:r>
              <w:rPr>
                <w:sz w:val="20"/>
              </w:rPr>
              <w:t>ứ</w:t>
            </w:r>
            <w:r>
              <w:rPr>
                <w:sz w:val="20"/>
              </w:rPr>
              <w:t>c đ</w:t>
            </w:r>
            <w:r>
              <w:rPr>
                <w:sz w:val="20"/>
              </w:rPr>
              <w:t>ộ</w:t>
            </w:r>
            <w:r>
              <w:rPr>
                <w:sz w:val="20"/>
              </w:rPr>
              <w:t xml:space="preserve"> n</w:t>
            </w:r>
            <w:r>
              <w:rPr>
                <w:sz w:val="20"/>
              </w:rPr>
              <w:t>ữ</w:t>
            </w:r>
            <w:r>
              <w:br/>
            </w:r>
            <w:r>
              <w:rPr>
                <w:i/>
                <w:color w:val="606060"/>
                <w:sz w:val="18"/>
              </w:rPr>
              <w:t>Female level</w:t>
            </w:r>
          </w:p>
        </w:tc>
        <w:tc>
          <w:tcPr>
            <w:tcW w:w="1984" w:type="dxa"/>
          </w:tcPr>
          <w:p w14:paraId="6B827FED" w14:textId="77777777">
            <w:pPr>
              <w:cnfStyle w:val="100000000000" w:firstRow="1" w:lastRow="0" w:firstColumn="0" w:lastColumn="0" w:oddVBand="0" w:evenVBand="0" w:oddHBand="0" w:evenHBand="0" w:firstRowFirstColumn="0" w:firstRowLastColumn="0" w:lastRowFirstColumn="0" w:lastRowLastColumn="0"/>
            </w:pPr>
            <w:r>
              <w:rPr>
                <w:sz w:val="20"/>
              </w:rPr>
              <w:t>Ki</w:t>
            </w:r>
            <w:r>
              <w:rPr>
                <w:sz w:val="20"/>
              </w:rPr>
              <w:t>ể</w:t>
            </w:r>
            <w:r>
              <w:rPr>
                <w:sz w:val="20"/>
              </w:rPr>
              <w:t>m đ</w:t>
            </w:r>
            <w:r>
              <w:rPr>
                <w:sz w:val="20"/>
              </w:rPr>
              <w:t>ị</w:t>
            </w:r>
            <w:r>
              <w:rPr>
                <w:sz w:val="20"/>
              </w:rPr>
              <w:t>nh</w:t>
            </w:r>
            <w:r>
              <w:br/>
            </w:r>
            <w:r>
              <w:rPr>
                <w:i/>
                <w:color w:val="606060"/>
                <w:sz w:val="18"/>
              </w:rPr>
              <w:t>Test</w:t>
            </w:r>
          </w:p>
        </w:tc>
        <w:tc>
          <w:tcPr>
            <w:tcW w:w="2551" w:type="dxa"/>
          </w:tcPr>
          <w:p w14:paraId="0872A6C8" w14:textId="77777777">
            <w:pPr>
              <w:cnfStyle w:val="100000000000" w:firstRow="1" w:lastRow="0" w:firstColumn="0" w:lastColumn="0" w:oddVBand="0" w:evenVBand="0" w:oddHBand="0" w:evenHBand="0" w:firstRowFirstColumn="0" w:firstRowLastColumn="0" w:lastRowFirstColumn="0" w:lastRowLastColumn="0"/>
            </w:pPr>
            <w:r>
              <w:rPr>
                <w:sz w:val="20"/>
              </w:rPr>
              <w:t>K</w:t>
            </w:r>
            <w:r>
              <w:rPr>
                <w:sz w:val="20"/>
              </w:rPr>
              <w:t>ế</w:t>
            </w:r>
            <w:r>
              <w:rPr>
                <w:sz w:val="20"/>
              </w:rPr>
              <w:t>t lu</w:t>
            </w:r>
            <w:r>
              <w:rPr>
                <w:sz w:val="20"/>
              </w:rPr>
              <w:t>ậ</w:t>
            </w:r>
            <w:r>
              <w:rPr>
                <w:sz w:val="20"/>
              </w:rPr>
              <w:t>n</w:t>
            </w:r>
            <w:r>
              <w:br/>
            </w:r>
            <w:r>
              <w:rPr>
                <w:i/>
                <w:color w:val="606060"/>
                <w:sz w:val="18"/>
              </w:rPr>
              <w:t>Conclusion</w:t>
            </w:r>
          </w:p>
        </w:tc>
      </w:tr>
      <w:tr w14:paraId="734E6F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0593443" w14:textId="77777777">
            <w:r>
              <w:rPr>
                <w:sz w:val="20"/>
              </w:rPr>
              <w:t>GAD</w:t>
            </w:r>
            <w:r>
              <w:br/>
            </w:r>
            <w:r>
              <w:rPr>
                <w:i/>
                <w:color w:val="606060"/>
                <w:sz w:val="18"/>
              </w:rPr>
              <w:t>GAD</w:t>
            </w:r>
          </w:p>
        </w:tc>
        <w:tc>
          <w:tcPr>
            <w:tcW w:w="1984" w:type="dxa"/>
          </w:tcPr>
          <w:p w14:paraId="2936DD03" w14:textId="77777777">
            <w:pPr>
              <w:cnfStyle w:val="000000100000" w:firstRow="0" w:lastRow="0" w:firstColumn="0" w:lastColumn="0" w:oddVBand="0" w:evenVBand="0" w:oddHBand="1" w:evenHBand="0" w:firstRowFirstColumn="0" w:firstRowLastColumn="0" w:lastRowFirstColumn="0" w:lastRowLastColumn="0"/>
            </w:pPr>
            <w:r>
              <w:rPr>
                <w:sz w:val="20"/>
              </w:rPr>
              <w:t>Nam: M = 51,43 (SD = 22,01)</w:t>
            </w:r>
            <w:r>
              <w:br/>
            </w:r>
            <w:r>
              <w:rPr>
                <w:i/>
                <w:color w:val="606060"/>
                <w:sz w:val="18"/>
              </w:rPr>
              <w:t>Male: M = 51.43 (SD = 22.01)</w:t>
            </w:r>
          </w:p>
        </w:tc>
        <w:tc>
          <w:tcPr>
            <w:tcW w:w="1984" w:type="dxa"/>
          </w:tcPr>
          <w:p w14:paraId="38C97A82" w14:textId="77777777">
            <w:pPr>
              <w:cnfStyle w:val="000000100000" w:firstRow="0" w:lastRow="0" w:firstColumn="0" w:lastColumn="0" w:oddVBand="0" w:evenVBand="0" w:oddHBand="1" w:evenHBand="0" w:firstRowFirstColumn="0" w:firstRowLastColumn="0" w:lastRowFirstColumn="0" w:lastRowLastColumn="0"/>
            </w:pPr>
            <w:r>
              <w:rPr>
                <w:sz w:val="20"/>
              </w:rPr>
              <w:t>N</w:t>
            </w:r>
            <w:r>
              <w:rPr>
                <w:sz w:val="20"/>
              </w:rPr>
              <w:t>ữ</w:t>
            </w:r>
            <w:r>
              <w:rPr>
                <w:sz w:val="20"/>
              </w:rPr>
              <w:t>: M = 59,47 (SD = 22,07)</w:t>
            </w:r>
            <w:r>
              <w:br/>
            </w:r>
            <w:r>
              <w:rPr>
                <w:i/>
                <w:color w:val="606060"/>
                <w:sz w:val="18"/>
              </w:rPr>
              <w:t>Female: M = 59.47 (SD = 22.07)</w:t>
            </w:r>
          </w:p>
        </w:tc>
        <w:tc>
          <w:tcPr>
            <w:tcW w:w="1984" w:type="dxa"/>
          </w:tcPr>
          <w:p w14:paraId="246D8C78" w14:textId="77777777">
            <w:pPr>
              <w:cnfStyle w:val="000000100000" w:firstRow="0" w:lastRow="0" w:firstColumn="0" w:lastColumn="0" w:oddVBand="0" w:evenVBand="0" w:oddHBand="1" w:evenHBand="0" w:firstRowFirstColumn="0" w:firstRowLastColumn="0" w:lastRowFirstColumn="0" w:lastRowLastColumn="0"/>
            </w:pPr>
            <w:r>
              <w:rPr>
                <w:sz w:val="20"/>
              </w:rPr>
              <w:t>F = 44,484; p &lt; 0,001</w:t>
            </w:r>
            <w:r>
              <w:br/>
            </w:r>
            <w:r>
              <w:rPr>
                <w:i/>
                <w:color w:val="606060"/>
                <w:sz w:val="18"/>
              </w:rPr>
              <w:t>F = 44.484; p &lt; 0.001</w:t>
            </w:r>
          </w:p>
        </w:tc>
        <w:tc>
          <w:tcPr>
            <w:tcW w:w="2551" w:type="dxa"/>
          </w:tcPr>
          <w:p w14:paraId="19B296C3" w14:textId="77777777">
            <w:pPr>
              <w:cnfStyle w:val="000000100000" w:firstRow="0" w:lastRow="0" w:firstColumn="0" w:lastColumn="0" w:oddVBand="0" w:evenVBand="0" w:oddHBand="1" w:evenHBand="0" w:firstRowFirstColumn="0" w:firstRowLastColumn="0" w:lastRowFirstColumn="0" w:lastRowLastColumn="0"/>
            </w:pPr>
            <w:r>
              <w:rPr>
                <w:sz w:val="20"/>
              </w:rPr>
              <w:t>Có khác bi</w:t>
            </w:r>
            <w:r>
              <w:rPr>
                <w:sz w:val="20"/>
              </w:rPr>
              <w:t>ệ</w:t>
            </w:r>
            <w:r>
              <w:rPr>
                <w:sz w:val="20"/>
              </w:rPr>
              <w:t>t gi</w:t>
            </w:r>
            <w:r>
              <w:rPr>
                <w:sz w:val="20"/>
              </w:rPr>
              <w:t>ớ</w:t>
            </w:r>
            <w:r>
              <w:rPr>
                <w:sz w:val="20"/>
              </w:rPr>
              <w:t>i rõ r</w:t>
            </w:r>
            <w:r>
              <w:rPr>
                <w:sz w:val="20"/>
              </w:rPr>
              <w:t>ệ</w:t>
            </w:r>
            <w:r>
              <w:rPr>
                <w:sz w:val="20"/>
              </w:rPr>
              <w:t>t</w:t>
            </w:r>
            <w:r>
              <w:br/>
            </w:r>
            <w:r>
              <w:rPr>
                <w:i/>
                <w:color w:val="606060"/>
                <w:sz w:val="18"/>
              </w:rPr>
              <w:t>Significant gender difference</w:t>
            </w:r>
          </w:p>
        </w:tc>
      </w:tr>
      <w:tr w14:paraId="3DAE5B4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23068EF4" w14:textId="77777777">
            <w:r>
              <w:rPr>
                <w:sz w:val="20"/>
              </w:rPr>
              <w:t xml:space="preserve">SAD </w:t>
            </w:r>
            <w:r>
              <w:rPr>
                <w:sz w:val="20"/>
              </w:rPr>
              <w:t>⭐</w:t>
            </w:r>
            <w:r>
              <w:br/>
            </w:r>
            <w:r>
              <w:rPr>
                <w:i/>
                <w:color w:val="606060"/>
                <w:sz w:val="18"/>
              </w:rPr>
              <w:t xml:space="preserve">SAD </w:t>
            </w:r>
            <w:r>
              <w:rPr>
                <w:i/>
                <w:color w:val="606060"/>
                <w:sz w:val="18"/>
              </w:rPr>
              <w:t>⭐</w:t>
            </w:r>
          </w:p>
        </w:tc>
        <w:tc>
          <w:tcPr>
            <w:tcW w:w="1984" w:type="dxa"/>
          </w:tcPr>
          <w:p w14:paraId="4DA6E2A8" w14:textId="77777777">
            <w:pPr>
              <w:cnfStyle w:val="000000010000" w:firstRow="0" w:lastRow="0" w:firstColumn="0" w:lastColumn="0" w:oddVBand="0" w:evenVBand="0" w:oddHBand="0" w:evenHBand="1" w:firstRowFirstColumn="0" w:firstRowLastColumn="0" w:lastRowFirstColumn="0" w:lastRowLastColumn="0"/>
            </w:pPr>
            <w:r>
              <w:rPr>
                <w:sz w:val="20"/>
              </w:rPr>
              <w:t>Nam: M = 25,42 (SD = 25,46)</w:t>
            </w:r>
            <w:r>
              <w:br/>
            </w:r>
            <w:r>
              <w:rPr>
                <w:i/>
                <w:color w:val="606060"/>
                <w:sz w:val="18"/>
              </w:rPr>
              <w:t>Male: M = 25.42 (SD = 25.46)</w:t>
            </w:r>
          </w:p>
        </w:tc>
        <w:tc>
          <w:tcPr>
            <w:tcW w:w="1984" w:type="dxa"/>
          </w:tcPr>
          <w:p w14:paraId="165233D4" w14:textId="77777777">
            <w:pPr>
              <w:cnfStyle w:val="000000010000" w:firstRow="0" w:lastRow="0" w:firstColumn="0" w:lastColumn="0" w:oddVBand="0" w:evenVBand="0" w:oddHBand="0" w:evenHBand="1" w:firstRowFirstColumn="0" w:firstRowLastColumn="0" w:lastRowFirstColumn="0" w:lastRowLastColumn="0"/>
            </w:pPr>
            <w:r>
              <w:rPr>
                <w:sz w:val="20"/>
              </w:rPr>
              <w:t>N</w:t>
            </w:r>
            <w:r>
              <w:rPr>
                <w:sz w:val="20"/>
              </w:rPr>
              <w:t>ữ</w:t>
            </w:r>
            <w:r>
              <w:rPr>
                <w:sz w:val="20"/>
              </w:rPr>
              <w:t>: M = 24,76 (SD = 23,29)</w:t>
            </w:r>
            <w:r>
              <w:br/>
            </w:r>
            <w:r>
              <w:rPr>
                <w:i/>
                <w:color w:val="606060"/>
                <w:sz w:val="18"/>
              </w:rPr>
              <w:t>Female: M = 24.76 (SD = 23.29)</w:t>
            </w:r>
          </w:p>
        </w:tc>
        <w:tc>
          <w:tcPr>
            <w:tcW w:w="1984" w:type="dxa"/>
          </w:tcPr>
          <w:p w14:paraId="6A9B1BF6" w14:textId="77777777">
            <w:pPr>
              <w:cnfStyle w:val="000000010000" w:firstRow="0" w:lastRow="0" w:firstColumn="0" w:lastColumn="0" w:oddVBand="0" w:evenVBand="0" w:oddHBand="0" w:evenHBand="1" w:firstRowFirstColumn="0" w:firstRowLastColumn="0" w:lastRowFirstColumn="0" w:lastRowLastColumn="0"/>
            </w:pPr>
            <w:r>
              <w:rPr>
                <w:sz w:val="20"/>
              </w:rPr>
              <w:t>F = 0,246; p = 0,620</w:t>
            </w:r>
            <w:r>
              <w:br/>
            </w:r>
            <w:r>
              <w:rPr>
                <w:i/>
                <w:color w:val="606060"/>
                <w:sz w:val="18"/>
              </w:rPr>
              <w:t>F = 0.246; p = 0.620</w:t>
            </w:r>
          </w:p>
        </w:tc>
        <w:tc>
          <w:tcPr>
            <w:tcW w:w="2551" w:type="dxa"/>
          </w:tcPr>
          <w:p w14:paraId="5B8CA54D" w14:textId="77777777">
            <w:pPr>
              <w:cnfStyle w:val="000000010000" w:firstRow="0" w:lastRow="0" w:firstColumn="0" w:lastColumn="0" w:oddVBand="0" w:evenVBand="0" w:oddHBand="0" w:evenHBand="1" w:firstRowFirstColumn="0" w:firstRowLastColumn="0" w:lastRowFirstColumn="0" w:lastRowLastColumn="0"/>
            </w:pPr>
            <w:r>
              <w:rPr>
                <w:sz w:val="20"/>
              </w:rPr>
              <w:t>KHÔNG có khác bi</w:t>
            </w:r>
            <w:r>
              <w:rPr>
                <w:sz w:val="20"/>
              </w:rPr>
              <w:t>ệ</w:t>
            </w:r>
            <w:r>
              <w:rPr>
                <w:sz w:val="20"/>
              </w:rPr>
              <w:t>t gi</w:t>
            </w:r>
            <w:r>
              <w:rPr>
                <w:sz w:val="20"/>
              </w:rPr>
              <w:t>ớ</w:t>
            </w:r>
            <w:r>
              <w:rPr>
                <w:sz w:val="20"/>
              </w:rPr>
              <w:t>i (B</w:t>
            </w:r>
            <w:r>
              <w:rPr>
                <w:sz w:val="20"/>
              </w:rPr>
              <w:t>Ấ</w:t>
            </w:r>
            <w:r>
              <w:rPr>
                <w:sz w:val="20"/>
              </w:rPr>
              <w:t>T BI</w:t>
            </w:r>
            <w:r>
              <w:rPr>
                <w:sz w:val="20"/>
              </w:rPr>
              <w:t>Ế</w:t>
            </w:r>
            <w:r>
              <w:rPr>
                <w:sz w:val="20"/>
              </w:rPr>
              <w:t>N)</w:t>
            </w:r>
            <w:r>
              <w:br/>
            </w:r>
            <w:r>
              <w:rPr>
                <w:i/>
                <w:color w:val="606060"/>
                <w:sz w:val="18"/>
              </w:rPr>
              <w:t>NO gender difference (INVARIANT)</w:t>
            </w:r>
          </w:p>
        </w:tc>
      </w:tr>
      <w:tr w14:paraId="7FCDBD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4EFB61C" w14:textId="77777777">
            <w:r>
              <w:rPr>
                <w:sz w:val="20"/>
              </w:rPr>
              <w:t>SocAD</w:t>
            </w:r>
            <w:r>
              <w:br/>
            </w:r>
            <w:r>
              <w:rPr>
                <w:i/>
                <w:color w:val="606060"/>
                <w:sz w:val="18"/>
              </w:rPr>
              <w:t>SocAD</w:t>
            </w:r>
          </w:p>
        </w:tc>
        <w:tc>
          <w:tcPr>
            <w:tcW w:w="1984" w:type="dxa"/>
          </w:tcPr>
          <w:p w14:paraId="5B2A46C8" w14:textId="77777777">
            <w:pPr>
              <w:cnfStyle w:val="000000100000" w:firstRow="0" w:lastRow="0" w:firstColumn="0" w:lastColumn="0" w:oddVBand="0" w:evenVBand="0" w:oddHBand="1" w:evenHBand="0" w:firstRowFirstColumn="0" w:firstRowLastColumn="0" w:lastRowFirstColumn="0" w:lastRowLastColumn="0"/>
            </w:pPr>
            <w:r>
              <w:rPr>
                <w:sz w:val="20"/>
              </w:rPr>
              <w:t>Nam: M = 43,20 (SD = 25,09)</w:t>
            </w:r>
            <w:r>
              <w:br/>
            </w:r>
            <w:r>
              <w:rPr>
                <w:i/>
                <w:color w:val="606060"/>
                <w:sz w:val="18"/>
              </w:rPr>
              <w:t>Male: M = 43.20 (SD = 25.09)</w:t>
            </w:r>
          </w:p>
        </w:tc>
        <w:tc>
          <w:tcPr>
            <w:tcW w:w="1984" w:type="dxa"/>
          </w:tcPr>
          <w:p w14:paraId="7FEA5519" w14:textId="77777777">
            <w:pPr>
              <w:cnfStyle w:val="000000100000" w:firstRow="0" w:lastRow="0" w:firstColumn="0" w:lastColumn="0" w:oddVBand="0" w:evenVBand="0" w:oddHBand="1" w:evenHBand="0" w:firstRowFirstColumn="0" w:firstRowLastColumn="0" w:lastRowFirstColumn="0" w:lastRowLastColumn="0"/>
            </w:pPr>
            <w:r>
              <w:rPr>
                <w:sz w:val="20"/>
              </w:rPr>
              <w:t>N</w:t>
            </w:r>
            <w:r>
              <w:rPr>
                <w:sz w:val="20"/>
              </w:rPr>
              <w:t>ữ</w:t>
            </w:r>
            <w:r>
              <w:rPr>
                <w:sz w:val="20"/>
              </w:rPr>
              <w:t>: M = 52,74 (SD = 26,31)</w:t>
            </w:r>
            <w:r>
              <w:br/>
            </w:r>
            <w:r>
              <w:rPr>
                <w:i/>
                <w:color w:val="606060"/>
                <w:sz w:val="18"/>
              </w:rPr>
              <w:t>Female: M = 52.74 (SD = 26.31)</w:t>
            </w:r>
          </w:p>
        </w:tc>
        <w:tc>
          <w:tcPr>
            <w:tcW w:w="1984" w:type="dxa"/>
          </w:tcPr>
          <w:p w14:paraId="5BCF963E" w14:textId="77777777">
            <w:pPr>
              <w:cnfStyle w:val="000000100000" w:firstRow="0" w:lastRow="0" w:firstColumn="0" w:lastColumn="0" w:oddVBand="0" w:evenVBand="0" w:oddHBand="1" w:evenHBand="0" w:firstRowFirstColumn="0" w:firstRowLastColumn="0" w:lastRowFirstColumn="0" w:lastRowLastColumn="0"/>
            </w:pPr>
            <w:r>
              <w:rPr>
                <w:sz w:val="20"/>
              </w:rPr>
              <w:t>F = 45,984; p &lt; 0,001</w:t>
            </w:r>
            <w:r>
              <w:br/>
            </w:r>
            <w:r>
              <w:rPr>
                <w:i/>
                <w:color w:val="606060"/>
                <w:sz w:val="18"/>
              </w:rPr>
              <w:t>F = 45.984; p &lt; 0.001</w:t>
            </w:r>
          </w:p>
        </w:tc>
        <w:tc>
          <w:tcPr>
            <w:tcW w:w="2551" w:type="dxa"/>
          </w:tcPr>
          <w:p w14:paraId="45C3B399" w14:textId="77777777">
            <w:pPr>
              <w:cnfStyle w:val="000000100000" w:firstRow="0" w:lastRow="0" w:firstColumn="0" w:lastColumn="0" w:oddVBand="0" w:evenVBand="0" w:oddHBand="1" w:evenHBand="0" w:firstRowFirstColumn="0" w:firstRowLastColumn="0" w:lastRowFirstColumn="0" w:lastRowLastColumn="0"/>
            </w:pPr>
            <w:r>
              <w:rPr>
                <w:sz w:val="20"/>
              </w:rPr>
              <w:t>Có khác bi</w:t>
            </w:r>
            <w:r>
              <w:rPr>
                <w:sz w:val="20"/>
              </w:rPr>
              <w:t>ệ</w:t>
            </w:r>
            <w:r>
              <w:rPr>
                <w:sz w:val="20"/>
              </w:rPr>
              <w:t>t gi</w:t>
            </w:r>
            <w:r>
              <w:rPr>
                <w:sz w:val="20"/>
              </w:rPr>
              <w:t>ớ</w:t>
            </w:r>
            <w:r>
              <w:rPr>
                <w:sz w:val="20"/>
              </w:rPr>
              <w:t>i rõ r</w:t>
            </w:r>
            <w:r>
              <w:rPr>
                <w:sz w:val="20"/>
              </w:rPr>
              <w:t>ệ</w:t>
            </w:r>
            <w:r>
              <w:rPr>
                <w:sz w:val="20"/>
              </w:rPr>
              <w:t>t</w:t>
            </w:r>
            <w:r>
              <w:br/>
            </w:r>
            <w:r>
              <w:rPr>
                <w:i/>
                <w:color w:val="606060"/>
                <w:sz w:val="18"/>
              </w:rPr>
              <w:t>Significant gender difference</w:t>
            </w:r>
          </w:p>
        </w:tc>
      </w:tr>
    </w:tbl>
    <w:p w14:paraId="12F3D3C0" w14:textId="77777777">
      <w:pPr>
        <w:spacing w:after="60"/>
        <w:jc w:val="both"/>
      </w:pPr>
      <w:r>
        <w:rPr>
          <w:i/>
        </w:rPr>
        <w:t>⭐</w:t>
      </w:r>
      <w:r>
        <w:rPr>
          <w:i/>
        </w:rPr>
        <w:t xml:space="preserve"> Phát hi</w:t>
      </w:r>
      <w:r>
        <w:rPr>
          <w:i/>
        </w:rPr>
        <w:t>ệ</w:t>
      </w:r>
      <w:r>
        <w:rPr>
          <w:i/>
        </w:rPr>
        <w:t>n then ch</w:t>
      </w:r>
      <w:r>
        <w:rPr>
          <w:i/>
        </w:rPr>
        <w:t>ố</w:t>
      </w:r>
      <w:r>
        <w:rPr>
          <w:i/>
        </w:rPr>
        <w:t>t: r</w:t>
      </w:r>
      <w:r>
        <w:rPr>
          <w:i/>
        </w:rPr>
        <w:t>ố</w:t>
      </w:r>
      <w:r>
        <w:rPr>
          <w:i/>
        </w:rPr>
        <w:t>i lo</w:t>
      </w:r>
      <w:r>
        <w:rPr>
          <w:i/>
        </w:rPr>
        <w:t>ạ</w:t>
      </w:r>
      <w:r>
        <w:rPr>
          <w:i/>
        </w:rPr>
        <w:t>n lo âu chia ly th</w:t>
      </w:r>
      <w:r>
        <w:rPr>
          <w:i/>
        </w:rPr>
        <w:t>ể</w:t>
      </w:r>
      <w:r>
        <w:rPr>
          <w:i/>
        </w:rPr>
        <w:t xml:space="preserve"> hi</w:t>
      </w:r>
      <w:r>
        <w:rPr>
          <w:i/>
        </w:rPr>
        <w:t>ệ</w:t>
      </w:r>
      <w:r>
        <w:rPr>
          <w:i/>
        </w:rPr>
        <w:t>n tính b</w:t>
      </w:r>
      <w:r>
        <w:rPr>
          <w:i/>
        </w:rPr>
        <w:t>ấ</w:t>
      </w:r>
      <w:r>
        <w:rPr>
          <w:i/>
        </w:rPr>
        <w:t>t bi</w:t>
      </w:r>
      <w:r>
        <w:rPr>
          <w:i/>
        </w:rPr>
        <w:t>ế</w:t>
      </w:r>
      <w:r>
        <w:rPr>
          <w:i/>
        </w:rPr>
        <w:t>n gi</w:t>
      </w:r>
      <w:r>
        <w:rPr>
          <w:i/>
        </w:rPr>
        <w:t>ớ</w:t>
      </w:r>
      <w:r>
        <w:rPr>
          <w:i/>
        </w:rPr>
        <w:t>i hoàn toàn, khác h</w:t>
      </w:r>
      <w:r>
        <w:rPr>
          <w:i/>
        </w:rPr>
        <w:t>ẳ</w:t>
      </w:r>
      <w:r>
        <w:rPr>
          <w:i/>
        </w:rPr>
        <w:t>n v</w:t>
      </w:r>
      <w:r>
        <w:rPr>
          <w:i/>
        </w:rPr>
        <w:t>ớ</w:t>
      </w:r>
      <w:r>
        <w:rPr>
          <w:i/>
        </w:rPr>
        <w:t>i lo âu lan to</w:t>
      </w:r>
      <w:r>
        <w:rPr>
          <w:i/>
        </w:rPr>
        <w:t>ả</w:t>
      </w:r>
      <w:r>
        <w:rPr>
          <w:i/>
        </w:rPr>
        <w:t xml:space="preserve"> và lo âu xã h</w:t>
      </w:r>
      <w:r>
        <w:rPr>
          <w:i/>
        </w:rPr>
        <w:t>ộ</w:t>
      </w:r>
      <w:r>
        <w:rPr>
          <w:i/>
        </w:rPr>
        <w:t>i. Đây là phát hi</w:t>
      </w:r>
      <w:r>
        <w:rPr>
          <w:i/>
        </w:rPr>
        <w:t>ệ</w:t>
      </w:r>
      <w:r>
        <w:rPr>
          <w:i/>
        </w:rPr>
        <w:t>n trung tâm cho lu</w:t>
      </w:r>
      <w:r>
        <w:rPr>
          <w:i/>
        </w:rPr>
        <w:t>ậ</w:t>
      </w:r>
      <w:r>
        <w:rPr>
          <w:i/>
        </w:rPr>
        <w:t>n đi</w:t>
      </w:r>
      <w:r>
        <w:rPr>
          <w:i/>
        </w:rPr>
        <w:t>ể</w:t>
      </w:r>
      <w:r>
        <w:rPr>
          <w:i/>
        </w:rPr>
        <w:t>m v</w:t>
      </w:r>
      <w:r>
        <w:rPr>
          <w:i/>
        </w:rPr>
        <w:t>ề</w:t>
      </w:r>
      <w:r>
        <w:rPr>
          <w:i/>
        </w:rPr>
        <w:t xml:space="preserve"> vai trò c</w:t>
      </w:r>
      <w:r>
        <w:rPr>
          <w:i/>
        </w:rPr>
        <w:t>ủ</w:t>
      </w:r>
      <w:r>
        <w:rPr>
          <w:i/>
        </w:rPr>
        <w:t>a b</w:t>
      </w:r>
      <w:r>
        <w:rPr>
          <w:i/>
        </w:rPr>
        <w:t>ố</w:t>
      </w:r>
      <w:r>
        <w:rPr>
          <w:i/>
        </w:rPr>
        <w:t>i c</w:t>
      </w:r>
      <w:r>
        <w:rPr>
          <w:i/>
        </w:rPr>
        <w:t>ả</w:t>
      </w:r>
      <w:r>
        <w:rPr>
          <w:i/>
        </w:rPr>
        <w:t>nh văn hóa t</w:t>
      </w:r>
      <w:r>
        <w:rPr>
          <w:i/>
        </w:rPr>
        <w:t>ậ</w:t>
      </w:r>
      <w:r>
        <w:rPr>
          <w:i/>
        </w:rPr>
        <w:t>p th</w:t>
      </w:r>
      <w:r>
        <w:rPr>
          <w:i/>
        </w:rPr>
        <w:t>ể</w:t>
      </w:r>
      <w:r>
        <w:rPr>
          <w:i/>
        </w:rPr>
        <w:t xml:space="preserve"> ch</w:t>
      </w:r>
      <w:r>
        <w:rPr>
          <w:i/>
        </w:rPr>
        <w:t>ủ</w:t>
      </w:r>
      <w:r>
        <w:rPr>
          <w:i/>
        </w:rPr>
        <w:t xml:space="preserve"> nghĩa.</w:t>
      </w:r>
    </w:p>
    <w:p w14:paraId="2F0F1E21" w14:textId="77777777">
      <w:pPr>
        <w:spacing w:after="160"/>
        <w:jc w:val="both"/>
      </w:pPr>
      <w:r>
        <w:rPr>
          <w:i/>
          <w:color w:val="404040"/>
          <w:sz w:val="20"/>
        </w:rPr>
        <w:t>⭐</w:t>
      </w:r>
      <w:r>
        <w:rPr>
          <w:i/>
          <w:color w:val="404040"/>
          <w:sz w:val="20"/>
        </w:rPr>
        <w:t xml:space="preserve"> Key finding: separation anxiety exhibits complete gender invariance, distinct from generalized and social anxiety. This is the central finding for arguments regarding the role of collectivist cultural context.</w:t>
      </w:r>
    </w:p>
    <w:p w14:paraId="7203A65C" w14:textId="77777777">
      <w:pPr>
        <w:spacing w:before="280" w:after="80"/>
      </w:pPr>
      <w:r>
        <w:rPr>
          <w:b/>
          <w:color w:val="2E74B5"/>
          <w:sz w:val="26"/>
        </w:rPr>
        <w:t>5.6 Tích h</w:t>
      </w:r>
      <w:r>
        <w:rPr>
          <w:b/>
          <w:color w:val="2E74B5"/>
          <w:sz w:val="26"/>
        </w:rPr>
        <w:t>ợ</w:t>
      </w:r>
      <w:r>
        <w:rPr>
          <w:b/>
          <w:color w:val="2E74B5"/>
          <w:sz w:val="26"/>
        </w:rPr>
        <w:t>p đ</w:t>
      </w:r>
      <w:r>
        <w:rPr>
          <w:b/>
          <w:color w:val="2E74B5"/>
          <w:sz w:val="26"/>
        </w:rPr>
        <w:t>ị</w:t>
      </w:r>
      <w:r>
        <w:rPr>
          <w:b/>
          <w:color w:val="2E74B5"/>
          <w:sz w:val="26"/>
        </w:rPr>
        <w:t>nh tính – đ</w:t>
      </w:r>
      <w:r>
        <w:rPr>
          <w:b/>
          <w:color w:val="2E74B5"/>
          <w:sz w:val="26"/>
        </w:rPr>
        <w:t>ị</w:t>
      </w:r>
      <w:r>
        <w:rPr>
          <w:b/>
          <w:color w:val="2E74B5"/>
          <w:sz w:val="26"/>
        </w:rPr>
        <w:t>nh lư</w:t>
      </w:r>
      <w:r>
        <w:rPr>
          <w:b/>
          <w:color w:val="2E74B5"/>
          <w:sz w:val="26"/>
        </w:rPr>
        <w:t>ợ</w:t>
      </w:r>
      <w:r>
        <w:rPr>
          <w:b/>
          <w:color w:val="2E74B5"/>
          <w:sz w:val="26"/>
        </w:rPr>
        <w:t>ng</w:t>
      </w:r>
      <w:r>
        <w:rPr>
          <w:i/>
          <w:color w:val="707070"/>
        </w:rPr>
        <w:t xml:space="preserve">  /  5.6 Mixed-methods integration</w:t>
      </w:r>
    </w:p>
    <w:p w14:paraId="1112177A" w14:textId="77777777">
      <w:pPr>
        <w:spacing w:after="120"/>
        <w:ind w:left="340"/>
      </w:pPr>
      <w:r>
        <w:rPr>
          <w:b/>
          <w:i/>
          <w:color w:val="C00000"/>
          <w:sz w:val="20"/>
        </w:rPr>
        <w:t>⚠</w:t>
      </w:r>
      <w:r>
        <w:rPr>
          <w:b/>
          <w:i/>
          <w:color w:val="C00000"/>
          <w:sz w:val="20"/>
        </w:rPr>
        <w:t xml:space="preserve"> [NCS/Th</w:t>
      </w:r>
      <w:r>
        <w:rPr>
          <w:b/>
          <w:i/>
          <w:color w:val="C00000"/>
          <w:sz w:val="20"/>
        </w:rPr>
        <w:t>ầ</w:t>
      </w:r>
      <w:r>
        <w:rPr>
          <w:b/>
          <w:i/>
          <w:color w:val="C00000"/>
          <w:sz w:val="20"/>
        </w:rPr>
        <w:t>y confirm] Ch</w:t>
      </w:r>
      <w:r>
        <w:rPr>
          <w:b/>
          <w:i/>
          <w:color w:val="C00000"/>
          <w:sz w:val="20"/>
        </w:rPr>
        <w:t>ủ</w:t>
      </w:r>
      <w:r>
        <w:rPr>
          <w:b/>
          <w:i/>
          <w:color w:val="C00000"/>
          <w:sz w:val="20"/>
        </w:rPr>
        <w:t xml:space="preserve"> đ</w:t>
      </w:r>
      <w:r>
        <w:rPr>
          <w:b/>
          <w:i/>
          <w:color w:val="C00000"/>
          <w:sz w:val="20"/>
        </w:rPr>
        <w:t>ề</w:t>
      </w:r>
      <w:r>
        <w:rPr>
          <w:b/>
          <w:i/>
          <w:color w:val="C00000"/>
          <w:sz w:val="20"/>
        </w:rPr>
        <w:t xml:space="preserve"> đ</w:t>
      </w:r>
      <w:r>
        <w:rPr>
          <w:b/>
          <w:i/>
          <w:color w:val="C00000"/>
          <w:sz w:val="20"/>
        </w:rPr>
        <w:t>ị</w:t>
      </w:r>
      <w:r>
        <w:rPr>
          <w:b/>
          <w:i/>
          <w:color w:val="C00000"/>
          <w:sz w:val="20"/>
        </w:rPr>
        <w:t>nh tính s</w:t>
      </w:r>
      <w:r>
        <w:rPr>
          <w:b/>
          <w:i/>
          <w:color w:val="C00000"/>
          <w:sz w:val="20"/>
        </w:rPr>
        <w:t>ẽ</w:t>
      </w:r>
      <w:r>
        <w:rPr>
          <w:b/>
          <w:i/>
          <w:color w:val="C00000"/>
          <w:sz w:val="20"/>
        </w:rPr>
        <w:t xml:space="preserve"> đư</w:t>
      </w:r>
      <w:r>
        <w:rPr>
          <w:b/>
          <w:i/>
          <w:color w:val="C00000"/>
          <w:sz w:val="20"/>
        </w:rPr>
        <w:t>ợ</w:t>
      </w:r>
      <w:r>
        <w:rPr>
          <w:b/>
          <w:i/>
          <w:color w:val="C00000"/>
          <w:sz w:val="20"/>
        </w:rPr>
        <w:t>c b</w:t>
      </w:r>
      <w:r>
        <w:rPr>
          <w:b/>
          <w:i/>
          <w:color w:val="C00000"/>
          <w:sz w:val="20"/>
        </w:rPr>
        <w:t>ổ</w:t>
      </w:r>
      <w:r>
        <w:rPr>
          <w:b/>
          <w:i/>
          <w:color w:val="C00000"/>
          <w:sz w:val="20"/>
        </w:rPr>
        <w:t xml:space="preserve"> sung sau khi NCS cung c</w:t>
      </w:r>
      <w:r>
        <w:rPr>
          <w:b/>
          <w:i/>
          <w:color w:val="C00000"/>
          <w:sz w:val="20"/>
        </w:rPr>
        <w:t>ấ</w:t>
      </w:r>
      <w:r>
        <w:rPr>
          <w:b/>
          <w:i/>
          <w:color w:val="C00000"/>
          <w:sz w:val="20"/>
        </w:rPr>
        <w:t>p d</w:t>
      </w:r>
      <w:r>
        <w:rPr>
          <w:b/>
          <w:i/>
          <w:color w:val="C00000"/>
          <w:sz w:val="20"/>
        </w:rPr>
        <w:t>ữ</w:t>
      </w:r>
      <w:r>
        <w:rPr>
          <w:b/>
          <w:i/>
          <w:color w:val="C00000"/>
          <w:sz w:val="20"/>
        </w:rPr>
        <w:t xml:space="preserve"> li</w:t>
      </w:r>
      <w:r>
        <w:rPr>
          <w:b/>
          <w:i/>
          <w:color w:val="C00000"/>
          <w:sz w:val="20"/>
        </w:rPr>
        <w:t>ệ</w:t>
      </w:r>
      <w:r>
        <w:rPr>
          <w:b/>
          <w:i/>
          <w:color w:val="C00000"/>
          <w:sz w:val="20"/>
        </w:rPr>
        <w:t>u ph</w:t>
      </w:r>
      <w:r>
        <w:rPr>
          <w:b/>
          <w:i/>
          <w:color w:val="C00000"/>
          <w:sz w:val="20"/>
        </w:rPr>
        <w:t>ỏ</w:t>
      </w:r>
      <w:r>
        <w:rPr>
          <w:b/>
          <w:i/>
          <w:color w:val="C00000"/>
          <w:sz w:val="20"/>
        </w:rPr>
        <w:t>ng v</w:t>
      </w:r>
      <w:r>
        <w:rPr>
          <w:b/>
          <w:i/>
          <w:color w:val="C00000"/>
          <w:sz w:val="20"/>
        </w:rPr>
        <w:t>ấ</w:t>
      </w:r>
      <w:r>
        <w:rPr>
          <w:b/>
          <w:i/>
          <w:color w:val="C00000"/>
          <w:sz w:val="20"/>
        </w:rPr>
        <w:t>n và transcripts.</w:t>
      </w:r>
    </w:p>
    <w:p w14:paraId="7E1B6721" w14:textId="77777777">
      <w:pPr>
        <w:spacing w:after="60"/>
        <w:jc w:val="both"/>
      </w:pPr>
      <w:r>
        <w:t>Ch</w:t>
      </w:r>
      <w:r>
        <w:t>ủ</w:t>
      </w:r>
      <w:r>
        <w:t xml:space="preserve"> đ</w:t>
      </w:r>
      <w:r>
        <w:t>ề</w:t>
      </w:r>
      <w:r>
        <w:t xml:space="preserve"> t</w:t>
      </w:r>
      <w:r>
        <w:t>ạ</w:t>
      </w:r>
      <w:r>
        <w:t>m th</w:t>
      </w:r>
      <w:r>
        <w:t>ờ</w:t>
      </w:r>
      <w:r>
        <w:t>i (placeholder, ch</w:t>
      </w:r>
      <w:r>
        <w:t>ờ</w:t>
      </w:r>
      <w:r>
        <w:t xml:space="preserve"> NCS xác nh</w:t>
      </w:r>
      <w:r>
        <w:t>ậ</w:t>
      </w:r>
      <w:r>
        <w:t>n):</w:t>
      </w:r>
    </w:p>
    <w:p w14:paraId="7C504596" w14:textId="77777777">
      <w:pPr>
        <w:spacing w:after="160"/>
        <w:jc w:val="both"/>
      </w:pPr>
      <w:r>
        <w:rPr>
          <w:i/>
          <w:color w:val="404040"/>
          <w:sz w:val="20"/>
        </w:rPr>
        <w:t>Tentative themes (placeholder, pending NCS confirmation):</w:t>
      </w:r>
    </w:p>
    <w:p w14:paraId="2E8A7B36" w14:textId="77777777">
      <w:pPr>
        <w:spacing w:after="40"/>
        <w:ind w:left="340"/>
        <w:jc w:val="both"/>
      </w:pPr>
      <w:r>
        <w:t>▸</w:t>
      </w:r>
      <w:r>
        <w:t xml:space="preserve"> "Im l</w:t>
      </w:r>
      <w:r>
        <w:t>ặ</w:t>
      </w:r>
      <w:r>
        <w:t>ng trong gia đình" – gi</w:t>
      </w:r>
      <w:r>
        <w:t>ả</w:t>
      </w:r>
      <w:r>
        <w:t>i thích hi</w:t>
      </w:r>
      <w:r>
        <w:t>ệ</w:t>
      </w:r>
      <w:r>
        <w:t>u l</w:t>
      </w:r>
      <w:r>
        <w:t>ự</w:t>
      </w:r>
      <w:r>
        <w:t>c h</w:t>
      </w:r>
      <w:r>
        <w:t>ạ</w:t>
      </w:r>
      <w:r>
        <w:t>n ch</w:t>
      </w:r>
      <w:r>
        <w:t>ế</w:t>
      </w:r>
      <w:r>
        <w:t xml:space="preserve"> c</w:t>
      </w:r>
      <w:r>
        <w:t>ủ</w:t>
      </w:r>
      <w:r>
        <w:t>a y</w:t>
      </w:r>
      <w:r>
        <w:t>ế</w:t>
      </w:r>
      <w:r>
        <w:t>u t</w:t>
      </w:r>
      <w:r>
        <w:t>ố</w:t>
      </w:r>
      <w:r>
        <w:t xml:space="preserve"> "h</w:t>
      </w:r>
      <w:r>
        <w:t>ỗ</w:t>
      </w:r>
      <w:r>
        <w:t xml:space="preserve"> tr</w:t>
      </w:r>
      <w:r>
        <w:t>ợ</w:t>
      </w:r>
      <w:r>
        <w:t xml:space="preserve"> cha m</w:t>
      </w:r>
      <w:r>
        <w:t>ẹ</w:t>
      </w:r>
      <w:r>
        <w:t>"</w:t>
      </w:r>
    </w:p>
    <w:p w14:paraId="11A599DE" w14:textId="77777777">
      <w:pPr>
        <w:spacing w:after="120"/>
        <w:ind w:left="510"/>
        <w:jc w:val="both"/>
      </w:pPr>
      <w:r>
        <w:rPr>
          <w:i/>
          <w:color w:val="404040"/>
          <w:sz w:val="20"/>
        </w:rPr>
        <w:t>"Silence in the family" – explains the limited efficacy of the parental support factor</w:t>
      </w:r>
    </w:p>
    <w:p w14:paraId="190C858F" w14:textId="77777777">
      <w:pPr>
        <w:spacing w:after="40"/>
        <w:ind w:left="340"/>
        <w:jc w:val="both"/>
      </w:pPr>
      <w:r>
        <w:t>▸</w:t>
      </w:r>
      <w:r>
        <w:t xml:space="preserve"> "Áp l</w:t>
      </w:r>
      <w:r>
        <w:t>ự</w:t>
      </w:r>
      <w:r>
        <w:t>c b</w:t>
      </w:r>
      <w:r>
        <w:t>ạ</w:t>
      </w:r>
      <w:r>
        <w:t>n đ</w:t>
      </w:r>
      <w:r>
        <w:t>ồ</w:t>
      </w:r>
      <w:r>
        <w:t>ng l</w:t>
      </w:r>
      <w:r>
        <w:t>ứ</w:t>
      </w:r>
      <w:r>
        <w:t>a" – gi</w:t>
      </w:r>
      <w:r>
        <w:t>ả</w:t>
      </w:r>
      <w:r>
        <w:t>i thích vì sao "h</w:t>
      </w:r>
      <w:r>
        <w:t>ỗ</w:t>
      </w:r>
      <w:r>
        <w:t xml:space="preserve"> tr</w:t>
      </w:r>
      <w:r>
        <w:t>ợ</w:t>
      </w:r>
      <w:r>
        <w:t xml:space="preserve"> b</w:t>
      </w:r>
      <w:r>
        <w:t>ạ</w:t>
      </w:r>
      <w:r>
        <w:t>n bè" không mang tính b</w:t>
      </w:r>
      <w:r>
        <w:t>ả</w:t>
      </w:r>
      <w:r>
        <w:t>o v</w:t>
      </w:r>
      <w:r>
        <w:t>ệ</w:t>
      </w:r>
    </w:p>
    <w:p w14:paraId="106C835D" w14:textId="77777777">
      <w:pPr>
        <w:spacing w:after="120"/>
        <w:ind w:left="510"/>
        <w:jc w:val="both"/>
      </w:pPr>
      <w:r>
        <w:rPr>
          <w:i/>
          <w:color w:val="404040"/>
          <w:sz w:val="20"/>
        </w:rPr>
        <w:t>"Peer pressure" – explains why peer support fails to act protectively</w:t>
      </w:r>
    </w:p>
    <w:p w14:paraId="2DF8340B" w14:textId="77777777">
      <w:pPr>
        <w:spacing w:after="40"/>
        <w:ind w:left="340"/>
        <w:jc w:val="both"/>
      </w:pPr>
      <w:r>
        <w:t>▸</w:t>
      </w:r>
      <w:r>
        <w:t xml:space="preserve"> "S</w:t>
      </w:r>
      <w:r>
        <w:t>ợ</w:t>
      </w:r>
      <w:r>
        <w:t xml:space="preserve"> tách bi</w:t>
      </w:r>
      <w:r>
        <w:t>ệ</w:t>
      </w:r>
      <w:r>
        <w:t>t" – minh ch</w:t>
      </w:r>
      <w:r>
        <w:t>ứ</w:t>
      </w:r>
      <w:r>
        <w:t>ng cho tính b</w:t>
      </w:r>
      <w:r>
        <w:t>ấ</w:t>
      </w:r>
      <w:r>
        <w:t>t bi</w:t>
      </w:r>
      <w:r>
        <w:t>ế</w:t>
      </w:r>
      <w:r>
        <w:t>n gi</w:t>
      </w:r>
      <w:r>
        <w:t>ớ</w:t>
      </w:r>
      <w:r>
        <w:t xml:space="preserve">i </w:t>
      </w:r>
      <w:r>
        <w:t>ở</w:t>
      </w:r>
      <w:r>
        <w:t xml:space="preserve"> lo âu chia ly</w:t>
      </w:r>
    </w:p>
    <w:p w14:paraId="25F158BF" w14:textId="77777777">
      <w:pPr>
        <w:spacing w:after="120"/>
        <w:ind w:left="510"/>
        <w:jc w:val="both"/>
      </w:pPr>
      <w:r>
        <w:rPr>
          <w:i/>
          <w:color w:val="404040"/>
          <w:sz w:val="20"/>
        </w:rPr>
        <w:t>"Fear of separation" – evidence for gender invariance in separation anxiety</w:t>
      </w:r>
    </w:p>
    <w:p w14:paraId="36E66D8E" w14:textId="77777777">
      <w:r>
        <w:br w:type="page"/>
      </w:r>
    </w:p>
    <w:p w14:paraId="4105B614" w14:textId="77777777">
      <w:pPr>
        <w:spacing w:before="400" w:after="120"/>
        <w:jc w:val="center"/>
      </w:pPr>
      <w:r>
        <w:rPr>
          <w:b/>
          <w:color w:val="1F4E79"/>
          <w:sz w:val="32"/>
        </w:rPr>
        <w:t>6. PH</w:t>
      </w:r>
      <w:r>
        <w:rPr>
          <w:b/>
          <w:color w:val="1F4E79"/>
          <w:sz w:val="32"/>
        </w:rPr>
        <w:t>Ầ</w:t>
      </w:r>
      <w:r>
        <w:rPr>
          <w:b/>
          <w:color w:val="1F4E79"/>
          <w:sz w:val="32"/>
        </w:rPr>
        <w:t>N BÀN LU</w:t>
      </w:r>
      <w:r>
        <w:rPr>
          <w:b/>
          <w:color w:val="1F4E79"/>
          <w:sz w:val="32"/>
        </w:rPr>
        <w:t>Ậ</w:t>
      </w:r>
      <w:r>
        <w:rPr>
          <w:b/>
          <w:color w:val="1F4E79"/>
          <w:sz w:val="32"/>
        </w:rPr>
        <w:t>N</w:t>
      </w:r>
    </w:p>
    <w:p w14:paraId="132700C6" w14:textId="77777777">
      <w:pPr>
        <w:jc w:val="center"/>
      </w:pPr>
      <w:r>
        <w:rPr>
          <w:i/>
          <w:color w:val="2E74B5"/>
          <w:sz w:val="26"/>
        </w:rPr>
        <w:t>6. DISCUSSION</w:t>
      </w:r>
    </w:p>
    <w:p w14:paraId="5A5567CC" w14:textId="77777777">
      <w:pPr>
        <w:spacing w:before="280" w:after="80"/>
      </w:pPr>
      <w:r>
        <w:rPr>
          <w:b/>
          <w:color w:val="2E74B5"/>
          <w:sz w:val="26"/>
        </w:rPr>
        <w:t>6.1 Tóm t</w:t>
      </w:r>
      <w:r>
        <w:rPr>
          <w:b/>
          <w:color w:val="2E74B5"/>
          <w:sz w:val="26"/>
        </w:rPr>
        <w:t>ắ</w:t>
      </w:r>
      <w:r>
        <w:rPr>
          <w:b/>
          <w:color w:val="2E74B5"/>
          <w:sz w:val="26"/>
        </w:rPr>
        <w:t>t các phát hi</w:t>
      </w:r>
      <w:r>
        <w:rPr>
          <w:b/>
          <w:color w:val="2E74B5"/>
          <w:sz w:val="26"/>
        </w:rPr>
        <w:t>ệ</w:t>
      </w:r>
      <w:r>
        <w:rPr>
          <w:b/>
          <w:color w:val="2E74B5"/>
          <w:sz w:val="26"/>
        </w:rPr>
        <w:t>n chính</w:t>
      </w:r>
      <w:r>
        <w:rPr>
          <w:i/>
          <w:color w:val="707070"/>
        </w:rPr>
        <w:t xml:space="preserve">  /  6.1 Summary of key findings</w:t>
      </w:r>
    </w:p>
    <w:p w14:paraId="197BDBF9" w14:textId="77777777">
      <w:pPr>
        <w:spacing w:after="60"/>
        <w:jc w:val="both"/>
      </w:pPr>
      <w:r>
        <w:t>Ba gi</w:t>
      </w:r>
      <w:r>
        <w:t>ả</w:t>
      </w:r>
      <w:r>
        <w:t xml:space="preserve"> thuy</w:t>
      </w:r>
      <w:r>
        <w:t>ế</w:t>
      </w:r>
      <w:r>
        <w:t>t khoa h</w:t>
      </w:r>
      <w:r>
        <w:t>ọ</w:t>
      </w:r>
      <w:r>
        <w:t>c đ</w:t>
      </w:r>
      <w:r>
        <w:t>ề</w:t>
      </w:r>
      <w:r>
        <w:t>u đư</w:t>
      </w:r>
      <w:r>
        <w:t>ợ</w:t>
      </w:r>
      <w:r>
        <w:t>c ki</w:t>
      </w:r>
      <w:r>
        <w:t>ể</w:t>
      </w:r>
      <w:r>
        <w:t>m ch</w:t>
      </w:r>
      <w:r>
        <w:t>ứ</w:t>
      </w:r>
      <w:r>
        <w:t>ng phù h</w:t>
      </w:r>
      <w:r>
        <w:t>ợ</w:t>
      </w:r>
      <w:r>
        <w:t>p v</w:t>
      </w:r>
      <w:r>
        <w:t>ớ</w:t>
      </w:r>
      <w:r>
        <w:t>i mô hình:</w:t>
      </w:r>
    </w:p>
    <w:p w14:paraId="3FB29149" w14:textId="77777777">
      <w:pPr>
        <w:spacing w:after="160"/>
        <w:jc w:val="both"/>
      </w:pPr>
      <w:r>
        <w:rPr>
          <w:i/>
          <w:color w:val="404040"/>
          <w:sz w:val="20"/>
        </w:rPr>
        <w:t>All three scientific hypotheses are consistent with the model:</w:t>
      </w:r>
    </w:p>
    <w:p w14:paraId="407C6F57" w14:textId="77777777">
      <w:pPr>
        <w:spacing w:after="40"/>
        <w:ind w:left="340"/>
        <w:jc w:val="both"/>
      </w:pPr>
      <w:r>
        <w:t>▸</w:t>
      </w:r>
      <w:r>
        <w:t xml:space="preserve"> H1 đúng: C</w:t>
      </w:r>
      <w:r>
        <w:t>ả</w:t>
      </w:r>
      <w:r>
        <w:t xml:space="preserve"> 3 y</w:t>
      </w:r>
      <w:r>
        <w:t>ế</w:t>
      </w:r>
      <w:r>
        <w:t>u t</w:t>
      </w:r>
      <w:r>
        <w:t>ố</w:t>
      </w:r>
      <w:r>
        <w:t xml:space="preserve"> nguy cơ đ</w:t>
      </w:r>
      <w:r>
        <w:t>ề</w:t>
      </w:r>
      <w:r>
        <w:t>u có đư</w:t>
      </w:r>
      <w:r>
        <w:t>ờ</w:t>
      </w:r>
      <w:r>
        <w:t>ng d</w:t>
      </w:r>
      <w:r>
        <w:t>ẫ</w:t>
      </w:r>
      <w:r>
        <w:t>n dương có ý nghĩa v</w:t>
      </w:r>
      <w:r>
        <w:t>ớ</w:t>
      </w:r>
      <w:r>
        <w:t>i c</w:t>
      </w:r>
      <w:r>
        <w:t>ả</w:t>
      </w:r>
      <w:r>
        <w:t xml:space="preserve"> 3 d</w:t>
      </w:r>
      <w:r>
        <w:t>ạ</w:t>
      </w:r>
      <w:r>
        <w:t>ng RLLA</w:t>
      </w:r>
    </w:p>
    <w:p w14:paraId="00C843F0" w14:textId="77777777">
      <w:pPr>
        <w:spacing w:after="120"/>
        <w:ind w:left="510"/>
        <w:jc w:val="both"/>
      </w:pPr>
      <w:r>
        <w:rPr>
          <w:i/>
          <w:color w:val="404040"/>
          <w:sz w:val="20"/>
        </w:rPr>
        <w:t>H1 confirmed: All 3 risk factors show significant positive paths to all 3 anxiety subtypes</w:t>
      </w:r>
    </w:p>
    <w:p w14:paraId="1DE2EDCF" w14:textId="77777777">
      <w:pPr>
        <w:spacing w:after="40"/>
        <w:ind w:left="340"/>
        <w:jc w:val="both"/>
      </w:pPr>
      <w:r>
        <w:t>▸</w:t>
      </w:r>
      <w:r>
        <w:t xml:space="preserve"> H2 đúng (g</w:t>
      </w:r>
      <w:r>
        <w:t>ầ</w:t>
      </w:r>
      <w:r>
        <w:t>n như): 4 y</w:t>
      </w:r>
      <w:r>
        <w:t>ế</w:t>
      </w:r>
      <w:r>
        <w:t>u t</w:t>
      </w:r>
      <w:r>
        <w:t>ố</w:t>
      </w:r>
      <w:r>
        <w:t xml:space="preserve"> b</w:t>
      </w:r>
      <w:r>
        <w:t>ả</w:t>
      </w:r>
      <w:r>
        <w:t>o v</w:t>
      </w:r>
      <w:r>
        <w:t>ệ</w:t>
      </w:r>
      <w:r>
        <w:t xml:space="preserve"> đ</w:t>
      </w:r>
      <w:r>
        <w:t>ề</w:t>
      </w:r>
      <w:r>
        <w:t>u có đư</w:t>
      </w:r>
      <w:r>
        <w:t>ờ</w:t>
      </w:r>
      <w:r>
        <w:t>ng d</w:t>
      </w:r>
      <w:r>
        <w:t>ẫ</w:t>
      </w:r>
      <w:r>
        <w:t>n âm v</w:t>
      </w:r>
      <w:r>
        <w:t>ớ</w:t>
      </w:r>
      <w:r>
        <w:t>i GAD và SocAD (tr</w:t>
      </w:r>
      <w:r>
        <w:t>ừ</w:t>
      </w:r>
      <w:r>
        <w:t xml:space="preserve"> ngo</w:t>
      </w:r>
      <w:r>
        <w:t>ạ</w:t>
      </w:r>
      <w:r>
        <w:t>i l</w:t>
      </w:r>
      <w:r>
        <w:t>ệ</w:t>
      </w:r>
      <w:r>
        <w:t xml:space="preserve"> "h</w:t>
      </w:r>
      <w:r>
        <w:t>ỗ</w:t>
      </w:r>
      <w:r>
        <w:t xml:space="preserve"> tr</w:t>
      </w:r>
      <w:r>
        <w:t>ợ</w:t>
      </w:r>
      <w:r>
        <w:t xml:space="preserve"> b</w:t>
      </w:r>
      <w:r>
        <w:t>ạ</w:t>
      </w:r>
      <w:r>
        <w:t>n bè")</w:t>
      </w:r>
    </w:p>
    <w:p w14:paraId="25C9EAB4" w14:textId="77777777">
      <w:pPr>
        <w:spacing w:after="120"/>
        <w:ind w:left="510"/>
        <w:jc w:val="both"/>
      </w:pPr>
      <w:r>
        <w:rPr>
          <w:i/>
          <w:color w:val="404040"/>
          <w:sz w:val="20"/>
        </w:rPr>
        <w:t>H2 largely confirmed: 4 protective factors show negative paths to GAD and SocAD (except for "peer support" exception)</w:t>
      </w:r>
    </w:p>
    <w:p w14:paraId="4E3DCBD3" w14:textId="77777777">
      <w:pPr>
        <w:spacing w:after="40"/>
        <w:ind w:left="340"/>
        <w:jc w:val="both"/>
      </w:pPr>
      <w:r>
        <w:t>▸</w:t>
      </w:r>
      <w:r>
        <w:t xml:space="preserve"> H3 đúng: Tính b</w:t>
      </w:r>
      <w:r>
        <w:t>ấ</w:t>
      </w:r>
      <w:r>
        <w:t>t bi</w:t>
      </w:r>
      <w:r>
        <w:t>ế</w:t>
      </w:r>
      <w:r>
        <w:t>n gi</w:t>
      </w:r>
      <w:r>
        <w:t>ớ</w:t>
      </w:r>
      <w:r>
        <w:t>i c</w:t>
      </w:r>
      <w:r>
        <w:t>ủ</w:t>
      </w:r>
      <w:r>
        <w:t>a r</w:t>
      </w:r>
      <w:r>
        <w:t>ố</w:t>
      </w:r>
      <w:r>
        <w:t>i lo</w:t>
      </w:r>
      <w:r>
        <w:t>ạ</w:t>
      </w:r>
      <w:r>
        <w:t>n lo âu chia ly đã đư</w:t>
      </w:r>
      <w:r>
        <w:t>ợ</w:t>
      </w:r>
      <w:r>
        <w:t>c xác nh</w:t>
      </w:r>
      <w:r>
        <w:t>ậ</w:t>
      </w:r>
      <w:r>
        <w:t>n — đây là phát hi</w:t>
      </w:r>
      <w:r>
        <w:t>ệ</w:t>
      </w:r>
      <w:r>
        <w:t>n m</w:t>
      </w:r>
      <w:r>
        <w:t>ớ</w:t>
      </w:r>
      <w:r>
        <w:t>i quan tr</w:t>
      </w:r>
      <w:r>
        <w:t>ọ</w:t>
      </w:r>
      <w:r>
        <w:t>ng</w:t>
      </w:r>
    </w:p>
    <w:p w14:paraId="33C14A56" w14:textId="77777777">
      <w:pPr>
        <w:spacing w:after="120"/>
        <w:ind w:left="510"/>
        <w:jc w:val="both"/>
      </w:pPr>
      <w:r>
        <w:rPr>
          <w:i/>
          <w:color w:val="404040"/>
          <w:sz w:val="20"/>
        </w:rPr>
        <w:t>H3 confirmed: Gender invariance of separation anxiety has been verified — this is an important novel finding</w:t>
      </w:r>
    </w:p>
    <w:p w14:paraId="194D9DF6" w14:textId="77777777">
      <w:pPr>
        <w:spacing w:before="280" w:after="80"/>
      </w:pPr>
      <w:r>
        <w:rPr>
          <w:b/>
          <w:color w:val="2E74B5"/>
          <w:sz w:val="26"/>
        </w:rPr>
        <w:t>6.2 Di</w:t>
      </w:r>
      <w:r>
        <w:rPr>
          <w:b/>
          <w:color w:val="2E74B5"/>
          <w:sz w:val="26"/>
        </w:rPr>
        <w:t>ễ</w:t>
      </w:r>
      <w:r>
        <w:rPr>
          <w:b/>
          <w:color w:val="2E74B5"/>
          <w:sz w:val="26"/>
        </w:rPr>
        <w:t>n gi</w:t>
      </w:r>
      <w:r>
        <w:rPr>
          <w:b/>
          <w:color w:val="2E74B5"/>
          <w:sz w:val="26"/>
        </w:rPr>
        <w:t>ả</w:t>
      </w:r>
      <w:r>
        <w:rPr>
          <w:b/>
          <w:color w:val="2E74B5"/>
          <w:sz w:val="26"/>
        </w:rPr>
        <w:t>i y</w:t>
      </w:r>
      <w:r>
        <w:rPr>
          <w:b/>
          <w:color w:val="2E74B5"/>
          <w:sz w:val="26"/>
        </w:rPr>
        <w:t>ế</w:t>
      </w:r>
      <w:r>
        <w:rPr>
          <w:b/>
          <w:color w:val="2E74B5"/>
          <w:sz w:val="26"/>
        </w:rPr>
        <w:t>u t</w:t>
      </w:r>
      <w:r>
        <w:rPr>
          <w:b/>
          <w:color w:val="2E74B5"/>
          <w:sz w:val="26"/>
        </w:rPr>
        <w:t>ố</w:t>
      </w:r>
      <w:r>
        <w:rPr>
          <w:b/>
          <w:color w:val="2E74B5"/>
          <w:sz w:val="26"/>
        </w:rPr>
        <w:t xml:space="preserve"> nguy cơ</w:t>
      </w:r>
      <w:r>
        <w:rPr>
          <w:i/>
          <w:color w:val="707070"/>
        </w:rPr>
        <w:t xml:space="preserve">  /  6.2 Interpretation of risk factors</w:t>
      </w:r>
    </w:p>
    <w:p w14:paraId="51B19C3D" w14:textId="77777777">
      <w:pPr>
        <w:spacing w:after="60"/>
        <w:ind w:firstLine="283"/>
        <w:jc w:val="both"/>
      </w:pPr>
      <w:r>
        <w:t>S</w:t>
      </w:r>
      <w:r>
        <w:t>ự</w:t>
      </w:r>
      <w:r>
        <w:t xml:space="preserve"> th</w:t>
      </w:r>
      <w:r>
        <w:t>ố</w:t>
      </w:r>
      <w:r>
        <w:t>ng tr</w:t>
      </w:r>
      <w:r>
        <w:t>ị</w:t>
      </w:r>
      <w:r>
        <w:t xml:space="preserve"> c</w:t>
      </w:r>
      <w:r>
        <w:t>ủ</w:t>
      </w:r>
      <w:r>
        <w:t>a áp l</w:t>
      </w:r>
      <w:r>
        <w:t>ự</w:t>
      </w:r>
      <w:r>
        <w:t>c h</w:t>
      </w:r>
      <w:r>
        <w:t>ọ</w:t>
      </w:r>
      <w:r>
        <w:t>c t</w:t>
      </w:r>
      <w:r>
        <w:t>ậ</w:t>
      </w:r>
      <w:r>
        <w:t>p (β = +0,533 trên RLLA t</w:t>
      </w:r>
      <w:r>
        <w:t>ổ</w:t>
      </w:r>
      <w:r>
        <w:t>ng) phù h</w:t>
      </w:r>
      <w:r>
        <w:t>ợ</w:t>
      </w:r>
      <w:r>
        <w:t>p v</w:t>
      </w:r>
      <w:r>
        <w:t>ớ</w:t>
      </w:r>
      <w:r>
        <w:t>i hai phân tích h</w:t>
      </w:r>
      <w:r>
        <w:t>ệ</w:t>
      </w:r>
      <w:r>
        <w:t xml:space="preserve"> th</w:t>
      </w:r>
      <w:r>
        <w:t>ố</w:t>
      </w:r>
      <w:r>
        <w:t>ng l</w:t>
      </w:r>
      <w:r>
        <w:t>ớ</w:t>
      </w:r>
      <w:r>
        <w:t>n: Pascoe và c</w:t>
      </w:r>
      <w:r>
        <w:t>ộ</w:t>
      </w:r>
      <w:r>
        <w:t>ng s</w:t>
      </w:r>
      <w:r>
        <w:t>ự</w:t>
      </w:r>
      <w:r>
        <w:t xml:space="preserve"> (2020) trên y văn qu</w:t>
      </w:r>
      <w:r>
        <w:t>ố</w:t>
      </w:r>
      <w:r>
        <w:t>c t</w:t>
      </w:r>
      <w:r>
        <w:t>ế</w:t>
      </w:r>
      <w:r>
        <w:t xml:space="preserve"> và Steare và c</w:t>
      </w:r>
      <w:r>
        <w:t>ộ</w:t>
      </w:r>
      <w:r>
        <w:t>ng s</w:t>
      </w:r>
      <w:r>
        <w:t>ự</w:t>
      </w:r>
      <w:r>
        <w:t xml:space="preserve"> (2023) v</w:t>
      </w:r>
      <w:r>
        <w:t>ớ</w:t>
      </w:r>
      <w:r>
        <w:t>i 48/52 nghiên c</w:t>
      </w:r>
      <w:r>
        <w:t>ứ</w:t>
      </w:r>
      <w:r>
        <w:t>u xác nh</w:t>
      </w:r>
      <w:r>
        <w:t>ậ</w:t>
      </w:r>
      <w:r>
        <w:t>n m</w:t>
      </w:r>
      <w:r>
        <w:t>ố</w:t>
      </w:r>
      <w:r>
        <w:t>i liên h</w:t>
      </w:r>
      <w:r>
        <w:t>ệ</w:t>
      </w:r>
      <w:r>
        <w:t xml:space="preserve"> dương gi</w:t>
      </w:r>
      <w:r>
        <w:t>ữ</w:t>
      </w:r>
      <w:r>
        <w:t>a áp l</w:t>
      </w:r>
      <w:r>
        <w:t>ự</w:t>
      </w:r>
      <w:r>
        <w:t>c h</w:t>
      </w:r>
      <w:r>
        <w:t>ọ</w:t>
      </w:r>
      <w:r>
        <w:t>c t</w:t>
      </w:r>
      <w:r>
        <w:t>ậ</w:t>
      </w:r>
      <w:r>
        <w:t>p và s</w:t>
      </w:r>
      <w:r>
        <w:t>ứ</w:t>
      </w:r>
      <w:r>
        <w:t>c kh</w:t>
      </w:r>
      <w:r>
        <w:t>ỏ</w:t>
      </w:r>
      <w:r>
        <w:t>e tâm th</w:t>
      </w:r>
      <w:r>
        <w:t>ầ</w:t>
      </w:r>
      <w:r>
        <w:t>n. B</w:t>
      </w:r>
      <w:r>
        <w:t>ố</w:t>
      </w:r>
      <w:r>
        <w:t>i c</w:t>
      </w:r>
      <w:r>
        <w:t>ả</w:t>
      </w:r>
      <w:r>
        <w:t>nh Vi</w:t>
      </w:r>
      <w:r>
        <w:t>ệ</w:t>
      </w:r>
      <w:r>
        <w:t>t Nam đ</w:t>
      </w:r>
      <w:r>
        <w:t>ặ</w:t>
      </w:r>
      <w:r>
        <w:t>c thù v</w:t>
      </w:r>
      <w:r>
        <w:t>ớ</w:t>
      </w:r>
      <w:r>
        <w:t>i k</w:t>
      </w:r>
      <w:r>
        <w:t>ỳ</w:t>
      </w:r>
      <w:r>
        <w:t xml:space="preserve"> thi đ</w:t>
      </w:r>
      <w:r>
        <w:t>ạ</w:t>
      </w:r>
      <w:r>
        <w:t>i h</w:t>
      </w:r>
      <w:r>
        <w:t>ọ</w:t>
      </w:r>
      <w:r>
        <w:t>c c</w:t>
      </w:r>
      <w:r>
        <w:t>ạ</w:t>
      </w:r>
      <w:r>
        <w:t>nh tranh cao càng làm n</w:t>
      </w:r>
      <w:r>
        <w:t>ổ</w:t>
      </w:r>
      <w:r>
        <w:t>i b</w:t>
      </w:r>
      <w:r>
        <w:t>ậ</w:t>
      </w:r>
      <w:r>
        <w:t>t cư</w:t>
      </w:r>
      <w:r>
        <w:t>ờ</w:t>
      </w:r>
      <w:r>
        <w:t>ng đ</w:t>
      </w:r>
      <w:r>
        <w:t>ộ</w:t>
      </w:r>
      <w:r>
        <w:t xml:space="preserve"> tác đ</w:t>
      </w:r>
      <w:r>
        <w:t>ộ</w:t>
      </w:r>
      <w:r>
        <w:t>ng này.</w:t>
      </w:r>
    </w:p>
    <w:p w14:paraId="25C3C101" w14:textId="77777777">
      <w:pPr>
        <w:spacing w:after="160"/>
        <w:ind w:firstLine="283"/>
        <w:jc w:val="both"/>
      </w:pPr>
      <w:r>
        <w:rPr>
          <w:i/>
          <w:color w:val="404040"/>
          <w:sz w:val="20"/>
        </w:rPr>
        <w:t>The dominance of academic pressure (β = +0.533 on total anxiety) is consistent with two major systematic reviews: Pascoe et al. (2020) on international literature and Steare et al. (2023) where 48 of 52 studies confirmed positive association between academic pressure and mental health. The distinctive Vietnamese context with high-stakes university entrance examinations amplifies this effect intensity.</w:t>
      </w:r>
    </w:p>
    <w:p w14:paraId="61D00BF8" w14:textId="77777777">
      <w:pPr>
        <w:spacing w:after="60"/>
        <w:ind w:firstLine="283"/>
        <w:jc w:val="both"/>
      </w:pPr>
      <w:r>
        <w:t>Nghi</w:t>
      </w:r>
      <w:r>
        <w:t>ệ</w:t>
      </w:r>
      <w:r>
        <w:t>n đi</w:t>
      </w:r>
      <w:r>
        <w:t>ệ</w:t>
      </w:r>
      <w:r>
        <w:t>n tho</w:t>
      </w:r>
      <w:r>
        <w:t>ạ</w:t>
      </w:r>
      <w:r>
        <w:t>i có tác đ</w:t>
      </w:r>
      <w:r>
        <w:t>ộ</w:t>
      </w:r>
      <w:r>
        <w:t>ng m</w:t>
      </w:r>
      <w:r>
        <w:t>ạ</w:t>
      </w:r>
      <w:r>
        <w:t>nh nh</w:t>
      </w:r>
      <w:r>
        <w:t>ấ</w:t>
      </w:r>
      <w:r>
        <w:t>t lên lo âu xã h</w:t>
      </w:r>
      <w:r>
        <w:t>ộ</w:t>
      </w:r>
      <w:r>
        <w:t>i (β = +0,383), phù h</w:t>
      </w:r>
      <w:r>
        <w:t>ợ</w:t>
      </w:r>
      <w:r>
        <w:t>p v</w:t>
      </w:r>
      <w:r>
        <w:t>ớ</w:t>
      </w:r>
      <w:r>
        <w:t>i cơ ch</w:t>
      </w:r>
      <w:r>
        <w:t>ế</w:t>
      </w:r>
      <w:r>
        <w:t xml:space="preserve"> lý thuy</w:t>
      </w:r>
      <w:r>
        <w:t>ế</w:t>
      </w:r>
      <w:r>
        <w:t>t FOMO (Fear of Missing Out) và so sánh xã h</w:t>
      </w:r>
      <w:r>
        <w:t>ộ</w:t>
      </w:r>
      <w:r>
        <w:t>i tr</w:t>
      </w:r>
      <w:r>
        <w:t>ự</w:t>
      </w:r>
      <w:r>
        <w:t>c tuy</w:t>
      </w:r>
      <w:r>
        <w:t>ế</w:t>
      </w:r>
      <w:r>
        <w:t>n (Chen và cs., 2023). Đi</w:t>
      </w:r>
      <w:r>
        <w:t>ề</w:t>
      </w:r>
      <w:r>
        <w:t>u này g</w:t>
      </w:r>
      <w:r>
        <w:t>ợ</w:t>
      </w:r>
      <w:r>
        <w:t>i ý chương trình phòng ng</w:t>
      </w:r>
      <w:r>
        <w:t>ừ</w:t>
      </w:r>
      <w:r>
        <w:t>a c</w:t>
      </w:r>
      <w:r>
        <w:t>ầ</w:t>
      </w:r>
      <w:r>
        <w:t>n đ</w:t>
      </w:r>
      <w:r>
        <w:t>ặ</w:t>
      </w:r>
      <w:r>
        <w:t>c bi</w:t>
      </w:r>
      <w:r>
        <w:t>ệ</w:t>
      </w:r>
      <w:r>
        <w:t>t chú tr</w:t>
      </w:r>
      <w:r>
        <w:t>ọ</w:t>
      </w:r>
      <w:r>
        <w:t>ng s</w:t>
      </w:r>
      <w:r>
        <w:t>ử</w:t>
      </w:r>
      <w:r>
        <w:t xml:space="preserve"> d</w:t>
      </w:r>
      <w:r>
        <w:t>ụ</w:t>
      </w:r>
      <w:r>
        <w:t>ng đi</w:t>
      </w:r>
      <w:r>
        <w:t>ệ</w:t>
      </w:r>
      <w:r>
        <w:t>n tho</w:t>
      </w:r>
      <w:r>
        <w:t>ạ</w:t>
      </w:r>
      <w:r>
        <w:t>i c</w:t>
      </w:r>
      <w:r>
        <w:t>ủ</w:t>
      </w:r>
      <w:r>
        <w:t>a h</w:t>
      </w:r>
      <w:r>
        <w:t>ọ</w:t>
      </w:r>
      <w:r>
        <w:t>c sinh có bi</w:t>
      </w:r>
      <w:r>
        <w:t>ể</w:t>
      </w:r>
      <w:r>
        <w:t>u hi</w:t>
      </w:r>
      <w:r>
        <w:t>ệ</w:t>
      </w:r>
      <w:r>
        <w:t>n lo âu xã h</w:t>
      </w:r>
      <w:r>
        <w:t>ộ</w:t>
      </w:r>
      <w:r>
        <w:t>i.</w:t>
      </w:r>
    </w:p>
    <w:p w14:paraId="05680350" w14:textId="77777777">
      <w:pPr>
        <w:spacing w:after="160"/>
        <w:ind w:firstLine="283"/>
        <w:jc w:val="both"/>
      </w:pPr>
      <w:r>
        <w:rPr>
          <w:i/>
          <w:color w:val="404040"/>
          <w:sz w:val="20"/>
        </w:rPr>
        <w:t>Smartphone addiction shows the strongest effect on social anxiety (β = +0.383), consistent with FOMO (Fear of Missing Out) and online social comparison theoretical mechanisms (Chen et al., 2023). This suggests prevention programs should particularly focus on smartphone use among students with social anxiety symptoms.</w:t>
      </w:r>
    </w:p>
    <w:p w14:paraId="0253BBDB" w14:textId="77777777">
      <w:pPr>
        <w:spacing w:after="60"/>
        <w:ind w:firstLine="283"/>
        <w:jc w:val="both"/>
      </w:pPr>
      <w:r>
        <w:t>Phát hi</w:t>
      </w:r>
      <w:r>
        <w:t>ệ</w:t>
      </w:r>
      <w:r>
        <w:t>n n</w:t>
      </w:r>
      <w:r>
        <w:t>ổ</w:t>
      </w:r>
      <w:r>
        <w:t>i b</w:t>
      </w:r>
      <w:r>
        <w:t>ậ</w:t>
      </w:r>
      <w:r>
        <w:t>t là tác đ</w:t>
      </w:r>
      <w:r>
        <w:t>ộ</w:t>
      </w:r>
      <w:r>
        <w:t>ng c</w:t>
      </w:r>
      <w:r>
        <w:t>ủ</w:t>
      </w:r>
      <w:r>
        <w:t>a B</w:t>
      </w:r>
      <w:r>
        <w:t>Ắ</w:t>
      </w:r>
      <w:r>
        <w:t>T N</w:t>
      </w:r>
      <w:r>
        <w:t>Ạ</w:t>
      </w:r>
      <w:r>
        <w:t>T H</w:t>
      </w:r>
      <w:r>
        <w:t>Ọ</w:t>
      </w:r>
      <w:r>
        <w:t>C ĐƯ</w:t>
      </w:r>
      <w:r>
        <w:t>Ờ</w:t>
      </w:r>
      <w:r>
        <w:t>NG lên lo âu chia ly (β = +0,376) — đư</w:t>
      </w:r>
      <w:r>
        <w:t>ờ</w:t>
      </w:r>
      <w:r>
        <w:t>ng d</w:t>
      </w:r>
      <w:r>
        <w:t>ẫ</w:t>
      </w:r>
      <w:r>
        <w:t>n ĐƠN M</w:t>
      </w:r>
      <w:r>
        <w:t>Ạ</w:t>
      </w:r>
      <w:r>
        <w:t>NH NH</w:t>
      </w:r>
      <w:r>
        <w:t>Ấ</w:t>
      </w:r>
      <w:r>
        <w:t>T đ</w:t>
      </w:r>
      <w:r>
        <w:t>ế</w:t>
      </w:r>
      <w:r>
        <w:t>n SAD trong t</w:t>
      </w:r>
      <w:r>
        <w:t>ấ</w:t>
      </w:r>
      <w:r>
        <w:t>t c</w:t>
      </w:r>
      <w:r>
        <w:t>ả</w:t>
      </w:r>
      <w:r>
        <w:t xml:space="preserve"> các bi</w:t>
      </w:r>
      <w:r>
        <w:t>ế</w:t>
      </w:r>
      <w:r>
        <w:t>n nghiên c</w:t>
      </w:r>
      <w:r>
        <w:t>ứ</w:t>
      </w:r>
      <w:r>
        <w:t>u, m</w:t>
      </w:r>
      <w:r>
        <w:t>ạ</w:t>
      </w:r>
      <w:r>
        <w:t>nh hơn c</w:t>
      </w:r>
      <w:r>
        <w:t>ả</w:t>
      </w:r>
      <w:r>
        <w:t xml:space="preserve"> áp l</w:t>
      </w:r>
      <w:r>
        <w:t>ự</w:t>
      </w:r>
      <w:r>
        <w:t>c h</w:t>
      </w:r>
      <w:r>
        <w:t>ọ</w:t>
      </w:r>
      <w:r>
        <w:t>c t</w:t>
      </w:r>
      <w:r>
        <w:t>ậ</w:t>
      </w:r>
      <w:r>
        <w:t>p. Đi</w:t>
      </w:r>
      <w:r>
        <w:t>ề</w:t>
      </w:r>
      <w:r>
        <w:t>u này cho th</w:t>
      </w:r>
      <w:r>
        <w:t>ấ</w:t>
      </w:r>
      <w:r>
        <w:t>y b</w:t>
      </w:r>
      <w:r>
        <w:t>ắ</w:t>
      </w:r>
      <w:r>
        <w:t>t n</w:t>
      </w:r>
      <w:r>
        <w:t>ạ</w:t>
      </w:r>
      <w:r>
        <w:t>t có cơ ch</w:t>
      </w:r>
      <w:r>
        <w:t>ế</w:t>
      </w:r>
      <w:r>
        <w:t xml:space="preserve"> tâm lý đ</w:t>
      </w:r>
      <w:r>
        <w:t>ặ</w:t>
      </w:r>
      <w:r>
        <w:t>c thù liên quan đ</w:t>
      </w:r>
      <w:r>
        <w:t>ế</w:t>
      </w:r>
      <w:r>
        <w:t>n c</w:t>
      </w:r>
      <w:r>
        <w:t>ả</w:t>
      </w:r>
      <w:r>
        <w:t>m giác an toàn và s</w:t>
      </w:r>
      <w:r>
        <w:t>ự</w:t>
      </w:r>
      <w:r>
        <w:t xml:space="preserve"> g</w:t>
      </w:r>
      <w:r>
        <w:t>ắ</w:t>
      </w:r>
      <w:r>
        <w:t>n bó, không ch</w:t>
      </w:r>
      <w:r>
        <w:t>ỉ</w:t>
      </w:r>
      <w:r>
        <w:t xml:space="preserve"> là m</w:t>
      </w:r>
      <w:r>
        <w:t>ộ</w:t>
      </w:r>
      <w:r>
        <w:t>t stressor h</w:t>
      </w:r>
      <w:r>
        <w:t>ọ</w:t>
      </w:r>
      <w:r>
        <w:t>c đư</w:t>
      </w:r>
      <w:r>
        <w:t>ờ</w:t>
      </w:r>
      <w:r>
        <w:t>ng chung chung.</w:t>
      </w:r>
    </w:p>
    <w:p w14:paraId="615A5EFA" w14:textId="77777777">
      <w:pPr>
        <w:spacing w:after="160"/>
        <w:ind w:firstLine="283"/>
        <w:jc w:val="both"/>
      </w:pPr>
      <w:r>
        <w:rPr>
          <w:i/>
          <w:color w:val="404040"/>
          <w:sz w:val="20"/>
        </w:rPr>
        <w:t>A notable finding is the impact of SCHOOL BULLYING on separation anxiety (β = +0.376) — the STRONGEST SINGLE path to SAD across all variables, stronger than even academic pressure. This suggests bullying has a distinctive psychological mechanism related to safety and attachment, not merely a generic school stressor.</w:t>
      </w:r>
    </w:p>
    <w:p w14:paraId="62FA9348" w14:textId="77777777">
      <w:pPr>
        <w:spacing w:before="280" w:after="80"/>
      </w:pPr>
      <w:r>
        <w:rPr>
          <w:b/>
          <w:color w:val="2E74B5"/>
          <w:sz w:val="26"/>
        </w:rPr>
        <w:t>6.3 Lòng t</w:t>
      </w:r>
      <w:r>
        <w:rPr>
          <w:b/>
          <w:color w:val="2E74B5"/>
          <w:sz w:val="26"/>
        </w:rPr>
        <w:t>ự</w:t>
      </w:r>
      <w:r>
        <w:rPr>
          <w:b/>
          <w:color w:val="2E74B5"/>
          <w:sz w:val="26"/>
        </w:rPr>
        <w:t xml:space="preserve"> tr</w:t>
      </w:r>
      <w:r>
        <w:rPr>
          <w:b/>
          <w:color w:val="2E74B5"/>
          <w:sz w:val="26"/>
        </w:rPr>
        <w:t>ọ</w:t>
      </w:r>
      <w:r>
        <w:rPr>
          <w:b/>
          <w:color w:val="2E74B5"/>
          <w:sz w:val="26"/>
        </w:rPr>
        <w:t>ng — đòn b</w:t>
      </w:r>
      <w:r>
        <w:rPr>
          <w:b/>
          <w:color w:val="2E74B5"/>
          <w:sz w:val="26"/>
        </w:rPr>
        <w:t>ẩ</w:t>
      </w:r>
      <w:r>
        <w:rPr>
          <w:b/>
          <w:color w:val="2E74B5"/>
          <w:sz w:val="26"/>
        </w:rPr>
        <w:t>y b</w:t>
      </w:r>
      <w:r>
        <w:rPr>
          <w:b/>
          <w:color w:val="2E74B5"/>
          <w:sz w:val="26"/>
        </w:rPr>
        <w:t>ả</w:t>
      </w:r>
      <w:r>
        <w:rPr>
          <w:b/>
          <w:color w:val="2E74B5"/>
          <w:sz w:val="26"/>
        </w:rPr>
        <w:t>o v</w:t>
      </w:r>
      <w:r>
        <w:rPr>
          <w:b/>
          <w:color w:val="2E74B5"/>
          <w:sz w:val="26"/>
        </w:rPr>
        <w:t>ệ</w:t>
      </w:r>
      <w:r>
        <w:rPr>
          <w:b/>
          <w:color w:val="2E74B5"/>
          <w:sz w:val="26"/>
        </w:rPr>
        <w:t xml:space="preserve"> m</w:t>
      </w:r>
      <w:r>
        <w:rPr>
          <w:b/>
          <w:color w:val="2E74B5"/>
          <w:sz w:val="26"/>
        </w:rPr>
        <w:t>ạ</w:t>
      </w:r>
      <w:r>
        <w:rPr>
          <w:b/>
          <w:color w:val="2E74B5"/>
          <w:sz w:val="26"/>
        </w:rPr>
        <w:t>nh nh</w:t>
      </w:r>
      <w:r>
        <w:rPr>
          <w:b/>
          <w:color w:val="2E74B5"/>
          <w:sz w:val="26"/>
        </w:rPr>
        <w:t>ấ</w:t>
      </w:r>
      <w:r>
        <w:rPr>
          <w:b/>
          <w:color w:val="2E74B5"/>
          <w:sz w:val="26"/>
        </w:rPr>
        <w:t>t</w:t>
      </w:r>
      <w:r>
        <w:rPr>
          <w:i/>
          <w:color w:val="707070"/>
        </w:rPr>
        <w:t xml:space="preserve">  /  6.3 Self-esteem — strongest protective lever</w:t>
      </w:r>
    </w:p>
    <w:p w14:paraId="41F128AB" w14:textId="77777777">
      <w:pPr>
        <w:spacing w:after="60"/>
        <w:ind w:firstLine="283"/>
        <w:jc w:val="both"/>
      </w:pPr>
      <w:r>
        <w:t>Lòng t</w:t>
      </w:r>
      <w:r>
        <w:t>ự</w:t>
      </w:r>
      <w:r>
        <w:t xml:space="preserve"> tr</w:t>
      </w:r>
      <w:r>
        <w:t>ọ</w:t>
      </w:r>
      <w:r>
        <w:t>ng có h</w:t>
      </w:r>
      <w:r>
        <w:t>ệ</w:t>
      </w:r>
      <w:r>
        <w:t xml:space="preserve"> s</w:t>
      </w:r>
      <w:r>
        <w:t>ố</w:t>
      </w:r>
      <w:r>
        <w:t xml:space="preserve"> β = -0,455 đ</w:t>
      </w:r>
      <w:r>
        <w:t>ế</w:t>
      </w:r>
      <w:r>
        <w:t>n GAD, v</w:t>
      </w:r>
      <w:r>
        <w:t>ớ</w:t>
      </w:r>
      <w:r>
        <w:t>i cư</w:t>
      </w:r>
      <w:r>
        <w:t>ờ</w:t>
      </w:r>
      <w:r>
        <w:t>ng đ</w:t>
      </w:r>
      <w:r>
        <w:t>ộ</w:t>
      </w:r>
      <w:r>
        <w:t xml:space="preserve"> tác đ</w:t>
      </w:r>
      <w:r>
        <w:t>ộ</w:t>
      </w:r>
      <w:r>
        <w:t>ng tương đương kho</w:t>
      </w:r>
      <w:r>
        <w:t>ả</w:t>
      </w:r>
      <w:r>
        <w:t>ng 85-89% so v</w:t>
      </w:r>
      <w:r>
        <w:t>ớ</w:t>
      </w:r>
      <w:r>
        <w:t>i áp l</w:t>
      </w:r>
      <w:r>
        <w:t>ự</w:t>
      </w:r>
      <w:r>
        <w:t>c h</w:t>
      </w:r>
      <w:r>
        <w:t>ọ</w:t>
      </w:r>
      <w:r>
        <w:t>c t</w:t>
      </w:r>
      <w:r>
        <w:t>ậ</w:t>
      </w:r>
      <w:r>
        <w:t>p (theo K</w:t>
      </w:r>
      <w:r>
        <w:t>ế</w:t>
      </w:r>
      <w:r>
        <w:t>t lu</w:t>
      </w:r>
      <w:r>
        <w:t>ậ</w:t>
      </w:r>
      <w:r>
        <w:t>n LA chính). Phát hi</w:t>
      </w:r>
      <w:r>
        <w:t>ệ</w:t>
      </w:r>
      <w:r>
        <w:t>n này phù h</w:t>
      </w:r>
      <w:r>
        <w:t>ợ</w:t>
      </w:r>
      <w:r>
        <w:t>p v</w:t>
      </w:r>
      <w:r>
        <w:t>ớ</w:t>
      </w:r>
      <w:r>
        <w:t>i phân tích meta c</w:t>
      </w:r>
      <w:r>
        <w:t>ủ</w:t>
      </w:r>
      <w:r>
        <w:t>a Compas và c</w:t>
      </w:r>
      <w:r>
        <w:t>ộ</w:t>
      </w:r>
      <w:r>
        <w:t>ng s</w:t>
      </w:r>
      <w:r>
        <w:t>ự</w:t>
      </w:r>
      <w:r>
        <w:t xml:space="preserve"> (2017): các can thi</w:t>
      </w:r>
      <w:r>
        <w:t>ệ</w:t>
      </w:r>
      <w:r>
        <w:t>p tái c</w:t>
      </w:r>
      <w:r>
        <w:t>ấ</w:t>
      </w:r>
      <w:r>
        <w:t>u trúc nh</w:t>
      </w:r>
      <w:r>
        <w:t>ậ</w:t>
      </w:r>
      <w:r>
        <w:t>n th</w:t>
      </w:r>
      <w:r>
        <w:t>ứ</w:t>
      </w:r>
      <w:r>
        <w:t>c và xây d</w:t>
      </w:r>
      <w:r>
        <w:t>ự</w:t>
      </w:r>
      <w:r>
        <w:t>ng lòng t</w:t>
      </w:r>
      <w:r>
        <w:t>ự</w:t>
      </w:r>
      <w:r>
        <w:t xml:space="preserve"> tr</w:t>
      </w:r>
      <w:r>
        <w:t>ọ</w:t>
      </w:r>
      <w:r>
        <w:t>ng có c</w:t>
      </w:r>
      <w:r>
        <w:t>ỡ</w:t>
      </w:r>
      <w:r>
        <w:t xml:space="preserve"> tác đ</w:t>
      </w:r>
      <w:r>
        <w:t>ộ</w:t>
      </w:r>
      <w:r>
        <w:t>ng tương t</w:t>
      </w:r>
      <w:r>
        <w:t>ự</w:t>
      </w:r>
      <w:r>
        <w:t xml:space="preserve"> nhau. Đây là cơ s</w:t>
      </w:r>
      <w:r>
        <w:t>ở</w:t>
      </w:r>
      <w:r>
        <w:t xml:space="preserve"> khoa h</w:t>
      </w:r>
      <w:r>
        <w:t>ọ</w:t>
      </w:r>
      <w:r>
        <w:t>c m</w:t>
      </w:r>
      <w:r>
        <w:t>ạ</w:t>
      </w:r>
      <w:r>
        <w:t>nh cho vi</w:t>
      </w:r>
      <w:r>
        <w:t>ệ</w:t>
      </w:r>
      <w:r>
        <w:t>c đưa các module xây d</w:t>
      </w:r>
      <w:r>
        <w:t>ự</w:t>
      </w:r>
      <w:r>
        <w:t>ng lòng t</w:t>
      </w:r>
      <w:r>
        <w:t>ự</w:t>
      </w:r>
      <w:r>
        <w:t xml:space="preserve"> tr</w:t>
      </w:r>
      <w:r>
        <w:t>ọ</w:t>
      </w:r>
      <w:r>
        <w:t>ng vào chương trình phòng ng</w:t>
      </w:r>
      <w:r>
        <w:t>ừ</w:t>
      </w:r>
      <w:r>
        <w:t>a r</w:t>
      </w:r>
      <w:r>
        <w:t>ố</w:t>
      </w:r>
      <w:r>
        <w:t>i lo</w:t>
      </w:r>
      <w:r>
        <w:t>ạ</w:t>
      </w:r>
      <w:r>
        <w:t>n lo âu trư</w:t>
      </w:r>
      <w:r>
        <w:t>ờ</w:t>
      </w:r>
      <w:r>
        <w:t>ng h</w:t>
      </w:r>
      <w:r>
        <w:t>ọ</w:t>
      </w:r>
      <w:r>
        <w:t>c.</w:t>
      </w:r>
    </w:p>
    <w:p w14:paraId="5BB1F718" w14:textId="77777777">
      <w:pPr>
        <w:spacing w:after="160"/>
        <w:ind w:firstLine="283"/>
        <w:jc w:val="both"/>
      </w:pPr>
      <w:r>
        <w:rPr>
          <w:i/>
          <w:color w:val="404040"/>
          <w:sz w:val="20"/>
        </w:rPr>
        <w:t>Self-esteem has β = -0.455 on GAD, with effect intensity approximately 85-89% of academic pressure (per parent dissertation Conclusions). This finding aligns with the Compas et al. (2017) meta-analysis: cognitive restructuring and self-esteem-building interventions show similar effect sizes. This provides strong scientific basis for incorporating self-esteem-building modules in school-based anxiety prevention programs.</w:t>
      </w:r>
    </w:p>
    <w:p w14:paraId="55613ECA" w14:textId="77777777">
      <w:pPr>
        <w:spacing w:before="280" w:after="80"/>
      </w:pPr>
      <w:r>
        <w:rPr>
          <w:b/>
          <w:color w:val="2E74B5"/>
          <w:sz w:val="26"/>
        </w:rPr>
        <w:t>6.4 Tính b</w:t>
      </w:r>
      <w:r>
        <w:rPr>
          <w:b/>
          <w:color w:val="2E74B5"/>
          <w:sz w:val="26"/>
        </w:rPr>
        <w:t>ấ</w:t>
      </w:r>
      <w:r>
        <w:rPr>
          <w:b/>
          <w:color w:val="2E74B5"/>
          <w:sz w:val="26"/>
        </w:rPr>
        <w:t>t bi</w:t>
      </w:r>
      <w:r>
        <w:rPr>
          <w:b/>
          <w:color w:val="2E74B5"/>
          <w:sz w:val="26"/>
        </w:rPr>
        <w:t>ế</w:t>
      </w:r>
      <w:r>
        <w:rPr>
          <w:b/>
          <w:color w:val="2E74B5"/>
          <w:sz w:val="26"/>
        </w:rPr>
        <w:t>n gi</w:t>
      </w:r>
      <w:r>
        <w:rPr>
          <w:b/>
          <w:color w:val="2E74B5"/>
          <w:sz w:val="26"/>
        </w:rPr>
        <w:t>ớ</w:t>
      </w:r>
      <w:r>
        <w:rPr>
          <w:b/>
          <w:color w:val="2E74B5"/>
          <w:sz w:val="26"/>
        </w:rPr>
        <w:t>i c</w:t>
      </w:r>
      <w:r>
        <w:rPr>
          <w:b/>
          <w:color w:val="2E74B5"/>
          <w:sz w:val="26"/>
        </w:rPr>
        <w:t>ủ</w:t>
      </w:r>
      <w:r>
        <w:rPr>
          <w:b/>
          <w:color w:val="2E74B5"/>
          <w:sz w:val="26"/>
        </w:rPr>
        <w:t>a lo âu chia ly — di</w:t>
      </w:r>
      <w:r>
        <w:rPr>
          <w:b/>
          <w:color w:val="2E74B5"/>
          <w:sz w:val="26"/>
        </w:rPr>
        <w:t>ễ</w:t>
      </w:r>
      <w:r>
        <w:rPr>
          <w:b/>
          <w:color w:val="2E74B5"/>
          <w:sz w:val="26"/>
        </w:rPr>
        <w:t>n gi</w:t>
      </w:r>
      <w:r>
        <w:rPr>
          <w:b/>
          <w:color w:val="2E74B5"/>
          <w:sz w:val="26"/>
        </w:rPr>
        <w:t>ả</w:t>
      </w:r>
      <w:r>
        <w:rPr>
          <w:b/>
          <w:color w:val="2E74B5"/>
          <w:sz w:val="26"/>
        </w:rPr>
        <w:t>i văn hóa</w:t>
      </w:r>
      <w:r>
        <w:rPr>
          <w:i/>
          <w:color w:val="707070"/>
        </w:rPr>
        <w:t xml:space="preserve">  /  6.4 Gender invariance of separation anxiety — cultural interpretation</w:t>
      </w:r>
    </w:p>
    <w:p w14:paraId="0EB2BAE1" w14:textId="77777777">
      <w:pPr>
        <w:spacing w:after="60"/>
        <w:ind w:firstLine="283"/>
        <w:jc w:val="both"/>
      </w:pPr>
      <w:r>
        <w:t>Phát hi</w:t>
      </w:r>
      <w:r>
        <w:t>ệ</w:t>
      </w:r>
      <w:r>
        <w:t>n r</w:t>
      </w:r>
      <w:r>
        <w:t>ằ</w:t>
      </w:r>
      <w:r>
        <w:t>ng r</w:t>
      </w:r>
      <w:r>
        <w:t>ố</w:t>
      </w:r>
      <w:r>
        <w:t>i lo</w:t>
      </w:r>
      <w:r>
        <w:t>ạ</w:t>
      </w:r>
      <w:r>
        <w:t>n lo âu chia ly không có khác bi</w:t>
      </w:r>
      <w:r>
        <w:t>ệ</w:t>
      </w:r>
      <w:r>
        <w:t>t gi</w:t>
      </w:r>
      <w:r>
        <w:t>ớ</w:t>
      </w:r>
      <w:r>
        <w:t>i (F = 0,246; p = 0,620) là đi</w:t>
      </w:r>
      <w:r>
        <w:t>ể</w:t>
      </w:r>
      <w:r>
        <w:t>m m</w:t>
      </w:r>
      <w:r>
        <w:t>ớ</w:t>
      </w:r>
      <w:r>
        <w:t>i quan tr</w:t>
      </w:r>
      <w:r>
        <w:t>ọ</w:t>
      </w:r>
      <w:r>
        <w:t>ng nh</w:t>
      </w:r>
      <w:r>
        <w:t>ấ</w:t>
      </w:r>
      <w:r>
        <w:t>t c</w:t>
      </w:r>
      <w:r>
        <w:t>ủ</w:t>
      </w:r>
      <w:r>
        <w:t>a nghiên c</w:t>
      </w:r>
      <w:r>
        <w:t>ứ</w:t>
      </w:r>
      <w:r>
        <w:t>u, c</w:t>
      </w:r>
      <w:r>
        <w:t>ầ</w:t>
      </w:r>
      <w:r>
        <w:t>n đư</w:t>
      </w:r>
      <w:r>
        <w:t>ợ</w:t>
      </w:r>
      <w:r>
        <w:t>c di</w:t>
      </w:r>
      <w:r>
        <w:t>ễ</w:t>
      </w:r>
      <w:r>
        <w:t>n gi</w:t>
      </w:r>
      <w:r>
        <w:t>ả</w:t>
      </w:r>
      <w:r>
        <w:t>i qua hai khung lý thuy</w:t>
      </w:r>
      <w:r>
        <w:t>ế</w:t>
      </w:r>
      <w:r>
        <w:t>t:</w:t>
      </w:r>
    </w:p>
    <w:p w14:paraId="79B80800" w14:textId="77777777">
      <w:pPr>
        <w:spacing w:after="160"/>
        <w:ind w:firstLine="283"/>
        <w:jc w:val="both"/>
      </w:pPr>
      <w:r>
        <w:rPr>
          <w:i/>
          <w:color w:val="404040"/>
          <w:sz w:val="20"/>
        </w:rPr>
        <w:t>The finding that separation anxiety shows no gender difference (F = 0.246; p = 0.620) represents the most significant novel contribution of this study, requiring interpretation through two theoretical frameworks:</w:t>
      </w:r>
    </w:p>
    <w:p w14:paraId="2417E608" w14:textId="77777777">
      <w:pPr>
        <w:spacing w:before="160" w:after="60"/>
      </w:pPr>
      <w:r>
        <w:rPr>
          <w:b/>
          <w:sz w:val="24"/>
        </w:rPr>
        <w:t>(a) Lý thuy</w:t>
      </w:r>
      <w:r>
        <w:rPr>
          <w:b/>
          <w:sz w:val="24"/>
        </w:rPr>
        <w:t>ế</w:t>
      </w:r>
      <w:r>
        <w:rPr>
          <w:b/>
          <w:sz w:val="24"/>
        </w:rPr>
        <w:t>t Văn hóa T</w:t>
      </w:r>
      <w:r>
        <w:rPr>
          <w:b/>
          <w:sz w:val="24"/>
        </w:rPr>
        <w:t>ậ</w:t>
      </w:r>
      <w:r>
        <w:rPr>
          <w:b/>
          <w:sz w:val="24"/>
        </w:rPr>
        <w:t>p th</w:t>
      </w:r>
      <w:r>
        <w:rPr>
          <w:b/>
          <w:sz w:val="24"/>
        </w:rPr>
        <w:t>ể</w:t>
      </w:r>
      <w:r>
        <w:rPr>
          <w:b/>
          <w:sz w:val="24"/>
        </w:rPr>
        <w:t xml:space="preserve"> Ch</w:t>
      </w:r>
      <w:r>
        <w:rPr>
          <w:b/>
          <w:sz w:val="24"/>
        </w:rPr>
        <w:t>ủ</w:t>
      </w:r>
      <w:r>
        <w:rPr>
          <w:b/>
          <w:sz w:val="24"/>
        </w:rPr>
        <w:t xml:space="preserve"> nghĩa</w:t>
      </w:r>
      <w:r>
        <w:rPr>
          <w:i/>
          <w:color w:val="808080"/>
          <w:sz w:val="20"/>
        </w:rPr>
        <w:t xml:space="preserve">  /  (a) Cultural Collectivism Theory</w:t>
      </w:r>
    </w:p>
    <w:p w14:paraId="43E08876" w14:textId="77777777">
      <w:pPr>
        <w:spacing w:after="60"/>
        <w:ind w:firstLine="283"/>
        <w:jc w:val="both"/>
      </w:pPr>
      <w:r>
        <w:t>Theo Triandis (1995) và Markus &amp; Kitayama (1991), c</w:t>
      </w:r>
      <w:r>
        <w:t>ấ</w:t>
      </w:r>
      <w:r>
        <w:t>u trúc gia đình theo th</w:t>
      </w:r>
      <w:r>
        <w:t>ứ</w:t>
      </w:r>
      <w:r>
        <w:t xml:space="preserve"> b</w:t>
      </w:r>
      <w:r>
        <w:t>ậ</w:t>
      </w:r>
      <w:r>
        <w:t>c và đ</w:t>
      </w:r>
      <w:r>
        <w:t>ị</w:t>
      </w:r>
      <w:r>
        <w:t>nh hư</w:t>
      </w:r>
      <w:r>
        <w:t>ớ</w:t>
      </w:r>
      <w:r>
        <w:t>ng "b</w:t>
      </w:r>
      <w:r>
        <w:t>ả</w:t>
      </w:r>
      <w:r>
        <w:t>n ngã ph</w:t>
      </w:r>
      <w:r>
        <w:t>ụ</w:t>
      </w:r>
      <w:r>
        <w:t xml:space="preserve"> thu</w:t>
      </w:r>
      <w:r>
        <w:t>ộ</w:t>
      </w:r>
      <w:r>
        <w:t>c" (interdependent self-construal) trong văn hóa Vi</w:t>
      </w:r>
      <w:r>
        <w:t>ệ</w:t>
      </w:r>
      <w:r>
        <w:t>t Nam t</w:t>
      </w:r>
      <w:r>
        <w:t>ạ</w:t>
      </w:r>
      <w:r>
        <w:t>o ra tr</w:t>
      </w:r>
      <w:r>
        <w:t>ả</w:t>
      </w:r>
      <w:r>
        <w:t>i nghi</w:t>
      </w:r>
      <w:r>
        <w:t>ệ</w:t>
      </w:r>
      <w:r>
        <w:t>m g</w:t>
      </w:r>
      <w:r>
        <w:t>ắ</w:t>
      </w:r>
      <w:r>
        <w:t>n bó đ</w:t>
      </w:r>
      <w:r>
        <w:t>ồ</w:t>
      </w:r>
      <w:r>
        <w:t>ng nh</w:t>
      </w:r>
      <w:r>
        <w:t>ấ</w:t>
      </w:r>
      <w:r>
        <w:t>t gi</w:t>
      </w:r>
      <w:r>
        <w:t>ữ</w:t>
      </w:r>
      <w:r>
        <w:t>a các gi</w:t>
      </w:r>
      <w:r>
        <w:t>ớ</w:t>
      </w:r>
      <w:r>
        <w:t>i. Khác v</w:t>
      </w:r>
      <w:r>
        <w:t>ớ</w:t>
      </w:r>
      <w:r>
        <w:t>i các b</w:t>
      </w:r>
      <w:r>
        <w:t>ố</w:t>
      </w:r>
      <w:r>
        <w:t>i c</w:t>
      </w:r>
      <w:r>
        <w:t>ả</w:t>
      </w:r>
      <w:r>
        <w:t>nh cá nhân ch</w:t>
      </w:r>
      <w:r>
        <w:t>ủ</w:t>
      </w:r>
      <w:r>
        <w:t xml:space="preserve"> nghĩa phương Tây nơi s</w:t>
      </w:r>
      <w:r>
        <w:t>ự</w:t>
      </w:r>
      <w:r>
        <w:t xml:space="preserve"> khác bi</w:t>
      </w:r>
      <w:r>
        <w:t>ệ</w:t>
      </w:r>
      <w:r>
        <w:t>t nam-n</w:t>
      </w:r>
      <w:r>
        <w:t>ữ</w:t>
      </w:r>
      <w:r>
        <w:t xml:space="preserve"> xu</w:t>
      </w:r>
      <w:r>
        <w:t>ấ</w:t>
      </w:r>
      <w:r>
        <w:t>t hi</w:t>
      </w:r>
      <w:r>
        <w:t>ệ</w:t>
      </w:r>
      <w:r>
        <w:t>n s</w:t>
      </w:r>
      <w:r>
        <w:t>ớ</w:t>
      </w:r>
      <w:r>
        <w:t>m qua k</w:t>
      </w:r>
      <w:r>
        <w:t>ỳ</w:t>
      </w:r>
      <w:r>
        <w:t xml:space="preserve"> v</w:t>
      </w:r>
      <w:r>
        <w:t>ọ</w:t>
      </w:r>
      <w:r>
        <w:t>ng t</w:t>
      </w:r>
      <w:r>
        <w:t>ự</w:t>
      </w:r>
      <w:r>
        <w:t xml:space="preserve"> ch</w:t>
      </w:r>
      <w:r>
        <w:t>ủ</w:t>
      </w:r>
      <w:r>
        <w:t>, văn hóa t</w:t>
      </w:r>
      <w:r>
        <w:t>ậ</w:t>
      </w:r>
      <w:r>
        <w:t>p th</w:t>
      </w:r>
      <w:r>
        <w:t>ể</w:t>
      </w:r>
      <w:r>
        <w:t xml:space="preserve"> Vi</w:t>
      </w:r>
      <w:r>
        <w:t>ệ</w:t>
      </w:r>
      <w:r>
        <w:t>t Nam duy trì đ</w:t>
      </w:r>
      <w:r>
        <w:t>ộ</w:t>
      </w:r>
      <w:r>
        <w:t>ng l</w:t>
      </w:r>
      <w:r>
        <w:t>ự</w:t>
      </w:r>
      <w:r>
        <w:t>c g</w:t>
      </w:r>
      <w:r>
        <w:t>ắ</w:t>
      </w:r>
      <w:r>
        <w:t>n bó đ</w:t>
      </w:r>
      <w:r>
        <w:t>ồ</w:t>
      </w:r>
      <w:r>
        <w:t>ng nh</w:t>
      </w:r>
      <w:r>
        <w:t>ấ</w:t>
      </w:r>
      <w:r>
        <w:t>t gi</w:t>
      </w:r>
      <w:r>
        <w:t>ữ</w:t>
      </w:r>
      <w:r>
        <w:t>a các gi</w:t>
      </w:r>
      <w:r>
        <w:t>ớ</w:t>
      </w:r>
      <w:r>
        <w:t>i trong giai đo</w:t>
      </w:r>
      <w:r>
        <w:t>ạ</w:t>
      </w:r>
      <w:r>
        <w:t>n v</w:t>
      </w:r>
      <w:r>
        <w:t>ị</w:t>
      </w:r>
      <w:r>
        <w:t xml:space="preserve"> thành niên s</w:t>
      </w:r>
      <w:r>
        <w:t>ớ</w:t>
      </w:r>
      <w:r>
        <w:t>m.</w:t>
      </w:r>
    </w:p>
    <w:p w14:paraId="17E0029E" w14:textId="77777777">
      <w:pPr>
        <w:spacing w:after="160"/>
        <w:ind w:firstLine="283"/>
        <w:jc w:val="both"/>
      </w:pPr>
      <w:r>
        <w:rPr>
          <w:i/>
          <w:color w:val="404040"/>
          <w:sz w:val="20"/>
        </w:rPr>
        <w:t>According to Triandis (1995) and Markus &amp; Kitayama (1991), hierarchical family structure and "interdependent self-construal" orientation in Vietnamese culture create uniform attachment experiences across genders. Unlike Western individualist contexts where male-female differentiation occurs early through autonomy expectations, Vietnamese collectivism preserves uniform attachment dynamics across genders during early adolescence.</w:t>
      </w:r>
    </w:p>
    <w:p w14:paraId="07D12285" w14:textId="77777777">
      <w:pPr>
        <w:spacing w:before="160" w:after="60"/>
      </w:pPr>
      <w:r>
        <w:rPr>
          <w:b/>
          <w:sz w:val="24"/>
        </w:rPr>
        <w:t>(b) Lý thuy</w:t>
      </w:r>
      <w:r>
        <w:rPr>
          <w:b/>
          <w:sz w:val="24"/>
        </w:rPr>
        <w:t>ế</w:t>
      </w:r>
      <w:r>
        <w:rPr>
          <w:b/>
          <w:sz w:val="24"/>
        </w:rPr>
        <w:t>t Nhi</w:t>
      </w:r>
      <w:r>
        <w:rPr>
          <w:b/>
          <w:sz w:val="24"/>
        </w:rPr>
        <w:t>ệ</w:t>
      </w:r>
      <w:r>
        <w:rPr>
          <w:b/>
          <w:sz w:val="24"/>
        </w:rPr>
        <w:t>m v</w:t>
      </w:r>
      <w:r>
        <w:rPr>
          <w:b/>
          <w:sz w:val="24"/>
        </w:rPr>
        <w:t>ụ</w:t>
      </w:r>
      <w:r>
        <w:rPr>
          <w:b/>
          <w:sz w:val="24"/>
        </w:rPr>
        <w:t xml:space="preserve"> Phát tri</w:t>
      </w:r>
      <w:r>
        <w:rPr>
          <w:b/>
          <w:sz w:val="24"/>
        </w:rPr>
        <w:t>ể</w:t>
      </w:r>
      <w:r>
        <w:rPr>
          <w:b/>
          <w:sz w:val="24"/>
        </w:rPr>
        <w:t>n</w:t>
      </w:r>
      <w:r>
        <w:rPr>
          <w:i/>
          <w:color w:val="808080"/>
          <w:sz w:val="20"/>
        </w:rPr>
        <w:t xml:space="preserve">  /  (b) Developmental Task Theory</w:t>
      </w:r>
    </w:p>
    <w:p w14:paraId="7D2607DA" w14:textId="77777777">
      <w:pPr>
        <w:spacing w:after="60"/>
        <w:ind w:firstLine="283"/>
        <w:jc w:val="both"/>
      </w:pPr>
      <w:r>
        <w:t>Allen và c</w:t>
      </w:r>
      <w:r>
        <w:t>ộ</w:t>
      </w:r>
      <w:r>
        <w:t>ng s</w:t>
      </w:r>
      <w:r>
        <w:t>ự</w:t>
      </w:r>
      <w:r>
        <w:t xml:space="preserve"> (2013) cho th</w:t>
      </w:r>
      <w:r>
        <w:t>ấ</w:t>
      </w:r>
      <w:r>
        <w:t>y các nhi</w:t>
      </w:r>
      <w:r>
        <w:t>ệ</w:t>
      </w:r>
      <w:r>
        <w:t>m v</w:t>
      </w:r>
      <w:r>
        <w:t>ụ</w:t>
      </w:r>
      <w:r>
        <w:t xml:space="preserve"> phân ly – cá bi</w:t>
      </w:r>
      <w:r>
        <w:t>ệ</w:t>
      </w:r>
      <w:r>
        <w:t>t hóa (separation-individuation) ch</w:t>
      </w:r>
      <w:r>
        <w:t>ủ</w:t>
      </w:r>
      <w:r>
        <w:t xml:space="preserve"> y</w:t>
      </w:r>
      <w:r>
        <w:t>ế</w:t>
      </w:r>
      <w:r>
        <w:t>u kh</w:t>
      </w:r>
      <w:r>
        <w:t>ở</w:t>
      </w:r>
      <w:r>
        <w:t>i phát t</w:t>
      </w:r>
      <w:r>
        <w:t>ừ</w:t>
      </w:r>
      <w:r>
        <w:t xml:space="preserve"> th</w:t>
      </w:r>
      <w:r>
        <w:t>ờ</w:t>
      </w:r>
      <w:r>
        <w:t xml:space="preserve">i thơ </w:t>
      </w:r>
      <w:r>
        <w:t>ấ</w:t>
      </w:r>
      <w:r>
        <w:t>u, có trư</w:t>
      </w:r>
      <w:r>
        <w:t>ớ</w:t>
      </w:r>
      <w:r>
        <w:t>c các áp l</w:t>
      </w:r>
      <w:r>
        <w:t>ự</w:t>
      </w:r>
      <w:r>
        <w:t>c xã h</w:t>
      </w:r>
      <w:r>
        <w:t>ộ</w:t>
      </w:r>
      <w:r>
        <w:t>i phân bi</w:t>
      </w:r>
      <w:r>
        <w:t>ệ</w:t>
      </w:r>
      <w:r>
        <w:t>t theo gi</w:t>
      </w:r>
      <w:r>
        <w:t>ớ</w:t>
      </w:r>
      <w:r>
        <w:t>i xu</w:t>
      </w:r>
      <w:r>
        <w:t>ấ</w:t>
      </w:r>
      <w:r>
        <w:t>t hi</w:t>
      </w:r>
      <w:r>
        <w:t>ệ</w:t>
      </w:r>
      <w:r>
        <w:t>n sau d</w:t>
      </w:r>
      <w:r>
        <w:t>ậ</w:t>
      </w:r>
      <w:r>
        <w:t>y thì. Trư</w:t>
      </w:r>
      <w:r>
        <w:t>ớ</w:t>
      </w:r>
      <w:r>
        <w:t>c d</w:t>
      </w:r>
      <w:r>
        <w:t>ậ</w:t>
      </w:r>
      <w:r>
        <w:t>y thì: nhi</w:t>
      </w:r>
      <w:r>
        <w:t>ệ</w:t>
      </w:r>
      <w:r>
        <w:t>m v</w:t>
      </w:r>
      <w:r>
        <w:t>ụ</w:t>
      </w:r>
      <w:r>
        <w:t xml:space="preserve"> ph</w:t>
      </w:r>
      <w:r>
        <w:t>ổ</w:t>
      </w:r>
      <w:r>
        <w:t xml:space="preserve"> quát gi</w:t>
      </w:r>
      <w:r>
        <w:t>ữ</w:t>
      </w:r>
      <w:r>
        <w:t>a các gi</w:t>
      </w:r>
      <w:r>
        <w:t>ớ</w:t>
      </w:r>
      <w:r>
        <w:t>i. Sau d</w:t>
      </w:r>
      <w:r>
        <w:t>ậ</w:t>
      </w:r>
      <w:r>
        <w:t>y thì: áp l</w:t>
      </w:r>
      <w:r>
        <w:t>ự</w:t>
      </w:r>
      <w:r>
        <w:t>c xã h</w:t>
      </w:r>
      <w:r>
        <w:t>ộ</w:t>
      </w:r>
      <w:r>
        <w:t>i phân bi</w:t>
      </w:r>
      <w:r>
        <w:t>ệ</w:t>
      </w:r>
      <w:r>
        <w:t>t theo gi</w:t>
      </w:r>
      <w:r>
        <w:t>ớ</w:t>
      </w:r>
      <w:r>
        <w:t>i → GAD và SocAD phân k</w:t>
      </w:r>
      <w:r>
        <w:t>ỳ</w:t>
      </w:r>
      <w:r>
        <w:t xml:space="preserve"> nhưng SAD v</w:t>
      </w:r>
      <w:r>
        <w:t>ẫ</w:t>
      </w:r>
      <w:r>
        <w:t xml:space="preserve">n </w:t>
      </w:r>
      <w:r>
        <w:t>ổ</w:t>
      </w:r>
      <w:r>
        <w:t>n đ</w:t>
      </w:r>
      <w:r>
        <w:t>ị</w:t>
      </w:r>
      <w:r>
        <w:t>nh.</w:t>
      </w:r>
    </w:p>
    <w:p w14:paraId="37083799" w14:textId="77777777">
      <w:pPr>
        <w:spacing w:after="160"/>
        <w:ind w:firstLine="283"/>
        <w:jc w:val="both"/>
      </w:pPr>
      <w:r>
        <w:rPr>
          <w:i/>
          <w:color w:val="404040"/>
          <w:sz w:val="20"/>
        </w:rPr>
        <w:t>Allen et al. (2013) demonstrate that separation-individuation tasks primarily originate in childhood, predating gender-differentiated social pressures emerging after puberty. Pre-puberty: tasks universal across genders. Post-puberty: gender-differentiated social pressures → GAD and SocAD diverge while SAD remains stable.</w:t>
      </w:r>
    </w:p>
    <w:p w14:paraId="5149B6BB" w14:textId="77777777">
      <w:pPr>
        <w:spacing w:before="280" w:after="80"/>
      </w:pPr>
      <w:r>
        <w:rPr>
          <w:b/>
          <w:color w:val="2E74B5"/>
          <w:sz w:val="26"/>
        </w:rPr>
        <w:t>6.5 Hàm ý lâm sàng và giáo d</w:t>
      </w:r>
      <w:r>
        <w:rPr>
          <w:b/>
          <w:color w:val="2E74B5"/>
          <w:sz w:val="26"/>
        </w:rPr>
        <w:t>ụ</w:t>
      </w:r>
      <w:r>
        <w:rPr>
          <w:b/>
          <w:color w:val="2E74B5"/>
          <w:sz w:val="26"/>
        </w:rPr>
        <w:t>c</w:t>
      </w:r>
      <w:r>
        <w:rPr>
          <w:i/>
          <w:color w:val="707070"/>
        </w:rPr>
        <w:t xml:space="preserve">  /  6.5 Clinical and educational implications</w:t>
      </w:r>
    </w:p>
    <w:p w14:paraId="13F40F16" w14:textId="77777777">
      <w:pPr>
        <w:spacing w:after="40"/>
        <w:ind w:left="340"/>
        <w:jc w:val="both"/>
      </w:pPr>
      <w:r>
        <w:t>▸</w:t>
      </w:r>
      <w:r>
        <w:t xml:space="preserve"> Phòng ng</w:t>
      </w:r>
      <w:r>
        <w:t>ừ</w:t>
      </w:r>
      <w:r>
        <w:t>a phân t</w:t>
      </w:r>
      <w:r>
        <w:t>ầ</w:t>
      </w:r>
      <w:r>
        <w:t>ng: can thi</w:t>
      </w:r>
      <w:r>
        <w:t>ệ</w:t>
      </w:r>
      <w:r>
        <w:t>p toàn trư</w:t>
      </w:r>
      <w:r>
        <w:t>ờ</w:t>
      </w:r>
      <w:r>
        <w:t>ng (universal) + can thi</w:t>
      </w:r>
      <w:r>
        <w:t>ệ</w:t>
      </w:r>
      <w:r>
        <w:t>p m</w:t>
      </w:r>
      <w:r>
        <w:t>ụ</w:t>
      </w:r>
      <w:r>
        <w:t>c tiêu cho h</w:t>
      </w:r>
      <w:r>
        <w:t>ọ</w:t>
      </w:r>
      <w:r>
        <w:t>c sinh có nguy cơ cao (targeted)</w:t>
      </w:r>
    </w:p>
    <w:p w14:paraId="14F368BB" w14:textId="77777777">
      <w:pPr>
        <w:spacing w:after="120"/>
        <w:ind w:left="510"/>
        <w:jc w:val="both"/>
      </w:pPr>
      <w:r>
        <w:rPr>
          <w:i/>
          <w:color w:val="404040"/>
          <w:sz w:val="20"/>
        </w:rPr>
        <w:t>Tiered prevention: universal school-based intervention + targeted intervention for high-risk students</w:t>
      </w:r>
    </w:p>
    <w:p w14:paraId="59058814" w14:textId="77777777">
      <w:pPr>
        <w:spacing w:after="40"/>
        <w:ind w:left="340"/>
        <w:jc w:val="both"/>
      </w:pPr>
      <w:r>
        <w:t>▸</w:t>
      </w:r>
      <w:r>
        <w:t xml:space="preserve"> Khung chương trình t</w:t>
      </w:r>
      <w:r>
        <w:t>ậ</w:t>
      </w:r>
      <w:r>
        <w:t>p hu</w:t>
      </w:r>
      <w:r>
        <w:t>ấ</w:t>
      </w:r>
      <w:r>
        <w:t>n 8 n</w:t>
      </w:r>
      <w:r>
        <w:t>ộ</w:t>
      </w:r>
      <w:r>
        <w:t>i dung t</w:t>
      </w:r>
      <w:r>
        <w:t>ừ</w:t>
      </w:r>
      <w:r>
        <w:t xml:space="preserve"> LA chính đư</w:t>
      </w:r>
      <w:r>
        <w:t>ợ</w:t>
      </w:r>
      <w:r>
        <w:t>c đi</w:t>
      </w:r>
      <w:r>
        <w:t>ề</w:t>
      </w:r>
      <w:r>
        <w:t>u ch</w:t>
      </w:r>
      <w:r>
        <w:t>ỉ</w:t>
      </w:r>
      <w:r>
        <w:t>nh đ</w:t>
      </w:r>
      <w:r>
        <w:t>ể</w:t>
      </w:r>
      <w:r>
        <w:t xml:space="preserve"> phù h</w:t>
      </w:r>
      <w:r>
        <w:t>ợ</w:t>
      </w:r>
      <w:r>
        <w:t>p v</w:t>
      </w:r>
      <w:r>
        <w:t>ớ</w:t>
      </w:r>
      <w:r>
        <w:t>i khung b</w:t>
      </w:r>
      <w:r>
        <w:t>ằ</w:t>
      </w:r>
      <w:r>
        <w:t>ng ch</w:t>
      </w:r>
      <w:r>
        <w:t>ứ</w:t>
      </w:r>
      <w:r>
        <w:t>ng qu</w:t>
      </w:r>
      <w:r>
        <w:t>ố</w:t>
      </w:r>
      <w:r>
        <w:t>c t</w:t>
      </w:r>
      <w:r>
        <w:t>ế</w:t>
      </w:r>
    </w:p>
    <w:p w14:paraId="44423F4E" w14:textId="77777777">
      <w:pPr>
        <w:spacing w:after="120"/>
        <w:ind w:left="510"/>
        <w:jc w:val="both"/>
      </w:pPr>
      <w:r>
        <w:rPr>
          <w:i/>
          <w:color w:val="404040"/>
          <w:sz w:val="20"/>
        </w:rPr>
        <w:t>The 8-component prevention curriculum framework from the parent dissertation, adapted to align with international evidence-based framework</w:t>
      </w:r>
    </w:p>
    <w:p w14:paraId="3C837D96" w14:textId="77777777">
      <w:pPr>
        <w:spacing w:after="40"/>
        <w:ind w:left="340"/>
        <w:jc w:val="both"/>
      </w:pPr>
      <w:r>
        <w:t>▸</w:t>
      </w:r>
      <w:r>
        <w:t xml:space="preserve"> Can thi</w:t>
      </w:r>
      <w:r>
        <w:t>ệ</w:t>
      </w:r>
      <w:r>
        <w:t>p nh</w:t>
      </w:r>
      <w:r>
        <w:t>ậ</w:t>
      </w:r>
      <w:r>
        <w:t>n th</w:t>
      </w:r>
      <w:r>
        <w:t>ứ</w:t>
      </w:r>
      <w:r>
        <w:t>c gi</w:t>
      </w:r>
      <w:r>
        <w:t>ớ</w:t>
      </w:r>
      <w:r>
        <w:t>i: phương pháp tương t</w:t>
      </w:r>
      <w:r>
        <w:t>ự</w:t>
      </w:r>
      <w:r>
        <w:t xml:space="preserve"> cho SAD (b</w:t>
      </w:r>
      <w:r>
        <w:t>ấ</w:t>
      </w:r>
      <w:r>
        <w:t>t bi</w:t>
      </w:r>
      <w:r>
        <w:t>ế</w:t>
      </w:r>
      <w:r>
        <w:t>n gi</w:t>
      </w:r>
      <w:r>
        <w:t>ớ</w:t>
      </w:r>
      <w:r>
        <w:t>i), nhưng phân hóa theo gi</w:t>
      </w:r>
      <w:r>
        <w:t>ớ</w:t>
      </w:r>
      <w:r>
        <w:t>i cho GAD và SocAD</w:t>
      </w:r>
    </w:p>
    <w:p w14:paraId="1B75ACB3" w14:textId="77777777">
      <w:pPr>
        <w:spacing w:after="120"/>
        <w:ind w:left="510"/>
        <w:jc w:val="both"/>
      </w:pPr>
      <w:r>
        <w:rPr>
          <w:i/>
          <w:color w:val="404040"/>
          <w:sz w:val="20"/>
        </w:rPr>
        <w:t>Gender-aware intervention: same approach for SAD (gender-invariant), but gender-differentiated for GAD and SocAD</w:t>
      </w:r>
    </w:p>
    <w:p w14:paraId="0C6F1444" w14:textId="77777777">
      <w:pPr>
        <w:spacing w:before="280" w:after="80"/>
      </w:pPr>
      <w:r>
        <w:rPr>
          <w:b/>
          <w:color w:val="2E74B5"/>
          <w:sz w:val="26"/>
        </w:rPr>
        <w:t>6.6 Gi</w:t>
      </w:r>
      <w:r>
        <w:rPr>
          <w:b/>
          <w:color w:val="2E74B5"/>
          <w:sz w:val="26"/>
        </w:rPr>
        <w:t>ớ</w:t>
      </w:r>
      <w:r>
        <w:rPr>
          <w:b/>
          <w:color w:val="2E74B5"/>
          <w:sz w:val="26"/>
        </w:rPr>
        <w:t>i h</w:t>
      </w:r>
      <w:r>
        <w:rPr>
          <w:b/>
          <w:color w:val="2E74B5"/>
          <w:sz w:val="26"/>
        </w:rPr>
        <w:t>ạ</w:t>
      </w:r>
      <w:r>
        <w:rPr>
          <w:b/>
          <w:color w:val="2E74B5"/>
          <w:sz w:val="26"/>
        </w:rPr>
        <w:t>n nghiên c</w:t>
      </w:r>
      <w:r>
        <w:rPr>
          <w:b/>
          <w:color w:val="2E74B5"/>
          <w:sz w:val="26"/>
        </w:rPr>
        <w:t>ứ</w:t>
      </w:r>
      <w:r>
        <w:rPr>
          <w:b/>
          <w:color w:val="2E74B5"/>
          <w:sz w:val="26"/>
        </w:rPr>
        <w:t>u và hư</w:t>
      </w:r>
      <w:r>
        <w:rPr>
          <w:b/>
          <w:color w:val="2E74B5"/>
          <w:sz w:val="26"/>
        </w:rPr>
        <w:t>ớ</w:t>
      </w:r>
      <w:r>
        <w:rPr>
          <w:b/>
          <w:color w:val="2E74B5"/>
          <w:sz w:val="26"/>
        </w:rPr>
        <w:t>ng nghiên c</w:t>
      </w:r>
      <w:r>
        <w:rPr>
          <w:b/>
          <w:color w:val="2E74B5"/>
          <w:sz w:val="26"/>
        </w:rPr>
        <w:t>ứ</w:t>
      </w:r>
      <w:r>
        <w:rPr>
          <w:b/>
          <w:color w:val="2E74B5"/>
          <w:sz w:val="26"/>
        </w:rPr>
        <w:t>u tương lai</w:t>
      </w:r>
      <w:r>
        <w:rPr>
          <w:i/>
          <w:color w:val="707070"/>
        </w:rPr>
        <w:t xml:space="preserve">  /  6.6 Limitations and future research</w:t>
      </w:r>
    </w:p>
    <w:p w14:paraId="1C6921E3" w14:textId="77777777">
      <w:pPr>
        <w:spacing w:after="40"/>
        <w:ind w:left="340"/>
        <w:jc w:val="both"/>
      </w:pPr>
      <w:r>
        <w:t>▸</w:t>
      </w:r>
      <w:r>
        <w:t xml:space="preserve"> Thi</w:t>
      </w:r>
      <w:r>
        <w:t>ế</w:t>
      </w:r>
      <w:r>
        <w:t>t k</w:t>
      </w:r>
      <w:r>
        <w:t>ế</w:t>
      </w:r>
      <w:r>
        <w:t xml:space="preserve"> c</w:t>
      </w:r>
      <w:r>
        <w:t>ắ</w:t>
      </w:r>
      <w:r>
        <w:t>t ngang → không th</w:t>
      </w:r>
      <w:r>
        <w:t>ể</w:t>
      </w:r>
      <w:r>
        <w:t xml:space="preserve"> suy lu</w:t>
      </w:r>
      <w:r>
        <w:t>ậ</w:t>
      </w:r>
      <w:r>
        <w:t>n nhân qu</w:t>
      </w:r>
      <w:r>
        <w:t>ả</w:t>
      </w:r>
      <w:r>
        <w:t>; c</w:t>
      </w:r>
      <w:r>
        <w:t>ầ</w:t>
      </w:r>
      <w:r>
        <w:t>n nghiên c</w:t>
      </w:r>
      <w:r>
        <w:t>ứ</w:t>
      </w:r>
      <w:r>
        <w:t>u theo dõi (longitudinal) đ</w:t>
      </w:r>
      <w:r>
        <w:t>ể</w:t>
      </w:r>
      <w:r>
        <w:t xml:space="preserve"> xác nh</w:t>
      </w:r>
      <w:r>
        <w:t>ậ</w:t>
      </w:r>
      <w:r>
        <w:t>n cơ ch</w:t>
      </w:r>
      <w:r>
        <w:t>ế</w:t>
      </w:r>
    </w:p>
    <w:p w14:paraId="0845C940" w14:textId="77777777">
      <w:pPr>
        <w:spacing w:after="120"/>
        <w:ind w:left="510"/>
        <w:jc w:val="both"/>
      </w:pPr>
      <w:r>
        <w:rPr>
          <w:i/>
          <w:color w:val="404040"/>
          <w:sz w:val="20"/>
        </w:rPr>
        <w:t>Cross-sectional design → cannot infer causation; longitudinal study needed to confirm mechanisms</w:t>
      </w:r>
    </w:p>
    <w:p w14:paraId="7846502C" w14:textId="77777777">
      <w:pPr>
        <w:spacing w:after="40"/>
        <w:ind w:left="340"/>
        <w:jc w:val="both"/>
      </w:pPr>
      <w:r>
        <w:t>▸</w:t>
      </w:r>
      <w:r>
        <w:t xml:space="preserve"> 2 trư</w:t>
      </w:r>
      <w:r>
        <w:t>ờ</w:t>
      </w:r>
      <w:r>
        <w:t>ng Hà N</w:t>
      </w:r>
      <w:r>
        <w:t>ộ</w:t>
      </w:r>
      <w:r>
        <w:t>i → kh</w:t>
      </w:r>
      <w:r>
        <w:t>ả</w:t>
      </w:r>
      <w:r>
        <w:t xml:space="preserve"> năng khái quát hóa h</w:t>
      </w:r>
      <w:r>
        <w:t>ạ</w:t>
      </w:r>
      <w:r>
        <w:t>n ch</w:t>
      </w:r>
      <w:r>
        <w:t>ế</w:t>
      </w:r>
      <w:r>
        <w:t>; c</w:t>
      </w:r>
      <w:r>
        <w:t>ầ</w:t>
      </w:r>
      <w:r>
        <w:t>n m</w:t>
      </w:r>
      <w:r>
        <w:t>ở</w:t>
      </w:r>
      <w:r>
        <w:t xml:space="preserve"> r</w:t>
      </w:r>
      <w:r>
        <w:t>ộ</w:t>
      </w:r>
      <w:r>
        <w:t>ng sang các t</w:t>
      </w:r>
      <w:r>
        <w:t>ỉ</w:t>
      </w:r>
      <w:r>
        <w:t>nh khác và khu v</w:t>
      </w:r>
      <w:r>
        <w:t>ự</w:t>
      </w:r>
      <w:r>
        <w:t>c nông thôn</w:t>
      </w:r>
    </w:p>
    <w:p w14:paraId="3C7EA377" w14:textId="77777777">
      <w:pPr>
        <w:spacing w:after="120"/>
        <w:ind w:left="510"/>
        <w:jc w:val="both"/>
      </w:pPr>
      <w:r>
        <w:rPr>
          <w:i/>
          <w:color w:val="404040"/>
          <w:sz w:val="20"/>
        </w:rPr>
        <w:t>2 schools in Hanoi → generalizability limitation; expansion to other provinces and rural areas needed</w:t>
      </w:r>
    </w:p>
    <w:p w14:paraId="6151F341" w14:textId="77777777">
      <w:pPr>
        <w:spacing w:after="40"/>
        <w:ind w:left="340"/>
        <w:jc w:val="both"/>
      </w:pPr>
      <w:r>
        <w:t>▸</w:t>
      </w:r>
      <w:r>
        <w:t xml:space="preserve"> T</w:t>
      </w:r>
      <w:r>
        <w:t>ự</w:t>
      </w:r>
      <w:r>
        <w:t xml:space="preserve"> báo cáo có th</w:t>
      </w:r>
      <w:r>
        <w:t>ể</w:t>
      </w:r>
      <w:r>
        <w:t xml:space="preserve"> có sai l</w:t>
      </w:r>
      <w:r>
        <w:t>ệ</w:t>
      </w:r>
      <w:r>
        <w:t>ch; c</w:t>
      </w:r>
      <w:r>
        <w:t>ầ</w:t>
      </w:r>
      <w:r>
        <w:t>n k</w:t>
      </w:r>
      <w:r>
        <w:t>ế</w:t>
      </w:r>
      <w:r>
        <w:t>t h</w:t>
      </w:r>
      <w:r>
        <w:t>ợ</w:t>
      </w:r>
      <w:r>
        <w:t>p đánh giá quan sát/lâm sàng</w:t>
      </w:r>
    </w:p>
    <w:p w14:paraId="1FEDFB74" w14:textId="77777777">
      <w:pPr>
        <w:spacing w:after="120"/>
        <w:ind w:left="510"/>
        <w:jc w:val="both"/>
      </w:pPr>
      <w:r>
        <w:rPr>
          <w:i/>
          <w:color w:val="404040"/>
          <w:sz w:val="20"/>
        </w:rPr>
        <w:t>Self-report may have bias; observational/clinical assessment combination needed</w:t>
      </w:r>
    </w:p>
    <w:p w14:paraId="07D447C4" w14:textId="77777777">
      <w:pPr>
        <w:spacing w:after="40"/>
        <w:ind w:left="340"/>
        <w:jc w:val="both"/>
      </w:pPr>
      <w:r>
        <w:t>▸</w:t>
      </w:r>
      <w:r>
        <w:t xml:space="preserve"> C</w:t>
      </w:r>
      <w:r>
        <w:t>ỡ</w:t>
      </w:r>
      <w:r>
        <w:t xml:space="preserve"> m</w:t>
      </w:r>
      <w:r>
        <w:t>ẫ</w:t>
      </w:r>
      <w:r>
        <w:t>u ph</w:t>
      </w:r>
      <w:r>
        <w:t>ỏ</w:t>
      </w:r>
      <w:r>
        <w:t>ng v</w:t>
      </w:r>
      <w:r>
        <w:t>ấ</w:t>
      </w:r>
      <w:r>
        <w:t>n đ</w:t>
      </w:r>
      <w:r>
        <w:t>ị</w:t>
      </w:r>
      <w:r>
        <w:t>nh tính nh</w:t>
      </w:r>
      <w:r>
        <w:t>ỏ</w:t>
      </w:r>
      <w:r>
        <w:t xml:space="preserve"> — ch</w:t>
      </w:r>
      <w:r>
        <w:t>ờ</w:t>
      </w:r>
      <w:r>
        <w:t xml:space="preserve"> NCS xác nh</w:t>
      </w:r>
      <w:r>
        <w:t>ậ</w:t>
      </w:r>
      <w:r>
        <w:t>n</w:t>
      </w:r>
    </w:p>
    <w:p w14:paraId="75D1EDA3" w14:textId="77777777">
      <w:pPr>
        <w:spacing w:after="120"/>
        <w:ind w:left="510"/>
        <w:jc w:val="both"/>
      </w:pPr>
      <w:r>
        <w:rPr>
          <w:i/>
          <w:color w:val="404040"/>
          <w:sz w:val="20"/>
        </w:rPr>
        <w:t>Qualitative interview sub-sample size is small — pending NCS confirmation</w:t>
      </w:r>
    </w:p>
    <w:p w14:paraId="11967257" w14:textId="77777777">
      <w:pPr>
        <w:spacing w:after="40"/>
        <w:ind w:left="340"/>
        <w:jc w:val="both"/>
      </w:pPr>
      <w:r>
        <w:t>▸</w:t>
      </w:r>
      <w:r>
        <w:t xml:space="preserve"> Hư</w:t>
      </w:r>
      <w:r>
        <w:t>ớ</w:t>
      </w:r>
      <w:r>
        <w:t>ng tương lai: th</w:t>
      </w:r>
      <w:r>
        <w:t>ử</w:t>
      </w:r>
      <w:r>
        <w:t xml:space="preserve"> nghi</w:t>
      </w:r>
      <w:r>
        <w:t>ệ</w:t>
      </w:r>
      <w:r>
        <w:t>m RCT chương trình t</w:t>
      </w:r>
      <w:r>
        <w:t>ậ</w:t>
      </w:r>
      <w:r>
        <w:t>p hu</w:t>
      </w:r>
      <w:r>
        <w:t>ấ</w:t>
      </w:r>
      <w:r>
        <w:t>n 8 n</w:t>
      </w:r>
      <w:r>
        <w:t>ộ</w:t>
      </w:r>
      <w:r>
        <w:t>i dung đ</w:t>
      </w:r>
      <w:r>
        <w:t>ể</w:t>
      </w:r>
      <w:r>
        <w:t xml:space="preserve"> xác minh hi</w:t>
      </w:r>
      <w:r>
        <w:t>ệ</w:t>
      </w:r>
      <w:r>
        <w:t>u qu</w:t>
      </w:r>
      <w:r>
        <w:t>ả</w:t>
      </w:r>
      <w:r>
        <w:t xml:space="preserve"> can thi</w:t>
      </w:r>
      <w:r>
        <w:t>ệ</w:t>
      </w:r>
      <w:r>
        <w:t>p</w:t>
      </w:r>
    </w:p>
    <w:p w14:paraId="53AD2B47" w14:textId="77777777">
      <w:pPr>
        <w:spacing w:after="120"/>
        <w:ind w:left="510"/>
        <w:jc w:val="both"/>
      </w:pPr>
      <w:r>
        <w:rPr>
          <w:i/>
          <w:color w:val="404040"/>
          <w:sz w:val="20"/>
        </w:rPr>
        <w:t>Future direction: RCT testing the 8-component prevention curriculum to verify intervention efficacy</w:t>
      </w:r>
    </w:p>
    <w:p w14:paraId="35621B0F" w14:textId="77777777">
      <w:r>
        <w:br w:type="page"/>
      </w:r>
    </w:p>
    <w:p w14:paraId="0FB4E73E" w14:textId="77777777">
      <w:pPr>
        <w:spacing w:before="400" w:after="120"/>
        <w:jc w:val="center"/>
      </w:pPr>
      <w:r>
        <w:rPr>
          <w:b/>
          <w:color w:val="1F4E79"/>
          <w:sz w:val="32"/>
        </w:rPr>
        <w:t>7. TÀI LI</w:t>
      </w:r>
      <w:r>
        <w:rPr>
          <w:b/>
          <w:color w:val="1F4E79"/>
          <w:sz w:val="32"/>
        </w:rPr>
        <w:t>Ệ</w:t>
      </w:r>
      <w:r>
        <w:rPr>
          <w:b/>
          <w:color w:val="1F4E79"/>
          <w:sz w:val="32"/>
        </w:rPr>
        <w:t>U THAM KH</w:t>
      </w:r>
      <w:r>
        <w:rPr>
          <w:b/>
          <w:color w:val="1F4E79"/>
          <w:sz w:val="32"/>
        </w:rPr>
        <w:t>Ả</w:t>
      </w:r>
      <w:r>
        <w:rPr>
          <w:b/>
          <w:color w:val="1F4E79"/>
          <w:sz w:val="32"/>
        </w:rPr>
        <w:t>O D</w:t>
      </w:r>
      <w:r>
        <w:rPr>
          <w:b/>
          <w:color w:val="1F4E79"/>
          <w:sz w:val="32"/>
        </w:rPr>
        <w:t>Ự</w:t>
      </w:r>
      <w:r>
        <w:rPr>
          <w:b/>
          <w:color w:val="1F4E79"/>
          <w:sz w:val="32"/>
        </w:rPr>
        <w:t xml:space="preserve"> KI</w:t>
      </w:r>
      <w:r>
        <w:rPr>
          <w:b/>
          <w:color w:val="1F4E79"/>
          <w:sz w:val="32"/>
        </w:rPr>
        <w:t>Ế</w:t>
      </w:r>
      <w:r>
        <w:rPr>
          <w:b/>
          <w:color w:val="1F4E79"/>
          <w:sz w:val="32"/>
        </w:rPr>
        <w:t>N</w:t>
      </w:r>
    </w:p>
    <w:p w14:paraId="2A17F25E" w14:textId="77777777">
      <w:pPr>
        <w:jc w:val="center"/>
      </w:pPr>
      <w:r>
        <w:rPr>
          <w:i/>
          <w:color w:val="2E74B5"/>
          <w:sz w:val="26"/>
        </w:rPr>
        <w:t>7. EXPECTED REFERENCES</w:t>
      </w:r>
    </w:p>
    <w:p w14:paraId="73B9C681" w14:textId="77777777">
      <w:pPr>
        <w:spacing w:after="60"/>
        <w:jc w:val="both"/>
      </w:pPr>
      <w:r>
        <w:t>T</w:t>
      </w:r>
      <w:r>
        <w:t>ấ</w:t>
      </w:r>
      <w:r>
        <w:t>t c</w:t>
      </w:r>
      <w:r>
        <w:t>ả</w:t>
      </w:r>
      <w:r>
        <w:t xml:space="preserve"> tài li</w:t>
      </w:r>
      <w:r>
        <w:t>ệ</w:t>
      </w:r>
      <w:r>
        <w:t>u tham kh</w:t>
      </w:r>
      <w:r>
        <w:t>ả</w:t>
      </w:r>
      <w:r>
        <w:t>o đã đư</w:t>
      </w:r>
      <w:r>
        <w:t>ợ</w:t>
      </w:r>
      <w:r>
        <w:t>c ki</w:t>
      </w:r>
      <w:r>
        <w:t>ể</w:t>
      </w:r>
      <w:r>
        <w:t>m ch</w:t>
      </w:r>
      <w:r>
        <w:t>ứ</w:t>
      </w:r>
      <w:r>
        <w:t>ng đ</w:t>
      </w:r>
      <w:r>
        <w:t>ố</w:t>
      </w:r>
      <w:r>
        <w:t>i v</w:t>
      </w:r>
      <w:r>
        <w:t>ớ</w:t>
      </w:r>
      <w:r>
        <w:t>i PDF g</w:t>
      </w:r>
      <w:r>
        <w:t>ố</w:t>
      </w:r>
      <w:r>
        <w:t>c trong kho d</w:t>
      </w:r>
      <w:r>
        <w:t>ữ</w:t>
      </w:r>
      <w:r>
        <w:t xml:space="preserve"> li</w:t>
      </w:r>
      <w:r>
        <w:t>ệ</w:t>
      </w:r>
      <w:r>
        <w:t>u nghiên c</w:t>
      </w:r>
      <w:r>
        <w:t>ứ</w:t>
      </w:r>
      <w:r>
        <w:t>u (`02_Papers-goc/`). D</w:t>
      </w:r>
      <w:r>
        <w:t>ự</w:t>
      </w:r>
      <w:r>
        <w:t xml:space="preserve"> ki</w:t>
      </w:r>
      <w:r>
        <w:t>ế</w:t>
      </w:r>
      <w:r>
        <w:t>n 45-50 tài li</w:t>
      </w:r>
      <w:r>
        <w:t>ệ</w:t>
      </w:r>
      <w:r>
        <w:t>u, phân thành ba nhóm:</w:t>
      </w:r>
    </w:p>
    <w:p w14:paraId="39013235" w14:textId="77777777">
      <w:pPr>
        <w:spacing w:after="160"/>
        <w:jc w:val="both"/>
      </w:pPr>
      <w:r>
        <w:rPr>
          <w:i/>
          <w:color w:val="404040"/>
          <w:sz w:val="20"/>
        </w:rPr>
        <w:t>All references have been verified against original PDFs in the research database (`02_Papers-goc/`). Approximately 45-50 references in three groups:</w:t>
      </w:r>
    </w:p>
    <w:p w14:paraId="7DEFF218" w14:textId="77777777">
      <w:pPr>
        <w:spacing w:before="280" w:after="80"/>
      </w:pPr>
      <w:r>
        <w:rPr>
          <w:b/>
          <w:color w:val="2E74B5"/>
          <w:sz w:val="26"/>
        </w:rPr>
        <w:t>7.1 Nghiên c</w:t>
      </w:r>
      <w:r>
        <w:rPr>
          <w:b/>
          <w:color w:val="2E74B5"/>
          <w:sz w:val="26"/>
        </w:rPr>
        <w:t>ứ</w:t>
      </w:r>
      <w:r>
        <w:rPr>
          <w:b/>
          <w:color w:val="2E74B5"/>
          <w:sz w:val="26"/>
        </w:rPr>
        <w:t>u th</w:t>
      </w:r>
      <w:r>
        <w:rPr>
          <w:b/>
          <w:color w:val="2E74B5"/>
          <w:sz w:val="26"/>
        </w:rPr>
        <w:t>ự</w:t>
      </w:r>
      <w:r>
        <w:rPr>
          <w:b/>
          <w:color w:val="2E74B5"/>
          <w:sz w:val="26"/>
        </w:rPr>
        <w:t>c nghi</w:t>
      </w:r>
      <w:r>
        <w:rPr>
          <w:b/>
          <w:color w:val="2E74B5"/>
          <w:sz w:val="26"/>
        </w:rPr>
        <w:t>ệ</w:t>
      </w:r>
      <w:r>
        <w:rPr>
          <w:b/>
          <w:color w:val="2E74B5"/>
          <w:sz w:val="26"/>
        </w:rPr>
        <w:t>m (16 PDFs đã ki</w:t>
      </w:r>
      <w:r>
        <w:rPr>
          <w:b/>
          <w:color w:val="2E74B5"/>
          <w:sz w:val="26"/>
        </w:rPr>
        <w:t>ể</w:t>
      </w:r>
      <w:r>
        <w:rPr>
          <w:b/>
          <w:color w:val="2E74B5"/>
          <w:sz w:val="26"/>
        </w:rPr>
        <w:t>m ch</w:t>
      </w:r>
      <w:r>
        <w:rPr>
          <w:b/>
          <w:color w:val="2E74B5"/>
          <w:sz w:val="26"/>
        </w:rPr>
        <w:t>ứ</w:t>
      </w:r>
      <w:r>
        <w:rPr>
          <w:b/>
          <w:color w:val="2E74B5"/>
          <w:sz w:val="26"/>
        </w:rPr>
        <w:t>ng)</w:t>
      </w:r>
      <w:r>
        <w:rPr>
          <w:i/>
          <w:color w:val="707070"/>
        </w:rPr>
        <w:t xml:space="preserve">  /  7.1 Empirical studies (16 verified PDFs)</w:t>
      </w:r>
    </w:p>
    <w:p w14:paraId="7927708F" w14:textId="77777777">
      <w:pPr>
        <w:spacing w:after="40"/>
        <w:ind w:left="340"/>
        <w:jc w:val="both"/>
      </w:pPr>
      <w:r>
        <w:t>▸</w:t>
      </w:r>
      <w:r>
        <w:t xml:space="preserve"> Xu et al. (2021) – T</w:t>
      </w:r>
      <w:r>
        <w:t>ỷ</w:t>
      </w:r>
      <w:r>
        <w:t xml:space="preserve"> l</w:t>
      </w:r>
      <w:r>
        <w:t>ệ</w:t>
      </w:r>
      <w:r>
        <w:t xml:space="preserve"> và y</w:t>
      </w:r>
      <w:r>
        <w:t>ế</w:t>
      </w:r>
      <w:r>
        <w:t>u t</w:t>
      </w:r>
      <w:r>
        <w:t>ố</w:t>
      </w:r>
      <w:r>
        <w:t xml:space="preserve"> nguy cơ r</w:t>
      </w:r>
      <w:r>
        <w:t>ố</w:t>
      </w:r>
      <w:r>
        <w:t>i lo</w:t>
      </w:r>
      <w:r>
        <w:t>ạ</w:t>
      </w:r>
      <w:r>
        <w:t>n lo âu trên N = 373.216 HS THCS Trung Qu</w:t>
      </w:r>
      <w:r>
        <w:t>ố</w:t>
      </w:r>
      <w:r>
        <w:t>c th</w:t>
      </w:r>
      <w:r>
        <w:t>ờ</w:t>
      </w:r>
      <w:r>
        <w:t>i k</w:t>
      </w:r>
      <w:r>
        <w:t>ỳ</w:t>
      </w:r>
      <w:r>
        <w:t xml:space="preserve"> COVID-19</w:t>
      </w:r>
    </w:p>
    <w:p w14:paraId="7916293D" w14:textId="77777777">
      <w:pPr>
        <w:spacing w:after="120"/>
        <w:ind w:left="510"/>
        <w:jc w:val="both"/>
      </w:pPr>
      <w:r>
        <w:rPr>
          <w:i/>
          <w:color w:val="404040"/>
          <w:sz w:val="20"/>
        </w:rPr>
        <w:t>Xu et al. (2021) – Prevalence and risk factors for anxiety symptoms in N = 373,216 Chinese lower secondary students during COVID-19</w:t>
      </w:r>
    </w:p>
    <w:p w14:paraId="6238FCC6" w14:textId="77777777">
      <w:pPr>
        <w:spacing w:after="40"/>
        <w:ind w:left="340"/>
        <w:jc w:val="both"/>
      </w:pPr>
      <w:r>
        <w:t>▸</w:t>
      </w:r>
      <w:r>
        <w:t xml:space="preserve"> Chen et al. (2023) – B</w:t>
      </w:r>
      <w:r>
        <w:t>ắ</w:t>
      </w:r>
      <w:r>
        <w:t>t n</w:t>
      </w:r>
      <w:r>
        <w:t>ạ</w:t>
      </w:r>
      <w:r>
        <w:t>t và s</w:t>
      </w:r>
      <w:r>
        <w:t>ứ</w:t>
      </w:r>
      <w:r>
        <w:t>c kh</w:t>
      </w:r>
      <w:r>
        <w:t>ỏ</w:t>
      </w:r>
      <w:r>
        <w:t>e tâm th</w:t>
      </w:r>
      <w:r>
        <w:t>ầ</w:t>
      </w:r>
      <w:r>
        <w:t>n trên 63.205 h</w:t>
      </w:r>
      <w:r>
        <w:t>ọ</w:t>
      </w:r>
      <w:r>
        <w:t>c sinh ph</w:t>
      </w:r>
      <w:r>
        <w:t>ổ</w:t>
      </w:r>
      <w:r>
        <w:t xml:space="preserve"> thông Trung Qu</w:t>
      </w:r>
      <w:r>
        <w:t>ố</w:t>
      </w:r>
      <w:r>
        <w:t>c</w:t>
      </w:r>
    </w:p>
    <w:p w14:paraId="3F461C42" w14:textId="77777777">
      <w:pPr>
        <w:spacing w:after="120"/>
        <w:ind w:left="510"/>
        <w:jc w:val="both"/>
      </w:pPr>
      <w:r>
        <w:rPr>
          <w:i/>
          <w:color w:val="404040"/>
          <w:sz w:val="20"/>
        </w:rPr>
        <w:t>Chen et al. (2023) – Bullying and mental health in 63,205 Chinese secondary students</w:t>
      </w:r>
    </w:p>
    <w:p w14:paraId="7FB6F221" w14:textId="77777777">
      <w:pPr>
        <w:spacing w:after="40"/>
        <w:ind w:left="340"/>
        <w:jc w:val="both"/>
      </w:pPr>
      <w:r>
        <w:t>▸</w:t>
      </w:r>
      <w:r>
        <w:t xml:space="preserve"> Wen et al. (2020) – Phân tích h</w:t>
      </w:r>
      <w:r>
        <w:t>ồ</w:t>
      </w:r>
      <w:r>
        <w:t xml:space="preserve"> sơ ti</w:t>
      </w:r>
      <w:r>
        <w:t>ề</w:t>
      </w:r>
      <w:r>
        <w:t xml:space="preserve">m </w:t>
      </w:r>
      <w:r>
        <w:t>ẩ</w:t>
      </w:r>
      <w:r>
        <w:t>n v</w:t>
      </w:r>
      <w:r>
        <w:t>ề</w:t>
      </w:r>
      <w:r>
        <w:t xml:space="preserve"> lo âu </w:t>
      </w:r>
      <w:r>
        <w:t>ở</w:t>
      </w:r>
      <w:r>
        <w:t xml:space="preserve"> h</w:t>
      </w:r>
      <w:r>
        <w:t>ọ</w:t>
      </w:r>
      <w:r>
        <w:t>c sinh nông thôn Trung Qu</w:t>
      </w:r>
      <w:r>
        <w:t>ố</w:t>
      </w:r>
      <w:r>
        <w:t>c</w:t>
      </w:r>
    </w:p>
    <w:p w14:paraId="2873DA3F" w14:textId="77777777">
      <w:pPr>
        <w:spacing w:after="120"/>
        <w:ind w:left="510"/>
        <w:jc w:val="both"/>
      </w:pPr>
      <w:r>
        <w:rPr>
          <w:i/>
          <w:color w:val="404040"/>
          <w:sz w:val="20"/>
        </w:rPr>
        <w:t>Wen et al. (2020) – Latent profile analysis of anxiety in rural Chinese students</w:t>
      </w:r>
    </w:p>
    <w:p w14:paraId="7F8858E8" w14:textId="77777777">
      <w:pPr>
        <w:spacing w:after="40"/>
        <w:ind w:left="340"/>
        <w:jc w:val="both"/>
      </w:pPr>
      <w:r>
        <w:t>▸</w:t>
      </w:r>
      <w:r>
        <w:t xml:space="preserve"> Anderson et al. (2025) – T</w:t>
      </w:r>
      <w:r>
        <w:t>ổ</w:t>
      </w:r>
      <w:r>
        <w:t>ng quan tư</w:t>
      </w:r>
      <w:r>
        <w:t>ờ</w:t>
      </w:r>
      <w:r>
        <w:t>ng thu</w:t>
      </w:r>
      <w:r>
        <w:t>ậ</w:t>
      </w:r>
      <w:r>
        <w:t>t y</w:t>
      </w:r>
      <w:r>
        <w:t>ế</w:t>
      </w:r>
      <w:r>
        <w:t>u t</w:t>
      </w:r>
      <w:r>
        <w:t>ố</w:t>
      </w:r>
      <w:r>
        <w:t xml:space="preserve"> làm tăng lo âu v</w:t>
      </w:r>
      <w:r>
        <w:t>ị</w:t>
      </w:r>
      <w:r>
        <w:t xml:space="preserve"> thành niên</w:t>
      </w:r>
    </w:p>
    <w:p w14:paraId="2CC7BB10" w14:textId="77777777">
      <w:pPr>
        <w:spacing w:after="120"/>
        <w:ind w:left="510"/>
        <w:jc w:val="both"/>
      </w:pPr>
      <w:r>
        <w:rPr>
          <w:i/>
          <w:color w:val="404040"/>
          <w:sz w:val="20"/>
        </w:rPr>
        <w:t>Anderson et al. (2025) – Narrative review of factors contributing to the rise in adolescent anxiety</w:t>
      </w:r>
    </w:p>
    <w:p w14:paraId="0560152E" w14:textId="77777777">
      <w:pPr>
        <w:spacing w:after="40"/>
        <w:ind w:left="340"/>
        <w:jc w:val="both"/>
      </w:pPr>
      <w:r>
        <w:t>▸</w:t>
      </w:r>
      <w:r>
        <w:t xml:space="preserve"> Pascoe et al. (2020) – Tác đ</w:t>
      </w:r>
      <w:r>
        <w:t>ộ</w:t>
      </w:r>
      <w:r>
        <w:t>ng c</w:t>
      </w:r>
      <w:r>
        <w:t>ủ</w:t>
      </w:r>
      <w:r>
        <w:t>a stress h</w:t>
      </w:r>
      <w:r>
        <w:t>ọ</w:t>
      </w:r>
      <w:r>
        <w:t>c đư</w:t>
      </w:r>
      <w:r>
        <w:t>ờ</w:t>
      </w:r>
      <w:r>
        <w:t>ng (t</w:t>
      </w:r>
      <w:r>
        <w:t>ổ</w:t>
      </w:r>
      <w:r>
        <w:t>ng quan h</w:t>
      </w:r>
      <w:r>
        <w:t>ệ</w:t>
      </w:r>
      <w:r>
        <w:t xml:space="preserve"> th</w:t>
      </w:r>
      <w:r>
        <w:t>ố</w:t>
      </w:r>
      <w:r>
        <w:t>ng)</w:t>
      </w:r>
    </w:p>
    <w:p w14:paraId="52193A4F" w14:textId="77777777">
      <w:pPr>
        <w:spacing w:after="120"/>
        <w:ind w:left="510"/>
        <w:jc w:val="both"/>
      </w:pPr>
      <w:r>
        <w:rPr>
          <w:i/>
          <w:color w:val="404040"/>
          <w:sz w:val="20"/>
        </w:rPr>
        <w:t>Pascoe et al. (2020) – Impact of stress on students in secondary school (systematic review)</w:t>
      </w:r>
    </w:p>
    <w:p w14:paraId="2CDED62C" w14:textId="77777777">
      <w:pPr>
        <w:spacing w:after="40"/>
        <w:ind w:left="340"/>
        <w:jc w:val="both"/>
      </w:pPr>
      <w:r>
        <w:t>▸</w:t>
      </w:r>
      <w:r>
        <w:t xml:space="preserve"> Steare et al. (2023) – T</w:t>
      </w:r>
      <w:r>
        <w:t>ổ</w:t>
      </w:r>
      <w:r>
        <w:t>ng quan h</w:t>
      </w:r>
      <w:r>
        <w:t>ệ</w:t>
      </w:r>
      <w:r>
        <w:t xml:space="preserve"> th</w:t>
      </w:r>
      <w:r>
        <w:t>ố</w:t>
      </w:r>
      <w:r>
        <w:t>ng áp l</w:t>
      </w:r>
      <w:r>
        <w:t>ự</w:t>
      </w:r>
      <w:r>
        <w:t>c h</w:t>
      </w:r>
      <w:r>
        <w:t>ọ</w:t>
      </w:r>
      <w:r>
        <w:t>c t</w:t>
      </w:r>
      <w:r>
        <w:t>ậ</w:t>
      </w:r>
      <w:r>
        <w:t>p: 48/52 nghiên c</w:t>
      </w:r>
      <w:r>
        <w:t>ứ</w:t>
      </w:r>
      <w:r>
        <w:t>u xác nh</w:t>
      </w:r>
      <w:r>
        <w:t>ậ</w:t>
      </w:r>
      <w:r>
        <w:t>n liên h</w:t>
      </w:r>
      <w:r>
        <w:t>ệ</w:t>
      </w:r>
      <w:r>
        <w:t xml:space="preserve"> dương</w:t>
      </w:r>
    </w:p>
    <w:p w14:paraId="7BCB17EB" w14:textId="77777777">
      <w:pPr>
        <w:spacing w:after="120"/>
        <w:ind w:left="510"/>
        <w:jc w:val="both"/>
      </w:pPr>
      <w:r>
        <w:rPr>
          <w:i/>
          <w:color w:val="404040"/>
          <w:sz w:val="20"/>
        </w:rPr>
        <w:t>Steare et al. (2023) – Systematic review of academic pressure: 48/52 studies confirmed positive association</w:t>
      </w:r>
    </w:p>
    <w:p w14:paraId="39618C94" w14:textId="77777777">
      <w:pPr>
        <w:spacing w:after="40"/>
        <w:ind w:left="340"/>
        <w:jc w:val="both"/>
      </w:pPr>
      <w:r>
        <w:t>▸</w:t>
      </w:r>
      <w:r>
        <w:t xml:space="preserve"> Saikia et al. (2023) – S</w:t>
      </w:r>
      <w:r>
        <w:t>ứ</w:t>
      </w:r>
      <w:r>
        <w:t>c kh</w:t>
      </w:r>
      <w:r>
        <w:t>ỏ</w:t>
      </w:r>
      <w:r>
        <w:t>e tâm th</w:t>
      </w:r>
      <w:r>
        <w:t>ầ</w:t>
      </w:r>
      <w:r>
        <w:t>n thanh thi</w:t>
      </w:r>
      <w:r>
        <w:t>ế</w:t>
      </w:r>
      <w:r>
        <w:t>u niên Đông B</w:t>
      </w:r>
      <w:r>
        <w:t>ắ</w:t>
      </w:r>
      <w:r>
        <w:t xml:space="preserve">c </w:t>
      </w:r>
      <w:r>
        <w:t>Ấ</w:t>
      </w:r>
      <w:r>
        <w:t>n Đ</w:t>
      </w:r>
      <w:r>
        <w:t>ộ</w:t>
      </w:r>
      <w:r>
        <w:t xml:space="preserve"> (Boy 30,0% vs Girl 18,9% lo âu n</w:t>
      </w:r>
      <w:r>
        <w:t>ặ</w:t>
      </w:r>
      <w:r>
        <w:t>ng)</w:t>
      </w:r>
    </w:p>
    <w:p w14:paraId="6E5AED7E" w14:textId="77777777">
      <w:pPr>
        <w:spacing w:after="120"/>
        <w:ind w:left="510"/>
        <w:jc w:val="both"/>
      </w:pPr>
      <w:r>
        <w:rPr>
          <w:i/>
          <w:color w:val="404040"/>
          <w:sz w:val="20"/>
        </w:rPr>
        <w:t>Saikia et al. (2023) – Adolescent mental health in Northeast India (Boy 30.0% vs Girl 18.9% severe anxiety)</w:t>
      </w:r>
    </w:p>
    <w:p w14:paraId="3155F1E9" w14:textId="77777777">
      <w:pPr>
        <w:spacing w:after="40"/>
        <w:ind w:left="340"/>
        <w:jc w:val="both"/>
      </w:pPr>
      <w:r>
        <w:t>▸</w:t>
      </w:r>
      <w:r>
        <w:t xml:space="preserve"> Bhardwaj et al. (2020) – DASS-21 trên N = 288 HS THCS Chandigarh, </w:t>
      </w:r>
      <w:r>
        <w:t>Ấ</w:t>
      </w:r>
      <w:r>
        <w:t>n Đ</w:t>
      </w:r>
      <w:r>
        <w:t>ộ</w:t>
      </w:r>
    </w:p>
    <w:p w14:paraId="492E4A4A" w14:textId="77777777">
      <w:pPr>
        <w:spacing w:after="120"/>
        <w:ind w:left="510"/>
        <w:jc w:val="both"/>
      </w:pPr>
      <w:r>
        <w:rPr>
          <w:i/>
          <w:color w:val="404040"/>
          <w:sz w:val="20"/>
        </w:rPr>
        <w:t>Bhardwaj et al. (2020) – DASS-21 on N = 288 lower secondary students in Chandigarh, India</w:t>
      </w:r>
    </w:p>
    <w:p w14:paraId="0FE4E023" w14:textId="77777777">
      <w:pPr>
        <w:spacing w:after="40"/>
        <w:ind w:left="340"/>
        <w:jc w:val="both"/>
      </w:pPr>
      <w:r>
        <w:t>▸</w:t>
      </w:r>
      <w:r>
        <w:t xml:space="preserve"> V-NAMHS (2022) – Đi</w:t>
      </w:r>
      <w:r>
        <w:t>ề</w:t>
      </w:r>
      <w:r>
        <w:t>u tra s</w:t>
      </w:r>
      <w:r>
        <w:t>ứ</w:t>
      </w:r>
      <w:r>
        <w:t>c kh</w:t>
      </w:r>
      <w:r>
        <w:t>ỏ</w:t>
      </w:r>
      <w:r>
        <w:t>e tâm th</w:t>
      </w:r>
      <w:r>
        <w:t>ầ</w:t>
      </w:r>
      <w:r>
        <w:t>n v</w:t>
      </w:r>
      <w:r>
        <w:t>ị</w:t>
      </w:r>
      <w:r>
        <w:t xml:space="preserve"> thành niên qu</w:t>
      </w:r>
      <w:r>
        <w:t>ố</w:t>
      </w:r>
      <w:r>
        <w:t>c gia Vi</w:t>
      </w:r>
      <w:r>
        <w:t>ệ</w:t>
      </w:r>
      <w:r>
        <w:t>t Nam (DISC-5)</w:t>
      </w:r>
    </w:p>
    <w:p w14:paraId="5A775DBA" w14:textId="77777777">
      <w:pPr>
        <w:spacing w:after="120"/>
        <w:ind w:left="510"/>
        <w:jc w:val="both"/>
      </w:pPr>
      <w:r>
        <w:rPr>
          <w:i/>
          <w:color w:val="404040"/>
          <w:sz w:val="20"/>
        </w:rPr>
        <w:t>V-NAMHS (2022) – Vietnam National Adolescent Mental Health Survey (DISC-5)</w:t>
      </w:r>
    </w:p>
    <w:p w14:paraId="30539F8F" w14:textId="77777777">
      <w:pPr>
        <w:spacing w:after="40"/>
        <w:ind w:left="340"/>
        <w:jc w:val="both"/>
      </w:pPr>
      <w:r>
        <w:t>▸</w:t>
      </w:r>
      <w:r>
        <w:t xml:space="preserve"> Hoang Trung Hoc et al. (2025) – N = 8.473 h</w:t>
      </w:r>
      <w:r>
        <w:t>ọ</w:t>
      </w:r>
      <w:r>
        <w:t>c sinh Vi</w:t>
      </w:r>
      <w:r>
        <w:t>ệ</w:t>
      </w:r>
      <w:r>
        <w:t>t Nam sau COVID-19</w:t>
      </w:r>
    </w:p>
    <w:p w14:paraId="131CF583" w14:textId="77777777">
      <w:pPr>
        <w:spacing w:after="120"/>
        <w:ind w:left="510"/>
        <w:jc w:val="both"/>
      </w:pPr>
      <w:r>
        <w:rPr>
          <w:i/>
          <w:color w:val="404040"/>
          <w:sz w:val="20"/>
        </w:rPr>
        <w:t>Hoang Trung Hoc et al. (2025) – N = 8,473 post-COVID-19 Vietnamese students</w:t>
      </w:r>
    </w:p>
    <w:p w14:paraId="59035DC8" w14:textId="77777777">
      <w:pPr>
        <w:spacing w:after="40"/>
        <w:ind w:left="340"/>
        <w:jc w:val="both"/>
      </w:pPr>
      <w:r>
        <w:t>▸</w:t>
      </w:r>
      <w:r>
        <w:t xml:space="preserve"> Nakie et al. (2022) – Tr</w:t>
      </w:r>
      <w:r>
        <w:t>ầ</w:t>
      </w:r>
      <w:r>
        <w:t>m c</w:t>
      </w:r>
      <w:r>
        <w:t>ả</w:t>
      </w:r>
      <w:r>
        <w:t xml:space="preserve">m, lo âu, stress </w:t>
      </w:r>
      <w:r>
        <w:t>ở</w:t>
      </w:r>
      <w:r>
        <w:t xml:space="preserve"> h</w:t>
      </w:r>
      <w:r>
        <w:t>ọ</w:t>
      </w:r>
      <w:r>
        <w:t>c sinh ph</w:t>
      </w:r>
      <w:r>
        <w:t>ổ</w:t>
      </w:r>
      <w:r>
        <w:t xml:space="preserve"> thông Ethiopia</w:t>
      </w:r>
    </w:p>
    <w:p w14:paraId="7131AE86" w14:textId="77777777">
      <w:pPr>
        <w:spacing w:after="120"/>
        <w:ind w:left="510"/>
        <w:jc w:val="both"/>
      </w:pPr>
      <w:r>
        <w:rPr>
          <w:i/>
          <w:color w:val="404040"/>
          <w:sz w:val="20"/>
        </w:rPr>
        <w:t>Nakie et al. (2022) – Depression, anxiety, stress in Ethiopian high school students</w:t>
      </w:r>
    </w:p>
    <w:p w14:paraId="1A0147F6" w14:textId="77777777">
      <w:pPr>
        <w:spacing w:after="40"/>
        <w:ind w:left="340"/>
        <w:jc w:val="both"/>
      </w:pPr>
      <w:r>
        <w:t>▸</w:t>
      </w:r>
      <w:r>
        <w:t xml:space="preserve"> Jefferies &amp; Ungar (2020) – Lo âu xã h</w:t>
      </w:r>
      <w:r>
        <w:t>ộ</w:t>
      </w:r>
      <w:r>
        <w:t xml:space="preserve">i </w:t>
      </w:r>
      <w:r>
        <w:t>ở</w:t>
      </w:r>
      <w:r>
        <w:t xml:space="preserve"> thanh niên 7 qu</w:t>
      </w:r>
      <w:r>
        <w:t>ố</w:t>
      </w:r>
      <w:r>
        <w:t>c gia</w:t>
      </w:r>
    </w:p>
    <w:p w14:paraId="3E3276D1" w14:textId="77777777">
      <w:pPr>
        <w:spacing w:after="120"/>
        <w:ind w:left="510"/>
        <w:jc w:val="both"/>
      </w:pPr>
      <w:r>
        <w:rPr>
          <w:i/>
          <w:color w:val="404040"/>
          <w:sz w:val="20"/>
        </w:rPr>
        <w:t>Jefferies &amp; Ungar (2020) – Social anxiety in young people across 7 countries</w:t>
      </w:r>
    </w:p>
    <w:p w14:paraId="31051096" w14:textId="77777777">
      <w:pPr>
        <w:spacing w:after="40"/>
        <w:ind w:left="340"/>
        <w:jc w:val="both"/>
      </w:pPr>
      <w:r>
        <w:t>▸</w:t>
      </w:r>
      <w:r>
        <w:t xml:space="preserve"> Qiu et al. (2022) – Phong cách nuôi d</w:t>
      </w:r>
      <w:r>
        <w:t>ạ</w:t>
      </w:r>
      <w:r>
        <w:t>y và s</w:t>
      </w:r>
      <w:r>
        <w:t>ứ</w:t>
      </w:r>
      <w:r>
        <w:t>c b</w:t>
      </w:r>
      <w:r>
        <w:t>ậ</w:t>
      </w:r>
      <w:r>
        <w:t xml:space="preserve">t tâm lý </w:t>
      </w:r>
      <w:r>
        <w:t>ở</w:t>
      </w:r>
      <w:r>
        <w:t xml:space="preserve"> h</w:t>
      </w:r>
      <w:r>
        <w:t>ọ</w:t>
      </w:r>
      <w:r>
        <w:t>c sinh Trung Qu</w:t>
      </w:r>
      <w:r>
        <w:t>ố</w:t>
      </w:r>
      <w:r>
        <w:t>c</w:t>
      </w:r>
    </w:p>
    <w:p w14:paraId="2A5A0A1C" w14:textId="77777777">
      <w:pPr>
        <w:spacing w:after="120"/>
        <w:ind w:left="510"/>
        <w:jc w:val="both"/>
      </w:pPr>
      <w:r>
        <w:rPr>
          <w:i/>
          <w:color w:val="404040"/>
          <w:sz w:val="20"/>
        </w:rPr>
        <w:t>Qiu et al. (2022) – Parenting style and resilience in Chinese students</w:t>
      </w:r>
    </w:p>
    <w:p w14:paraId="5B428FD0" w14:textId="77777777">
      <w:pPr>
        <w:spacing w:after="40"/>
        <w:ind w:left="340"/>
        <w:jc w:val="both"/>
      </w:pPr>
      <w:r>
        <w:t>▸</w:t>
      </w:r>
      <w:r>
        <w:t xml:space="preserve"> Zhu et al. (2025) – Y</w:t>
      </w:r>
      <w:r>
        <w:t>ế</w:t>
      </w:r>
      <w:r>
        <w:t>u t</w:t>
      </w:r>
      <w:r>
        <w:t>ố</w:t>
      </w:r>
      <w:r>
        <w:t xml:space="preserve"> </w:t>
      </w:r>
      <w:r>
        <w:t>ả</w:t>
      </w:r>
      <w:r>
        <w:t>nh hư</w:t>
      </w:r>
      <w:r>
        <w:t>ở</w:t>
      </w:r>
      <w:r>
        <w:t>ng đ</w:t>
      </w:r>
      <w:r>
        <w:t>ế</w:t>
      </w:r>
      <w:r>
        <w:t>n SKTT h</w:t>
      </w:r>
      <w:r>
        <w:t>ọ</w:t>
      </w:r>
      <w:r>
        <w:t>c sinh ph</w:t>
      </w:r>
      <w:r>
        <w:t>ổ</w:t>
      </w:r>
      <w:r>
        <w:t xml:space="preserve"> thông Trung Qu</w:t>
      </w:r>
      <w:r>
        <w:t>ố</w:t>
      </w:r>
      <w:r>
        <w:t>c</w:t>
      </w:r>
    </w:p>
    <w:p w14:paraId="23940EE2" w14:textId="77777777">
      <w:pPr>
        <w:spacing w:after="120"/>
        <w:ind w:left="510"/>
        <w:jc w:val="both"/>
      </w:pPr>
      <w:r>
        <w:rPr>
          <w:i/>
          <w:color w:val="404040"/>
          <w:sz w:val="20"/>
        </w:rPr>
        <w:t>Zhu et al. (2025) – Factors affecting mental health in Chinese secondary students</w:t>
      </w:r>
    </w:p>
    <w:p w14:paraId="020BB24C" w14:textId="77777777">
      <w:pPr>
        <w:spacing w:after="40"/>
        <w:ind w:left="340"/>
        <w:jc w:val="both"/>
      </w:pPr>
      <w:r>
        <w:t>▸</w:t>
      </w:r>
      <w:r>
        <w:t xml:space="preserve"> Alharbi et al. (2019) – Tr</w:t>
      </w:r>
      <w:r>
        <w:t>ầ</w:t>
      </w:r>
      <w:r>
        <w:t>m c</w:t>
      </w:r>
      <w:r>
        <w:t>ả</w:t>
      </w:r>
      <w:r>
        <w:t xml:space="preserve">m và lo âu HS THPT vùng Qassim, </w:t>
      </w:r>
      <w:r>
        <w:t>Ả</w:t>
      </w:r>
      <w:r>
        <w:t xml:space="preserve"> R</w:t>
      </w:r>
      <w:r>
        <w:t>ậ</w:t>
      </w:r>
      <w:r>
        <w:t>p Saudi</w:t>
      </w:r>
    </w:p>
    <w:p w14:paraId="15C3B7F2" w14:textId="77777777">
      <w:pPr>
        <w:spacing w:after="120"/>
        <w:ind w:left="510"/>
        <w:jc w:val="both"/>
      </w:pPr>
      <w:r>
        <w:rPr>
          <w:i/>
          <w:color w:val="404040"/>
          <w:sz w:val="20"/>
        </w:rPr>
        <w:t>Alharbi et al. (2019) – Depression and anxiety in Qassim region high school students, Saudi Arabia</w:t>
      </w:r>
    </w:p>
    <w:p w14:paraId="10748A73" w14:textId="77777777">
      <w:pPr>
        <w:spacing w:after="40"/>
        <w:ind w:left="340"/>
        <w:jc w:val="both"/>
      </w:pPr>
      <w:r>
        <w:t>▸</w:t>
      </w:r>
      <w:r>
        <w:t xml:space="preserve"> GBD ASEAN (2025) – Gánh n</w:t>
      </w:r>
      <w:r>
        <w:t>ặ</w:t>
      </w:r>
      <w:r>
        <w:t>ng b</w:t>
      </w:r>
      <w:r>
        <w:t>ệ</w:t>
      </w:r>
      <w:r>
        <w:t>nh t</w:t>
      </w:r>
      <w:r>
        <w:t>ậ</w:t>
      </w:r>
      <w:r>
        <w:t>t toàn c</w:t>
      </w:r>
      <w:r>
        <w:t>ầ</w:t>
      </w:r>
      <w:r>
        <w:t>u khu v</w:t>
      </w:r>
      <w:r>
        <w:t>ự</w:t>
      </w:r>
      <w:r>
        <w:t>c ASEAN trên t</w:t>
      </w:r>
      <w:r>
        <w:t>ạ</w:t>
      </w:r>
      <w:r>
        <w:t>p chí Lancet</w:t>
      </w:r>
    </w:p>
    <w:p w14:paraId="61F0057D" w14:textId="77777777">
      <w:pPr>
        <w:spacing w:after="120"/>
        <w:ind w:left="510"/>
        <w:jc w:val="both"/>
      </w:pPr>
      <w:r>
        <w:rPr>
          <w:i/>
          <w:color w:val="404040"/>
          <w:sz w:val="20"/>
        </w:rPr>
        <w:t>GBD ASEAN (2025) – Global Burden of Disease ASEAN region in Lancet</w:t>
      </w:r>
    </w:p>
    <w:p w14:paraId="500F7097" w14:textId="77777777">
      <w:pPr>
        <w:spacing w:before="280" w:after="80"/>
      </w:pPr>
      <w:r>
        <w:rPr>
          <w:b/>
          <w:color w:val="2E74B5"/>
          <w:sz w:val="26"/>
        </w:rPr>
        <w:t>7.2 Phương pháp lu</w:t>
      </w:r>
      <w:r>
        <w:rPr>
          <w:b/>
          <w:color w:val="2E74B5"/>
          <w:sz w:val="26"/>
        </w:rPr>
        <w:t>ậ</w:t>
      </w:r>
      <w:r>
        <w:rPr>
          <w:b/>
          <w:color w:val="2E74B5"/>
          <w:sz w:val="26"/>
        </w:rPr>
        <w:t>n</w:t>
      </w:r>
      <w:r>
        <w:rPr>
          <w:i/>
          <w:color w:val="707070"/>
        </w:rPr>
        <w:t xml:space="preserve">  /  7.2 Methodological</w:t>
      </w:r>
    </w:p>
    <w:p w14:paraId="7B5F2512" w14:textId="77777777">
      <w:pPr>
        <w:spacing w:after="40"/>
        <w:ind w:left="340"/>
        <w:jc w:val="both"/>
      </w:pPr>
      <w:r>
        <w:t>▸</w:t>
      </w:r>
      <w:r>
        <w:t xml:space="preserve"> Compas et al. (2017) – Phân tích meta v</w:t>
      </w:r>
      <w:r>
        <w:t>ề</w:t>
      </w:r>
      <w:r>
        <w:t xml:space="preserve"> đ</w:t>
      </w:r>
      <w:r>
        <w:t>ố</w:t>
      </w:r>
      <w:r>
        <w:t>i phó và b</w:t>
      </w:r>
      <w:r>
        <w:t>ệ</w:t>
      </w:r>
      <w:r>
        <w:t>nh lý tâm th</w:t>
      </w:r>
      <w:r>
        <w:t>ầ</w:t>
      </w:r>
      <w:r>
        <w:t>n (N = 80.850, 212 nghiên c</w:t>
      </w:r>
      <w:r>
        <w:t>ứ</w:t>
      </w:r>
      <w:r>
        <w:t>u)</w:t>
      </w:r>
    </w:p>
    <w:p w14:paraId="0C1E2A0A" w14:textId="77777777">
      <w:pPr>
        <w:spacing w:after="120"/>
        <w:ind w:left="510"/>
        <w:jc w:val="both"/>
      </w:pPr>
      <w:r>
        <w:rPr>
          <w:i/>
          <w:color w:val="404040"/>
          <w:sz w:val="20"/>
        </w:rPr>
        <w:t>Compas et al. (2017) – Meta-analysis of coping and psychopathology (N = 80,850, 212 studies)</w:t>
      </w:r>
    </w:p>
    <w:p w14:paraId="7C3F76E7" w14:textId="77777777">
      <w:pPr>
        <w:spacing w:after="40"/>
        <w:ind w:left="340"/>
        <w:jc w:val="both"/>
      </w:pPr>
      <w:r>
        <w:t>▸</w:t>
      </w:r>
      <w:r>
        <w:t xml:space="preserve"> Hu &amp; Bentler (1999) – Tiêu chí ch</w:t>
      </w:r>
      <w:r>
        <w:t>ỉ</w:t>
      </w:r>
      <w:r>
        <w:t xml:space="preserve"> s</w:t>
      </w:r>
      <w:r>
        <w:t>ố</w:t>
      </w:r>
      <w:r>
        <w:t xml:space="preserve"> phù h</w:t>
      </w:r>
      <w:r>
        <w:t>ợ</w:t>
      </w:r>
      <w:r>
        <w:t>p SEM</w:t>
      </w:r>
    </w:p>
    <w:p w14:paraId="29C181BE" w14:textId="77777777">
      <w:pPr>
        <w:spacing w:after="120"/>
        <w:ind w:left="510"/>
        <w:jc w:val="both"/>
      </w:pPr>
      <w:r>
        <w:rPr>
          <w:i/>
          <w:color w:val="404040"/>
          <w:sz w:val="20"/>
        </w:rPr>
        <w:t>Hu &amp; Bentler (1999) – SEM fit indices criteria</w:t>
      </w:r>
    </w:p>
    <w:p w14:paraId="7F9B1961" w14:textId="77777777">
      <w:pPr>
        <w:spacing w:after="40"/>
        <w:ind w:left="340"/>
        <w:jc w:val="both"/>
      </w:pPr>
      <w:r>
        <w:t>▸</w:t>
      </w:r>
      <w:r>
        <w:t xml:space="preserve"> Cheung &amp; Rensvold (2002) – Ki</w:t>
      </w:r>
      <w:r>
        <w:t>ể</w:t>
      </w:r>
      <w:r>
        <w:t>m đ</w:t>
      </w:r>
      <w:r>
        <w:t>ị</w:t>
      </w:r>
      <w:r>
        <w:t>nh b</w:t>
      </w:r>
      <w:r>
        <w:t>ấ</w:t>
      </w:r>
      <w:r>
        <w:t>t bi</w:t>
      </w:r>
      <w:r>
        <w:t>ế</w:t>
      </w:r>
      <w:r>
        <w:t>n ΔCFI</w:t>
      </w:r>
    </w:p>
    <w:p w14:paraId="7C29A9C0" w14:textId="77777777">
      <w:pPr>
        <w:spacing w:after="120"/>
        <w:ind w:left="510"/>
        <w:jc w:val="both"/>
      </w:pPr>
      <w:r>
        <w:rPr>
          <w:i/>
          <w:color w:val="404040"/>
          <w:sz w:val="20"/>
        </w:rPr>
        <w:t>Cheung &amp; Rensvold (2002) – ΔCFI invariance testing</w:t>
      </w:r>
    </w:p>
    <w:p w14:paraId="65623358" w14:textId="77777777">
      <w:pPr>
        <w:spacing w:after="40"/>
        <w:ind w:left="340"/>
        <w:jc w:val="both"/>
      </w:pPr>
      <w:r>
        <w:t>▸</w:t>
      </w:r>
      <w:r>
        <w:t xml:space="preserve"> Braun &amp; Clarke (2006) – Phương pháp Thematic Analysis</w:t>
      </w:r>
    </w:p>
    <w:p w14:paraId="035895E8" w14:textId="77777777">
      <w:pPr>
        <w:spacing w:after="120"/>
        <w:ind w:left="510"/>
        <w:jc w:val="both"/>
      </w:pPr>
      <w:r>
        <w:rPr>
          <w:i/>
          <w:color w:val="404040"/>
          <w:sz w:val="20"/>
        </w:rPr>
        <w:t>Braun &amp; Clarke (2006) – Thematic Analysis methodology</w:t>
      </w:r>
    </w:p>
    <w:p w14:paraId="787B9E13" w14:textId="77777777">
      <w:pPr>
        <w:spacing w:after="40"/>
        <w:ind w:left="340"/>
        <w:jc w:val="both"/>
      </w:pPr>
      <w:r>
        <w:t>▸</w:t>
      </w:r>
      <w:r>
        <w:t xml:space="preserve"> Creswell &amp; Plano Clark (2018) – Thi</w:t>
      </w:r>
      <w:r>
        <w:t>ế</w:t>
      </w:r>
      <w:r>
        <w:t>t k</w:t>
      </w:r>
      <w:r>
        <w:t>ế</w:t>
      </w:r>
      <w:r>
        <w:t xml:space="preserve"> nghiên c</w:t>
      </w:r>
      <w:r>
        <w:t>ứ</w:t>
      </w:r>
      <w:r>
        <w:t>u h</w:t>
      </w:r>
      <w:r>
        <w:t>ỗ</w:t>
      </w:r>
      <w:r>
        <w:t>n h</w:t>
      </w:r>
      <w:r>
        <w:t>ợ</w:t>
      </w:r>
      <w:r>
        <w:t>p (mixed-methods)</w:t>
      </w:r>
    </w:p>
    <w:p w14:paraId="396C32F8" w14:textId="77777777">
      <w:pPr>
        <w:spacing w:after="120"/>
        <w:ind w:left="510"/>
        <w:jc w:val="both"/>
      </w:pPr>
      <w:r>
        <w:rPr>
          <w:i/>
          <w:color w:val="404040"/>
          <w:sz w:val="20"/>
        </w:rPr>
        <w:t>Creswell &amp; Plano Clark (2018) – Mixed-methods research design</w:t>
      </w:r>
    </w:p>
    <w:p w14:paraId="06EC1583" w14:textId="77777777">
      <w:pPr>
        <w:spacing w:before="280" w:after="80"/>
      </w:pPr>
      <w:r>
        <w:rPr>
          <w:b/>
          <w:color w:val="2E74B5"/>
          <w:sz w:val="26"/>
        </w:rPr>
        <w:t>7.3 Lý thuy</w:t>
      </w:r>
      <w:r>
        <w:rPr>
          <w:b/>
          <w:color w:val="2E74B5"/>
          <w:sz w:val="26"/>
        </w:rPr>
        <w:t>ế</w:t>
      </w:r>
      <w:r>
        <w:rPr>
          <w:b/>
          <w:color w:val="2E74B5"/>
          <w:sz w:val="26"/>
        </w:rPr>
        <w:t>t và thang đo</w:t>
      </w:r>
      <w:r>
        <w:rPr>
          <w:i/>
          <w:color w:val="707070"/>
        </w:rPr>
        <w:t xml:space="preserve">  /  7.3 Theory and instruments</w:t>
      </w:r>
    </w:p>
    <w:p w14:paraId="2A01E5A8" w14:textId="77777777">
      <w:pPr>
        <w:spacing w:after="40"/>
        <w:ind w:left="340"/>
        <w:jc w:val="both"/>
      </w:pPr>
      <w:r>
        <w:t>▸</w:t>
      </w:r>
      <w:r>
        <w:t xml:space="preserve"> Lazarus &amp; Folkman (1984) – Lý thuy</w:t>
      </w:r>
      <w:r>
        <w:t>ế</w:t>
      </w:r>
      <w:r>
        <w:t>t Stress-Coping kinh đi</w:t>
      </w:r>
      <w:r>
        <w:t>ể</w:t>
      </w:r>
      <w:r>
        <w:t>n</w:t>
      </w:r>
    </w:p>
    <w:p w14:paraId="25D4382C" w14:textId="77777777">
      <w:pPr>
        <w:spacing w:after="120"/>
        <w:ind w:left="510"/>
        <w:jc w:val="both"/>
      </w:pPr>
      <w:r>
        <w:rPr>
          <w:i/>
          <w:color w:val="404040"/>
          <w:sz w:val="20"/>
        </w:rPr>
        <w:t>Lazarus &amp; Folkman (1984) – Classic Stress-Coping theory</w:t>
      </w:r>
    </w:p>
    <w:p w14:paraId="597BB72A" w14:textId="77777777">
      <w:pPr>
        <w:spacing w:after="40"/>
        <w:ind w:left="340"/>
        <w:jc w:val="both"/>
      </w:pPr>
      <w:r>
        <w:t>▸</w:t>
      </w:r>
      <w:r>
        <w:t xml:space="preserve"> Carver (1997) – Phát tri</w:t>
      </w:r>
      <w:r>
        <w:t>ể</w:t>
      </w:r>
      <w:r>
        <w:t>n thang Brief COPE</w:t>
      </w:r>
    </w:p>
    <w:p w14:paraId="7A2EB586" w14:textId="77777777">
      <w:pPr>
        <w:spacing w:after="120"/>
        <w:ind w:left="510"/>
        <w:jc w:val="both"/>
      </w:pPr>
      <w:r>
        <w:rPr>
          <w:i/>
          <w:color w:val="404040"/>
          <w:sz w:val="20"/>
        </w:rPr>
        <w:t>Carver (1997) – Brief COPE scale development</w:t>
      </w:r>
    </w:p>
    <w:p w14:paraId="6CF6CBC4" w14:textId="77777777">
      <w:pPr>
        <w:spacing w:after="40"/>
        <w:ind w:left="340"/>
        <w:jc w:val="both"/>
      </w:pPr>
      <w:r>
        <w:t>▸</w:t>
      </w:r>
      <w:r>
        <w:t xml:space="preserve"> Rosenberg (1965) – Thang đo Rosenberg Self-Esteem</w:t>
      </w:r>
    </w:p>
    <w:p w14:paraId="52F4023B" w14:textId="77777777">
      <w:pPr>
        <w:spacing w:after="120"/>
        <w:ind w:left="510"/>
        <w:jc w:val="both"/>
      </w:pPr>
      <w:r>
        <w:rPr>
          <w:i/>
          <w:color w:val="404040"/>
          <w:sz w:val="20"/>
        </w:rPr>
        <w:t>Rosenberg (1965) – Rosenberg Self-Esteem Scale</w:t>
      </w:r>
    </w:p>
    <w:p w14:paraId="76067E27" w14:textId="77777777">
      <w:pPr>
        <w:spacing w:after="40"/>
        <w:ind w:left="340"/>
        <w:jc w:val="both"/>
      </w:pPr>
      <w:r>
        <w:t>▸</w:t>
      </w:r>
      <w:r>
        <w:t xml:space="preserve"> Goodenow (1993) – Thang đo PSSM</w:t>
      </w:r>
    </w:p>
    <w:p w14:paraId="72228D82" w14:textId="77777777">
      <w:pPr>
        <w:spacing w:after="120"/>
        <w:ind w:left="510"/>
        <w:jc w:val="both"/>
      </w:pPr>
      <w:r>
        <w:rPr>
          <w:i/>
          <w:color w:val="404040"/>
          <w:sz w:val="20"/>
        </w:rPr>
        <w:t>Goodenow (1993) – PSSM scale</w:t>
      </w:r>
    </w:p>
    <w:p w14:paraId="329BB16F" w14:textId="77777777">
      <w:pPr>
        <w:spacing w:after="40"/>
        <w:ind w:left="340"/>
        <w:jc w:val="both"/>
      </w:pPr>
      <w:r>
        <w:t>▸</w:t>
      </w:r>
      <w:r>
        <w:t xml:space="preserve"> Zimet et al. (1988) – Thang đo MSPSS</w:t>
      </w:r>
    </w:p>
    <w:p w14:paraId="19F2B6E2" w14:textId="77777777">
      <w:pPr>
        <w:spacing w:after="120"/>
        <w:ind w:left="510"/>
        <w:jc w:val="both"/>
      </w:pPr>
      <w:r>
        <w:rPr>
          <w:i/>
          <w:color w:val="404040"/>
          <w:sz w:val="20"/>
        </w:rPr>
        <w:t>Zimet et al. (1988) – MSPSS scale</w:t>
      </w:r>
    </w:p>
    <w:p w14:paraId="0F5EC17D" w14:textId="77777777">
      <w:pPr>
        <w:spacing w:after="40"/>
        <w:ind w:left="340"/>
        <w:jc w:val="both"/>
      </w:pPr>
      <w:r>
        <w:t>▸</w:t>
      </w:r>
      <w:r>
        <w:t xml:space="preserve"> Chorpita (2000) – Thang đo RCADS</w:t>
      </w:r>
    </w:p>
    <w:p w14:paraId="41319387" w14:textId="77777777">
      <w:pPr>
        <w:spacing w:after="120"/>
        <w:ind w:left="510"/>
        <w:jc w:val="both"/>
      </w:pPr>
      <w:r>
        <w:rPr>
          <w:i/>
          <w:color w:val="404040"/>
          <w:sz w:val="20"/>
        </w:rPr>
        <w:t>Chorpita (2000) – RCADS scale</w:t>
      </w:r>
    </w:p>
    <w:p w14:paraId="25F587F3" w14:textId="77777777">
      <w:pPr>
        <w:spacing w:after="40"/>
        <w:ind w:left="340"/>
        <w:jc w:val="both"/>
      </w:pPr>
      <w:r>
        <w:t>▸</w:t>
      </w:r>
      <w:r>
        <w:t xml:space="preserve"> Sun et al. (2011) – Thang đo ESSA</w:t>
      </w:r>
    </w:p>
    <w:p w14:paraId="576D29F3" w14:textId="77777777">
      <w:pPr>
        <w:spacing w:after="120"/>
        <w:ind w:left="510"/>
        <w:jc w:val="both"/>
      </w:pPr>
      <w:r>
        <w:rPr>
          <w:i/>
          <w:color w:val="404040"/>
          <w:sz w:val="20"/>
        </w:rPr>
        <w:t>Sun et al. (2011) – ESSA scale</w:t>
      </w:r>
    </w:p>
    <w:p w14:paraId="11EF43B8" w14:textId="77777777">
      <w:pPr>
        <w:spacing w:after="40"/>
        <w:ind w:left="340"/>
        <w:jc w:val="both"/>
      </w:pPr>
      <w:r>
        <w:t>▸</w:t>
      </w:r>
      <w:r>
        <w:t xml:space="preserve"> Kwon et al. (2013) – Thang đo SAS-SV</w:t>
      </w:r>
    </w:p>
    <w:p w14:paraId="2305A7A9" w14:textId="77777777">
      <w:pPr>
        <w:spacing w:after="120"/>
        <w:ind w:left="510"/>
        <w:jc w:val="both"/>
      </w:pPr>
      <w:r>
        <w:rPr>
          <w:i/>
          <w:color w:val="404040"/>
          <w:sz w:val="20"/>
        </w:rPr>
        <w:t>Kwon et al. (2013) – SAS-SV scale</w:t>
      </w:r>
    </w:p>
    <w:p w14:paraId="2AFDD29E" w14:textId="77777777">
      <w:pPr>
        <w:spacing w:after="40"/>
        <w:ind w:left="340"/>
        <w:jc w:val="both"/>
      </w:pPr>
      <w:r>
        <w:t>▸</w:t>
      </w:r>
      <w:r>
        <w:t xml:space="preserve"> Olweus (1996) – B</w:t>
      </w:r>
      <w:r>
        <w:t>ả</w:t>
      </w:r>
      <w:r>
        <w:t>ng h</w:t>
      </w:r>
      <w:r>
        <w:t>ỏ</w:t>
      </w:r>
      <w:r>
        <w:t>i OBVQ</w:t>
      </w:r>
    </w:p>
    <w:p w14:paraId="6685B12B" w14:textId="77777777">
      <w:pPr>
        <w:spacing w:after="120"/>
        <w:ind w:left="510"/>
        <w:jc w:val="both"/>
      </w:pPr>
      <w:r>
        <w:rPr>
          <w:i/>
          <w:color w:val="404040"/>
          <w:sz w:val="20"/>
        </w:rPr>
        <w:t>Olweus (1996) – OBVQ questionnaire</w:t>
      </w:r>
    </w:p>
    <w:p w14:paraId="31EA9A2F" w14:textId="77777777">
      <w:pPr>
        <w:spacing w:after="40"/>
        <w:ind w:left="340"/>
        <w:jc w:val="both"/>
      </w:pPr>
      <w:r>
        <w:t>▸</w:t>
      </w:r>
      <w:r>
        <w:t xml:space="preserve"> McLean et al. (2011) – Phân tích meta khác bi</w:t>
      </w:r>
      <w:r>
        <w:t>ệ</w:t>
      </w:r>
      <w:r>
        <w:t>t gi</w:t>
      </w:r>
      <w:r>
        <w:t>ớ</w:t>
      </w:r>
      <w:r>
        <w:t xml:space="preserve">i </w:t>
      </w:r>
      <w:r>
        <w:t>ở</w:t>
      </w:r>
      <w:r>
        <w:t xml:space="preserve"> r</w:t>
      </w:r>
      <w:r>
        <w:t>ố</w:t>
      </w:r>
      <w:r>
        <w:t>i lo</w:t>
      </w:r>
      <w:r>
        <w:t>ạ</w:t>
      </w:r>
      <w:r>
        <w:t>n lo âu</w:t>
      </w:r>
    </w:p>
    <w:p w14:paraId="1029D591" w14:textId="77777777">
      <w:pPr>
        <w:spacing w:after="120"/>
        <w:ind w:left="510"/>
        <w:jc w:val="both"/>
      </w:pPr>
      <w:r>
        <w:rPr>
          <w:i/>
          <w:color w:val="404040"/>
          <w:sz w:val="20"/>
        </w:rPr>
        <w:t>McLean et al. (2011) – Meta-analysis of gender differences in anxiety disorders</w:t>
      </w:r>
    </w:p>
    <w:p w14:paraId="2FF2E302" w14:textId="77777777">
      <w:pPr>
        <w:spacing w:before="280" w:after="80"/>
      </w:pPr>
      <w:r>
        <w:rPr>
          <w:b/>
          <w:color w:val="2E74B5"/>
          <w:sz w:val="26"/>
        </w:rPr>
        <w:t>7.4 Khung văn hóa và phát tri</w:t>
      </w:r>
      <w:r>
        <w:rPr>
          <w:b/>
          <w:color w:val="2E74B5"/>
          <w:sz w:val="26"/>
        </w:rPr>
        <w:t>ể</w:t>
      </w:r>
      <w:r>
        <w:rPr>
          <w:b/>
          <w:color w:val="2E74B5"/>
          <w:sz w:val="26"/>
        </w:rPr>
        <w:t>n</w:t>
      </w:r>
      <w:r>
        <w:rPr>
          <w:i/>
          <w:color w:val="707070"/>
        </w:rPr>
        <w:t xml:space="preserve">  /  7.4 Cultural and developmental framework</w:t>
      </w:r>
    </w:p>
    <w:p w14:paraId="13FB9A92" w14:textId="77777777">
      <w:pPr>
        <w:spacing w:after="40"/>
        <w:ind w:left="340"/>
        <w:jc w:val="both"/>
      </w:pPr>
      <w:r>
        <w:t>▸</w:t>
      </w:r>
      <w:r>
        <w:t xml:space="preserve"> Triandis (1995) – Lý thuy</w:t>
      </w:r>
      <w:r>
        <w:t>ế</w:t>
      </w:r>
      <w:r>
        <w:t>t t</w:t>
      </w:r>
      <w:r>
        <w:t>ậ</w:t>
      </w:r>
      <w:r>
        <w:t>p th</w:t>
      </w:r>
      <w:r>
        <w:t>ể</w:t>
      </w:r>
      <w:r>
        <w:t xml:space="preserve"> ch</w:t>
      </w:r>
      <w:r>
        <w:t>ủ</w:t>
      </w:r>
      <w:r>
        <w:t xml:space="preserve"> nghĩa và cá nhân ch</w:t>
      </w:r>
      <w:r>
        <w:t>ủ</w:t>
      </w:r>
      <w:r>
        <w:t xml:space="preserve"> nghĩa</w:t>
      </w:r>
    </w:p>
    <w:p w14:paraId="36659A86" w14:textId="77777777">
      <w:pPr>
        <w:spacing w:after="120"/>
        <w:ind w:left="510"/>
        <w:jc w:val="both"/>
      </w:pPr>
      <w:r>
        <w:rPr>
          <w:i/>
          <w:color w:val="404040"/>
          <w:sz w:val="20"/>
        </w:rPr>
        <w:t>Triandis (1995) – Collectivism and individualism theory</w:t>
      </w:r>
    </w:p>
    <w:p w14:paraId="72E5C518" w14:textId="77777777">
      <w:pPr>
        <w:spacing w:after="40"/>
        <w:ind w:left="340"/>
        <w:jc w:val="both"/>
      </w:pPr>
      <w:r>
        <w:t>▸</w:t>
      </w:r>
      <w:r>
        <w:t xml:space="preserve"> Markus &amp; Kitayama (1991) – B</w:t>
      </w:r>
      <w:r>
        <w:t>ả</w:t>
      </w:r>
      <w:r>
        <w:t>n ngã ph</w:t>
      </w:r>
      <w:r>
        <w:t>ụ</w:t>
      </w:r>
      <w:r>
        <w:t xml:space="preserve"> thu</w:t>
      </w:r>
      <w:r>
        <w:t>ộ</w:t>
      </w:r>
      <w:r>
        <w:t>c và b</w:t>
      </w:r>
      <w:r>
        <w:t>ả</w:t>
      </w:r>
      <w:r>
        <w:t>n ngã đ</w:t>
      </w:r>
      <w:r>
        <w:t>ộ</w:t>
      </w:r>
      <w:r>
        <w:t>c l</w:t>
      </w:r>
      <w:r>
        <w:t>ậ</w:t>
      </w:r>
      <w:r>
        <w:t>p</w:t>
      </w:r>
    </w:p>
    <w:p w14:paraId="73C70F52" w14:textId="77777777">
      <w:pPr>
        <w:spacing w:after="120"/>
        <w:ind w:left="510"/>
        <w:jc w:val="both"/>
      </w:pPr>
      <w:r>
        <w:rPr>
          <w:i/>
          <w:color w:val="404040"/>
          <w:sz w:val="20"/>
        </w:rPr>
        <w:t>Markus &amp; Kitayama (1991) – Interdependent and independent self-construal</w:t>
      </w:r>
    </w:p>
    <w:p w14:paraId="36A3A251" w14:textId="77777777">
      <w:pPr>
        <w:spacing w:after="40"/>
        <w:ind w:left="340"/>
        <w:jc w:val="both"/>
      </w:pPr>
      <w:r>
        <w:t>▸</w:t>
      </w:r>
      <w:r>
        <w:t xml:space="preserve"> Allen et al. (2013) – Nhi</w:t>
      </w:r>
      <w:r>
        <w:t>ệ</w:t>
      </w:r>
      <w:r>
        <w:t>m v</w:t>
      </w:r>
      <w:r>
        <w:t>ụ</w:t>
      </w:r>
      <w:r>
        <w:t xml:space="preserve"> phân ly – cá bi</w:t>
      </w:r>
      <w:r>
        <w:t>ệ</w:t>
      </w:r>
      <w:r>
        <w:t>t hóa</w:t>
      </w:r>
    </w:p>
    <w:p w14:paraId="3E96DC10" w14:textId="77777777">
      <w:pPr>
        <w:spacing w:after="120"/>
        <w:ind w:left="510"/>
        <w:jc w:val="both"/>
      </w:pPr>
      <w:r>
        <w:rPr>
          <w:i/>
          <w:color w:val="404040"/>
          <w:sz w:val="20"/>
        </w:rPr>
        <w:t>Allen et al. (2013) – Separation-individuation tasks</w:t>
      </w:r>
    </w:p>
    <w:p w14:paraId="3C851519" w14:textId="77777777">
      <w:pPr>
        <w:spacing w:after="40"/>
        <w:ind w:left="340"/>
        <w:jc w:val="both"/>
      </w:pPr>
      <w:r>
        <w:t>▸</w:t>
      </w:r>
      <w:r>
        <w:t xml:space="preserve"> Bronfenbrenner &amp; Morris (2006) – Lý thuy</w:t>
      </w:r>
      <w:r>
        <w:t>ế</w:t>
      </w:r>
      <w:r>
        <w:t>t h</w:t>
      </w:r>
      <w:r>
        <w:t>ệ</w:t>
      </w:r>
      <w:r>
        <w:t xml:space="preserve"> sinh thái</w:t>
      </w:r>
    </w:p>
    <w:p w14:paraId="58873E44" w14:textId="77777777">
      <w:pPr>
        <w:spacing w:after="120"/>
        <w:ind w:left="510"/>
        <w:jc w:val="both"/>
      </w:pPr>
      <w:r>
        <w:rPr>
          <w:i/>
          <w:color w:val="404040"/>
          <w:sz w:val="20"/>
        </w:rPr>
        <w:t>Bronfenbrenner &amp; Morris (2006) – Bioecological theory</w:t>
      </w:r>
    </w:p>
    <w:p w14:paraId="576C9CE7" w14:textId="77777777">
      <w:r>
        <w:br w:type="page"/>
      </w:r>
    </w:p>
    <w:p w14:paraId="7CCC40D3" w14:textId="77777777">
      <w:pPr>
        <w:spacing w:before="400" w:after="120"/>
        <w:jc w:val="center"/>
      </w:pPr>
      <w:r>
        <w:rPr>
          <w:b/>
          <w:color w:val="1F4E79"/>
          <w:sz w:val="32"/>
        </w:rPr>
        <w:t>8. K</w:t>
      </w:r>
      <w:r>
        <w:rPr>
          <w:b/>
          <w:color w:val="1F4E79"/>
          <w:sz w:val="32"/>
        </w:rPr>
        <w:t>Ế</w:t>
      </w:r>
      <w:r>
        <w:rPr>
          <w:b/>
          <w:color w:val="1F4E79"/>
          <w:sz w:val="32"/>
        </w:rPr>
        <w:t xml:space="preserve"> HO</w:t>
      </w:r>
      <w:r>
        <w:rPr>
          <w:b/>
          <w:color w:val="1F4E79"/>
          <w:sz w:val="32"/>
        </w:rPr>
        <w:t>Ạ</w:t>
      </w:r>
      <w:r>
        <w:rPr>
          <w:b/>
          <w:color w:val="1F4E79"/>
          <w:sz w:val="32"/>
        </w:rPr>
        <w:t>CH B</w:t>
      </w:r>
      <w:r>
        <w:rPr>
          <w:b/>
          <w:color w:val="1F4E79"/>
          <w:sz w:val="32"/>
        </w:rPr>
        <w:t>Ả</w:t>
      </w:r>
      <w:r>
        <w:rPr>
          <w:b/>
          <w:color w:val="1F4E79"/>
          <w:sz w:val="32"/>
        </w:rPr>
        <w:t>NG VÀ HÌNH</w:t>
      </w:r>
    </w:p>
    <w:p w14:paraId="42DFE8F8" w14:textId="77777777">
      <w:pPr>
        <w:jc w:val="center"/>
      </w:pPr>
      <w:r>
        <w:rPr>
          <w:i/>
          <w:color w:val="2E74B5"/>
          <w:sz w:val="26"/>
        </w:rPr>
        <w:t>8. TABLES AND FIGURES PLAN</w:t>
      </w:r>
    </w:p>
    <w:tbl>
      <w:tblPr>
        <w:tblStyle w:val="LightGrid-Accent1"/>
        <w:tblW w:w="0" w:type="auto"/>
        <w:tblLayout w:type="fixed"/>
        <w:tblLook w:val="04A0" w:firstRow="1" w:lastRow="0" w:firstColumn="1" w:lastColumn="0" w:noHBand="0" w:noVBand="1"/>
      </w:tblPr>
      <w:tblGrid>
        <w:gridCol w:w="850"/>
        <w:gridCol w:w="2551"/>
        <w:gridCol w:w="6236"/>
      </w:tblGrid>
      <w:tr w14:paraId="220D8FB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2F957EC" w14:textId="77777777">
            <w:r>
              <w:rPr>
                <w:sz w:val="20"/>
              </w:rPr>
              <w:t>Mã</w:t>
            </w:r>
            <w:r>
              <w:br/>
            </w:r>
            <w:r>
              <w:rPr>
                <w:i/>
                <w:color w:val="606060"/>
                <w:sz w:val="18"/>
              </w:rPr>
              <w:t>Code</w:t>
            </w:r>
          </w:p>
        </w:tc>
        <w:tc>
          <w:tcPr>
            <w:tcW w:w="2551" w:type="dxa"/>
          </w:tcPr>
          <w:p w14:paraId="52AECCCE" w14:textId="77777777">
            <w:pPr>
              <w:cnfStyle w:val="100000000000" w:firstRow="1" w:lastRow="0" w:firstColumn="0" w:lastColumn="0" w:oddVBand="0" w:evenVBand="0" w:oddHBand="0" w:evenHBand="0" w:firstRowFirstColumn="0" w:firstRowLastColumn="0" w:lastRowFirstColumn="0" w:lastRowLastColumn="0"/>
            </w:pPr>
            <w:r>
              <w:rPr>
                <w:sz w:val="20"/>
              </w:rPr>
              <w:t>Tiêu đ</w:t>
            </w:r>
            <w:r>
              <w:rPr>
                <w:sz w:val="20"/>
              </w:rPr>
              <w:t>ề</w:t>
            </w:r>
            <w:r>
              <w:br/>
            </w:r>
            <w:r>
              <w:rPr>
                <w:i/>
                <w:color w:val="606060"/>
                <w:sz w:val="18"/>
              </w:rPr>
              <w:t>Title</w:t>
            </w:r>
          </w:p>
        </w:tc>
        <w:tc>
          <w:tcPr>
            <w:tcW w:w="6236" w:type="dxa"/>
          </w:tcPr>
          <w:p w14:paraId="16F3CD09" w14:textId="77777777">
            <w:pPr>
              <w:cnfStyle w:val="100000000000" w:firstRow="1" w:lastRow="0" w:firstColumn="0" w:lastColumn="0" w:oddVBand="0" w:evenVBand="0" w:oddHBand="0" w:evenHBand="0" w:firstRowFirstColumn="0" w:firstRowLastColumn="0" w:lastRowFirstColumn="0" w:lastRowLastColumn="0"/>
            </w:pPr>
            <w:r>
              <w:rPr>
                <w:sz w:val="20"/>
              </w:rPr>
              <w:t>Mô t</w:t>
            </w:r>
            <w:r>
              <w:rPr>
                <w:sz w:val="20"/>
              </w:rPr>
              <w:t>ả</w:t>
            </w:r>
            <w:r>
              <w:rPr>
                <w:sz w:val="20"/>
              </w:rPr>
              <w:t xml:space="preserve"> n</w:t>
            </w:r>
            <w:r>
              <w:rPr>
                <w:sz w:val="20"/>
              </w:rPr>
              <w:t>ộ</w:t>
            </w:r>
            <w:r>
              <w:rPr>
                <w:sz w:val="20"/>
              </w:rPr>
              <w:t>i dung</w:t>
            </w:r>
            <w:r>
              <w:br/>
            </w:r>
            <w:r>
              <w:rPr>
                <w:i/>
                <w:color w:val="606060"/>
                <w:sz w:val="18"/>
              </w:rPr>
              <w:t>Content description</w:t>
            </w:r>
          </w:p>
        </w:tc>
      </w:tr>
      <w:tr w14:paraId="4F23FC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D4F10DB" w14:textId="77777777">
            <w:r>
              <w:rPr>
                <w:sz w:val="20"/>
              </w:rPr>
              <w:t>B</w:t>
            </w:r>
            <w:r>
              <w:rPr>
                <w:sz w:val="20"/>
              </w:rPr>
              <w:t>ả</w:t>
            </w:r>
            <w:r>
              <w:rPr>
                <w:sz w:val="20"/>
              </w:rPr>
              <w:t>ng 1</w:t>
            </w:r>
            <w:r>
              <w:br/>
            </w:r>
            <w:r>
              <w:rPr>
                <w:i/>
                <w:color w:val="606060"/>
                <w:sz w:val="18"/>
              </w:rPr>
              <w:t>Table 1</w:t>
            </w:r>
          </w:p>
        </w:tc>
        <w:tc>
          <w:tcPr>
            <w:tcW w:w="2551" w:type="dxa"/>
          </w:tcPr>
          <w:p w14:paraId="5D46964C" w14:textId="77777777">
            <w:pPr>
              <w:cnfStyle w:val="000000100000" w:firstRow="0" w:lastRow="0" w:firstColumn="0" w:lastColumn="0" w:oddVBand="0" w:evenVBand="0" w:oddHBand="1" w:evenHBand="0" w:firstRowFirstColumn="0" w:firstRowLastColumn="0" w:lastRowFirstColumn="0" w:lastRowLastColumn="0"/>
            </w:pPr>
            <w:r>
              <w:rPr>
                <w:sz w:val="20"/>
              </w:rPr>
              <w:t>Đ</w:t>
            </w:r>
            <w:r>
              <w:rPr>
                <w:sz w:val="20"/>
              </w:rPr>
              <w:t>ặ</w:t>
            </w:r>
            <w:r>
              <w:rPr>
                <w:sz w:val="20"/>
              </w:rPr>
              <w:t>c đi</w:t>
            </w:r>
            <w:r>
              <w:rPr>
                <w:sz w:val="20"/>
              </w:rPr>
              <w:t>ể</w:t>
            </w:r>
            <w:r>
              <w:rPr>
                <w:sz w:val="20"/>
              </w:rPr>
              <w:t>m m</w:t>
            </w:r>
            <w:r>
              <w:rPr>
                <w:sz w:val="20"/>
              </w:rPr>
              <w:t>ẫ</w:t>
            </w:r>
            <w:r>
              <w:rPr>
                <w:sz w:val="20"/>
              </w:rPr>
              <w:t>u</w:t>
            </w:r>
            <w:r>
              <w:br/>
            </w:r>
            <w:r>
              <w:rPr>
                <w:i/>
                <w:color w:val="606060"/>
                <w:sz w:val="18"/>
              </w:rPr>
              <w:t>Sample demographics</w:t>
            </w:r>
          </w:p>
        </w:tc>
        <w:tc>
          <w:tcPr>
            <w:tcW w:w="6236" w:type="dxa"/>
          </w:tcPr>
          <w:p w14:paraId="7800BB72" w14:textId="77777777">
            <w:pPr>
              <w:cnfStyle w:val="000000100000" w:firstRow="0" w:lastRow="0" w:firstColumn="0" w:lastColumn="0" w:oddVBand="0" w:evenVBand="0" w:oddHBand="1" w:evenHBand="0" w:firstRowFirstColumn="0" w:firstRowLastColumn="0" w:lastRowFirstColumn="0" w:lastRowLastColumn="0"/>
            </w:pPr>
            <w:r>
              <w:rPr>
                <w:sz w:val="20"/>
              </w:rPr>
              <w:t>Phân b</w:t>
            </w:r>
            <w:r>
              <w:rPr>
                <w:sz w:val="20"/>
              </w:rPr>
              <w:t>ố</w:t>
            </w:r>
            <w:r>
              <w:rPr>
                <w:sz w:val="20"/>
              </w:rPr>
              <w:t xml:space="preserve"> theo gi</w:t>
            </w:r>
            <w:r>
              <w:rPr>
                <w:sz w:val="20"/>
              </w:rPr>
              <w:t>ớ</w:t>
            </w:r>
            <w:r>
              <w:rPr>
                <w:sz w:val="20"/>
              </w:rPr>
              <w:t>i tính × kh</w:t>
            </w:r>
            <w:r>
              <w:rPr>
                <w:sz w:val="20"/>
              </w:rPr>
              <w:t>ố</w:t>
            </w:r>
            <w:r>
              <w:rPr>
                <w:sz w:val="20"/>
              </w:rPr>
              <w:t>i l</w:t>
            </w:r>
            <w:r>
              <w:rPr>
                <w:sz w:val="20"/>
              </w:rPr>
              <w:t>ớ</w:t>
            </w:r>
            <w:r>
              <w:rPr>
                <w:sz w:val="20"/>
              </w:rPr>
              <w:t>p × trư</w:t>
            </w:r>
            <w:r>
              <w:rPr>
                <w:sz w:val="20"/>
              </w:rPr>
              <w:t>ờ</w:t>
            </w:r>
            <w:r>
              <w:rPr>
                <w:sz w:val="20"/>
              </w:rPr>
              <w:t>ng h</w:t>
            </w:r>
            <w:r>
              <w:rPr>
                <w:sz w:val="20"/>
              </w:rPr>
              <w:t>ọ</w:t>
            </w:r>
            <w:r>
              <w:rPr>
                <w:sz w:val="20"/>
              </w:rPr>
              <w:t>c</w:t>
            </w:r>
            <w:r>
              <w:br/>
            </w:r>
            <w:r>
              <w:rPr>
                <w:i/>
                <w:color w:val="606060"/>
                <w:sz w:val="18"/>
              </w:rPr>
              <w:t>Distribution by gender × grade × school</w:t>
            </w:r>
          </w:p>
        </w:tc>
      </w:tr>
      <w:tr w14:paraId="217492E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298A151" w14:textId="77777777">
            <w:r>
              <w:rPr>
                <w:sz w:val="20"/>
              </w:rPr>
              <w:t>B</w:t>
            </w:r>
            <w:r>
              <w:rPr>
                <w:sz w:val="20"/>
              </w:rPr>
              <w:t>ả</w:t>
            </w:r>
            <w:r>
              <w:rPr>
                <w:sz w:val="20"/>
              </w:rPr>
              <w:t>ng 2</w:t>
            </w:r>
            <w:r>
              <w:br/>
            </w:r>
            <w:r>
              <w:rPr>
                <w:i/>
                <w:color w:val="606060"/>
                <w:sz w:val="18"/>
              </w:rPr>
              <w:t>Table 2</w:t>
            </w:r>
          </w:p>
        </w:tc>
        <w:tc>
          <w:tcPr>
            <w:tcW w:w="2551" w:type="dxa"/>
          </w:tcPr>
          <w:p w14:paraId="24717C97" w14:textId="77777777">
            <w:pPr>
              <w:cnfStyle w:val="000000010000" w:firstRow="0" w:lastRow="0" w:firstColumn="0" w:lastColumn="0" w:oddVBand="0" w:evenVBand="0" w:oddHBand="0" w:evenHBand="1" w:firstRowFirstColumn="0" w:firstRowLastColumn="0" w:lastRowFirstColumn="0" w:lastRowLastColumn="0"/>
            </w:pPr>
            <w:r>
              <w:rPr>
                <w:sz w:val="20"/>
              </w:rPr>
              <w:t>Ch</w:t>
            </w:r>
            <w:r>
              <w:rPr>
                <w:sz w:val="20"/>
              </w:rPr>
              <w:t>ỉ</w:t>
            </w:r>
            <w:r>
              <w:rPr>
                <w:sz w:val="20"/>
              </w:rPr>
              <w:t xml:space="preserve"> s</w:t>
            </w:r>
            <w:r>
              <w:rPr>
                <w:sz w:val="20"/>
              </w:rPr>
              <w:t>ố</w:t>
            </w:r>
            <w:r>
              <w:rPr>
                <w:sz w:val="20"/>
              </w:rPr>
              <w:t xml:space="preserve"> tâm tr</w:t>
            </w:r>
            <w:r>
              <w:rPr>
                <w:sz w:val="20"/>
              </w:rPr>
              <w:t>ắ</w:t>
            </w:r>
            <w:r>
              <w:rPr>
                <w:sz w:val="20"/>
              </w:rPr>
              <w:t>c 8 thang đo</w:t>
            </w:r>
            <w:r>
              <w:br/>
            </w:r>
            <w:r>
              <w:rPr>
                <w:i/>
                <w:color w:val="606060"/>
                <w:sz w:val="18"/>
              </w:rPr>
              <w:t>Psychometric properties of 8 scales</w:t>
            </w:r>
          </w:p>
        </w:tc>
        <w:tc>
          <w:tcPr>
            <w:tcW w:w="6236" w:type="dxa"/>
          </w:tcPr>
          <w:p w14:paraId="30C5705E" w14:textId="77777777">
            <w:pPr>
              <w:cnfStyle w:val="000000010000" w:firstRow="0" w:lastRow="0" w:firstColumn="0" w:lastColumn="0" w:oddVBand="0" w:evenVBand="0" w:oddHBand="0" w:evenHBand="1" w:firstRowFirstColumn="0" w:firstRowLastColumn="0" w:lastRowFirstColumn="0" w:lastRowLastColumn="0"/>
            </w:pPr>
            <w:r>
              <w:rPr>
                <w:sz w:val="20"/>
              </w:rPr>
              <w:t>Cronbach α, McDonald ω, CFI, TLI, RMSEA, SRMR cho m</w:t>
            </w:r>
            <w:r>
              <w:rPr>
                <w:sz w:val="20"/>
              </w:rPr>
              <w:t>ỗ</w:t>
            </w:r>
            <w:r>
              <w:rPr>
                <w:sz w:val="20"/>
              </w:rPr>
              <w:t>i thang đo</w:t>
            </w:r>
            <w:r>
              <w:br/>
            </w:r>
            <w:r>
              <w:rPr>
                <w:i/>
                <w:color w:val="606060"/>
                <w:sz w:val="18"/>
              </w:rPr>
              <w:t>Cronbach α, McDonald ω, CFI, TLI, RMSEA, SRMR per scale</w:t>
            </w:r>
          </w:p>
        </w:tc>
      </w:tr>
      <w:tr w14:paraId="0B167D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0337538" w14:textId="77777777">
            <w:r>
              <w:rPr>
                <w:sz w:val="20"/>
              </w:rPr>
              <w:t>B</w:t>
            </w:r>
            <w:r>
              <w:rPr>
                <w:sz w:val="20"/>
              </w:rPr>
              <w:t>ả</w:t>
            </w:r>
            <w:r>
              <w:rPr>
                <w:sz w:val="20"/>
              </w:rPr>
              <w:t>ng 3</w:t>
            </w:r>
            <w:r>
              <w:br/>
            </w:r>
            <w:r>
              <w:rPr>
                <w:i/>
                <w:color w:val="606060"/>
                <w:sz w:val="18"/>
              </w:rPr>
              <w:t>Table 3</w:t>
            </w:r>
          </w:p>
        </w:tc>
        <w:tc>
          <w:tcPr>
            <w:tcW w:w="2551" w:type="dxa"/>
          </w:tcPr>
          <w:p w14:paraId="212490A8" w14:textId="77777777">
            <w:pPr>
              <w:cnfStyle w:val="000000100000" w:firstRow="0" w:lastRow="0" w:firstColumn="0" w:lastColumn="0" w:oddVBand="0" w:evenVBand="0" w:oddHBand="1" w:evenHBand="0" w:firstRowFirstColumn="0" w:firstRowLastColumn="0" w:lastRowFirstColumn="0" w:lastRowLastColumn="0"/>
            </w:pPr>
            <w:r>
              <w:rPr>
                <w:sz w:val="20"/>
              </w:rPr>
              <w:t>B</w:t>
            </w:r>
            <w:r>
              <w:rPr>
                <w:sz w:val="20"/>
              </w:rPr>
              <w:t>ả</w:t>
            </w:r>
            <w:r>
              <w:rPr>
                <w:sz w:val="20"/>
              </w:rPr>
              <w:t>ng h</w:t>
            </w:r>
            <w:r>
              <w:rPr>
                <w:sz w:val="20"/>
              </w:rPr>
              <w:t>ệ</w:t>
            </w:r>
            <w:r>
              <w:rPr>
                <w:sz w:val="20"/>
              </w:rPr>
              <w:t xml:space="preserve"> s</w:t>
            </w:r>
            <w:r>
              <w:rPr>
                <w:sz w:val="20"/>
              </w:rPr>
              <w:t>ố</w:t>
            </w:r>
            <w:r>
              <w:rPr>
                <w:sz w:val="20"/>
              </w:rPr>
              <w:t xml:space="preserve"> β SEM tích h</w:t>
            </w:r>
            <w:r>
              <w:rPr>
                <w:sz w:val="20"/>
              </w:rPr>
              <w:t>ợ</w:t>
            </w:r>
            <w:r>
              <w:rPr>
                <w:sz w:val="20"/>
              </w:rPr>
              <w:t>p (7×3)</w:t>
            </w:r>
            <w:r>
              <w:br/>
            </w:r>
            <w:r>
              <w:rPr>
                <w:i/>
                <w:color w:val="606060"/>
                <w:sz w:val="18"/>
              </w:rPr>
              <w:t>Integrated SEM β coefficients table (7×3)</w:t>
            </w:r>
          </w:p>
        </w:tc>
        <w:tc>
          <w:tcPr>
            <w:tcW w:w="6236" w:type="dxa"/>
          </w:tcPr>
          <w:p w14:paraId="12CE300F" w14:textId="77777777">
            <w:pPr>
              <w:cnfStyle w:val="000000100000" w:firstRow="0" w:lastRow="0" w:firstColumn="0" w:lastColumn="0" w:oddVBand="0" w:evenVBand="0" w:oddHBand="1" w:evenHBand="0" w:firstRowFirstColumn="0" w:firstRowLastColumn="0" w:lastRowFirstColumn="0" w:lastRowLastColumn="0"/>
            </w:pPr>
            <w:r>
              <w:rPr>
                <w:sz w:val="20"/>
              </w:rPr>
              <w:t>21 đư</w:t>
            </w:r>
            <w:r>
              <w:rPr>
                <w:sz w:val="20"/>
              </w:rPr>
              <w:t>ờ</w:t>
            </w:r>
            <w:r>
              <w:rPr>
                <w:sz w:val="20"/>
              </w:rPr>
              <w:t>ng d</w:t>
            </w:r>
            <w:r>
              <w:rPr>
                <w:sz w:val="20"/>
              </w:rPr>
              <w:t>ẫ</w:t>
            </w:r>
            <w:r>
              <w:rPr>
                <w:sz w:val="20"/>
              </w:rPr>
              <w:t>n t</w:t>
            </w:r>
            <w:r>
              <w:rPr>
                <w:sz w:val="20"/>
              </w:rPr>
              <w:t>ừ</w:t>
            </w:r>
            <w:r>
              <w:rPr>
                <w:sz w:val="20"/>
              </w:rPr>
              <w:t xml:space="preserve"> 7 d</w:t>
            </w:r>
            <w:r>
              <w:rPr>
                <w:sz w:val="20"/>
              </w:rPr>
              <w:t>ự</w:t>
            </w:r>
            <w:r>
              <w:rPr>
                <w:sz w:val="20"/>
              </w:rPr>
              <w:t xml:space="preserve"> báo lên 3 d</w:t>
            </w:r>
            <w:r>
              <w:rPr>
                <w:sz w:val="20"/>
              </w:rPr>
              <w:t>ạ</w:t>
            </w:r>
            <w:r>
              <w:rPr>
                <w:sz w:val="20"/>
              </w:rPr>
              <w:t>ng RLLA, v</w:t>
            </w:r>
            <w:r>
              <w:rPr>
                <w:sz w:val="20"/>
              </w:rPr>
              <w:t>ớ</w:t>
            </w:r>
            <w:r>
              <w:rPr>
                <w:sz w:val="20"/>
              </w:rPr>
              <w:t>i m</w:t>
            </w:r>
            <w:r>
              <w:rPr>
                <w:sz w:val="20"/>
              </w:rPr>
              <w:t>ứ</w:t>
            </w:r>
            <w:r>
              <w:rPr>
                <w:sz w:val="20"/>
              </w:rPr>
              <w:t>c ý nghĩa th</w:t>
            </w:r>
            <w:r>
              <w:rPr>
                <w:sz w:val="20"/>
              </w:rPr>
              <w:t>ố</w:t>
            </w:r>
            <w:r>
              <w:rPr>
                <w:sz w:val="20"/>
              </w:rPr>
              <w:t>ng kê</w:t>
            </w:r>
            <w:r>
              <w:br/>
            </w:r>
            <w:r>
              <w:rPr>
                <w:i/>
                <w:color w:val="606060"/>
                <w:sz w:val="18"/>
              </w:rPr>
              <w:t>21 paths from 7 predictors to 3 anxiety subtypes, with statistical significance</w:t>
            </w:r>
          </w:p>
        </w:tc>
      </w:tr>
      <w:tr w14:paraId="79DA83A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78E02199" w14:textId="77777777">
            <w:r>
              <w:rPr>
                <w:sz w:val="20"/>
              </w:rPr>
              <w:t>B</w:t>
            </w:r>
            <w:r>
              <w:rPr>
                <w:sz w:val="20"/>
              </w:rPr>
              <w:t>ả</w:t>
            </w:r>
            <w:r>
              <w:rPr>
                <w:sz w:val="20"/>
              </w:rPr>
              <w:t>ng 4</w:t>
            </w:r>
            <w:r>
              <w:br/>
            </w:r>
            <w:r>
              <w:rPr>
                <w:i/>
                <w:color w:val="606060"/>
                <w:sz w:val="18"/>
              </w:rPr>
              <w:t>Table 4</w:t>
            </w:r>
          </w:p>
        </w:tc>
        <w:tc>
          <w:tcPr>
            <w:tcW w:w="2551" w:type="dxa"/>
          </w:tcPr>
          <w:p w14:paraId="4975DCEC" w14:textId="77777777">
            <w:pPr>
              <w:cnfStyle w:val="000000010000" w:firstRow="0" w:lastRow="0" w:firstColumn="0" w:lastColumn="0" w:oddVBand="0" w:evenVBand="0" w:oddHBand="0" w:evenHBand="1" w:firstRowFirstColumn="0" w:firstRowLastColumn="0" w:lastRowFirstColumn="0" w:lastRowLastColumn="0"/>
            </w:pPr>
            <w:r>
              <w:rPr>
                <w:sz w:val="20"/>
              </w:rPr>
              <w:t>B</w:t>
            </w:r>
            <w:r>
              <w:rPr>
                <w:sz w:val="20"/>
              </w:rPr>
              <w:t>ả</w:t>
            </w:r>
            <w:r>
              <w:rPr>
                <w:sz w:val="20"/>
              </w:rPr>
              <w:t>ng ch</w:t>
            </w:r>
            <w:r>
              <w:rPr>
                <w:sz w:val="20"/>
              </w:rPr>
              <w:t>ỉ</w:t>
            </w:r>
            <w:r>
              <w:rPr>
                <w:sz w:val="20"/>
              </w:rPr>
              <w:t xml:space="preserve"> s</w:t>
            </w:r>
            <w:r>
              <w:rPr>
                <w:sz w:val="20"/>
              </w:rPr>
              <w:t>ố</w:t>
            </w:r>
            <w:r>
              <w:rPr>
                <w:sz w:val="20"/>
              </w:rPr>
              <w:t xml:space="preserve"> phù h</w:t>
            </w:r>
            <w:r>
              <w:rPr>
                <w:sz w:val="20"/>
              </w:rPr>
              <w:t>ợ</w:t>
            </w:r>
            <w:r>
              <w:rPr>
                <w:sz w:val="20"/>
              </w:rPr>
              <w:t>p ki</w:t>
            </w:r>
            <w:r>
              <w:rPr>
                <w:sz w:val="20"/>
              </w:rPr>
              <w:t>ể</w:t>
            </w:r>
            <w:r>
              <w:rPr>
                <w:sz w:val="20"/>
              </w:rPr>
              <w:t>m đ</w:t>
            </w:r>
            <w:r>
              <w:rPr>
                <w:sz w:val="20"/>
              </w:rPr>
              <w:t>ị</w:t>
            </w:r>
            <w:r>
              <w:rPr>
                <w:sz w:val="20"/>
              </w:rPr>
              <w:t>nh b</w:t>
            </w:r>
            <w:r>
              <w:rPr>
                <w:sz w:val="20"/>
              </w:rPr>
              <w:t>ấ</w:t>
            </w:r>
            <w:r>
              <w:rPr>
                <w:sz w:val="20"/>
              </w:rPr>
              <w:t>t bi</w:t>
            </w:r>
            <w:r>
              <w:rPr>
                <w:sz w:val="20"/>
              </w:rPr>
              <w:t>ế</w:t>
            </w:r>
            <w:r>
              <w:rPr>
                <w:sz w:val="20"/>
              </w:rPr>
              <w:t>n</w:t>
            </w:r>
            <w:r>
              <w:br/>
            </w:r>
            <w:r>
              <w:rPr>
                <w:i/>
                <w:color w:val="606060"/>
                <w:sz w:val="18"/>
              </w:rPr>
              <w:t>Multi-group invariance fit indices</w:t>
            </w:r>
          </w:p>
        </w:tc>
        <w:tc>
          <w:tcPr>
            <w:tcW w:w="6236" w:type="dxa"/>
          </w:tcPr>
          <w:p w14:paraId="49A92AC4" w14:textId="77777777">
            <w:pPr>
              <w:cnfStyle w:val="000000010000" w:firstRow="0" w:lastRow="0" w:firstColumn="0" w:lastColumn="0" w:oddVBand="0" w:evenVBand="0" w:oddHBand="0" w:evenHBand="1" w:firstRowFirstColumn="0" w:firstRowLastColumn="0" w:lastRowFirstColumn="0" w:lastRowLastColumn="0"/>
            </w:pPr>
            <w:r>
              <w:rPr>
                <w:sz w:val="20"/>
              </w:rPr>
              <w:t>Configural / metric / scalar v</w:t>
            </w:r>
            <w:r>
              <w:rPr>
                <w:sz w:val="20"/>
              </w:rPr>
              <w:t>ớ</w:t>
            </w:r>
            <w:r>
              <w:rPr>
                <w:sz w:val="20"/>
              </w:rPr>
              <w:t>i ΔCFI, ΔTLI, ΔRMSEA</w:t>
            </w:r>
            <w:r>
              <w:br/>
            </w:r>
            <w:r>
              <w:rPr>
                <w:i/>
                <w:color w:val="606060"/>
                <w:sz w:val="18"/>
              </w:rPr>
              <w:t>Configural / metric / scalar with ΔCFI, ΔTLI, ΔRMSEA</w:t>
            </w:r>
          </w:p>
        </w:tc>
      </w:tr>
      <w:tr w14:paraId="5A9B59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EF9B7CB" w14:textId="77777777">
            <w:r>
              <w:rPr>
                <w:sz w:val="20"/>
              </w:rPr>
              <w:t>B</w:t>
            </w:r>
            <w:r>
              <w:rPr>
                <w:sz w:val="20"/>
              </w:rPr>
              <w:t>ả</w:t>
            </w:r>
            <w:r>
              <w:rPr>
                <w:sz w:val="20"/>
              </w:rPr>
              <w:t>ng 5</w:t>
            </w:r>
            <w:r>
              <w:br/>
            </w:r>
            <w:r>
              <w:rPr>
                <w:i/>
                <w:color w:val="606060"/>
                <w:sz w:val="18"/>
              </w:rPr>
              <w:t>Table 5</w:t>
            </w:r>
          </w:p>
        </w:tc>
        <w:tc>
          <w:tcPr>
            <w:tcW w:w="2551" w:type="dxa"/>
          </w:tcPr>
          <w:p w14:paraId="5D0CD903" w14:textId="77777777">
            <w:pPr>
              <w:cnfStyle w:val="000000100000" w:firstRow="0" w:lastRow="0" w:firstColumn="0" w:lastColumn="0" w:oddVBand="0" w:evenVBand="0" w:oddHBand="1" w:evenHBand="0" w:firstRowFirstColumn="0" w:firstRowLastColumn="0" w:lastRowFirstColumn="0" w:lastRowLastColumn="0"/>
            </w:pPr>
            <w:r>
              <w:rPr>
                <w:sz w:val="20"/>
              </w:rPr>
              <w:t>Joint display tích h</w:t>
            </w:r>
            <w:r>
              <w:rPr>
                <w:sz w:val="20"/>
              </w:rPr>
              <w:t>ợ</w:t>
            </w:r>
            <w:r>
              <w:rPr>
                <w:sz w:val="20"/>
              </w:rPr>
              <w:t>p đ</w:t>
            </w:r>
            <w:r>
              <w:rPr>
                <w:sz w:val="20"/>
              </w:rPr>
              <w:t>ị</w:t>
            </w:r>
            <w:r>
              <w:rPr>
                <w:sz w:val="20"/>
              </w:rPr>
              <w:t>nh tính – đ</w:t>
            </w:r>
            <w:r>
              <w:rPr>
                <w:sz w:val="20"/>
              </w:rPr>
              <w:t>ị</w:t>
            </w:r>
            <w:r>
              <w:rPr>
                <w:sz w:val="20"/>
              </w:rPr>
              <w:t>nh lư</w:t>
            </w:r>
            <w:r>
              <w:rPr>
                <w:sz w:val="20"/>
              </w:rPr>
              <w:t>ợ</w:t>
            </w:r>
            <w:r>
              <w:rPr>
                <w:sz w:val="20"/>
              </w:rPr>
              <w:t>ng</w:t>
            </w:r>
            <w:r>
              <w:br/>
            </w:r>
            <w:r>
              <w:rPr>
                <w:i/>
                <w:color w:val="606060"/>
                <w:sz w:val="18"/>
              </w:rPr>
              <w:t>Joint display for qualitative-quantitative integration</w:t>
            </w:r>
          </w:p>
        </w:tc>
        <w:tc>
          <w:tcPr>
            <w:tcW w:w="6236" w:type="dxa"/>
          </w:tcPr>
          <w:p w14:paraId="50EE2201" w14:textId="77777777">
            <w:pPr>
              <w:cnfStyle w:val="000000100000" w:firstRow="0" w:lastRow="0" w:firstColumn="0" w:lastColumn="0" w:oddVBand="0" w:evenVBand="0" w:oddHBand="1" w:evenHBand="0" w:firstRowFirstColumn="0" w:firstRowLastColumn="0" w:lastRowFirstColumn="0" w:lastRowLastColumn="0"/>
            </w:pPr>
            <w:r>
              <w:rPr>
                <w:sz w:val="20"/>
              </w:rPr>
              <w:t>Ch</w:t>
            </w:r>
            <w:r>
              <w:rPr>
                <w:sz w:val="20"/>
              </w:rPr>
              <w:t>ủ</w:t>
            </w:r>
            <w:r>
              <w:rPr>
                <w:sz w:val="20"/>
              </w:rPr>
              <w:t xml:space="preserve"> đ</w:t>
            </w:r>
            <w:r>
              <w:rPr>
                <w:sz w:val="20"/>
              </w:rPr>
              <w:t>ề</w:t>
            </w:r>
            <w:r>
              <w:rPr>
                <w:sz w:val="20"/>
              </w:rPr>
              <w:t xml:space="preserve"> đ</w:t>
            </w:r>
            <w:r>
              <w:rPr>
                <w:sz w:val="20"/>
              </w:rPr>
              <w:t>ị</w:t>
            </w:r>
            <w:r>
              <w:rPr>
                <w:sz w:val="20"/>
              </w:rPr>
              <w:t>nh tính × h</w:t>
            </w:r>
            <w:r>
              <w:rPr>
                <w:sz w:val="20"/>
              </w:rPr>
              <w:t>ệ</w:t>
            </w:r>
            <w:r>
              <w:rPr>
                <w:sz w:val="20"/>
              </w:rPr>
              <w:t xml:space="preserve"> s</w:t>
            </w:r>
            <w:r>
              <w:rPr>
                <w:sz w:val="20"/>
              </w:rPr>
              <w:t>ố</w:t>
            </w:r>
            <w:r>
              <w:rPr>
                <w:sz w:val="20"/>
              </w:rPr>
              <w:t xml:space="preserve"> β đ</w:t>
            </w:r>
            <w:r>
              <w:rPr>
                <w:sz w:val="20"/>
              </w:rPr>
              <w:t>ị</w:t>
            </w:r>
            <w:r>
              <w:rPr>
                <w:sz w:val="20"/>
              </w:rPr>
              <w:t>nh lư</w:t>
            </w:r>
            <w:r>
              <w:rPr>
                <w:sz w:val="20"/>
              </w:rPr>
              <w:t>ợ</w:t>
            </w:r>
            <w:r>
              <w:rPr>
                <w:sz w:val="20"/>
              </w:rPr>
              <w:t>ng cho t</w:t>
            </w:r>
            <w:r>
              <w:rPr>
                <w:sz w:val="20"/>
              </w:rPr>
              <w:t>ừ</w:t>
            </w:r>
            <w:r>
              <w:rPr>
                <w:sz w:val="20"/>
              </w:rPr>
              <w:t>ng y</w:t>
            </w:r>
            <w:r>
              <w:rPr>
                <w:sz w:val="20"/>
              </w:rPr>
              <w:t>ế</w:t>
            </w:r>
            <w:r>
              <w:rPr>
                <w:sz w:val="20"/>
              </w:rPr>
              <w:t>u t</w:t>
            </w:r>
            <w:r>
              <w:rPr>
                <w:sz w:val="20"/>
              </w:rPr>
              <w:t>ố</w:t>
            </w:r>
            <w:r>
              <w:rPr>
                <w:sz w:val="20"/>
              </w:rPr>
              <w:t xml:space="preserve"> b</w:t>
            </w:r>
            <w:r>
              <w:rPr>
                <w:sz w:val="20"/>
              </w:rPr>
              <w:t>ả</w:t>
            </w:r>
            <w:r>
              <w:rPr>
                <w:sz w:val="20"/>
              </w:rPr>
              <w:t>o v</w:t>
            </w:r>
            <w:r>
              <w:rPr>
                <w:sz w:val="20"/>
              </w:rPr>
              <w:t>ệ</w:t>
            </w:r>
            <w:r>
              <w:br/>
            </w:r>
            <w:r>
              <w:rPr>
                <w:i/>
                <w:color w:val="606060"/>
                <w:sz w:val="18"/>
              </w:rPr>
              <w:t>Qualitative themes × quantitative β coefficients per protective factor</w:t>
            </w:r>
          </w:p>
        </w:tc>
      </w:tr>
      <w:tr w14:paraId="70E6693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14B250A2" w14:textId="77777777">
            <w:r>
              <w:rPr>
                <w:sz w:val="20"/>
              </w:rPr>
              <w:t>Hình 1</w:t>
            </w:r>
            <w:r>
              <w:br/>
            </w:r>
            <w:r>
              <w:rPr>
                <w:i/>
                <w:color w:val="606060"/>
                <w:sz w:val="18"/>
              </w:rPr>
              <w:t>Figure 1</w:t>
            </w:r>
          </w:p>
        </w:tc>
        <w:tc>
          <w:tcPr>
            <w:tcW w:w="2551" w:type="dxa"/>
          </w:tcPr>
          <w:p w14:paraId="17CC2574" w14:textId="77777777">
            <w:pPr>
              <w:cnfStyle w:val="000000010000" w:firstRow="0" w:lastRow="0" w:firstColumn="0" w:lastColumn="0" w:oddVBand="0" w:evenVBand="0" w:oddHBand="0" w:evenHBand="1" w:firstRowFirstColumn="0" w:firstRowLastColumn="0" w:lastRowFirstColumn="0" w:lastRowLastColumn="0"/>
            </w:pPr>
            <w:r>
              <w:rPr>
                <w:sz w:val="20"/>
              </w:rPr>
              <w:t>Sơ đ</w:t>
            </w:r>
            <w:r>
              <w:rPr>
                <w:sz w:val="20"/>
              </w:rPr>
              <w:t>ồ</w:t>
            </w:r>
            <w:r>
              <w:rPr>
                <w:sz w:val="20"/>
              </w:rPr>
              <w:t xml:space="preserve"> mô hình SEM tích h</w:t>
            </w:r>
            <w:r>
              <w:rPr>
                <w:sz w:val="20"/>
              </w:rPr>
              <w:t>ợ</w:t>
            </w:r>
            <w:r>
              <w:rPr>
                <w:sz w:val="20"/>
              </w:rPr>
              <w:t>p</w:t>
            </w:r>
            <w:r>
              <w:br/>
            </w:r>
            <w:r>
              <w:rPr>
                <w:i/>
                <w:color w:val="606060"/>
                <w:sz w:val="18"/>
              </w:rPr>
              <w:t>Integrated SEM model diagram</w:t>
            </w:r>
          </w:p>
        </w:tc>
        <w:tc>
          <w:tcPr>
            <w:tcW w:w="6236" w:type="dxa"/>
          </w:tcPr>
          <w:p w14:paraId="0DC59B60" w14:textId="77777777">
            <w:pPr>
              <w:cnfStyle w:val="000000010000" w:firstRow="0" w:lastRow="0" w:firstColumn="0" w:lastColumn="0" w:oddVBand="0" w:evenVBand="0" w:oddHBand="0" w:evenHBand="1" w:firstRowFirstColumn="0" w:firstRowLastColumn="0" w:lastRowFirstColumn="0" w:lastRowLastColumn="0"/>
            </w:pPr>
            <w:r>
              <w:rPr>
                <w:sz w:val="20"/>
              </w:rPr>
              <w:t>Tr</w:t>
            </w:r>
            <w:r>
              <w:rPr>
                <w:sz w:val="20"/>
              </w:rPr>
              <w:t>ự</w:t>
            </w:r>
            <w:r>
              <w:rPr>
                <w:sz w:val="20"/>
              </w:rPr>
              <w:t>c quan hóa 7 d</w:t>
            </w:r>
            <w:r>
              <w:rPr>
                <w:sz w:val="20"/>
              </w:rPr>
              <w:t>ự</w:t>
            </w:r>
            <w:r>
              <w:rPr>
                <w:sz w:val="20"/>
              </w:rPr>
              <w:t xml:space="preserve"> báo → 3 d</w:t>
            </w:r>
            <w:r>
              <w:rPr>
                <w:sz w:val="20"/>
              </w:rPr>
              <w:t>ạ</w:t>
            </w:r>
            <w:r>
              <w:rPr>
                <w:sz w:val="20"/>
              </w:rPr>
              <w:t>ng RLLA v</w:t>
            </w:r>
            <w:r>
              <w:rPr>
                <w:sz w:val="20"/>
              </w:rPr>
              <w:t>ớ</w:t>
            </w:r>
            <w:r>
              <w:rPr>
                <w:sz w:val="20"/>
              </w:rPr>
              <w:t>i β có ý nghĩa th</w:t>
            </w:r>
            <w:r>
              <w:rPr>
                <w:sz w:val="20"/>
              </w:rPr>
              <w:t>ố</w:t>
            </w:r>
            <w:r>
              <w:rPr>
                <w:sz w:val="20"/>
              </w:rPr>
              <w:t>ng kê đánh d</w:t>
            </w:r>
            <w:r>
              <w:rPr>
                <w:sz w:val="20"/>
              </w:rPr>
              <w:t>ấ</w:t>
            </w:r>
            <w:r>
              <w:rPr>
                <w:sz w:val="20"/>
              </w:rPr>
              <w:t>u</w:t>
            </w:r>
            <w:r>
              <w:br/>
            </w:r>
            <w:r>
              <w:rPr>
                <w:i/>
                <w:color w:val="606060"/>
                <w:sz w:val="18"/>
              </w:rPr>
              <w:t>Visualization of 7 predictors → 3 anxiety subtypes with statistically significant β highlighted</w:t>
            </w:r>
          </w:p>
        </w:tc>
      </w:tr>
      <w:tr w14:paraId="7CACD6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26078A4" w14:textId="77777777">
            <w:r>
              <w:rPr>
                <w:sz w:val="20"/>
              </w:rPr>
              <w:t>Hình 2</w:t>
            </w:r>
            <w:r>
              <w:br/>
            </w:r>
            <w:r>
              <w:rPr>
                <w:i/>
                <w:color w:val="606060"/>
                <w:sz w:val="18"/>
              </w:rPr>
              <w:t>Figure 2</w:t>
            </w:r>
          </w:p>
        </w:tc>
        <w:tc>
          <w:tcPr>
            <w:tcW w:w="2551" w:type="dxa"/>
          </w:tcPr>
          <w:p w14:paraId="5A011500" w14:textId="77777777">
            <w:pPr>
              <w:cnfStyle w:val="000000100000" w:firstRow="0" w:lastRow="0" w:firstColumn="0" w:lastColumn="0" w:oddVBand="0" w:evenVBand="0" w:oddHBand="1" w:evenHBand="0" w:firstRowFirstColumn="0" w:firstRowLastColumn="0" w:lastRowFirstColumn="0" w:lastRowLastColumn="0"/>
            </w:pPr>
            <w:r>
              <w:rPr>
                <w:sz w:val="20"/>
              </w:rPr>
              <w:t>Bi</w:t>
            </w:r>
            <w:r>
              <w:rPr>
                <w:sz w:val="20"/>
              </w:rPr>
              <w:t>ể</w:t>
            </w:r>
            <w:r>
              <w:rPr>
                <w:sz w:val="20"/>
              </w:rPr>
              <w:t>u đ</w:t>
            </w:r>
            <w:r>
              <w:rPr>
                <w:sz w:val="20"/>
              </w:rPr>
              <w:t>ồ</w:t>
            </w:r>
            <w:r>
              <w:rPr>
                <w:sz w:val="20"/>
              </w:rPr>
              <w:t xml:space="preserve"> so sánh đa nhóm theo gi</w:t>
            </w:r>
            <w:r>
              <w:rPr>
                <w:sz w:val="20"/>
              </w:rPr>
              <w:t>ớ</w:t>
            </w:r>
            <w:r>
              <w:rPr>
                <w:sz w:val="20"/>
              </w:rPr>
              <w:t>i</w:t>
            </w:r>
            <w:r>
              <w:br/>
            </w:r>
            <w:r>
              <w:rPr>
                <w:i/>
                <w:color w:val="606060"/>
                <w:sz w:val="18"/>
              </w:rPr>
              <w:t>Multi-group gender comparison chart</w:t>
            </w:r>
          </w:p>
        </w:tc>
        <w:tc>
          <w:tcPr>
            <w:tcW w:w="6236" w:type="dxa"/>
          </w:tcPr>
          <w:p w14:paraId="768F90A4" w14:textId="77777777">
            <w:pPr>
              <w:cnfStyle w:val="000000100000" w:firstRow="0" w:lastRow="0" w:firstColumn="0" w:lastColumn="0" w:oddVBand="0" w:evenVBand="0" w:oddHBand="1" w:evenHBand="0" w:firstRowFirstColumn="0" w:firstRowLastColumn="0" w:lastRowFirstColumn="0" w:lastRowLastColumn="0"/>
            </w:pPr>
            <w:r>
              <w:rPr>
                <w:sz w:val="20"/>
              </w:rPr>
              <w:t>Cư</w:t>
            </w:r>
            <w:r>
              <w:rPr>
                <w:sz w:val="20"/>
              </w:rPr>
              <w:t>ờ</w:t>
            </w:r>
            <w:r>
              <w:rPr>
                <w:sz w:val="20"/>
              </w:rPr>
              <w:t>ng đ</w:t>
            </w:r>
            <w:r>
              <w:rPr>
                <w:sz w:val="20"/>
              </w:rPr>
              <w:t>ộ</w:t>
            </w:r>
            <w:r>
              <w:rPr>
                <w:sz w:val="20"/>
              </w:rPr>
              <w:t xml:space="preserve"> đư</w:t>
            </w:r>
            <w:r>
              <w:rPr>
                <w:sz w:val="20"/>
              </w:rPr>
              <w:t>ờ</w:t>
            </w:r>
            <w:r>
              <w:rPr>
                <w:sz w:val="20"/>
              </w:rPr>
              <w:t>ng d</w:t>
            </w:r>
            <w:r>
              <w:rPr>
                <w:sz w:val="20"/>
              </w:rPr>
              <w:t>ẫ</w:t>
            </w:r>
            <w:r>
              <w:rPr>
                <w:sz w:val="20"/>
              </w:rPr>
              <w:t>n theo gi</w:t>
            </w:r>
            <w:r>
              <w:rPr>
                <w:sz w:val="20"/>
              </w:rPr>
              <w:t>ớ</w:t>
            </w:r>
            <w:r>
              <w:rPr>
                <w:sz w:val="20"/>
              </w:rPr>
              <w:t>i, làm n</w:t>
            </w:r>
            <w:r>
              <w:rPr>
                <w:sz w:val="20"/>
              </w:rPr>
              <w:t>ổ</w:t>
            </w:r>
            <w:r>
              <w:rPr>
                <w:sz w:val="20"/>
              </w:rPr>
              <w:t>i b</w:t>
            </w:r>
            <w:r>
              <w:rPr>
                <w:sz w:val="20"/>
              </w:rPr>
              <w:t>ậ</w:t>
            </w:r>
            <w:r>
              <w:rPr>
                <w:sz w:val="20"/>
              </w:rPr>
              <w:t>t b</w:t>
            </w:r>
            <w:r>
              <w:rPr>
                <w:sz w:val="20"/>
              </w:rPr>
              <w:t>ấ</w:t>
            </w:r>
            <w:r>
              <w:rPr>
                <w:sz w:val="20"/>
              </w:rPr>
              <w:t>t bi</w:t>
            </w:r>
            <w:r>
              <w:rPr>
                <w:sz w:val="20"/>
              </w:rPr>
              <w:t>ế</w:t>
            </w:r>
            <w:r>
              <w:rPr>
                <w:sz w:val="20"/>
              </w:rPr>
              <w:t>n c</w:t>
            </w:r>
            <w:r>
              <w:rPr>
                <w:sz w:val="20"/>
              </w:rPr>
              <w:t>ủ</w:t>
            </w:r>
            <w:r>
              <w:rPr>
                <w:sz w:val="20"/>
              </w:rPr>
              <w:t>a SAD</w:t>
            </w:r>
            <w:r>
              <w:br/>
            </w:r>
            <w:r>
              <w:rPr>
                <w:i/>
                <w:color w:val="606060"/>
                <w:sz w:val="18"/>
              </w:rPr>
              <w:t>Path strengths by gender, highlighting SAD invariance</w:t>
            </w:r>
          </w:p>
        </w:tc>
      </w:tr>
    </w:tbl>
    <w:p w14:paraId="0DA018F2" w14:textId="77777777">
      <w:pPr>
        <w:spacing w:before="400" w:after="120"/>
        <w:jc w:val="center"/>
      </w:pPr>
      <w:r>
        <w:rPr>
          <w:b/>
          <w:color w:val="1F4E79"/>
          <w:sz w:val="32"/>
        </w:rPr>
        <w:t>9. CÂU H</w:t>
      </w:r>
      <w:r>
        <w:rPr>
          <w:b/>
          <w:color w:val="1F4E79"/>
          <w:sz w:val="32"/>
        </w:rPr>
        <w:t>Ỏ</w:t>
      </w:r>
      <w:r>
        <w:rPr>
          <w:b/>
          <w:color w:val="1F4E79"/>
          <w:sz w:val="32"/>
        </w:rPr>
        <w:t>I CH</w:t>
      </w:r>
      <w:r>
        <w:rPr>
          <w:b/>
          <w:color w:val="1F4E79"/>
          <w:sz w:val="32"/>
        </w:rPr>
        <w:t>Ờ</w:t>
      </w:r>
      <w:r>
        <w:rPr>
          <w:b/>
          <w:color w:val="1F4E79"/>
          <w:sz w:val="32"/>
        </w:rPr>
        <w:t xml:space="preserve"> QUY</w:t>
      </w:r>
      <w:r>
        <w:rPr>
          <w:b/>
          <w:color w:val="1F4E79"/>
          <w:sz w:val="32"/>
        </w:rPr>
        <w:t>Ế</w:t>
      </w:r>
      <w:r>
        <w:rPr>
          <w:b/>
          <w:color w:val="1F4E79"/>
          <w:sz w:val="32"/>
        </w:rPr>
        <w:t>T (BLOCKING)</w:t>
      </w:r>
    </w:p>
    <w:p w14:paraId="51E9A4C0" w14:textId="77777777">
      <w:pPr>
        <w:jc w:val="center"/>
      </w:pPr>
      <w:r>
        <w:rPr>
          <w:i/>
          <w:color w:val="2E74B5"/>
          <w:sz w:val="26"/>
        </w:rPr>
        <w:t>9. BLOCKING QUESTIONS</w:t>
      </w:r>
    </w:p>
    <w:p w14:paraId="0B62335E" w14:textId="77777777">
      <w:pPr>
        <w:spacing w:after="60"/>
        <w:jc w:val="both"/>
      </w:pPr>
      <w:r>
        <w:t>B</w:t>
      </w:r>
      <w:r>
        <w:t>ố</w:t>
      </w:r>
      <w:r>
        <w:t>n câu h</w:t>
      </w:r>
      <w:r>
        <w:t>ỏ</w:t>
      </w:r>
      <w:r>
        <w:t>i sau c</w:t>
      </w:r>
      <w:r>
        <w:t>ầ</w:t>
      </w:r>
      <w:r>
        <w:t>n th</w:t>
      </w:r>
      <w:r>
        <w:t>ầ</w:t>
      </w:r>
      <w:r>
        <w:t>y hư</w:t>
      </w:r>
      <w:r>
        <w:t>ớ</w:t>
      </w:r>
      <w:r>
        <w:t>ng d</w:t>
      </w:r>
      <w:r>
        <w:t>ẫ</w:t>
      </w:r>
      <w:r>
        <w:t>n và NCS quy</w:t>
      </w:r>
      <w:r>
        <w:t>ế</w:t>
      </w:r>
      <w:r>
        <w:t>t đ</w:t>
      </w:r>
      <w:r>
        <w:t>ị</w:t>
      </w:r>
      <w:r>
        <w:t>nh trư</w:t>
      </w:r>
      <w:r>
        <w:t>ớ</w:t>
      </w:r>
      <w:r>
        <w:t>c khi ti</w:t>
      </w:r>
      <w:r>
        <w:t>ế</w:t>
      </w:r>
      <w:r>
        <w:t>n hành vi</w:t>
      </w:r>
      <w:r>
        <w:t>ế</w:t>
      </w:r>
      <w:r>
        <w:t>t b</w:t>
      </w:r>
      <w:r>
        <w:t>ả</w:t>
      </w:r>
      <w:r>
        <w:t>n th</w:t>
      </w:r>
      <w:r>
        <w:t>ả</w:t>
      </w:r>
      <w:r>
        <w:t>o:</w:t>
      </w:r>
    </w:p>
    <w:p w14:paraId="515959EA" w14:textId="77777777">
      <w:pPr>
        <w:spacing w:after="160"/>
        <w:jc w:val="both"/>
      </w:pPr>
      <w:r>
        <w:rPr>
          <w:i/>
          <w:color w:val="404040"/>
          <w:sz w:val="20"/>
        </w:rPr>
        <w:t>The following four questions require decisions from supervisor and PhD candidate before drafting:</w:t>
      </w:r>
    </w:p>
    <w:tbl>
      <w:tblPr>
        <w:tblStyle w:val="LightGrid-Accent1"/>
        <w:tblW w:w="0" w:type="auto"/>
        <w:tblLayout w:type="fixed"/>
        <w:tblLook w:val="04A0" w:firstRow="1" w:lastRow="0" w:firstColumn="1" w:lastColumn="0" w:noHBand="0" w:noVBand="1"/>
      </w:tblPr>
      <w:tblGrid>
        <w:gridCol w:w="850"/>
        <w:gridCol w:w="2268"/>
        <w:gridCol w:w="1417"/>
        <w:gridCol w:w="5102"/>
      </w:tblGrid>
      <w:tr w14:paraId="30CFEB6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BDB4BC2" w14:textId="77777777">
            <w:r>
              <w:rPr>
                <w:sz w:val="20"/>
              </w:rPr>
              <w:t>Mã</w:t>
            </w:r>
            <w:r>
              <w:br/>
            </w:r>
            <w:r>
              <w:rPr>
                <w:i/>
                <w:color w:val="606060"/>
                <w:sz w:val="18"/>
              </w:rPr>
              <w:t>Code</w:t>
            </w:r>
          </w:p>
        </w:tc>
        <w:tc>
          <w:tcPr>
            <w:tcW w:w="2268" w:type="dxa"/>
          </w:tcPr>
          <w:p w14:paraId="56F644F1" w14:textId="77777777">
            <w:pPr>
              <w:cnfStyle w:val="100000000000" w:firstRow="1" w:lastRow="0" w:firstColumn="0" w:lastColumn="0" w:oddVBand="0" w:evenVBand="0" w:oddHBand="0" w:evenHBand="0" w:firstRowFirstColumn="0" w:firstRowLastColumn="0" w:lastRowFirstColumn="0" w:lastRowLastColumn="0"/>
            </w:pPr>
            <w:r>
              <w:rPr>
                <w:sz w:val="20"/>
              </w:rPr>
              <w:t>V</w:t>
            </w:r>
            <w:r>
              <w:rPr>
                <w:sz w:val="20"/>
              </w:rPr>
              <w:t>ấ</w:t>
            </w:r>
            <w:r>
              <w:rPr>
                <w:sz w:val="20"/>
              </w:rPr>
              <w:t>n đ</w:t>
            </w:r>
            <w:r>
              <w:rPr>
                <w:sz w:val="20"/>
              </w:rPr>
              <w:t>ề</w:t>
            </w:r>
            <w:r>
              <w:br/>
            </w:r>
            <w:r>
              <w:rPr>
                <w:i/>
                <w:color w:val="606060"/>
                <w:sz w:val="18"/>
              </w:rPr>
              <w:t>Issue</w:t>
            </w:r>
          </w:p>
        </w:tc>
        <w:tc>
          <w:tcPr>
            <w:tcW w:w="1417" w:type="dxa"/>
          </w:tcPr>
          <w:p w14:paraId="40BFA7F2" w14:textId="77777777">
            <w:pPr>
              <w:cnfStyle w:val="100000000000" w:firstRow="1" w:lastRow="0" w:firstColumn="0" w:lastColumn="0" w:oddVBand="0" w:evenVBand="0" w:oddHBand="0" w:evenHBand="0" w:firstRowFirstColumn="0" w:firstRowLastColumn="0" w:lastRowFirstColumn="0" w:lastRowLastColumn="0"/>
            </w:pPr>
            <w:r>
              <w:rPr>
                <w:sz w:val="20"/>
              </w:rPr>
              <w:t>Ngư</w:t>
            </w:r>
            <w:r>
              <w:rPr>
                <w:sz w:val="20"/>
              </w:rPr>
              <w:t>ờ</w:t>
            </w:r>
            <w:r>
              <w:rPr>
                <w:sz w:val="20"/>
              </w:rPr>
              <w:t>i quy</w:t>
            </w:r>
            <w:r>
              <w:rPr>
                <w:sz w:val="20"/>
              </w:rPr>
              <w:t>ế</w:t>
            </w:r>
            <w:r>
              <w:rPr>
                <w:sz w:val="20"/>
              </w:rPr>
              <w:t>t</w:t>
            </w:r>
            <w:r>
              <w:br/>
            </w:r>
            <w:r>
              <w:rPr>
                <w:i/>
                <w:color w:val="606060"/>
                <w:sz w:val="18"/>
              </w:rPr>
              <w:t>Decision maker</w:t>
            </w:r>
          </w:p>
        </w:tc>
        <w:tc>
          <w:tcPr>
            <w:tcW w:w="5102" w:type="dxa"/>
          </w:tcPr>
          <w:p w14:paraId="139AB2F4" w14:textId="77777777">
            <w:pPr>
              <w:cnfStyle w:val="100000000000" w:firstRow="1" w:lastRow="0" w:firstColumn="0" w:lastColumn="0" w:oddVBand="0" w:evenVBand="0" w:oddHBand="0" w:evenHBand="0" w:firstRowFirstColumn="0" w:firstRowLastColumn="0" w:lastRowFirstColumn="0" w:lastRowLastColumn="0"/>
            </w:pPr>
            <w:r>
              <w:rPr>
                <w:sz w:val="20"/>
              </w:rPr>
              <w:t>Chi ti</w:t>
            </w:r>
            <w:r>
              <w:rPr>
                <w:sz w:val="20"/>
              </w:rPr>
              <w:t>ế</w:t>
            </w:r>
            <w:r>
              <w:rPr>
                <w:sz w:val="20"/>
              </w:rPr>
              <w:t>t quy</w:t>
            </w:r>
            <w:r>
              <w:rPr>
                <w:sz w:val="20"/>
              </w:rPr>
              <w:t>ế</w:t>
            </w:r>
            <w:r>
              <w:rPr>
                <w:sz w:val="20"/>
              </w:rPr>
              <w:t>t đ</w:t>
            </w:r>
            <w:r>
              <w:rPr>
                <w:sz w:val="20"/>
              </w:rPr>
              <w:t>ị</w:t>
            </w:r>
            <w:r>
              <w:rPr>
                <w:sz w:val="20"/>
              </w:rPr>
              <w:t>nh</w:t>
            </w:r>
            <w:r>
              <w:br/>
            </w:r>
            <w:r>
              <w:rPr>
                <w:i/>
                <w:color w:val="606060"/>
                <w:sz w:val="18"/>
              </w:rPr>
              <w:t>Decision details</w:t>
            </w:r>
          </w:p>
        </w:tc>
      </w:tr>
      <w:tr w14:paraId="08BC06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3874B3A" w14:textId="77777777">
            <w:r>
              <w:rPr>
                <w:sz w:val="20"/>
              </w:rPr>
              <w:t>Q1-6</w:t>
            </w:r>
            <w:r>
              <w:br/>
            </w:r>
            <w:r>
              <w:rPr>
                <w:i/>
                <w:color w:val="606060"/>
                <w:sz w:val="18"/>
              </w:rPr>
              <w:t>Q1-6</w:t>
            </w:r>
          </w:p>
        </w:tc>
        <w:tc>
          <w:tcPr>
            <w:tcW w:w="2268" w:type="dxa"/>
          </w:tcPr>
          <w:p w14:paraId="685DC45D" w14:textId="77777777">
            <w:pPr>
              <w:cnfStyle w:val="000000100000" w:firstRow="0" w:lastRow="0" w:firstColumn="0" w:lastColumn="0" w:oddVBand="0" w:evenVBand="0" w:oddHBand="1" w:evenHBand="0" w:firstRowFirstColumn="0" w:firstRowLastColumn="0" w:lastRowFirstColumn="0" w:lastRowLastColumn="0"/>
            </w:pPr>
            <w:r>
              <w:rPr>
                <w:sz w:val="20"/>
              </w:rPr>
              <w:t>D</w:t>
            </w:r>
            <w:r>
              <w:rPr>
                <w:sz w:val="20"/>
              </w:rPr>
              <w:t>ữ</w:t>
            </w:r>
            <w:r>
              <w:rPr>
                <w:sz w:val="20"/>
              </w:rPr>
              <w:t xml:space="preserve"> li</w:t>
            </w:r>
            <w:r>
              <w:rPr>
                <w:sz w:val="20"/>
              </w:rPr>
              <w:t>ệ</w:t>
            </w:r>
            <w:r>
              <w:rPr>
                <w:sz w:val="20"/>
              </w:rPr>
              <w:t>u ph</w:t>
            </w:r>
            <w:r>
              <w:rPr>
                <w:sz w:val="20"/>
              </w:rPr>
              <w:t>ỏ</w:t>
            </w:r>
            <w:r>
              <w:rPr>
                <w:sz w:val="20"/>
              </w:rPr>
              <w:t>ng v</w:t>
            </w:r>
            <w:r>
              <w:rPr>
                <w:sz w:val="20"/>
              </w:rPr>
              <w:t>ấ</w:t>
            </w:r>
            <w:r>
              <w:rPr>
                <w:sz w:val="20"/>
              </w:rPr>
              <w:t>n đ</w:t>
            </w:r>
            <w:r>
              <w:rPr>
                <w:sz w:val="20"/>
              </w:rPr>
              <w:t>ị</w:t>
            </w:r>
            <w:r>
              <w:rPr>
                <w:sz w:val="20"/>
              </w:rPr>
              <w:t>nh tính</w:t>
            </w:r>
            <w:r>
              <w:br/>
            </w:r>
            <w:r>
              <w:rPr>
                <w:i/>
                <w:color w:val="606060"/>
                <w:sz w:val="18"/>
              </w:rPr>
              <w:t>Qualitative interview data</w:t>
            </w:r>
          </w:p>
        </w:tc>
        <w:tc>
          <w:tcPr>
            <w:tcW w:w="1417" w:type="dxa"/>
          </w:tcPr>
          <w:p w14:paraId="70430AE2"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57057DE8" w14:textId="77777777">
            <w:pPr>
              <w:cnfStyle w:val="000000100000" w:firstRow="0" w:lastRow="0" w:firstColumn="0" w:lastColumn="0" w:oddVBand="0" w:evenVBand="0" w:oddHBand="1" w:evenHBand="0" w:firstRowFirstColumn="0" w:firstRowLastColumn="0" w:lastRowFirstColumn="0" w:lastRowLastColumn="0"/>
            </w:pPr>
            <w:r>
              <w:rPr>
                <w:sz w:val="20"/>
              </w:rPr>
              <w:t>S</w:t>
            </w:r>
            <w:r>
              <w:rPr>
                <w:sz w:val="20"/>
              </w:rPr>
              <w:t>ố</w:t>
            </w:r>
            <w:r>
              <w:rPr>
                <w:sz w:val="20"/>
              </w:rPr>
              <w:t xml:space="preserve"> ngư</w:t>
            </w:r>
            <w:r>
              <w:rPr>
                <w:sz w:val="20"/>
              </w:rPr>
              <w:t>ờ</w:t>
            </w:r>
            <w:r>
              <w:rPr>
                <w:sz w:val="20"/>
              </w:rPr>
              <w:t>i tham gia ph</w:t>
            </w:r>
            <w:r>
              <w:rPr>
                <w:sz w:val="20"/>
              </w:rPr>
              <w:t>ỏ</w:t>
            </w:r>
            <w:r>
              <w:rPr>
                <w:sz w:val="20"/>
              </w:rPr>
              <w:t>ng v</w:t>
            </w:r>
            <w:r>
              <w:rPr>
                <w:sz w:val="20"/>
              </w:rPr>
              <w:t>ấ</w:t>
            </w:r>
            <w:r>
              <w:rPr>
                <w:sz w:val="20"/>
              </w:rPr>
              <w:t>n? Chi</w:t>
            </w:r>
            <w:r>
              <w:rPr>
                <w:sz w:val="20"/>
              </w:rPr>
              <w:t>ế</w:t>
            </w:r>
            <w:r>
              <w:rPr>
                <w:sz w:val="20"/>
              </w:rPr>
              <w:t>n lư</w:t>
            </w:r>
            <w:r>
              <w:rPr>
                <w:sz w:val="20"/>
              </w:rPr>
              <w:t>ợ</w:t>
            </w:r>
            <w:r>
              <w:rPr>
                <w:sz w:val="20"/>
              </w:rPr>
              <w:t>c l</w:t>
            </w:r>
            <w:r>
              <w:rPr>
                <w:sz w:val="20"/>
              </w:rPr>
              <w:t>ấ</w:t>
            </w:r>
            <w:r>
              <w:rPr>
                <w:sz w:val="20"/>
              </w:rPr>
              <w:t>y m</w:t>
            </w:r>
            <w:r>
              <w:rPr>
                <w:sz w:val="20"/>
              </w:rPr>
              <w:t>ẫ</w:t>
            </w:r>
            <w:r>
              <w:rPr>
                <w:sz w:val="20"/>
              </w:rPr>
              <w:t>u? Transcripts đã có chưa? Cohen κ?</w:t>
            </w:r>
            <w:r>
              <w:br/>
            </w:r>
            <w:r>
              <w:rPr>
                <w:i/>
                <w:color w:val="606060"/>
                <w:sz w:val="18"/>
              </w:rPr>
              <w:t>Number of interview participants? Sampling strategy? Transcripts ready? Cohen κ?</w:t>
            </w:r>
          </w:p>
        </w:tc>
      </w:tr>
      <w:tr w14:paraId="59F02D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047837D" w14:textId="77777777">
            <w:r>
              <w:rPr>
                <w:sz w:val="20"/>
              </w:rPr>
              <w:t>Q1-8</w:t>
            </w:r>
            <w:r>
              <w:br/>
            </w:r>
            <w:r>
              <w:rPr>
                <w:i/>
                <w:color w:val="606060"/>
                <w:sz w:val="18"/>
              </w:rPr>
              <w:t>Q1-8</w:t>
            </w:r>
          </w:p>
        </w:tc>
        <w:tc>
          <w:tcPr>
            <w:tcW w:w="2268" w:type="dxa"/>
          </w:tcPr>
          <w:p w14:paraId="428C1087" w14:textId="77777777">
            <w:pPr>
              <w:cnfStyle w:val="000000010000" w:firstRow="0" w:lastRow="0" w:firstColumn="0" w:lastColumn="0" w:oddVBand="0" w:evenVBand="0" w:oddHBand="0" w:evenHBand="1" w:firstRowFirstColumn="0" w:firstRowLastColumn="0" w:lastRowFirstColumn="0" w:lastRowLastColumn="0"/>
            </w:pPr>
            <w:r>
              <w:rPr>
                <w:sz w:val="20"/>
              </w:rPr>
              <w:t>R² mô hình tích h</w:t>
            </w:r>
            <w:r>
              <w:rPr>
                <w:sz w:val="20"/>
              </w:rPr>
              <w:t>ợ</w:t>
            </w:r>
            <w:r>
              <w:rPr>
                <w:sz w:val="20"/>
              </w:rPr>
              <w:t>p</w:t>
            </w:r>
            <w:r>
              <w:br/>
            </w:r>
            <w:r>
              <w:rPr>
                <w:i/>
                <w:color w:val="606060"/>
                <w:sz w:val="18"/>
              </w:rPr>
              <w:t>R² of integrated model</w:t>
            </w:r>
          </w:p>
        </w:tc>
        <w:tc>
          <w:tcPr>
            <w:tcW w:w="1417" w:type="dxa"/>
          </w:tcPr>
          <w:p w14:paraId="1262D4C7" w14:textId="77777777">
            <w:pPr>
              <w:cnfStyle w:val="000000010000" w:firstRow="0" w:lastRow="0" w:firstColumn="0" w:lastColumn="0" w:oddVBand="0" w:evenVBand="0" w:oddHBand="0" w:evenHBand="1" w:firstRowFirstColumn="0" w:firstRowLastColumn="0" w:lastRowFirstColumn="0" w:lastRowLastColumn="0"/>
            </w:pPr>
            <w:r>
              <w:rPr>
                <w:sz w:val="20"/>
              </w:rPr>
              <w:t>Th</w:t>
            </w:r>
            <w:r>
              <w:rPr>
                <w:sz w:val="20"/>
              </w:rPr>
              <w:t>ầ</w:t>
            </w:r>
            <w:r>
              <w:rPr>
                <w:sz w:val="20"/>
              </w:rPr>
              <w:t>y + NCS</w:t>
            </w:r>
            <w:r>
              <w:br/>
            </w:r>
            <w:r>
              <w:rPr>
                <w:i/>
                <w:color w:val="606060"/>
                <w:sz w:val="18"/>
              </w:rPr>
              <w:t>Supervisor + NCS</w:t>
            </w:r>
          </w:p>
        </w:tc>
        <w:tc>
          <w:tcPr>
            <w:tcW w:w="5102" w:type="dxa"/>
          </w:tcPr>
          <w:p w14:paraId="74897F93" w14:textId="77777777">
            <w:pPr>
              <w:cnfStyle w:val="000000010000" w:firstRow="0" w:lastRow="0" w:firstColumn="0" w:lastColumn="0" w:oddVBand="0" w:evenVBand="0" w:oddHBand="0" w:evenHBand="1" w:firstRowFirstColumn="0" w:firstRowLastColumn="0" w:lastRowFirstColumn="0" w:lastRowLastColumn="0"/>
            </w:pPr>
            <w:r>
              <w:rPr>
                <w:sz w:val="20"/>
              </w:rPr>
              <w:t>(A) Ch</w:t>
            </w:r>
            <w:r>
              <w:rPr>
                <w:sz w:val="20"/>
              </w:rPr>
              <w:t>ạ</w:t>
            </w:r>
            <w:r>
              <w:rPr>
                <w:sz w:val="20"/>
              </w:rPr>
              <w:t>y l</w:t>
            </w:r>
            <w:r>
              <w:rPr>
                <w:sz w:val="20"/>
              </w:rPr>
              <w:t>ạ</w:t>
            </w:r>
            <w:r>
              <w:rPr>
                <w:sz w:val="20"/>
              </w:rPr>
              <w:t>i SEM tích h</w:t>
            </w:r>
            <w:r>
              <w:rPr>
                <w:sz w:val="20"/>
              </w:rPr>
              <w:t>ợ</w:t>
            </w:r>
            <w:r>
              <w:rPr>
                <w:sz w:val="20"/>
              </w:rPr>
              <w:t>p 7 d</w:t>
            </w:r>
            <w:r>
              <w:rPr>
                <w:sz w:val="20"/>
              </w:rPr>
              <w:t>ự</w:t>
            </w:r>
            <w:r>
              <w:rPr>
                <w:sz w:val="20"/>
              </w:rPr>
              <w:t xml:space="preserve"> báo → 1 R² t</w:t>
            </w:r>
            <w:r>
              <w:rPr>
                <w:sz w:val="20"/>
              </w:rPr>
              <w:t>ổ</w:t>
            </w:r>
            <w:r>
              <w:rPr>
                <w:sz w:val="20"/>
              </w:rPr>
              <w:t>ng h</w:t>
            </w:r>
            <w:r>
              <w:rPr>
                <w:sz w:val="20"/>
              </w:rPr>
              <w:t>ợ</w:t>
            </w:r>
            <w:r>
              <w:rPr>
                <w:sz w:val="20"/>
              </w:rPr>
              <w:t>p, HAY (B) làm rõ r</w:t>
            </w:r>
            <w:r>
              <w:rPr>
                <w:sz w:val="20"/>
              </w:rPr>
              <w:t>ằ</w:t>
            </w:r>
            <w:r>
              <w:rPr>
                <w:sz w:val="20"/>
              </w:rPr>
              <w:t>ng R² = 0,284 và 0,209 là t</w:t>
            </w:r>
            <w:r>
              <w:rPr>
                <w:sz w:val="20"/>
              </w:rPr>
              <w:t>ừ</w:t>
            </w:r>
            <w:r>
              <w:rPr>
                <w:sz w:val="20"/>
              </w:rPr>
              <w:t xml:space="preserve"> hai mô hình riêng trong LA</w:t>
            </w:r>
            <w:r>
              <w:br/>
            </w:r>
            <w:r>
              <w:rPr>
                <w:i/>
                <w:color w:val="606060"/>
                <w:sz w:val="18"/>
              </w:rPr>
              <w:t>(A) Re-run integrated SEM with 7 predictors → 1 combined R², OR (B) clarify that R² = 0.284 and 0.209 are from separate models in the parent dissertation</w:t>
            </w:r>
          </w:p>
        </w:tc>
      </w:tr>
      <w:tr w14:paraId="6352F9F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E1AE891" w14:textId="77777777">
            <w:r>
              <w:rPr>
                <w:sz w:val="20"/>
              </w:rPr>
              <w:t>Q3-6</w:t>
            </w:r>
            <w:r>
              <w:br/>
            </w:r>
            <w:r>
              <w:rPr>
                <w:i/>
                <w:color w:val="606060"/>
                <w:sz w:val="18"/>
              </w:rPr>
              <w:t>Q3-6</w:t>
            </w:r>
          </w:p>
        </w:tc>
        <w:tc>
          <w:tcPr>
            <w:tcW w:w="2268" w:type="dxa"/>
          </w:tcPr>
          <w:p w14:paraId="1958F89E" w14:textId="77777777">
            <w:pPr>
              <w:cnfStyle w:val="000000100000" w:firstRow="0" w:lastRow="0" w:firstColumn="0" w:lastColumn="0" w:oddVBand="0" w:evenVBand="0" w:oddHBand="1" w:evenHBand="0" w:firstRowFirstColumn="0" w:firstRowLastColumn="0" w:lastRowFirstColumn="0" w:lastRowLastColumn="0"/>
            </w:pPr>
            <w:r>
              <w:rPr>
                <w:sz w:val="20"/>
              </w:rPr>
              <w:t>Văn b</w:t>
            </w:r>
            <w:r>
              <w:rPr>
                <w:sz w:val="20"/>
              </w:rPr>
              <w:t>ả</w:t>
            </w:r>
            <w:r>
              <w:rPr>
                <w:sz w:val="20"/>
              </w:rPr>
              <w:t>n phê duy</w:t>
            </w:r>
            <w:r>
              <w:rPr>
                <w:sz w:val="20"/>
              </w:rPr>
              <w:t>ệ</w:t>
            </w:r>
            <w:r>
              <w:rPr>
                <w:sz w:val="20"/>
              </w:rPr>
              <w:t>t đ</w:t>
            </w:r>
            <w:r>
              <w:rPr>
                <w:sz w:val="20"/>
              </w:rPr>
              <w:t>ạ</w:t>
            </w:r>
            <w:r>
              <w:rPr>
                <w:sz w:val="20"/>
              </w:rPr>
              <w:t>o đ</w:t>
            </w:r>
            <w:r>
              <w:rPr>
                <w:sz w:val="20"/>
              </w:rPr>
              <w:t>ứ</w:t>
            </w:r>
            <w:r>
              <w:rPr>
                <w:sz w:val="20"/>
              </w:rPr>
              <w:t>c HNUE</w:t>
            </w:r>
            <w:r>
              <w:br/>
            </w:r>
            <w:r>
              <w:rPr>
                <w:i/>
                <w:color w:val="606060"/>
                <w:sz w:val="18"/>
              </w:rPr>
              <w:t>HNUE ethics approval letter</w:t>
            </w:r>
          </w:p>
        </w:tc>
        <w:tc>
          <w:tcPr>
            <w:tcW w:w="1417" w:type="dxa"/>
          </w:tcPr>
          <w:p w14:paraId="05467548" w14:textId="77777777">
            <w:pPr>
              <w:cnfStyle w:val="000000100000" w:firstRow="0" w:lastRow="0" w:firstColumn="0" w:lastColumn="0" w:oddVBand="0" w:evenVBand="0" w:oddHBand="1" w:evenHBand="0" w:firstRowFirstColumn="0" w:firstRowLastColumn="0" w:lastRowFirstColumn="0" w:lastRowLastColumn="0"/>
            </w:pPr>
            <w:r>
              <w:rPr>
                <w:sz w:val="20"/>
              </w:rPr>
              <w:t>NCS</w:t>
            </w:r>
            <w:r>
              <w:br/>
            </w:r>
            <w:r>
              <w:rPr>
                <w:i/>
                <w:color w:val="606060"/>
                <w:sz w:val="18"/>
              </w:rPr>
              <w:t>NCS</w:t>
            </w:r>
          </w:p>
        </w:tc>
        <w:tc>
          <w:tcPr>
            <w:tcW w:w="5102" w:type="dxa"/>
          </w:tcPr>
          <w:p w14:paraId="7B0E0140" w14:textId="77777777">
            <w:pPr>
              <w:cnfStyle w:val="000000100000" w:firstRow="0" w:lastRow="0" w:firstColumn="0" w:lastColumn="0" w:oddVBand="0" w:evenVBand="0" w:oddHBand="1" w:evenHBand="0" w:firstRowFirstColumn="0" w:firstRowLastColumn="0" w:lastRowFirstColumn="0" w:lastRowLastColumn="0"/>
            </w:pPr>
            <w:r>
              <w:rPr>
                <w:sz w:val="20"/>
              </w:rPr>
              <w:t>Đã có văn b</w:t>
            </w:r>
            <w:r>
              <w:rPr>
                <w:sz w:val="20"/>
              </w:rPr>
              <w:t>ả</w:t>
            </w:r>
            <w:r>
              <w:rPr>
                <w:sz w:val="20"/>
              </w:rPr>
              <w:t>n chính th</w:t>
            </w:r>
            <w:r>
              <w:rPr>
                <w:sz w:val="20"/>
              </w:rPr>
              <w:t>ứ</w:t>
            </w:r>
            <w:r>
              <w:rPr>
                <w:sz w:val="20"/>
              </w:rPr>
              <w:t>c chưa? N</w:t>
            </w:r>
            <w:r>
              <w:rPr>
                <w:sz w:val="20"/>
              </w:rPr>
              <w:t>ế</w:t>
            </w:r>
            <w:r>
              <w:rPr>
                <w:sz w:val="20"/>
              </w:rPr>
              <w:t>u chưa, xin đư</w:t>
            </w:r>
            <w:r>
              <w:rPr>
                <w:sz w:val="20"/>
              </w:rPr>
              <w:t>ợ</w:t>
            </w:r>
            <w:r>
              <w:rPr>
                <w:sz w:val="20"/>
              </w:rPr>
              <w:t>c retroactive (2-4 tu</w:t>
            </w:r>
            <w:r>
              <w:rPr>
                <w:sz w:val="20"/>
              </w:rPr>
              <w:t>ầ</w:t>
            </w:r>
            <w:r>
              <w:rPr>
                <w:sz w:val="20"/>
              </w:rPr>
              <w:t>n)?</w:t>
            </w:r>
            <w:r>
              <w:br/>
            </w:r>
            <w:r>
              <w:rPr>
                <w:i/>
                <w:color w:val="606060"/>
                <w:sz w:val="18"/>
              </w:rPr>
              <w:t>Is there a formal letter? If not, retroactive approval possible (2-4 weeks)?</w:t>
            </w:r>
          </w:p>
        </w:tc>
      </w:tr>
      <w:tr w14:paraId="4D6EDEF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14D8E52" w14:textId="77777777">
            <w:r>
              <w:rPr>
                <w:sz w:val="20"/>
              </w:rPr>
              <w:t>Q3-9</w:t>
            </w:r>
            <w:r>
              <w:br/>
            </w:r>
            <w:r>
              <w:rPr>
                <w:i/>
                <w:color w:val="606060"/>
                <w:sz w:val="18"/>
              </w:rPr>
              <w:t>Q3-9</w:t>
            </w:r>
          </w:p>
        </w:tc>
        <w:tc>
          <w:tcPr>
            <w:tcW w:w="2268" w:type="dxa"/>
          </w:tcPr>
          <w:p w14:paraId="17599BBC" w14:textId="77777777">
            <w:pPr>
              <w:cnfStyle w:val="000000010000" w:firstRow="0" w:lastRow="0" w:firstColumn="0" w:lastColumn="0" w:oddVBand="0" w:evenVBand="0" w:oddHBand="0" w:evenHBand="1" w:firstRowFirstColumn="0" w:firstRowLastColumn="0" w:lastRowFirstColumn="0" w:lastRowLastColumn="0"/>
            </w:pPr>
            <w:r>
              <w:rPr>
                <w:sz w:val="20"/>
              </w:rPr>
              <w:t>Chi</w:t>
            </w:r>
            <w:r>
              <w:rPr>
                <w:sz w:val="20"/>
              </w:rPr>
              <w:t>ế</w:t>
            </w:r>
            <w:r>
              <w:rPr>
                <w:sz w:val="20"/>
              </w:rPr>
              <w:t>n lư</w:t>
            </w:r>
            <w:r>
              <w:rPr>
                <w:sz w:val="20"/>
              </w:rPr>
              <w:t>ợ</w:t>
            </w:r>
            <w:r>
              <w:rPr>
                <w:sz w:val="20"/>
              </w:rPr>
              <w:t>c tham chi</w:t>
            </w:r>
            <w:r>
              <w:rPr>
                <w:sz w:val="20"/>
              </w:rPr>
              <w:t>ế</w:t>
            </w:r>
            <w:r>
              <w:rPr>
                <w:sz w:val="20"/>
              </w:rPr>
              <w:t>u chéo Q1 ↔ Q3</w:t>
            </w:r>
            <w:r>
              <w:br/>
            </w:r>
            <w:r>
              <w:rPr>
                <w:i/>
                <w:color w:val="606060"/>
                <w:sz w:val="18"/>
              </w:rPr>
              <w:t>Q1 ↔ Q3 cross-reference strategy</w:t>
            </w:r>
          </w:p>
        </w:tc>
        <w:tc>
          <w:tcPr>
            <w:tcW w:w="1417" w:type="dxa"/>
          </w:tcPr>
          <w:p w14:paraId="63B83AC3" w14:textId="77777777">
            <w:pPr>
              <w:cnfStyle w:val="000000010000" w:firstRow="0" w:lastRow="0" w:firstColumn="0" w:lastColumn="0" w:oddVBand="0" w:evenVBand="0" w:oddHBand="0" w:evenHBand="1" w:firstRowFirstColumn="0" w:firstRowLastColumn="0" w:lastRowFirstColumn="0" w:lastRowLastColumn="0"/>
            </w:pPr>
            <w:r>
              <w:rPr>
                <w:sz w:val="20"/>
              </w:rPr>
              <w:t>Th</w:t>
            </w:r>
            <w:r>
              <w:rPr>
                <w:sz w:val="20"/>
              </w:rPr>
              <w:t>ầ</w:t>
            </w:r>
            <w:r>
              <w:rPr>
                <w:sz w:val="20"/>
              </w:rPr>
              <w:t>y + NCS</w:t>
            </w:r>
            <w:r>
              <w:br/>
            </w:r>
            <w:r>
              <w:rPr>
                <w:i/>
                <w:color w:val="606060"/>
                <w:sz w:val="18"/>
              </w:rPr>
              <w:t>Supervisor + NCS</w:t>
            </w:r>
          </w:p>
        </w:tc>
        <w:tc>
          <w:tcPr>
            <w:tcW w:w="5102" w:type="dxa"/>
          </w:tcPr>
          <w:p w14:paraId="2DB32A6A" w14:textId="77777777">
            <w:pPr>
              <w:cnfStyle w:val="000000010000" w:firstRow="0" w:lastRow="0" w:firstColumn="0" w:lastColumn="0" w:oddVBand="0" w:evenVBand="0" w:oddHBand="0" w:evenHBand="1" w:firstRowFirstColumn="0" w:firstRowLastColumn="0" w:lastRowFirstColumn="0" w:lastRowLastColumn="0"/>
            </w:pPr>
            <w:r>
              <w:rPr>
                <w:sz w:val="20"/>
              </w:rPr>
              <w:t>(A) N</w:t>
            </w:r>
            <w:r>
              <w:rPr>
                <w:sz w:val="20"/>
              </w:rPr>
              <w:t>ộ</w:t>
            </w:r>
            <w:r>
              <w:rPr>
                <w:sz w:val="20"/>
              </w:rPr>
              <w:t>p Q1 trư</w:t>
            </w:r>
            <w:r>
              <w:rPr>
                <w:sz w:val="20"/>
              </w:rPr>
              <w:t>ớ</w:t>
            </w:r>
            <w:r>
              <w:rPr>
                <w:sz w:val="20"/>
              </w:rPr>
              <w:t>c (BMC Psychiatry), ch</w:t>
            </w:r>
            <w:r>
              <w:rPr>
                <w:sz w:val="20"/>
              </w:rPr>
              <w:t>ờ</w:t>
            </w:r>
            <w:r>
              <w:rPr>
                <w:sz w:val="20"/>
              </w:rPr>
              <w:t xml:space="preserve"> ch</w:t>
            </w:r>
            <w:r>
              <w:rPr>
                <w:sz w:val="20"/>
              </w:rPr>
              <w:t>ấ</w:t>
            </w:r>
            <w:r>
              <w:rPr>
                <w:sz w:val="20"/>
              </w:rPr>
              <w:t>p nh</w:t>
            </w:r>
            <w:r>
              <w:rPr>
                <w:sz w:val="20"/>
              </w:rPr>
              <w:t>ậ</w:t>
            </w:r>
            <w:r>
              <w:rPr>
                <w:sz w:val="20"/>
              </w:rPr>
              <w:t>n, n</w:t>
            </w:r>
            <w:r>
              <w:rPr>
                <w:sz w:val="20"/>
              </w:rPr>
              <w:t>ộ</w:t>
            </w:r>
            <w:r>
              <w:rPr>
                <w:sz w:val="20"/>
              </w:rPr>
              <w:t>p Q3 v</w:t>
            </w:r>
            <w:r>
              <w:rPr>
                <w:sz w:val="20"/>
              </w:rPr>
              <w:t>ớ</w:t>
            </w:r>
            <w:r>
              <w:rPr>
                <w:sz w:val="20"/>
              </w:rPr>
              <w:t>i citation Q1, HAY (B) n</w:t>
            </w:r>
            <w:r>
              <w:rPr>
                <w:sz w:val="20"/>
              </w:rPr>
              <w:t>ộ</w:t>
            </w:r>
            <w:r>
              <w:rPr>
                <w:sz w:val="20"/>
              </w:rPr>
              <w:t>p Q1 và Q3 cùng lúc v</w:t>
            </w:r>
            <w:r>
              <w:rPr>
                <w:sz w:val="20"/>
              </w:rPr>
              <w:t>ớ</w:t>
            </w:r>
            <w:r>
              <w:rPr>
                <w:sz w:val="20"/>
              </w:rPr>
              <w:t>i chú thích "companion paper under review"</w:t>
            </w:r>
            <w:r>
              <w:br/>
            </w:r>
            <w:r>
              <w:rPr>
                <w:i/>
                <w:color w:val="606060"/>
                <w:sz w:val="18"/>
              </w:rPr>
              <w:t>(A) Submit Q1 first (BMC Psychiatry), wait for acceptance, submit Q3 with Q1 citation, OR (B) Submit Q1 and Q3 simultaneously with "companion paper under review" note</w:t>
            </w:r>
          </w:p>
        </w:tc>
      </w:tr>
    </w:tbl>
    <w:p w14:paraId="65B316A4" w14:textId="77777777"/>
    <w:sectPr>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198935">
    <w:abstractNumId w:val="8"/>
  </w:num>
  <w:num w:numId="2" w16cid:durableId="256670719">
    <w:abstractNumId w:val="6"/>
  </w:num>
  <w:num w:numId="3" w16cid:durableId="448016933">
    <w:abstractNumId w:val="5"/>
  </w:num>
  <w:num w:numId="4" w16cid:durableId="1800340543">
    <w:abstractNumId w:val="4"/>
  </w:num>
  <w:num w:numId="5" w16cid:durableId="1294017595">
    <w:abstractNumId w:val="7"/>
  </w:num>
  <w:num w:numId="6" w16cid:durableId="1920481687">
    <w:abstractNumId w:val="3"/>
  </w:num>
  <w:num w:numId="7" w16cid:durableId="440881509">
    <w:abstractNumId w:val="2"/>
  </w:num>
  <w:num w:numId="8" w16cid:durableId="1213074271">
    <w:abstractNumId w:val="1"/>
  </w:num>
  <w:num w:numId="9" w16cid:durableId="1635796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4F1AD-3E28-41E4-A616-A677611B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