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TỔNG HỢP 5 VÒNG KIỂM TRA</w:t>
        <w:br/>
        <w:t>2 DOC MỚI: H4 GENDER + BẮT NẠT HỌC ĐƯỜNG</w:t>
        <w:br/>
        <w:t>— Audit chống bịa số liệu/fact (08/05/2026) —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r>
        <w:rPr>
          <w:b/>
          <w:color w:val="007030"/>
          <w:sz w:val="26"/>
        </w:rPr>
        <w:t>Tổng kết — KHÔNG còn lỗi nào sau 5 vòng</w:t>
      </w:r>
    </w:p>
    <w:p>
      <w:pPr>
        <w:jc w:val="both"/>
      </w:pPr>
      <w:r>
        <w:rPr>
          <w:b/>
          <w:i w:val="0"/>
          <w:color w:val="000000"/>
          <w:sz w:val="24"/>
        </w:rPr>
        <w:t>Sau 5 vòng kiểm tra (mỗi vòng 3 lần check), KHÔNG phát hiện lỗi nào trong cả 2 doc. Tất cả 104 số liệu (62 trong H4 + 42 trong BNHĐ) đều verified — không có fact bịa đặt. 8 references mới đều có DOI verified qua WebSearch/PubMed.</w:t>
      </w:r>
    </w:p>
    <w:p>
      <w:r>
        <w:rPr>
          <w:b/>
          <w:color w:val="1F497D"/>
          <w:sz w:val="26"/>
        </w:rPr>
        <w:t>I. DOC 4 — Giả thuyết khác biệt giới tính theo loại RLLA (44 KB)</w:t>
      </w:r>
    </w:p>
    <w:p>
      <w:pPr>
        <w:jc w:val="both"/>
      </w:pPr>
      <w:r>
        <w:rPr>
          <w:b/>
          <w:i w:val="0"/>
          <w:color w:val="000000"/>
          <w:sz w:val="24"/>
        </w:rPr>
        <w:t>Đường dẫn:</w:t>
      </w:r>
    </w:p>
    <w:p>
      <w:pPr>
        <w:jc w:val="both"/>
      </w:pPr>
      <w:r>
        <w:rPr>
          <w:b w:val="0"/>
          <w:i/>
          <w:color w:val="000000"/>
          <w:sz w:val="24"/>
        </w:rPr>
        <w:t>01_Bao-cao/Gia_thuyet_khac_biet_gioi_tinh_theo_loai_RLLA.docx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Audit 62 số liệu — TẤT CẢ verified: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Loại số liệu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Giá trị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Nguồn verify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Trạng thái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F (giới × RLLATQ)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44,484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AUDIT doc + Bảng 3.20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F (giới × RLLAXH)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45,984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AUDIT doc + Bảng 3.20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F (giới × RLLAC)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0,246 (NS)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AUDIT doc + Bảng 3.20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RLLAC theo khối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32,13 → 27,14 → 20,88 → 19,46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1.352 HS THCS lớp 6–9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Salk 2017 — N tổng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1.716.195 (diagnoses) + 1.922.064 (symptoms)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 28447828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Salk 2017 — OR diagnoses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1,95 (KTC 95% 1,88–2,03)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Salk 2017 — Cohen d (symptoms)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0,27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Salk 2017 — OR tuổi 12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2,37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Salk 2017 — OR tuổi 13–15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3,02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Salk 2017 — d tuổi 16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0,47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McLean 2011 — 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20.013 người trưởng thành Mỹ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 21439576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McLean 2011 — Tỷ số nữ:nam (lifetime)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1,7:1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McLean 2011 — Tỷ số nữ:nam (12-month)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1,79:1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McLean 2011 — SAD KHÔNG khác biệt giới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Có (ở người trưởng thành)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PubMed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Chen 2023 — 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63.205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QT007 + DOI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Chen 2023 — Nữ trong nhóm căng thẳng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58% vs 48%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Wen 2020 — 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QT008 + canonical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Wen 2020 — Nam OR vs nữ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0,262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Wen 2020 — Quy đổi nữ:nam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1/0,262 ≈ 3,82 ≈ "gần 4 lần"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Math check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Qiu 2022 — 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2.079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Qiu 2022 — Nữ:nam tỷ lệ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17,5% vs 11,1% (P &lt; 0,01)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Qiu 2022 — Tỷ số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17,5/11,1 ≈ 1,58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Math check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Qiu 2022 — Chênh lệch tuyệt đối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17,5 − 11,1 = 6,4 điểm 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Math check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References Doc 4 — verify đầy đủ: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Reference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DOI/Source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Trạng thái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Salk, Hyde &amp; Abramson (2017) Psych Bulletin 143(8):783–822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10.1037/bul0000102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✓ PubMed verified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McLean và cộng sự (2011) J Psychiatr Res 45(8):1027–1035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10.1016/j.jpsychires.2011.03.006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✓ PubMed verified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Nolen-Hoeksema (2012) Annu Rev Clin Psychol 8:161–187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10.1146/annurev-clinpsy-032511-143109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✓ PubMed verified Vòng 2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Chen 2023 [QT007]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10.1186/s12888-023-05068-1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✓ canonical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Wen 2020 [QT008]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IJERPH 17(11):4079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✓ canonical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Qiu 2022 [QT009]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Frontiers Public Health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✓ canonical</w:t>
            </w:r>
          </w:p>
        </w:tc>
      </w:tr>
    </w:tbl>
    <w:p>
      <w:r>
        <w:rPr>
          <w:b/>
          <w:color w:val="1F497D"/>
          <w:sz w:val="26"/>
        </w:rPr>
        <w:t>II. DOC — Diễn giải bắt nạt học đường BNHĐ (41 KB)</w:t>
      </w:r>
    </w:p>
    <w:p>
      <w:pPr>
        <w:jc w:val="both"/>
      </w:pPr>
      <w:r>
        <w:rPr>
          <w:b/>
          <w:i w:val="0"/>
          <w:color w:val="000000"/>
          <w:sz w:val="24"/>
        </w:rPr>
        <w:t>Đường dẫn:</w:t>
      </w:r>
    </w:p>
    <w:p>
      <w:pPr>
        <w:jc w:val="both"/>
      </w:pPr>
      <w:r>
        <w:rPr>
          <w:b w:val="0"/>
          <w:i/>
          <w:color w:val="000000"/>
          <w:sz w:val="24"/>
        </w:rPr>
        <w:t>01_Bao-cao/Dien_giai_yeu_to_bat_nat_hoc_duong.docx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Audit 42 số liệu — TẤT CẢ verified: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Loại số liệu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Giá trị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Nguồn verify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Trạng thái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β BNHĐ → RLLATQ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0,215 (p &lt; 0,001)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β BNHĐ → RLLACL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0,376 (p &lt; 0,001) — MẠNH NHẤT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β BNHĐ → RLLAXH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0,253 (p &lt; 0,001)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β BNHĐ → RLLA (3 factors)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0,276; R²=0,076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β BNHĐ → RLLA (2 factors)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0,254; R²=0,065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Fit BNHĐ–RLLATQ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CFI=0,982; RMSEA=0,043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Fit BNHĐ–RLLA (3 factors)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CFI=0,959; RMSEA=0,129 (KÉM)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Chương 3 — Fit BNHĐ–RLLA (2 factors)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CFI=0,999; RMSEA=0,030 (XUẤT SẮC)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Olweus 1996 OBVQ-R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42 mục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WebSearch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Pooled prevalence — Nạn nhân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25% (KTC 95% 22–28%)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WebSearch meta-analysis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Pooled prevalence — Kẻ bắt nạt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16%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WebSearch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Pooled prevalence — Bully-victims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16%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WebSearch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Bullying victims — OR depression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2,77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WebSearch meta-analysis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Bullying victims — OR anxiety (mild)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4,72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WebSearch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Bully-victims — OR cao nhất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3,19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WebSearch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Chen 2023 — 4 loại bắt nạt 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1,25–1,97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Chen 2023 — thao túng xã hội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OR = 1,97 (mạnh nhất)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Chen 2023 — bắt nạt lời nói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OR = 1,70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Chen 2023 — bắt nạt thể chất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OR = 1,51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Chen 2023 — tấn công tài sản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OR = 1,25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Tom-tat QT007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Hu &amp; Bentler 1999 cutoffs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CFI ≥ 0,95; RMSEA ≤ 0,06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WebSearch verified Doc 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OBPP — Olweus Bullying Prevention Program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Hiệu quả ~40% giảm bắt nạt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WebSearch Vòng 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r>
        <w:rPr>
          <w:b/>
          <w:color w:val="1F497D"/>
          <w:sz w:val="26"/>
        </w:rPr>
        <w:t>III. Quá trình 5 vòng kiểm tra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Vòng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Nội dung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Lỗi phát hiện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Hành động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Audit toàn bộ 104 số liệu (62+42)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Verify references qua WebSearch/PubMed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 — Nolen-Hoeksema 2012 + OBPP đều verified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Audit chi tiết từng claim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 — math checks (1/0,262=3,82; 17,5/11,1=1,58; 17,5−11,1=6,4) đều đúng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Cross-check với canonical/RAG/KG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 — IDs (QT007, QT008, QT009, QT067) khớp 100%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Audit cuối cùng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Pass — KHÔNG còn lỗi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r>
        <w:rPr>
          <w:b/>
          <w:color w:val="1F497D"/>
          <w:sz w:val="26"/>
        </w:rPr>
        <w:t>IV. Hai phát hiện ĐẶC BIỆT đã được trình bày chính xác</w:t>
      </w:r>
    </w:p>
    <w:p>
      <w:pPr>
        <w:jc w:val="both"/>
      </w:pPr>
      <w:r>
        <w:rPr>
          <w:b/>
          <w:i w:val="0"/>
          <w:color w:val="1F497D"/>
          <w:sz w:val="24"/>
        </w:rPr>
        <w:t>Phát hiện 1 — Doc 4 H4 gender:</w:t>
      </w:r>
    </w:p>
    <w:p>
      <w:pPr>
        <w:ind w:firstLine="567"/>
        <w:jc w:val="both"/>
      </w:pPr>
      <w:r>
        <w:rPr>
          <w:b w:val="0"/>
          <w:i w:val="0"/>
          <w:color w:val="000000"/>
          <w:sz w:val="24"/>
        </w:rPr>
        <w:t>McLean 2011 phát hiện ở NGƯỜI TRƯỞNG THÀNH Mỹ, social anxiety disorder KHÔNG có khác biệt giới — TRÁI với chương 3 luận án phát hiện chênh lệch giới ở RLLAXH RỌ RỆT NHẤT (F=45,984 &gt; F RLLATQ=44,484). Doc đã trình bày 4 khả năng giải thích: tuổi, văn hóa, phương pháp đo, hoặc phối hợp. KHÔNG gộp đơn giản — bảo toàn nuance.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1F497D"/>
          <w:sz w:val="24"/>
        </w:rPr>
        <w:t>Phát hiện 2 — Doc BNHĐ:</w:t>
      </w:r>
    </w:p>
    <w:p>
      <w:pPr>
        <w:ind w:firstLine="567"/>
        <w:jc w:val="both"/>
      </w:pPr>
      <w:r>
        <w:rPr>
          <w:b w:val="0"/>
          <w:i w:val="0"/>
          <w:color w:val="000000"/>
          <w:sz w:val="24"/>
        </w:rPr>
        <w:t>BNHĐ → RLLACL có β = 0,376 — MẠNH NHẤT trong ba dạng — TRÁI với pattern ALHT (mạnh nhất RLLATQ) và TTr (mạnh nhất RLLATQ). Doc đã đưa ra 3 cơ chế giải thích: gắn bó-an toàn ở trường, school refusal, đặc thù lứa tuổi THCS. Đây là phát hiện CHƯA được ghi nhận rõ rệt trong y văn quốc tế — đặc thù dữ liệu Việt Nam.</w:t>
      </w:r>
    </w:p>
    <w:p>
      <w:r>
        <w:rPr>
          <w:b/>
          <w:color w:val="1F497D"/>
          <w:sz w:val="26"/>
        </w:rPr>
        <w:t>V. CÂU TRẢ LỜI tóm gọn</w:t>
      </w:r>
    </w:p>
    <w:p>
      <w:r>
        <w:rPr>
          <w:i/>
          <w:color w:val="0070C0"/>
          <w:sz w:val="24"/>
        </w:rPr>
        <w:t>Sau 5 vòng kiểm tra (mỗi vòng 3 lần check), 2 doc mới (H4 gender + BNHĐ) đều SẠCH — không có fact bịa đặt, không có số liệu sai. Tổng cộng 104 số liệu + 8 reference đều khớp với chương 3 luận án (Bảng 3.20, 3.27–3.28) + Tom-tat các paper canonical (QT007, QT008, QT009, QT067) + WebSearch/PubMed cho các reference quốc tế (Salk 2017, McLean 2011, Nolen-Hoeksema 2012, Olweus 1996, OBPP). Hai phát hiện đặc biệt được trình bày chính xác và bảo toàn nuance: (a) chênh lệch giới ở RLLAXH ở thanh thiếu niên VN/châu Á trái với người trưởng thành Mỹ; (b) bắt nạt học đường tác động mạnh nhất lên lo âu chia ly — pattern khác biệt với áp lực học tập và tự trọng.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