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AUDIT TOÀN DIỆN — 2 DOC MỚI (H4 GENDER + BNHĐ)</w:t>
        <w:br/>
        <w:t>KIỂM TRA NỘI DUNG + RAG + KG</w:t>
        <w:br/>
        <w:t>— 5 vòng + cross-check 4 nguồn dữ liệu (08/05/2026) —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007030"/>
          <w:sz w:val="26"/>
        </w:rPr>
        <w:t>Tổng kết — KHÔNG còn lỗi nội dung; ĐÃ SỬA 1 GAP KG</w:t>
      </w:r>
    </w:p>
    <w:p>
      <w:pPr>
        <w:jc w:val="both"/>
      </w:pPr>
      <w:r>
        <w:rPr>
          <w:b/>
          <w:i w:val="0"/>
          <w:color w:val="000000"/>
          <w:sz w:val="24"/>
        </w:rPr>
        <w:t>Sau audit toàn diện 4 cấp (5 vòng kiểm tra nội dung + cross-check canonical + RAG + KG), kết luận: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• 2 doc nội dung: SẠCH — 104 số liệu + 8 reference đều verified, không có fact bịa đặt.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• Canonical: 4/4 paper IDs (QT007, QT008, QT009, QT067) khớp 100%.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• RAG main index: 4/4 paper entries có đầy đủ.</w:t>
      </w:r>
    </w:p>
    <w:p>
      <w:pPr>
        <w:ind w:firstLine="567"/>
        <w:jc w:val="both"/>
      </w:pPr>
      <w:r>
        <w:rPr>
          <w:b w:val="0"/>
          <w:i w:val="0"/>
          <w:color w:val="000000"/>
          <w:sz w:val="24"/>
        </w:rPr>
        <w:t>• KG: PHÁT HIỆN 1 GAP — QT009 (Qiu 2022) thiếu trong KG paper nodes dù được cited trong Doc 4. Đã bổ sung + 5 paper external + 12 concept + 2 topic + 3 doc + 2 question + 52 edge.</w:t>
      </w:r>
    </w:p>
    <w:p>
      <w:r>
        <w:rPr>
          <w:b/>
          <w:color w:val="1F497D"/>
          <w:sz w:val="26"/>
        </w:rPr>
        <w:t>I. Nội dung 2 doc — 5 vòng kiểm tra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Vòng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Nội dung kiểm tra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Kết quả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Audit 104 số liệu (62 H4 + 42 BNHĐ)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lỗi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Verify references: Nolen-Hoeksema 2012 + OBPP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lỗi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Audit math: 1/0,262=3,82; 17,5/11,1=1,58; 17,5−11,1=6,4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lỗi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Cross-check IDs với canonical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lỗi (4/4 ID khớp)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Audit cuối cùng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0 lỗi</w:t>
            </w:r>
          </w:p>
        </w:tc>
      </w:tr>
    </w:tbl>
    <w:p>
      <w:r>
        <w:rPr>
          <w:b/>
          <w:color w:val="1F497D"/>
          <w:sz w:val="26"/>
        </w:rPr>
        <w:t>II. Cross-check 4 nguồn dữ liệu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Nguồn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Kiểm tra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Kết quả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canonical_index.json (91 entries)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QT007, QT008, QT009, QT067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4/4 khớp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papers_metadata.json (91 entries)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Year + descriptor + region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4/4 khớp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rag_main_index.json (102 entries)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4 paper IDs có entries với tokens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✓ 4/4 có đầy đủ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questions_kg.json (184 nodes ban đầu)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 nodes + concepts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⚠ QT009 THIẾU + 11 concepts thiếu</w:t>
            </w:r>
          </w:p>
        </w:tc>
      </w:tr>
    </w:tbl>
    <w:p>
      <w:r>
        <w:rPr>
          <w:b/>
          <w:color w:val="1F497D"/>
          <w:sz w:val="26"/>
        </w:rPr>
        <w:t>III. Gap KG đã phát hiện và bổ sung</w:t>
      </w:r>
    </w:p>
    <w:p>
      <w:pPr>
        <w:jc w:val="both"/>
      </w:pPr>
      <w:r>
        <w:rPr>
          <w:b/>
          <w:i w:val="0"/>
          <w:color w:val="000000"/>
          <w:sz w:val="24"/>
        </w:rPr>
        <w:t>Trước update KG: 184 nodes / 381 edges</w:t>
      </w:r>
    </w:p>
    <w:p>
      <w:pPr>
        <w:jc w:val="both"/>
      </w:pPr>
      <w:r>
        <w:rPr>
          <w:b/>
          <w:i w:val="0"/>
          <w:color w:val="000000"/>
          <w:sz w:val="24"/>
        </w:rPr>
        <w:t>Sau update KG: 208 nodes / 433 edges (+24 nodes, +52 edges)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4"/>
        </w:rPr>
        <w:t>III.1. 2 Topic mới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Label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TOPIC_GENDER_PSYCHOPATHOLOGY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Gender differences in psychopathology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TOPIC_SCHOOL_BULLYING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School bullying</w:t>
            </w:r>
          </w:p>
        </w:tc>
      </w:tr>
    </w:tbl>
    <w:p>
      <w:r>
        <w:rPr>
          <w:b/>
          <w:color w:val="1F497D"/>
          <w:sz w:val="24"/>
        </w:rPr>
        <w:t>III.2. 12 Concept mới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Label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Liên quan đến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CONCEPT_GENDER_DIFFERENCES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Gender differences in anxiety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CONCEPT_SEX_RATIO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Sex ratio (female:male)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CONCEPT_HPG_AXIS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HPG axis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 cơ chế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CONCEPT_RUMINATION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Rumination (Nolen-Hoeksema)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 cơ chế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CONCEPT_SCHOOL_BULLYING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School bullying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CONCEPT_OBVQ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Olweus Bully/Victim Questionnaire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CONCEPT_SCHOOL_REFUSAL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School refusal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BNHĐ cơ chế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CONCEPT_OBPP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Olweus Bullying Prevention Program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BNHĐ hàm ý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CONCEPT_SEPARATION_ANXIETY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RLLAC chia ly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 +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CONCEPT_SOCIAL_ANXIETY_DISORDER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RLLAXH xã hội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 +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CONCEPT_GENERALIZED_ANXIETY_DISORDER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RLLATQ tổng quát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 4 +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CONCEPT_RCADS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Revised Children Anxiety Depression Scale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Cả 2 doc — thang đo chương 3</w:t>
            </w:r>
          </w:p>
        </w:tc>
      </w:tr>
    </w:tbl>
    <w:p>
      <w:r>
        <w:rPr>
          <w:b/>
          <w:color w:val="1F497D"/>
          <w:sz w:val="24"/>
        </w:rPr>
        <w:t>III.3. 5 Paper mới (1 chính + 4 external)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Label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Lý do bổ sung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PAPER_QT009_Qiu_2022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QT009 Qiu (2022) Frontiers Public Health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🔴 GAP — đã trong canonical/RAG nhưng THIẾU KG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PAPER_Salk_2017_Psych_Bulletin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Salk, Hyde &amp; Abramson (2017)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External quan trọng — Doc 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PAPER_McLean_2011_J_Psychiatr_Res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McLean et al. (2011)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External quan trọng — Doc 4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PAPER_Olweus_1996_OBVQ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Olweus (1996) OBVQ-R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External quan trọng — Doc BNHĐ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PAPER_NolenHoeksema_2012_Annu_Rev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Nolen-Hoeksema (2012)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External — Doc 4 cơ chế</w:t>
            </w:r>
          </w:p>
        </w:tc>
      </w:tr>
    </w:tbl>
    <w:p>
      <w:r>
        <w:rPr>
          <w:b/>
          <w:color w:val="1F497D"/>
          <w:sz w:val="24"/>
        </w:rPr>
        <w:t>III.4. 3 Doc + 2 Question + 52 Edge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Loại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Mô tả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DOC_H4_GENDER_LOAI_RLLA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Gia_thuyet_khac_biet_gioi_tinh_theo_loai_RLLA.docx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DOC_BNHD_BAT_NAT_HOC_DUONG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Dien_giai_yeu_to_bat_nat_hoc_duong.docx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DOC_AUDIT_5_VONG_H4_BNHD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Doc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AUDIT_5_vong_H4_gender_va_BNHD.docx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QA_23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Question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Phát biểu giả thuyết H4 gender × loại RLLA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QA_24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Question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Diễn giải yếu tố BNHĐ tác động đến RLLA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52 edges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Edge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0"/>
              </w:rPr>
              <w:t>BELONGS_TO + EXPLAINS + CITES + ANSWERED_IN + RELATED_TO</w:t>
            </w:r>
          </w:p>
        </w:tc>
      </w:tr>
    </w:tbl>
    <w:p>
      <w:r>
        <w:rPr>
          <w:b/>
          <w:color w:val="1F497D"/>
          <w:sz w:val="26"/>
        </w:rPr>
        <w:t>IV. Trạng thái KG/RAG sau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Chỉ số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Trước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Chênh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KG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184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208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+24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KG edges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381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433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+52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Paper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+5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Concept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~105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~117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+12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Topic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+2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Question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+2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Doc nodes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+3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RAG questions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+2 (QA_23, QA_24)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Đã sync cả 2 chatbot — light + heavy. File data đồng bộ.</w:t>
      </w:r>
    </w:p>
    <w:p>
      <w:r>
        <w:rPr>
          <w:b/>
          <w:color w:val="1F497D"/>
          <w:sz w:val="26"/>
        </w:rPr>
        <w:t>V. CÂU TRẢ LỜI tóm gọn</w:t>
      </w:r>
    </w:p>
    <w:p>
      <w:r>
        <w:rPr>
          <w:i/>
          <w:color w:val="0070C0"/>
          <w:sz w:val="24"/>
        </w:rPr>
        <w:t>Sau audit toàn diện 4 cấp (5 vòng kiểm tra nội dung + cross-check canonical + RAG + KG): (1) 2 doc nội dung SẠCH — không có fact bịa đặt, 104 số liệu + 8 reference đều verified; (2) Canonical + RAG: 4/4 paper IDs (QT007, QT008, QT009, QT067) khớp 100%; (3) KG PHÁT HIỆN 1 GAP: QT009 (Qiu 2022) thiếu node dù được cited; (4) Đã bổ sung KG: 24 nodes (1 paper QT009 + 4 paper external + 12 concept + 2 topic + 3 doc + 2 question) và 52 edges. Trạng thái cuối KG: 208 nodes / 433 edges; RAG questions: 24 entries. Cả 2 chatbot light + heavy đã sync.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