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lan tỏa,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lan toả,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lan tỏa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lan tỏa</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Pr>
          <w:rFonts w:ascii="Times New Roman" w:hAnsi="Times New Roman"/>
          <w:b w:val="0"/>
          <w:i/>
          <w:color w:val="C00000"/>
          <w:sz w:val="26"/>
        </w:rPr>
        <w:t xml:space="preserve"> [NCS thống nhất: trong toàn bộ luận án sử dụng "rối loạn lo âu lan tỏa" theo bản tiếng Việt chính thức của DSM-5; thuật ngữ "lo âu tổng quát"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lastRenderedPageBreak/>
        <w:t>liệu" dồi dào cho những lo lắng lan tỏa,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Pr>
          <w:rFonts w:ascii="Times New Roman" w:hAnsi="Times New Roman"/>
          <w:b/>
          <w:color w:val="C00000"/>
          <w:sz w:val="26"/>
        </w:rPr>
        <w:t xml:space="preserve">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r>
        <w:rPr>
          <w:rFonts w:ascii="Times New Roman" w:hAnsi="Times New Roman"/>
          <w:b/>
          <w:color w:val="C00000"/>
          <w:sz w:val="26"/>
        </w:rPr>
        <w:t xml:space="preserve">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Admin</cp:lastModifiedBy>
  <cp:revision>32</cp:revision>
  <cp:lastPrinted>2026-05-12T12:21:00Z</cp:lastPrinted>
  <dcterms:created xsi:type="dcterms:W3CDTF">2026-05-12T12:12:00Z</dcterms:created>
  <dcterms:modified xsi:type="dcterms:W3CDTF">2026-05-24T16:22:00Z</dcterms:modified>
</cp:coreProperties>
</file>