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a14="http://schemas.microsoft.com/office/drawing/2010/main" xmlns:pic="http://schemas.openxmlformats.org/drawingml/2006/picture" xmlns:cx1="http://schemas.microsoft.com/office/drawing/2015/9/8/chartex"/>
        </mc:AlternateContent>
      </w:r>
    </w:p>
    <w:p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rsidR="005437CA" w:rsidRPr="002A72C0" w:rsidRDefault="005437CA" w:rsidP="00BB0C46">
      <w:pPr>
        <w:widowControl w:val="0"/>
        <w:spacing w:line="360" w:lineRule="auto"/>
        <w:jc w:val="center"/>
        <w:rPr>
          <w:lang w:val="vi-VN"/>
        </w:rPr>
      </w:pPr>
    </w:p>
    <w:p w:rsidR="00D829E8" w:rsidRPr="002A72C0" w:rsidRDefault="00D829E8" w:rsidP="00BB0C46">
      <w:pPr>
        <w:widowControl w:val="0"/>
        <w:spacing w:line="360" w:lineRule="auto"/>
        <w:jc w:val="center"/>
        <w:rPr>
          <w:lang w:val="vi-VN"/>
        </w:rPr>
      </w:pPr>
    </w:p>
    <w:p w:rsidR="00D829E8" w:rsidRPr="002A72C0" w:rsidRDefault="00D829E8" w:rsidP="00BB0C46">
      <w:pPr>
        <w:widowControl w:val="0"/>
        <w:spacing w:line="360" w:lineRule="auto"/>
        <w:rPr>
          <w:lang w:val="vi-VN"/>
        </w:rPr>
      </w:pPr>
    </w:p>
    <w:p w:rsidR="005437CA" w:rsidRPr="002A72C0" w:rsidRDefault="005437CA" w:rsidP="00BB0C46">
      <w:pPr>
        <w:widowControl w:val="0"/>
        <w:spacing w:line="360" w:lineRule="auto"/>
        <w:rPr>
          <w:lang w:val="vi-VN"/>
        </w:rPr>
      </w:pPr>
    </w:p>
    <w:p w:rsidR="005F1FE4" w:rsidRPr="002A72C0" w:rsidRDefault="005F1FE4" w:rsidP="00BB0C46">
      <w:pPr>
        <w:widowControl w:val="0"/>
        <w:spacing w:line="360" w:lineRule="auto"/>
        <w:rPr>
          <w:b/>
          <w:bCs/>
          <w:lang w:val="vi-VN"/>
        </w:rPr>
      </w:pPr>
    </w:p>
    <w:p w:rsidR="005F1FE4" w:rsidRPr="002A72C0" w:rsidRDefault="005F1FE4" w:rsidP="00BB0C46">
      <w:pPr>
        <w:widowControl w:val="0"/>
        <w:spacing w:line="360" w:lineRule="auto"/>
        <w:jc w:val="center"/>
        <w:rPr>
          <w:b/>
          <w:bCs/>
          <w:lang w:val="vi-VN"/>
        </w:rPr>
      </w:pPr>
    </w:p>
    <w:p w:rsidR="005437CA" w:rsidRPr="002A72C0" w:rsidRDefault="005437CA" w:rsidP="00BB0C46">
      <w:pPr>
        <w:widowControl w:val="0"/>
        <w:spacing w:line="360" w:lineRule="auto"/>
        <w:jc w:val="center"/>
        <w:rPr>
          <w:b/>
          <w:bCs/>
          <w:lang w:val="vi-VN"/>
        </w:rPr>
      </w:pPr>
      <w:r w:rsidRPr="002A72C0">
        <w:rPr>
          <w:b/>
          <w:bCs/>
          <w:lang w:val="vi-VN"/>
        </w:rPr>
        <w:t>CÔNG THỊ HẰNG</w:t>
      </w: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rsidR="005437CA" w:rsidRPr="002A72C0" w:rsidRDefault="005437CA" w:rsidP="00BB0C46">
      <w:pPr>
        <w:widowControl w:val="0"/>
        <w:spacing w:line="360" w:lineRule="auto"/>
        <w:rPr>
          <w:b/>
          <w:lang w:val="vi-VN"/>
        </w:rPr>
      </w:pPr>
    </w:p>
    <w:p w:rsidR="00431CBD" w:rsidRPr="002A72C0" w:rsidRDefault="00431CBD" w:rsidP="00BB0C46">
      <w:pPr>
        <w:widowControl w:val="0"/>
        <w:spacing w:line="360" w:lineRule="auto"/>
        <w:rPr>
          <w:b/>
          <w:lang w:val="vi-VN"/>
        </w:rPr>
      </w:pPr>
    </w:p>
    <w:p w:rsidR="005F1FE4" w:rsidRPr="002A72C0" w:rsidRDefault="005F1FE4" w:rsidP="00BB0C46">
      <w:pPr>
        <w:widowControl w:val="0"/>
        <w:spacing w:line="360" w:lineRule="auto"/>
        <w:ind w:right="567"/>
        <w:jc w:val="center"/>
        <w:rPr>
          <w:b/>
          <w:sz w:val="26"/>
          <w:szCs w:val="26"/>
          <w:lang w:val="vi-VN"/>
        </w:rPr>
      </w:pPr>
    </w:p>
    <w:p w:rsidR="005F1FE4" w:rsidRPr="002A72C0" w:rsidRDefault="005F1FE4" w:rsidP="00BB0C46">
      <w:pPr>
        <w:widowControl w:val="0"/>
        <w:spacing w:line="360" w:lineRule="auto"/>
        <w:ind w:right="567"/>
        <w:jc w:val="center"/>
        <w:rPr>
          <w:b/>
          <w:sz w:val="26"/>
          <w:szCs w:val="26"/>
          <w:lang w:val="vi-VN"/>
        </w:rPr>
      </w:pPr>
    </w:p>
    <w:p w:rsidR="005F1FE4" w:rsidRPr="002A72C0" w:rsidRDefault="005F1FE4" w:rsidP="00BB0C46">
      <w:pPr>
        <w:widowControl w:val="0"/>
        <w:spacing w:line="360" w:lineRule="auto"/>
        <w:ind w:right="567"/>
        <w:jc w:val="center"/>
        <w:rPr>
          <w:b/>
          <w:sz w:val="26"/>
          <w:szCs w:val="26"/>
          <w:lang w:val="vi-VN"/>
        </w:rPr>
      </w:pPr>
    </w:p>
    <w:p w:rsidR="00E0023B" w:rsidRPr="002A72C0" w:rsidRDefault="00E0023B" w:rsidP="00BB0C46">
      <w:pPr>
        <w:widowControl w:val="0"/>
        <w:spacing w:line="360" w:lineRule="auto"/>
        <w:ind w:right="567"/>
        <w:jc w:val="center"/>
        <w:rPr>
          <w:b/>
          <w:sz w:val="26"/>
          <w:szCs w:val="26"/>
          <w:lang w:val="vi-VN"/>
        </w:rPr>
      </w:pPr>
    </w:p>
    <w:p w:rsidR="00BB0C46" w:rsidRPr="002A72C0" w:rsidRDefault="00BB0C46" w:rsidP="00BB0C46">
      <w:pPr>
        <w:widowControl w:val="0"/>
        <w:spacing w:line="360" w:lineRule="auto"/>
        <w:ind w:right="567"/>
        <w:jc w:val="center"/>
        <w:rPr>
          <w:b/>
          <w:sz w:val="26"/>
          <w:szCs w:val="26"/>
          <w:lang w:val="vi-VN"/>
        </w:rPr>
      </w:pPr>
    </w:p>
    <w:p w:rsidR="00E0023B" w:rsidRPr="002A72C0" w:rsidRDefault="00E0023B"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BB0C46" w:rsidRPr="002A72C0" w:rsidRDefault="00BB0C46" w:rsidP="00BB0C46">
      <w:pPr>
        <w:widowControl w:val="0"/>
        <w:spacing w:line="360" w:lineRule="auto"/>
        <w:ind w:right="567"/>
        <w:jc w:val="center"/>
        <w:rPr>
          <w:b/>
          <w:sz w:val="26"/>
          <w:szCs w:val="26"/>
          <w:lang w:val="vi-VN"/>
        </w:rPr>
      </w:pPr>
    </w:p>
    <w:p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a14="http://schemas.microsoft.com/office/drawing/2010/main" xmlns:pic="http://schemas.openxmlformats.org/drawingml/2006/picture" xmlns:cx1="http://schemas.microsoft.com/office/drawing/2015/9/8/chartex"/>
        </mc:AlternateContent>
      </w: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rPr>
          <w:lang w:val="vi-VN"/>
        </w:rPr>
      </w:pPr>
    </w:p>
    <w:p w:rsidR="005437CA" w:rsidRPr="002A72C0" w:rsidRDefault="005437CA" w:rsidP="00BB0C46">
      <w:pPr>
        <w:widowControl w:val="0"/>
        <w:spacing w:line="360" w:lineRule="auto"/>
        <w:jc w:val="center"/>
        <w:rPr>
          <w:b/>
          <w:bCs/>
          <w:lang w:val="vi-VN"/>
        </w:rPr>
      </w:pPr>
      <w:r w:rsidRPr="002A72C0">
        <w:rPr>
          <w:b/>
          <w:bCs/>
          <w:lang w:val="vi-VN"/>
        </w:rPr>
        <w:t>CÔNG THỊ HẰNG</w:t>
      </w:r>
    </w:p>
    <w:p w:rsidR="005437CA" w:rsidRPr="002A72C0" w:rsidRDefault="005437CA" w:rsidP="00BB0C46">
      <w:pPr>
        <w:widowControl w:val="0"/>
        <w:spacing w:line="360" w:lineRule="auto"/>
        <w:jc w:val="center"/>
        <w:rPr>
          <w:b/>
          <w:bCs/>
          <w:sz w:val="28"/>
          <w:szCs w:val="28"/>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rsidR="006141AD" w:rsidRPr="002A72C0" w:rsidRDefault="006141AD"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BB0C46" w:rsidRPr="002A72C0" w:rsidRDefault="00BB0C46"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rsidR="002569E2" w:rsidRPr="002A72C0" w:rsidRDefault="00933A54" w:rsidP="00BB0C46">
      <w:pPr>
        <w:spacing w:line="360" w:lineRule="auto"/>
        <w:jc w:val="center"/>
        <w:rPr>
          <w:b/>
          <w:sz w:val="26"/>
          <w:szCs w:val="26"/>
        </w:rPr>
      </w:pPr>
      <w:r w:rsidRPr="002A72C0">
        <w:rPr>
          <w:b/>
          <w:sz w:val="26"/>
          <w:szCs w:val="26"/>
        </w:rPr>
        <w:lastRenderedPageBreak/>
        <w:t>MỤC LỤC</w:t>
      </w:r>
    </w:p>
    <w:tbl>
      <w:tblPr>
        <w:tblStyle w:val="TableGrid"/>
        <w:tblW w:w="0" w:type="auto"/>
        <w:tblLook w:val="04A0" w:firstRow="1" w:lastRow="0" w:firstColumn="1" w:lastColumn="0" w:noHBand="0" w:noVBand="1"/>
      </w:tblPr>
      <w:tblGrid>
        <w:gridCol w:w="8401"/>
        <w:gridCol w:w="774"/>
      </w:tblGrid>
      <w:tr w:rsidR="002A72C0" w:rsidRPr="002A72C0" w:rsidTr="009E3229">
        <w:trPr>
          <w:trHeight w:val="63"/>
        </w:trPr>
        <w:tc>
          <w:tcPr>
            <w:tcW w:w="8725" w:type="dxa"/>
            <w:vAlign w:val="center"/>
          </w:tcPr>
          <w:p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rsidTr="009E3229">
        <w:tc>
          <w:tcPr>
            <w:tcW w:w="8725" w:type="dxa"/>
            <w:vAlign w:val="center"/>
          </w:tcPr>
          <w:p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11</w:t>
            </w:r>
          </w:p>
        </w:tc>
      </w:tr>
      <w:tr w:rsidR="002A72C0" w:rsidRPr="002A72C0" w:rsidTr="009E3229">
        <w:tc>
          <w:tcPr>
            <w:tcW w:w="8725" w:type="dxa"/>
            <w:vAlign w:val="center"/>
          </w:tcPr>
          <w:p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13</w:t>
            </w:r>
          </w:p>
        </w:tc>
      </w:tr>
      <w:tr w:rsidR="002A72C0" w:rsidRPr="002A72C0" w:rsidTr="009E3229">
        <w:tc>
          <w:tcPr>
            <w:tcW w:w="8725" w:type="dxa"/>
            <w:vAlign w:val="center"/>
          </w:tcPr>
          <w:p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13</w:t>
            </w:r>
          </w:p>
        </w:tc>
      </w:tr>
      <w:tr w:rsidR="002A72C0" w:rsidRPr="002A72C0" w:rsidTr="009E3229">
        <w:tc>
          <w:tcPr>
            <w:tcW w:w="8725" w:type="dxa"/>
            <w:vAlign w:val="center"/>
          </w:tcPr>
          <w:p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rsidTr="009E3229">
        <w:trPr>
          <w:trHeight w:val="79"/>
        </w:trPr>
        <w:tc>
          <w:tcPr>
            <w:tcW w:w="8725" w:type="dxa"/>
            <w:vAlign w:val="center"/>
          </w:tcPr>
          <w:p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5. Giả thuyết khoa học</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rsidTr="009E3229">
        <w:trPr>
          <w:trHeight w:val="79"/>
        </w:trPr>
        <w:tc>
          <w:tcPr>
            <w:tcW w:w="8725" w:type="dxa"/>
            <w:vAlign w:val="center"/>
          </w:tcPr>
          <w:p w:rsidR="00586F4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6. Nhiệm vụ nghiên cứu</w:t>
            </w:r>
          </w:p>
        </w:tc>
        <w:tc>
          <w:tcPr>
            <w:tcW w:w="783" w:type="dxa"/>
            <w:vAlign w:val="center"/>
          </w:tcPr>
          <w:p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rsidTr="009E3229">
        <w:trPr>
          <w:trHeight w:val="79"/>
        </w:trPr>
        <w:tc>
          <w:tcPr>
            <w:tcW w:w="8725" w:type="dxa"/>
            <w:vAlign w:val="center"/>
          </w:tcPr>
          <w:p w:rsidR="002569E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Giới hạn nghiên cứu</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15</w:t>
            </w:r>
          </w:p>
        </w:tc>
      </w:tr>
      <w:tr w:rsidR="002A72C0" w:rsidRPr="002A72C0" w:rsidTr="009E3229">
        <w:trPr>
          <w:trHeight w:val="79"/>
        </w:trPr>
        <w:tc>
          <w:tcPr>
            <w:tcW w:w="8725" w:type="dxa"/>
            <w:vAlign w:val="center"/>
          </w:tcPr>
          <w:p w:rsidR="006F06B2" w:rsidRPr="002A72C0" w:rsidRDefault="00586F42"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r w:rsidR="006F06B2" w:rsidRPr="002A72C0">
              <w:rPr>
                <w:rFonts w:cs="Times New Roman"/>
                <w:b/>
                <w:color w:val="auto"/>
                <w:sz w:val="26"/>
                <w:szCs w:val="26"/>
                <w:lang w:val="vi-VN"/>
              </w:rPr>
              <w:t xml:space="preserve"> </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15</w:t>
            </w:r>
          </w:p>
        </w:tc>
      </w:tr>
      <w:tr w:rsidR="002A72C0" w:rsidRPr="002A72C0" w:rsidTr="009E3229">
        <w:trPr>
          <w:trHeight w:val="79"/>
        </w:trPr>
        <w:tc>
          <w:tcPr>
            <w:tcW w:w="8725" w:type="dxa"/>
            <w:vAlign w:val="center"/>
          </w:tcPr>
          <w:p w:rsidR="006F06B2" w:rsidRPr="002A72C0" w:rsidRDefault="00586F42" w:rsidP="00BB0C46">
            <w:pPr>
              <w:pStyle w:val="Heading3"/>
              <w:spacing w:before="0" w:after="0" w:line="360" w:lineRule="auto"/>
              <w:ind w:firstLine="703"/>
              <w:outlineLvl w:val="2"/>
              <w:rPr>
                <w:rFonts w:cs="Times New Roman"/>
                <w:b/>
                <w:i/>
                <w:iCs/>
                <w:color w:val="auto"/>
                <w:sz w:val="26"/>
                <w:szCs w:val="26"/>
                <w:lang w:val="vi-VN"/>
              </w:rPr>
            </w:pPr>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15</w:t>
            </w:r>
          </w:p>
        </w:tc>
      </w:tr>
      <w:tr w:rsidR="002A72C0" w:rsidRPr="002A72C0" w:rsidTr="009E3229">
        <w:trPr>
          <w:trHeight w:val="79"/>
        </w:trPr>
        <w:tc>
          <w:tcPr>
            <w:tcW w:w="8725" w:type="dxa"/>
            <w:vAlign w:val="center"/>
          </w:tcPr>
          <w:p w:rsidR="006F06B2" w:rsidRPr="002A72C0" w:rsidRDefault="00586F42"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15</w:t>
            </w:r>
          </w:p>
        </w:tc>
      </w:tr>
      <w:tr w:rsidR="002A72C0" w:rsidRPr="002A72C0" w:rsidTr="009E3229">
        <w:trPr>
          <w:trHeight w:val="79"/>
        </w:trPr>
        <w:tc>
          <w:tcPr>
            <w:tcW w:w="8725" w:type="dxa"/>
            <w:vAlign w:val="center"/>
          </w:tcPr>
          <w:p w:rsidR="001B10DE"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Phương pháp nghiên cứu</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15</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15</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15</w:t>
            </w:r>
          </w:p>
        </w:tc>
      </w:tr>
      <w:tr w:rsidR="002A72C0" w:rsidRPr="002A72C0" w:rsidTr="009E3229">
        <w:trPr>
          <w:trHeight w:val="79"/>
        </w:trPr>
        <w:tc>
          <w:tcPr>
            <w:tcW w:w="8725" w:type="dxa"/>
            <w:vAlign w:val="center"/>
          </w:tcPr>
          <w:p w:rsidR="006F06B2" w:rsidRPr="002A72C0" w:rsidRDefault="004E79A0" w:rsidP="00BB0C46">
            <w:pPr>
              <w:pStyle w:val="Heading2"/>
              <w:tabs>
                <w:tab w:val="num" w:pos="720"/>
              </w:tabs>
              <w:spacing w:before="0" w:after="0" w:line="360" w:lineRule="auto"/>
              <w:ind w:firstLine="703"/>
              <w:outlineLvl w:val="1"/>
              <w:rPr>
                <w:rFonts w:ascii="Times New Roman" w:hAnsi="Times New Roman" w:cs="Times New Roman"/>
                <w:b/>
                <w:color w:val="auto"/>
                <w:sz w:val="26"/>
                <w:szCs w:val="26"/>
              </w:rPr>
            </w:pPr>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15</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720"/>
              <w:outlineLvl w:val="2"/>
              <w:rPr>
                <w:rFonts w:cs="Times New Roman"/>
                <w:b/>
                <w:i/>
                <w:iCs/>
                <w:color w:val="auto"/>
                <w:sz w:val="26"/>
                <w:szCs w:val="26"/>
              </w:rPr>
            </w:pPr>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16</w:t>
            </w:r>
          </w:p>
        </w:tc>
      </w:tr>
      <w:tr w:rsidR="002A72C0" w:rsidRPr="002A72C0" w:rsidTr="009E3229">
        <w:trPr>
          <w:trHeight w:val="79"/>
        </w:trPr>
        <w:tc>
          <w:tcPr>
            <w:tcW w:w="8725" w:type="dxa"/>
            <w:vAlign w:val="center"/>
          </w:tcPr>
          <w:p w:rsidR="006F06B2" w:rsidRPr="002A72C0" w:rsidRDefault="004E79A0" w:rsidP="00BB0C46">
            <w:pPr>
              <w:pStyle w:val="Heading3"/>
              <w:tabs>
                <w:tab w:val="left" w:pos="8107"/>
              </w:tabs>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r w:rsidR="006F06B2" w:rsidRPr="002A72C0">
              <w:rPr>
                <w:rFonts w:cs="Times New Roman"/>
                <w:b/>
                <w:i/>
                <w:color w:val="auto"/>
                <w:sz w:val="26"/>
                <w:szCs w:val="26"/>
                <w:lang w:val="vi-VN"/>
              </w:rPr>
              <w:tab/>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16</w:t>
            </w:r>
          </w:p>
        </w:tc>
      </w:tr>
      <w:tr w:rsidR="002A72C0" w:rsidRPr="002A72C0" w:rsidTr="009E3229">
        <w:trPr>
          <w:trHeight w:val="79"/>
        </w:trPr>
        <w:tc>
          <w:tcPr>
            <w:tcW w:w="8725" w:type="dxa"/>
            <w:vAlign w:val="center"/>
          </w:tcPr>
          <w:p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Tiếp cận nghiên cứu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597"/>
              <w:outlineLvl w:val="2"/>
              <w:rPr>
                <w:rFonts w:cs="Times New Roman"/>
                <w:b/>
                <w:bCs/>
                <w:i/>
                <w:iCs/>
                <w:color w:val="auto"/>
                <w:sz w:val="26"/>
                <w:szCs w:val="26"/>
                <w:lang w:val="vi-VN"/>
              </w:rPr>
            </w:pPr>
            <w:r w:rsidRPr="002A72C0">
              <w:rPr>
                <w:rFonts w:cs="Times New Roman"/>
                <w:b/>
                <w:bCs/>
                <w:i/>
                <w:iCs/>
                <w:color w:val="auto"/>
                <w:sz w:val="26"/>
                <w:szCs w:val="26"/>
              </w:rPr>
              <w:t>9</w:t>
            </w:r>
            <w:r w:rsidR="006F06B2" w:rsidRPr="002A72C0">
              <w:rPr>
                <w:rFonts w:cs="Times New Roman"/>
                <w:b/>
                <w:bCs/>
                <w:i/>
                <w:iCs/>
                <w:color w:val="auto"/>
                <w:sz w:val="26"/>
                <w:szCs w:val="26"/>
                <w:lang w:val="vi-VN"/>
              </w:rPr>
              <w:t xml:space="preserve">.1. Tiếp cận theo góc độ Tâm lý học trường học </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16</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597"/>
              <w:outlineLvl w:val="2"/>
              <w:rPr>
                <w:rFonts w:cs="Times New Roman"/>
                <w:b/>
                <w:bCs/>
                <w:i/>
                <w:iCs/>
                <w:color w:val="auto"/>
                <w:sz w:val="26"/>
                <w:szCs w:val="26"/>
              </w:rPr>
            </w:pPr>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16</w:t>
            </w:r>
          </w:p>
        </w:tc>
      </w:tr>
      <w:tr w:rsidR="002A72C0" w:rsidRPr="002A72C0" w:rsidTr="009E3229">
        <w:trPr>
          <w:trHeight w:val="79"/>
        </w:trPr>
        <w:tc>
          <w:tcPr>
            <w:tcW w:w="8725" w:type="dxa"/>
            <w:vAlign w:val="center"/>
          </w:tcPr>
          <w:p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rsidTr="009E3229">
        <w:trPr>
          <w:trHeight w:val="79"/>
        </w:trPr>
        <w:tc>
          <w:tcPr>
            <w:tcW w:w="8725" w:type="dxa"/>
            <w:vAlign w:val="center"/>
          </w:tcPr>
          <w:p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rsidTr="009E3229">
        <w:trPr>
          <w:trHeight w:val="79"/>
        </w:trPr>
        <w:tc>
          <w:tcPr>
            <w:tcW w:w="8725" w:type="dxa"/>
            <w:vAlign w:val="center"/>
          </w:tcPr>
          <w:p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Đóng góp mới của đề tài</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18</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18</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18</w:t>
            </w:r>
          </w:p>
        </w:tc>
      </w:tr>
      <w:tr w:rsidR="002A72C0" w:rsidRPr="002A72C0" w:rsidTr="009E3229">
        <w:trPr>
          <w:trHeight w:val="79"/>
        </w:trPr>
        <w:tc>
          <w:tcPr>
            <w:tcW w:w="8725" w:type="dxa"/>
            <w:vAlign w:val="center"/>
          </w:tcPr>
          <w:p w:rsidR="002569E2" w:rsidRPr="002A72C0" w:rsidRDefault="001B10DE" w:rsidP="00BB0C46">
            <w:pPr>
              <w:pStyle w:val="Heading1"/>
              <w:spacing w:before="0" w:after="0" w:line="360" w:lineRule="auto"/>
              <w:outlineLvl w:val="0"/>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19</w:t>
            </w:r>
          </w:p>
        </w:tc>
      </w:tr>
      <w:tr w:rsidR="002A72C0" w:rsidRPr="002A72C0" w:rsidTr="009E3229">
        <w:trPr>
          <w:trHeight w:val="79"/>
        </w:trPr>
        <w:tc>
          <w:tcPr>
            <w:tcW w:w="8725" w:type="dxa"/>
            <w:vAlign w:val="center"/>
          </w:tcPr>
          <w:p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19</w:t>
            </w:r>
          </w:p>
        </w:tc>
      </w:tr>
      <w:tr w:rsidR="002A72C0" w:rsidRPr="002A72C0" w:rsidTr="009E3229">
        <w:trPr>
          <w:trHeight w:val="79"/>
        </w:trPr>
        <w:tc>
          <w:tcPr>
            <w:tcW w:w="8725" w:type="dxa"/>
            <w:vAlign w:val="center"/>
          </w:tcPr>
          <w:p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57</w:t>
            </w:r>
          </w:p>
        </w:tc>
      </w:tr>
      <w:tr w:rsidR="002A72C0" w:rsidRPr="002A72C0" w:rsidTr="009E3229">
        <w:trPr>
          <w:trHeight w:val="79"/>
        </w:trPr>
        <w:tc>
          <w:tcPr>
            <w:tcW w:w="8725" w:type="dxa"/>
            <w:vAlign w:val="center"/>
          </w:tcPr>
          <w:p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lastRenderedPageBreak/>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47</w:t>
            </w:r>
          </w:p>
        </w:tc>
      </w:tr>
      <w:tr w:rsidR="002A72C0" w:rsidRPr="002A72C0" w:rsidTr="009E3229">
        <w:trPr>
          <w:trHeight w:val="79"/>
        </w:trPr>
        <w:tc>
          <w:tcPr>
            <w:tcW w:w="8725" w:type="dxa"/>
            <w:vAlign w:val="center"/>
          </w:tcPr>
          <w:p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47</w:t>
            </w:r>
          </w:p>
        </w:tc>
      </w:tr>
      <w:tr w:rsidR="002A72C0" w:rsidRPr="002A72C0" w:rsidTr="009E3229">
        <w:trPr>
          <w:trHeight w:val="79"/>
        </w:trPr>
        <w:tc>
          <w:tcPr>
            <w:tcW w:w="8725" w:type="dxa"/>
            <w:vAlign w:val="center"/>
          </w:tcPr>
          <w:p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1.2 Cơ sở lý luận về rối loạn lo âu ở học sinh trung học cơ sở</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19</w:t>
            </w:r>
          </w:p>
        </w:tc>
      </w:tr>
      <w:tr w:rsidR="002A72C0" w:rsidRPr="002A72C0" w:rsidTr="009E3229">
        <w:trPr>
          <w:trHeight w:val="79"/>
        </w:trPr>
        <w:tc>
          <w:tcPr>
            <w:tcW w:w="8725" w:type="dxa"/>
            <w:vAlign w:val="center"/>
          </w:tcPr>
          <w:p w:rsidR="002569E2" w:rsidRPr="002A72C0" w:rsidRDefault="001B10DE" w:rsidP="00BB0C46">
            <w:pPr>
              <w:pStyle w:val="Heading3"/>
              <w:spacing w:before="0" w:after="0" w:line="360" w:lineRule="auto"/>
              <w:ind w:firstLine="703"/>
              <w:outlineLvl w:val="2"/>
              <w:rPr>
                <w:rFonts w:cs="Times New Roman"/>
                <w:b/>
                <w:i/>
                <w:color w:val="auto"/>
                <w:sz w:val="26"/>
                <w:szCs w:val="26"/>
                <w:lang w:val="vi-VN"/>
              </w:rPr>
            </w:pPr>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47</w:t>
            </w:r>
          </w:p>
        </w:tc>
      </w:tr>
      <w:tr w:rsidR="002A72C0" w:rsidRPr="002A72C0" w:rsidTr="009E3229">
        <w:trPr>
          <w:trHeight w:val="79"/>
        </w:trPr>
        <w:tc>
          <w:tcPr>
            <w:tcW w:w="8725" w:type="dxa"/>
            <w:vAlign w:val="center"/>
          </w:tcPr>
          <w:p w:rsidR="002569E2" w:rsidRPr="002A72C0" w:rsidRDefault="001B10DE" w:rsidP="00BB0C46">
            <w:pPr>
              <w:pStyle w:val="Heading3"/>
              <w:spacing w:before="0" w:after="0" w:line="360" w:lineRule="auto"/>
              <w:ind w:firstLine="703"/>
              <w:outlineLvl w:val="2"/>
              <w:rPr>
                <w:rFonts w:cs="Times New Roman"/>
                <w:i/>
                <w:color w:val="auto"/>
                <w:sz w:val="26"/>
                <w:szCs w:val="26"/>
                <w:highlight w:val="white"/>
                <w:lang w:val="vi-VN"/>
              </w:rPr>
            </w:pPr>
            <w:r w:rsidRPr="002A72C0">
              <w:rPr>
                <w:rFonts w:cs="Times New Roman"/>
                <w:b/>
                <w:i/>
                <w:color w:val="auto"/>
                <w:sz w:val="26"/>
                <w:szCs w:val="26"/>
                <w:highlight w:val="white"/>
                <w:lang w:val="vi-VN"/>
              </w:rPr>
              <w:t>1.2.2. Phân loại rối loạn lo âu</w:t>
            </w:r>
          </w:p>
        </w:tc>
        <w:tc>
          <w:tcPr>
            <w:tcW w:w="783" w:type="dxa"/>
            <w:vAlign w:val="center"/>
          </w:tcPr>
          <w:p w:rsidR="002569E2" w:rsidRPr="002A72C0" w:rsidRDefault="000B019C" w:rsidP="00BB0C46">
            <w:pPr>
              <w:spacing w:line="360" w:lineRule="auto"/>
              <w:jc w:val="center"/>
              <w:rPr>
                <w:bCs/>
                <w:sz w:val="26"/>
                <w:szCs w:val="26"/>
                <w:lang w:val="pt-BR"/>
              </w:rPr>
            </w:pPr>
            <w:r/>
            <w:r>
              <w:rPr>
                <w:rFonts w:ascii="Times New Roman" w:hAnsi="Times New Roman"/>
                <w:sz w:val="26"/>
              </w:rPr>
              <w:t>53</w:t>
            </w:r>
          </w:p>
        </w:tc>
      </w:tr>
      <w:tr w:rsidR="002A72C0" w:rsidRPr="002A72C0" w:rsidTr="009E3229">
        <w:trPr>
          <w:trHeight w:val="79"/>
        </w:trPr>
        <w:tc>
          <w:tcPr>
            <w:tcW w:w="8725" w:type="dxa"/>
            <w:vAlign w:val="center"/>
          </w:tcPr>
          <w:p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1.2.3. Biểu hiện của rối loạn lo âu</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57</w:t>
            </w:r>
          </w:p>
        </w:tc>
      </w:tr>
      <w:tr w:rsidR="002A72C0" w:rsidRPr="002A72C0" w:rsidTr="009E3229">
        <w:trPr>
          <w:trHeight w:val="79"/>
        </w:trPr>
        <w:tc>
          <w:tcPr>
            <w:tcW w:w="8725" w:type="dxa"/>
            <w:vAlign w:val="center"/>
          </w:tcPr>
          <w:p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1.2.4. Rối loạn lo âu ở học sinh trung học cơ sở</w:t>
            </w:r>
          </w:p>
        </w:tc>
        <w:tc>
          <w:tcPr>
            <w:tcW w:w="783" w:type="dxa"/>
            <w:vAlign w:val="center"/>
          </w:tcPr>
          <w:p w:rsidR="002569E2" w:rsidRPr="002A72C0" w:rsidRDefault="009A3DED" w:rsidP="00BB0C46">
            <w:pPr>
              <w:spacing w:line="360" w:lineRule="auto"/>
              <w:jc w:val="center"/>
              <w:rPr>
                <w:bCs/>
                <w:sz w:val="26"/>
                <w:szCs w:val="26"/>
                <w:lang w:val="pt-BR"/>
              </w:rPr>
            </w:pPr>
            <w:r/>
            <w:r>
              <w:rPr>
                <w:rFonts w:ascii="Times New Roman" w:hAnsi="Times New Roman"/>
                <w:sz w:val="26"/>
              </w:rPr>
              <w:t>62</w:t>
            </w:r>
          </w:p>
        </w:tc>
      </w:tr>
      <w:tr w:rsidR="002A72C0" w:rsidRPr="002A72C0" w:rsidTr="009E3229">
        <w:trPr>
          <w:trHeight w:val="79"/>
        </w:trPr>
        <w:tc>
          <w:tcPr>
            <w:tcW w:w="8725" w:type="dxa"/>
            <w:vAlign w:val="center"/>
          </w:tcPr>
          <w:p w:rsidR="001B10DE"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1.2.5 Các yếu tố ảnh hưởng rối loạn lo âu ở học sinh trung học cơ sở</w:t>
            </w:r>
          </w:p>
        </w:tc>
        <w:tc>
          <w:tcPr>
            <w:tcW w:w="783" w:type="dxa"/>
            <w:vAlign w:val="center"/>
          </w:tcPr>
          <w:p w:rsidR="001B10DE" w:rsidRPr="002A72C0" w:rsidRDefault="00AB440D" w:rsidP="00BB0C46">
            <w:pPr>
              <w:spacing w:line="360" w:lineRule="auto"/>
              <w:jc w:val="center"/>
              <w:rPr>
                <w:bCs/>
                <w:sz w:val="26"/>
                <w:szCs w:val="26"/>
                <w:lang w:val="pt-BR"/>
              </w:rPr>
            </w:pPr>
            <w:r/>
            <w:r>
              <w:rPr>
                <w:rFonts w:ascii="Times New Roman" w:hAnsi="Times New Roman"/>
                <w:sz w:val="26"/>
              </w:rPr>
              <w:t>68</w:t>
            </w:r>
          </w:p>
        </w:tc>
      </w:tr>
      <w:tr w:rsidR="002A72C0" w:rsidRPr="002A72C0" w:rsidTr="009E3229">
        <w:trPr>
          <w:trHeight w:val="79"/>
        </w:trPr>
        <w:tc>
          <w:tcPr>
            <w:tcW w:w="8725" w:type="dxa"/>
            <w:vAlign w:val="center"/>
          </w:tcPr>
          <w:p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rsidR="001B10DE" w:rsidRPr="002A72C0" w:rsidRDefault="009A3DED" w:rsidP="00BB0C46">
            <w:pPr>
              <w:spacing w:line="360" w:lineRule="auto"/>
              <w:jc w:val="center"/>
              <w:rPr>
                <w:bCs/>
                <w:sz w:val="26"/>
                <w:szCs w:val="26"/>
                <w:lang w:val="pt-BR"/>
              </w:rPr>
            </w:pPr>
            <w:r/>
            <w:r>
              <w:rPr>
                <w:rFonts w:ascii="Times New Roman" w:hAnsi="Times New Roman"/>
                <w:sz w:val="26"/>
              </w:rPr>
              <w:t>47</w:t>
            </w:r>
          </w:p>
        </w:tc>
      </w:tr>
      <w:tr w:rsidR="002A72C0" w:rsidRPr="002A72C0" w:rsidTr="009E3229">
        <w:trPr>
          <w:trHeight w:val="79"/>
        </w:trPr>
        <w:tc>
          <w:tcPr>
            <w:tcW w:w="8725" w:type="dxa"/>
            <w:vAlign w:val="center"/>
          </w:tcPr>
          <w:p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rsidTr="009E3229">
        <w:trPr>
          <w:trHeight w:val="79"/>
        </w:trPr>
        <w:tc>
          <w:tcPr>
            <w:tcW w:w="8725" w:type="dxa"/>
            <w:vAlign w:val="center"/>
          </w:tcPr>
          <w:p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khung chương trình</w:t>
            </w:r>
          </w:p>
        </w:tc>
        <w:tc>
          <w:tcPr>
            <w:tcW w:w="783" w:type="dxa"/>
            <w:vAlign w:val="center"/>
          </w:tcPr>
          <w:p w:rsidR="001B10DE" w:rsidRPr="002A72C0" w:rsidRDefault="009A3DED" w:rsidP="00BB0C46">
            <w:pPr>
              <w:spacing w:line="360" w:lineRule="auto"/>
              <w:jc w:val="center"/>
              <w:rPr>
                <w:bCs/>
                <w:sz w:val="26"/>
                <w:szCs w:val="26"/>
                <w:lang w:val="pt-BR"/>
              </w:rPr>
            </w:pPr>
            <w:r w:rsidRPr="002A72C0">
              <w:rPr>
                <w:bCs/>
                <w:sz w:val="26"/>
                <w:szCs w:val="26"/>
                <w:lang w:val="pt-BR"/>
              </w:rPr>
              <w:t>88</w:t>
            </w:r>
          </w:p>
        </w:tc>
      </w:tr>
      <w:tr w:rsidR="002A72C0" w:rsidRPr="002A72C0" w:rsidTr="009E3229">
        <w:trPr>
          <w:trHeight w:val="79"/>
        </w:trPr>
        <w:tc>
          <w:tcPr>
            <w:tcW w:w="8725" w:type="dxa"/>
            <w:vAlign w:val="center"/>
          </w:tcPr>
          <w:p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rsidR="001B10DE" w:rsidRPr="002A72C0" w:rsidRDefault="009A3DED" w:rsidP="00BB0C46">
            <w:pPr>
              <w:spacing w:line="360" w:lineRule="auto"/>
              <w:jc w:val="center"/>
              <w:rPr>
                <w:bCs/>
                <w:sz w:val="26"/>
                <w:szCs w:val="26"/>
                <w:lang w:val="pt-BR"/>
              </w:rPr>
            </w:pPr>
            <w:r w:rsidRPr="002A72C0">
              <w:rPr>
                <w:bCs/>
                <w:sz w:val="26"/>
                <w:szCs w:val="26"/>
                <w:lang w:val="pt-BR"/>
              </w:rPr>
              <w:t>89</w:t>
            </w:r>
          </w:p>
        </w:tc>
      </w:tr>
      <w:tr w:rsidR="002A72C0" w:rsidRPr="002A72C0" w:rsidTr="009E3229">
        <w:trPr>
          <w:trHeight w:val="79"/>
        </w:trPr>
        <w:tc>
          <w:tcPr>
            <w:tcW w:w="8725" w:type="dxa"/>
            <w:vAlign w:val="center"/>
          </w:tcPr>
          <w:p w:rsidR="001B10DE" w:rsidRPr="002A72C0" w:rsidRDefault="00B0134E" w:rsidP="00BB0C46">
            <w:pPr>
              <w:pStyle w:val="Heading3"/>
              <w:spacing w:before="0" w:after="0" w:line="360" w:lineRule="auto"/>
              <w:outlineLvl w:val="2"/>
              <w:rPr>
                <w:rFonts w:cs="Times New Roman"/>
                <w:b/>
                <w:color w:val="auto"/>
                <w:sz w:val="26"/>
                <w:szCs w:val="26"/>
              </w:rPr>
            </w:pPr>
            <w:r w:rsidRPr="002A72C0">
              <w:rPr>
                <w:rFonts w:cs="Times New Roman"/>
                <w:b/>
                <w:color w:val="auto"/>
                <w:sz w:val="26"/>
                <w:szCs w:val="26"/>
              </w:rPr>
              <w:t>TIỂU KẾT CHƯƠNG I</w:t>
            </w:r>
          </w:p>
        </w:tc>
        <w:tc>
          <w:tcPr>
            <w:tcW w:w="783" w:type="dxa"/>
            <w:vAlign w:val="center"/>
          </w:tcPr>
          <w:p w:rsidR="001B10DE" w:rsidRPr="002A72C0" w:rsidRDefault="00AB440D" w:rsidP="00BB0C46">
            <w:pPr>
              <w:spacing w:line="360" w:lineRule="auto"/>
              <w:jc w:val="center"/>
              <w:rPr>
                <w:bCs/>
                <w:sz w:val="26"/>
                <w:szCs w:val="26"/>
                <w:lang w:val="pt-BR"/>
              </w:rPr>
            </w:pPr>
            <w:r w:rsidRPr="002A72C0">
              <w:rPr>
                <w:bCs/>
                <w:sz w:val="26"/>
                <w:szCs w:val="26"/>
                <w:lang w:val="pt-BR"/>
              </w:rPr>
              <w:t>9</w:t>
            </w:r>
            <w:r w:rsidR="009A3DED" w:rsidRPr="002A72C0">
              <w:rPr>
                <w:bCs/>
                <w:sz w:val="26"/>
                <w:szCs w:val="26"/>
                <w:lang w:val="pt-BR"/>
              </w:rPr>
              <w:t>2</w:t>
            </w:r>
          </w:p>
        </w:tc>
      </w:tr>
      <w:tr w:rsidR="002A72C0" w:rsidRPr="002A72C0" w:rsidTr="009E3229">
        <w:trPr>
          <w:trHeight w:val="79"/>
        </w:trPr>
        <w:tc>
          <w:tcPr>
            <w:tcW w:w="8725" w:type="dxa"/>
            <w:vAlign w:val="center"/>
          </w:tcPr>
          <w:p w:rsidR="001B10DE" w:rsidRPr="002A72C0" w:rsidRDefault="00B0134E" w:rsidP="00BB0C46">
            <w:pPr>
              <w:spacing w:line="360" w:lineRule="auto"/>
              <w:outlineLvl w:val="0"/>
              <w:rPr>
                <w:b/>
                <w:bCs/>
                <w:kern w:val="36"/>
                <w:sz w:val="26"/>
                <w:szCs w:val="26"/>
                <w:lang w:val="vi-VN"/>
              </w:rPr>
            </w:pPr>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p>
        </w:tc>
        <w:tc>
          <w:tcPr>
            <w:tcW w:w="783" w:type="dxa"/>
            <w:vAlign w:val="center"/>
          </w:tcPr>
          <w:p w:rsidR="001B10DE" w:rsidRPr="002A72C0" w:rsidRDefault="00AB440D" w:rsidP="00BB0C46">
            <w:pPr>
              <w:spacing w:line="360" w:lineRule="auto"/>
              <w:jc w:val="center"/>
              <w:rPr>
                <w:bCs/>
                <w:sz w:val="26"/>
                <w:szCs w:val="26"/>
              </w:rPr>
            </w:pPr>
            <w:r/>
            <w:r>
              <w:rPr>
                <w:rFonts w:ascii="Times New Roman" w:hAnsi="Times New Roman"/>
                <w:sz w:val="26"/>
              </w:rPr>
              <w:t>15</w:t>
            </w:r>
          </w:p>
        </w:tc>
      </w:tr>
      <w:tr w:rsidR="002A72C0" w:rsidRPr="002A72C0" w:rsidTr="009E3229">
        <w:trPr>
          <w:trHeight w:val="79"/>
        </w:trPr>
        <w:tc>
          <w:tcPr>
            <w:tcW w:w="8725" w:type="dxa"/>
            <w:vAlign w:val="center"/>
          </w:tcPr>
          <w:p w:rsidR="001B10DE" w:rsidRPr="002A72C0" w:rsidRDefault="00B0134E" w:rsidP="00BB0C46">
            <w:pPr>
              <w:spacing w:line="360" w:lineRule="auto"/>
              <w:outlineLvl w:val="1"/>
              <w:rPr>
                <w:b/>
                <w:bCs/>
                <w:sz w:val="26"/>
                <w:szCs w:val="26"/>
              </w:rPr>
            </w:pPr>
            <w:r w:rsidRPr="002A72C0">
              <w:rPr>
                <w:b/>
                <w:bCs/>
                <w:sz w:val="26"/>
                <w:szCs w:val="26"/>
                <w:lang w:val="vi-VN"/>
              </w:rPr>
              <w:t>2.1. Tổ chức nghiên cứu</w:t>
            </w:r>
          </w:p>
        </w:tc>
        <w:tc>
          <w:tcPr>
            <w:tcW w:w="783" w:type="dxa"/>
            <w:vAlign w:val="center"/>
          </w:tcPr>
          <w:p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rsidTr="009E3229">
        <w:trPr>
          <w:trHeight w:val="79"/>
        </w:trPr>
        <w:tc>
          <w:tcPr>
            <w:tcW w:w="8725" w:type="dxa"/>
            <w:vAlign w:val="center"/>
          </w:tcPr>
          <w:p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rsidTr="009E3229">
        <w:trPr>
          <w:trHeight w:val="79"/>
        </w:trPr>
        <w:tc>
          <w:tcPr>
            <w:tcW w:w="8725" w:type="dxa"/>
            <w:vAlign w:val="center"/>
          </w:tcPr>
          <w:p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rsidTr="009E3229">
        <w:trPr>
          <w:trHeight w:val="79"/>
        </w:trPr>
        <w:tc>
          <w:tcPr>
            <w:tcW w:w="8725" w:type="dxa"/>
            <w:vAlign w:val="center"/>
          </w:tcPr>
          <w:p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r w:rsidRPr="002A72C0">
              <w:rPr>
                <w:b/>
                <w:bCs/>
                <w:i/>
                <w:iCs/>
                <w:sz w:val="26"/>
                <w:szCs w:val="26"/>
              </w:rPr>
              <w:t>Thời gian tiến hành nghiên cứu</w:t>
            </w:r>
          </w:p>
        </w:tc>
        <w:tc>
          <w:tcPr>
            <w:tcW w:w="783" w:type="dxa"/>
            <w:vAlign w:val="center"/>
          </w:tcPr>
          <w:p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rsidTr="009E3229">
        <w:trPr>
          <w:trHeight w:val="79"/>
        </w:trPr>
        <w:tc>
          <w:tcPr>
            <w:tcW w:w="8725" w:type="dxa"/>
            <w:vAlign w:val="center"/>
          </w:tcPr>
          <w:p w:rsidR="00B0134E" w:rsidRPr="002A72C0" w:rsidRDefault="00B0134E" w:rsidP="00BB0C46">
            <w:pPr>
              <w:spacing w:line="360" w:lineRule="auto"/>
              <w:outlineLvl w:val="1"/>
              <w:rPr>
                <w:b/>
                <w:bCs/>
                <w:sz w:val="26"/>
                <w:szCs w:val="26"/>
              </w:rPr>
            </w:pPr>
            <w:r w:rsidRPr="002A72C0">
              <w:rPr>
                <w:b/>
                <w:bCs/>
                <w:sz w:val="26"/>
                <w:szCs w:val="26"/>
                <w:lang w:val="vi-VN"/>
              </w:rPr>
              <w:t>2.2. Khách thể và đối tượng nghiên cứu</w:t>
            </w:r>
          </w:p>
        </w:tc>
        <w:tc>
          <w:tcPr>
            <w:tcW w:w="783" w:type="dxa"/>
            <w:vAlign w:val="center"/>
          </w:tcPr>
          <w:p w:rsidR="00B0134E" w:rsidRPr="002A72C0" w:rsidRDefault="009A3DED" w:rsidP="00BB0C46">
            <w:pPr>
              <w:spacing w:line="360" w:lineRule="auto"/>
              <w:jc w:val="center"/>
              <w:rPr>
                <w:bCs/>
                <w:sz w:val="26"/>
                <w:szCs w:val="26"/>
              </w:rPr>
            </w:pPr>
            <w:r/>
            <w:r>
              <w:rPr>
                <w:rFonts w:ascii="Times New Roman" w:hAnsi="Times New Roman"/>
                <w:sz w:val="26"/>
              </w:rPr>
              <w:t>13</w:t>
            </w:r>
          </w:p>
        </w:tc>
      </w:tr>
      <w:tr w:rsidR="002A72C0" w:rsidRPr="002A72C0" w:rsidTr="009E3229">
        <w:trPr>
          <w:trHeight w:val="79"/>
        </w:trPr>
        <w:tc>
          <w:tcPr>
            <w:tcW w:w="8725" w:type="dxa"/>
            <w:vAlign w:val="center"/>
          </w:tcPr>
          <w:p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p>
        </w:tc>
        <w:tc>
          <w:tcPr>
            <w:tcW w:w="783" w:type="dxa"/>
            <w:vAlign w:val="center"/>
          </w:tcPr>
          <w:p w:rsidR="00B0134E" w:rsidRPr="002A72C0" w:rsidRDefault="009A3DED" w:rsidP="00BB0C46">
            <w:pPr>
              <w:spacing w:line="360" w:lineRule="auto"/>
              <w:jc w:val="center"/>
              <w:rPr>
                <w:bCs/>
                <w:sz w:val="26"/>
                <w:szCs w:val="26"/>
              </w:rPr>
            </w:pPr>
            <w:r/>
            <w:r>
              <w:rPr>
                <w:rFonts w:ascii="Times New Roman" w:hAnsi="Times New Roman"/>
                <w:sz w:val="26"/>
              </w:rPr>
              <w:t>14</w:t>
            </w:r>
          </w:p>
        </w:tc>
      </w:tr>
      <w:tr w:rsidR="002A72C0" w:rsidRPr="002A72C0" w:rsidTr="009E3229">
        <w:trPr>
          <w:trHeight w:val="79"/>
        </w:trPr>
        <w:tc>
          <w:tcPr>
            <w:tcW w:w="8725" w:type="dxa"/>
            <w:vAlign w:val="center"/>
          </w:tcPr>
          <w:p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2.2.2. Đối tượng nghiên cứu</w:t>
            </w:r>
          </w:p>
        </w:tc>
        <w:tc>
          <w:tcPr>
            <w:tcW w:w="783" w:type="dxa"/>
            <w:vAlign w:val="center"/>
          </w:tcPr>
          <w:p w:rsidR="00B0134E" w:rsidRPr="002A72C0" w:rsidRDefault="009A3DED" w:rsidP="00BB0C46">
            <w:pPr>
              <w:spacing w:line="360" w:lineRule="auto"/>
              <w:jc w:val="center"/>
              <w:rPr>
                <w:bCs/>
                <w:sz w:val="26"/>
                <w:szCs w:val="26"/>
              </w:rPr>
            </w:pPr>
            <w:r/>
            <w:r>
              <w:rPr>
                <w:rFonts w:ascii="Times New Roman" w:hAnsi="Times New Roman"/>
                <w:sz w:val="26"/>
              </w:rPr>
              <w:t>13</w:t>
            </w:r>
          </w:p>
        </w:tc>
      </w:tr>
      <w:tr w:rsidR="002A72C0" w:rsidRPr="002A72C0" w:rsidTr="009E3229">
        <w:trPr>
          <w:trHeight w:val="79"/>
        </w:trPr>
        <w:tc>
          <w:tcPr>
            <w:tcW w:w="8725" w:type="dxa"/>
            <w:vAlign w:val="center"/>
          </w:tcPr>
          <w:p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rsidTr="009E3229">
        <w:trPr>
          <w:trHeight w:val="79"/>
        </w:trPr>
        <w:tc>
          <w:tcPr>
            <w:tcW w:w="8725" w:type="dxa"/>
            <w:vAlign w:val="center"/>
          </w:tcPr>
          <w:p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rsidTr="009E3229">
        <w:trPr>
          <w:trHeight w:val="79"/>
        </w:trPr>
        <w:tc>
          <w:tcPr>
            <w:tcW w:w="8725" w:type="dxa"/>
            <w:vAlign w:val="center"/>
          </w:tcPr>
          <w:p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rsidTr="009E3229">
        <w:trPr>
          <w:trHeight w:val="79"/>
        </w:trPr>
        <w:tc>
          <w:tcPr>
            <w:tcW w:w="8725" w:type="dxa"/>
            <w:vAlign w:val="center"/>
          </w:tcPr>
          <w:p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rsidR="00B0134E" w:rsidRPr="002A72C0" w:rsidRDefault="00AB440D" w:rsidP="00BB0C46">
            <w:pPr>
              <w:spacing w:line="360" w:lineRule="auto"/>
              <w:jc w:val="center"/>
              <w:rPr>
                <w:bCs/>
                <w:sz w:val="26"/>
                <w:szCs w:val="26"/>
              </w:rPr>
            </w:pPr>
            <w:r/>
            <w:r>
              <w:rPr>
                <w:rFonts w:ascii="Times New Roman" w:hAnsi="Times New Roman"/>
                <w:sz w:val="26"/>
              </w:rPr>
              <w:t>15</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2.4.1. Phương pháp nghiên cứu lý luận</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15</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2.4.2. Phương pháp nghiên cứu thực tiễn</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15</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outlineLvl w:val="2"/>
              <w:rPr>
                <w:b/>
                <w:bCs/>
                <w:i/>
                <w:iCs/>
                <w:sz w:val="26"/>
                <w:szCs w:val="26"/>
                <w:lang w:val="vi-VN"/>
              </w:rPr>
            </w:pPr>
            <w:r w:rsidRPr="002A72C0">
              <w:rPr>
                <w:b/>
                <w:bCs/>
                <w:i/>
                <w:iCs/>
                <w:sz w:val="26"/>
                <w:szCs w:val="26"/>
                <w:lang w:val="vi-VN"/>
              </w:rPr>
              <w:t>2.4.3. Phương pháp thống kê toán học</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rsidTr="009E3229">
        <w:trPr>
          <w:trHeight w:val="79"/>
        </w:trPr>
        <w:tc>
          <w:tcPr>
            <w:tcW w:w="8725" w:type="dxa"/>
            <w:vAlign w:val="center"/>
          </w:tcPr>
          <w:p w:rsidR="0094762D" w:rsidRPr="002A72C0" w:rsidRDefault="0094762D" w:rsidP="00BB0C46">
            <w:pPr>
              <w:spacing w:line="360" w:lineRule="auto"/>
              <w:outlineLvl w:val="1"/>
              <w:rPr>
                <w:b/>
                <w:bCs/>
                <w:sz w:val="26"/>
                <w:szCs w:val="26"/>
              </w:rPr>
            </w:pPr>
            <w:r w:rsidRPr="002A72C0">
              <w:rPr>
                <w:b/>
                <w:bCs/>
                <w:sz w:val="26"/>
                <w:szCs w:val="26"/>
                <w:lang w:val="vi-VN"/>
              </w:rPr>
              <w:t>2.5. Đạo đức nghiên cứu</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rsidTr="009E3229">
        <w:trPr>
          <w:trHeight w:val="79"/>
        </w:trPr>
        <w:tc>
          <w:tcPr>
            <w:tcW w:w="8725" w:type="dxa"/>
            <w:vAlign w:val="center"/>
          </w:tcPr>
          <w:p w:rsidR="0094762D" w:rsidRPr="002A72C0" w:rsidRDefault="0094762D" w:rsidP="00BB0C46">
            <w:pPr>
              <w:spacing w:line="360" w:lineRule="auto"/>
              <w:jc w:val="both"/>
              <w:rPr>
                <w:b/>
                <w:bCs/>
                <w:sz w:val="26"/>
                <w:szCs w:val="26"/>
              </w:rPr>
            </w:pPr>
            <w:r w:rsidRPr="002A72C0">
              <w:rPr>
                <w:b/>
                <w:bCs/>
                <w:sz w:val="26"/>
                <w:szCs w:val="26"/>
              </w:rPr>
              <w:lastRenderedPageBreak/>
              <w:t>TIỂU KẾT CHƯƠNG 2</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09</w:t>
            </w:r>
          </w:p>
        </w:tc>
      </w:tr>
      <w:tr w:rsidR="002A72C0" w:rsidRPr="002A72C0" w:rsidTr="009E3229">
        <w:trPr>
          <w:trHeight w:val="79"/>
        </w:trPr>
        <w:tc>
          <w:tcPr>
            <w:tcW w:w="8725" w:type="dxa"/>
            <w:vAlign w:val="center"/>
          </w:tcPr>
          <w:p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62</w:t>
            </w:r>
          </w:p>
        </w:tc>
      </w:tr>
      <w:tr w:rsidR="002A72C0" w:rsidRPr="002A72C0" w:rsidTr="009E3229">
        <w:trPr>
          <w:trHeight w:val="79"/>
        </w:trPr>
        <w:tc>
          <w:tcPr>
            <w:tcW w:w="8725" w:type="dxa"/>
            <w:vAlign w:val="center"/>
          </w:tcPr>
          <w:p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47</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2</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16</w:t>
            </w:r>
          </w:p>
        </w:tc>
      </w:tr>
      <w:tr w:rsidR="002A72C0" w:rsidRPr="002A72C0" w:rsidTr="009E3229">
        <w:trPr>
          <w:trHeight w:val="79"/>
        </w:trPr>
        <w:tc>
          <w:tcPr>
            <w:tcW w:w="8725" w:type="dxa"/>
            <w:vAlign w:val="center"/>
          </w:tcPr>
          <w:p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47</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 xml:space="preserve">3.2.1. Mức độ và biểu hiện rối loạn </w:t>
            </w:r>
            <w:r w:rsidR="004A6501">
              <w:rPr>
                <w:b/>
                <w:bCs/>
                <w:i/>
                <w:iCs/>
                <w:sz w:val="26"/>
                <w:szCs w:val="26"/>
                <w:lang w:val="vi-VN"/>
              </w:rPr>
              <w:t>lo âu lan tỏa</w:t>
            </w:r>
            <w:r w:rsidR="00364171" w:rsidRPr="00364171">
              <w:rPr>
                <w:b/>
                <w:bCs/>
                <w:i/>
                <w:iCs/>
                <w:sz w:val="26"/>
                <w:szCs w:val="26"/>
                <w:lang w:val="vi-VN"/>
              </w:rPr>
              <w:t xml:space="preserve"> </w:t>
            </w:r>
            <w:r w:rsidRPr="002A72C0">
              <w:rPr>
                <w:b/>
                <w:bCs/>
                <w:i/>
                <w:iCs/>
                <w:sz w:val="26"/>
                <w:szCs w:val="26"/>
                <w:lang w:val="vi-VN"/>
              </w:rPr>
              <w:t>ở học sinh THCS</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23</w:t>
            </w:r>
          </w:p>
        </w:tc>
      </w:tr>
      <w:tr w:rsidR="00364171" w:rsidRPr="00364171" w:rsidTr="009E3229">
        <w:trPr>
          <w:trHeight w:val="79"/>
        </w:trPr>
        <w:tc>
          <w:tcPr>
            <w:tcW w:w="8725" w:type="dxa"/>
            <w:vAlign w:val="center"/>
          </w:tcPr>
          <w:p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rsidR="00364171" w:rsidRPr="00364171" w:rsidRDefault="00364171" w:rsidP="00BB0C46">
            <w:pPr>
              <w:spacing w:line="360" w:lineRule="auto"/>
              <w:jc w:val="center"/>
              <w:rPr>
                <w:bCs/>
                <w:sz w:val="26"/>
                <w:szCs w:val="26"/>
              </w:rPr>
            </w:pPr>
            <w:r/>
            <w:r>
              <w:rPr>
                <w:rFonts w:ascii="Times New Roman" w:hAnsi="Times New Roman"/>
                <w:sz w:val="26"/>
              </w:rPr>
              <w:t>23</w:t>
            </w:r>
          </w:p>
        </w:tc>
      </w:tr>
      <w:tr w:rsidR="00364171" w:rsidRPr="00364171" w:rsidTr="009E3229">
        <w:trPr>
          <w:trHeight w:val="79"/>
        </w:trPr>
        <w:tc>
          <w:tcPr>
            <w:tcW w:w="8725" w:type="dxa"/>
            <w:vAlign w:val="center"/>
          </w:tcPr>
          <w:p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rsidR="00364171" w:rsidRPr="00364171" w:rsidRDefault="00364171" w:rsidP="00BB0C46">
            <w:pPr>
              <w:spacing w:line="360" w:lineRule="auto"/>
              <w:jc w:val="center"/>
              <w:rPr>
                <w:bCs/>
                <w:sz w:val="26"/>
                <w:szCs w:val="26"/>
              </w:rPr>
            </w:pPr>
            <w:r/>
            <w:r>
              <w:rPr>
                <w:rFonts w:ascii="Times New Roman" w:hAnsi="Times New Roman"/>
                <w:sz w:val="26"/>
              </w:rPr>
              <w:t>23</w:t>
            </w:r>
          </w:p>
        </w:tc>
      </w:tr>
      <w:tr w:rsidR="002A72C0" w:rsidRPr="002A72C0" w:rsidTr="009E3229">
        <w:trPr>
          <w:trHeight w:val="79"/>
        </w:trPr>
        <w:tc>
          <w:tcPr>
            <w:tcW w:w="8725" w:type="dxa"/>
            <w:vAlign w:val="center"/>
          </w:tcPr>
          <w:p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47</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47</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47</w:t>
            </w:r>
          </w:p>
        </w:tc>
      </w:tr>
      <w:tr w:rsidR="002A72C0" w:rsidRPr="002A72C0" w:rsidTr="009E3229">
        <w:trPr>
          <w:trHeight w:val="79"/>
        </w:trPr>
        <w:tc>
          <w:tcPr>
            <w:tcW w:w="8725" w:type="dxa"/>
            <w:vAlign w:val="center"/>
          </w:tcPr>
          <w:p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47</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47</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47</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47</w:t>
            </w:r>
          </w:p>
        </w:tc>
      </w:tr>
      <w:tr w:rsidR="002A72C0" w:rsidRPr="002A72C0" w:rsidTr="009E3229">
        <w:trPr>
          <w:trHeight w:val="79"/>
        </w:trPr>
        <w:tc>
          <w:tcPr>
            <w:tcW w:w="8725" w:type="dxa"/>
            <w:vAlign w:val="center"/>
          </w:tcPr>
          <w:p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47</w:t>
            </w:r>
          </w:p>
        </w:tc>
      </w:tr>
      <w:tr w:rsidR="002A72C0" w:rsidRPr="002A72C0" w:rsidTr="009E3229">
        <w:trPr>
          <w:trHeight w:val="79"/>
        </w:trPr>
        <w:tc>
          <w:tcPr>
            <w:tcW w:w="8725" w:type="dxa"/>
            <w:vAlign w:val="center"/>
          </w:tcPr>
          <w:p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2</w:t>
            </w:r>
          </w:p>
        </w:tc>
      </w:tr>
      <w:tr w:rsidR="002A72C0" w:rsidRPr="002A72C0" w:rsidTr="009E3229">
        <w:trPr>
          <w:trHeight w:val="79"/>
        </w:trPr>
        <w:tc>
          <w:tcPr>
            <w:tcW w:w="8725" w:type="dxa"/>
            <w:vAlign w:val="center"/>
          </w:tcPr>
          <w:p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rsidR="00A048A9" w:rsidRPr="002A72C0" w:rsidRDefault="00AB440D" w:rsidP="00BB0C46">
            <w:pPr>
              <w:spacing w:line="360" w:lineRule="auto"/>
              <w:jc w:val="center"/>
              <w:rPr>
                <w:bCs/>
                <w:sz w:val="26"/>
                <w:szCs w:val="26"/>
              </w:rPr>
            </w:pPr>
            <w:r/>
            <w:r>
              <w:rPr>
                <w:rFonts w:ascii="Times New Roman" w:hAnsi="Times New Roman"/>
                <w:sz w:val="26"/>
              </w:rPr>
              <w:t>47</w:t>
            </w:r>
          </w:p>
        </w:tc>
      </w:tr>
      <w:tr w:rsidR="002A72C0" w:rsidRPr="002A72C0" w:rsidTr="009E3229">
        <w:trPr>
          <w:trHeight w:val="79"/>
        </w:trPr>
        <w:tc>
          <w:tcPr>
            <w:tcW w:w="8725" w:type="dxa"/>
            <w:vAlign w:val="center"/>
          </w:tcPr>
          <w:p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rsidR="007D5993" w:rsidRPr="002A72C0" w:rsidRDefault="00AB440D" w:rsidP="00BB0C46">
            <w:pPr>
              <w:spacing w:line="360" w:lineRule="auto"/>
              <w:jc w:val="center"/>
              <w:rPr>
                <w:bCs/>
                <w:sz w:val="26"/>
                <w:szCs w:val="26"/>
              </w:rPr>
            </w:pPr>
            <w:r/>
            <w:r>
              <w:rPr>
                <w:rFonts w:ascii="Times New Roman" w:hAnsi="Times New Roman"/>
                <w:sz w:val="26"/>
              </w:rPr>
              <w:t>47</w:t>
            </w:r>
          </w:p>
        </w:tc>
      </w:tr>
      <w:tr w:rsidR="002A72C0" w:rsidRPr="002A72C0" w:rsidTr="009E3229">
        <w:trPr>
          <w:trHeight w:val="79"/>
        </w:trPr>
        <w:tc>
          <w:tcPr>
            <w:tcW w:w="8725" w:type="dxa"/>
            <w:vAlign w:val="center"/>
          </w:tcPr>
          <w:p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rsidR="007D5993" w:rsidRPr="002A72C0" w:rsidRDefault="00AB440D" w:rsidP="00BB0C46">
            <w:pPr>
              <w:spacing w:line="360" w:lineRule="auto"/>
              <w:jc w:val="center"/>
              <w:rPr>
                <w:bCs/>
                <w:sz w:val="26"/>
                <w:szCs w:val="26"/>
              </w:rPr>
            </w:pPr>
            <w:r/>
            <w:r>
              <w:rPr>
                <w:rFonts w:ascii="Times New Roman" w:hAnsi="Times New Roman"/>
                <w:sz w:val="26"/>
              </w:rPr>
              <w:t>47</w:t>
            </w:r>
          </w:p>
        </w:tc>
      </w:tr>
      <w:tr w:rsidR="002A72C0" w:rsidRPr="002A72C0" w:rsidTr="009E3229">
        <w:trPr>
          <w:trHeight w:val="79"/>
        </w:trPr>
        <w:tc>
          <w:tcPr>
            <w:tcW w:w="8725" w:type="dxa"/>
            <w:vAlign w:val="center"/>
          </w:tcPr>
          <w:p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lastRenderedPageBreak/>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rsidR="007D5993" w:rsidRPr="002A72C0" w:rsidRDefault="00AB440D" w:rsidP="00BB0C46">
            <w:pPr>
              <w:spacing w:line="360" w:lineRule="auto"/>
              <w:jc w:val="center"/>
              <w:rPr>
                <w:bCs/>
                <w:sz w:val="26"/>
                <w:szCs w:val="26"/>
              </w:rPr>
            </w:pPr>
            <w:r/>
            <w:r>
              <w:rPr>
                <w:rFonts w:ascii="Times New Roman" w:hAnsi="Times New Roman"/>
                <w:sz w:val="26"/>
              </w:rPr>
              <w:t>47</w:t>
            </w:r>
          </w:p>
        </w:tc>
      </w:tr>
      <w:tr w:rsidR="002A72C0" w:rsidRPr="002A72C0" w:rsidTr="009E3229">
        <w:trPr>
          <w:trHeight w:val="79"/>
        </w:trPr>
        <w:tc>
          <w:tcPr>
            <w:tcW w:w="8725" w:type="dxa"/>
            <w:vAlign w:val="center"/>
          </w:tcPr>
          <w:p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rsidR="007D5993" w:rsidRPr="002A72C0" w:rsidRDefault="00AB440D" w:rsidP="00BB0C46">
            <w:pPr>
              <w:spacing w:line="360" w:lineRule="auto"/>
              <w:jc w:val="center"/>
              <w:rPr>
                <w:bCs/>
                <w:sz w:val="26"/>
                <w:szCs w:val="26"/>
              </w:rPr>
            </w:pPr>
            <w:r/>
            <w:r>
              <w:rPr>
                <w:rFonts w:ascii="Times New Roman" w:hAnsi="Times New Roman"/>
                <w:sz w:val="26"/>
              </w:rPr>
              <w:t>47</w:t>
            </w:r>
          </w:p>
        </w:tc>
      </w:tr>
      <w:tr w:rsidR="002A72C0" w:rsidRPr="002A72C0" w:rsidTr="009E3229">
        <w:trPr>
          <w:trHeight w:val="79"/>
        </w:trPr>
        <w:tc>
          <w:tcPr>
            <w:tcW w:w="8725" w:type="dxa"/>
            <w:vAlign w:val="center"/>
          </w:tcPr>
          <w:p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rsidR="007D5993" w:rsidRPr="002A72C0" w:rsidRDefault="00AB440D" w:rsidP="00BB0C46">
            <w:pPr>
              <w:spacing w:line="360" w:lineRule="auto"/>
              <w:jc w:val="center"/>
              <w:rPr>
                <w:bCs/>
                <w:sz w:val="26"/>
                <w:szCs w:val="26"/>
              </w:rPr>
            </w:pPr>
            <w:r/>
            <w:r>
              <w:rPr>
                <w:rFonts w:ascii="Times New Roman" w:hAnsi="Times New Roman"/>
                <w:sz w:val="26"/>
              </w:rPr>
              <w:t>47</w:t>
            </w:r>
          </w:p>
        </w:tc>
      </w:tr>
      <w:tr w:rsidR="002A72C0" w:rsidRPr="002A72C0" w:rsidTr="009E3229">
        <w:trPr>
          <w:trHeight w:val="79"/>
        </w:trPr>
        <w:tc>
          <w:tcPr>
            <w:tcW w:w="8725" w:type="dxa"/>
            <w:vAlign w:val="center"/>
          </w:tcPr>
          <w:p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66</w:t>
            </w:r>
          </w:p>
        </w:tc>
      </w:tr>
      <w:tr w:rsidR="002A72C0" w:rsidRPr="002A72C0" w:rsidTr="009E3229">
        <w:trPr>
          <w:trHeight w:val="79"/>
        </w:trPr>
        <w:tc>
          <w:tcPr>
            <w:tcW w:w="8725" w:type="dxa"/>
            <w:vAlign w:val="center"/>
          </w:tcPr>
          <w:p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rsidTr="009E3229">
        <w:trPr>
          <w:trHeight w:val="79"/>
        </w:trPr>
        <w:tc>
          <w:tcPr>
            <w:tcW w:w="8725" w:type="dxa"/>
            <w:vAlign w:val="center"/>
          </w:tcPr>
          <w:p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rsidTr="009E3229">
        <w:trPr>
          <w:trHeight w:val="79"/>
        </w:trPr>
        <w:tc>
          <w:tcPr>
            <w:tcW w:w="8725" w:type="dxa"/>
            <w:vAlign w:val="center"/>
          </w:tcPr>
          <w:p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rsidTr="009E3229">
        <w:trPr>
          <w:trHeight w:val="79"/>
        </w:trPr>
        <w:tc>
          <w:tcPr>
            <w:tcW w:w="8725" w:type="dxa"/>
            <w:vAlign w:val="center"/>
          </w:tcPr>
          <w:p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rsidR="00DC7E8A" w:rsidRPr="002A72C0" w:rsidRDefault="00AB440D" w:rsidP="00BB0C46">
            <w:pPr>
              <w:spacing w:line="360" w:lineRule="auto"/>
              <w:jc w:val="center"/>
              <w:rPr>
                <w:bCs/>
                <w:sz w:val="26"/>
                <w:szCs w:val="26"/>
              </w:rPr>
            </w:pPr>
            <w:r/>
            <w:r>
              <w:rPr>
                <w:rFonts w:ascii="Times New Roman" w:hAnsi="Times New Roman"/>
                <w:sz w:val="26"/>
              </w:rPr>
              <w:t>18</w:t>
            </w:r>
          </w:p>
        </w:tc>
      </w:tr>
      <w:tr w:rsidR="002A72C0" w:rsidRPr="002A72C0" w:rsidTr="009E3229">
        <w:trPr>
          <w:trHeight w:val="79"/>
        </w:trPr>
        <w:tc>
          <w:tcPr>
            <w:tcW w:w="8725" w:type="dxa"/>
            <w:vAlign w:val="center"/>
          </w:tcPr>
          <w:p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rsidTr="009E3229">
        <w:trPr>
          <w:trHeight w:val="79"/>
        </w:trPr>
        <w:tc>
          <w:tcPr>
            <w:tcW w:w="8725" w:type="dxa"/>
            <w:vAlign w:val="center"/>
          </w:tcPr>
          <w:p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rsidTr="009E3229">
        <w:trPr>
          <w:trHeight w:val="79"/>
        </w:trPr>
        <w:tc>
          <w:tcPr>
            <w:tcW w:w="8725" w:type="dxa"/>
            <w:vAlign w:val="center"/>
          </w:tcPr>
          <w:p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rsidTr="009E3229">
        <w:trPr>
          <w:trHeight w:val="79"/>
        </w:trPr>
        <w:tc>
          <w:tcPr>
            <w:tcW w:w="8725" w:type="dxa"/>
            <w:vAlign w:val="center"/>
          </w:tcPr>
          <w:p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rsidTr="009E3229">
        <w:trPr>
          <w:trHeight w:val="79"/>
        </w:trPr>
        <w:tc>
          <w:tcPr>
            <w:tcW w:w="8725" w:type="dxa"/>
            <w:vAlign w:val="center"/>
          </w:tcPr>
          <w:p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rsidTr="009E3229">
        <w:trPr>
          <w:trHeight w:val="79"/>
        </w:trPr>
        <w:tc>
          <w:tcPr>
            <w:tcW w:w="8725" w:type="dxa"/>
            <w:vAlign w:val="center"/>
          </w:tcPr>
          <w:p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rsidTr="009E3229">
        <w:trPr>
          <w:trHeight w:val="79"/>
        </w:trPr>
        <w:tc>
          <w:tcPr>
            <w:tcW w:w="8725" w:type="dxa"/>
            <w:vAlign w:val="center"/>
          </w:tcPr>
          <w:p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rsidR="006F06B2" w:rsidRPr="002A72C0" w:rsidRDefault="00AB440D" w:rsidP="00BB0C46">
            <w:pPr>
              <w:spacing w:line="360" w:lineRule="auto"/>
              <w:jc w:val="center"/>
              <w:rPr>
                <w:bCs/>
                <w:sz w:val="26"/>
                <w:szCs w:val="26"/>
              </w:rPr>
            </w:pPr>
            <w:r/>
            <w:r>
              <w:rPr>
                <w:rFonts w:ascii="Times New Roman" w:hAnsi="Times New Roman"/>
                <w:sz w:val="26"/>
              </w:rPr>
              <w:t>15</w:t>
            </w:r>
          </w:p>
        </w:tc>
      </w:tr>
      <w:tr w:rsidR="002A72C0" w:rsidRPr="002A72C0" w:rsidTr="009E3229">
        <w:trPr>
          <w:trHeight w:val="79"/>
        </w:trPr>
        <w:tc>
          <w:tcPr>
            <w:tcW w:w="8725" w:type="dxa"/>
            <w:vAlign w:val="center"/>
          </w:tcPr>
          <w:p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rsidTr="009E3229">
        <w:trPr>
          <w:trHeight w:val="79"/>
        </w:trPr>
        <w:tc>
          <w:tcPr>
            <w:tcW w:w="8725" w:type="dxa"/>
            <w:vAlign w:val="center"/>
          </w:tcPr>
          <w:p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rsidR="006F06B2" w:rsidRPr="002A72C0" w:rsidRDefault="00AB440D" w:rsidP="00BB0C46">
            <w:pPr>
              <w:spacing w:line="360" w:lineRule="auto"/>
              <w:jc w:val="center"/>
              <w:rPr>
                <w:bCs/>
                <w:sz w:val="26"/>
                <w:szCs w:val="26"/>
              </w:rPr>
            </w:pPr>
            <w:r w:rsidRPr="002A72C0">
              <w:rPr>
                <w:bCs/>
                <w:sz w:val="26"/>
                <w:szCs w:val="26"/>
              </w:rPr>
              <w:t>17</w:t>
            </w:r>
            <w:r w:rsidR="004E48D9" w:rsidRPr="002A72C0">
              <w:rPr>
                <w:bCs/>
                <w:sz w:val="26"/>
                <w:szCs w:val="26"/>
              </w:rPr>
              <w:t>5</w:t>
            </w:r>
          </w:p>
        </w:tc>
      </w:tr>
      <w:tr w:rsidR="001A2169" w:rsidRPr="002A72C0" w:rsidTr="009E3229">
        <w:trPr>
          <w:trHeight w:val="79"/>
        </w:trPr>
        <w:tc>
          <w:tcPr>
            <w:tcW w:w="8725" w:type="dxa"/>
            <w:vAlign w:val="center"/>
          </w:tcPr>
          <w:p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rsidR="009A7025" w:rsidRPr="002A72C0" w:rsidRDefault="00AB440D" w:rsidP="00BB0C46">
            <w:pPr>
              <w:spacing w:line="360" w:lineRule="auto"/>
              <w:jc w:val="center"/>
              <w:rPr>
                <w:bCs/>
                <w:sz w:val="26"/>
                <w:szCs w:val="26"/>
              </w:rPr>
            </w:pPr>
            <w:r w:rsidRPr="002A72C0">
              <w:rPr>
                <w:bCs/>
                <w:sz w:val="26"/>
                <w:szCs w:val="26"/>
              </w:rPr>
              <w:t>19</w:t>
            </w:r>
            <w:r w:rsidR="004E48D9" w:rsidRPr="002A72C0">
              <w:rPr>
                <w:bCs/>
                <w:sz w:val="26"/>
                <w:szCs w:val="26"/>
              </w:rPr>
              <w:t>5</w:t>
            </w:r>
          </w:p>
        </w:tc>
      </w:tr>
    </w:tbl>
    <w:p w:rsidR="002569E2" w:rsidRPr="002A72C0" w:rsidRDefault="002569E2" w:rsidP="00BB0C46">
      <w:pPr>
        <w:spacing w:line="360" w:lineRule="auto"/>
        <w:jc w:val="center"/>
        <w:rPr>
          <w:b/>
          <w:sz w:val="26"/>
          <w:szCs w:val="26"/>
          <w:lang w:val="vi-VN"/>
        </w:rPr>
      </w:pPr>
    </w:p>
    <w:p w:rsidR="002569E2" w:rsidRPr="002A72C0" w:rsidRDefault="002569E2" w:rsidP="00BB0C46">
      <w:pPr>
        <w:spacing w:line="360" w:lineRule="auto"/>
        <w:rPr>
          <w:b/>
          <w:sz w:val="26"/>
          <w:szCs w:val="26"/>
          <w:lang w:val="vi-VN"/>
        </w:rPr>
      </w:pPr>
    </w:p>
    <w:p w:rsidR="00933A54" w:rsidRPr="002A72C0" w:rsidRDefault="00933A54" w:rsidP="00BB0C46">
      <w:pPr>
        <w:spacing w:line="360" w:lineRule="auto"/>
        <w:rPr>
          <w:b/>
          <w:sz w:val="26"/>
          <w:szCs w:val="26"/>
          <w:lang w:val="vi-VN"/>
        </w:rPr>
      </w:pPr>
      <w:r w:rsidRPr="002A72C0">
        <w:rPr>
          <w:b/>
          <w:sz w:val="26"/>
          <w:szCs w:val="26"/>
          <w:lang w:val="vi-VN"/>
        </w:rPr>
        <w:br w:type="page"/>
      </w:r>
    </w:p>
    <w:p w:rsidR="00156E6C" w:rsidRPr="002A72C0" w:rsidRDefault="00156E6C" w:rsidP="00BB0C46">
      <w:pPr>
        <w:spacing w:line="360" w:lineRule="auto"/>
        <w:jc w:val="center"/>
        <w:rPr>
          <w:b/>
          <w:sz w:val="26"/>
          <w:szCs w:val="26"/>
          <w:lang w:val="vi-VN"/>
        </w:rPr>
      </w:pPr>
      <w:r w:rsidRPr="002A72C0">
        <w:rPr>
          <w:b/>
          <w:sz w:val="26"/>
          <w:szCs w:val="26"/>
          <w:lang w:val="vi-VN"/>
        </w:rPr>
        <w:lastRenderedPageBreak/>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rsidTr="00156E6C">
        <w:trPr>
          <w:trHeight w:val="60"/>
        </w:trPr>
        <w:tc>
          <w:tcPr>
            <w:tcW w:w="4248" w:type="dxa"/>
          </w:tcPr>
          <w:p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rsidTr="00156E6C">
        <w:tc>
          <w:tcPr>
            <w:tcW w:w="4248" w:type="dxa"/>
            <w:vAlign w:val="center"/>
          </w:tcPr>
          <w:p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rsidR="00156E6C" w:rsidRPr="002A72C0" w:rsidRDefault="00775D44" w:rsidP="00BB0C46">
            <w:pPr>
              <w:spacing w:line="360" w:lineRule="auto"/>
              <w:rPr>
                <w:bCs/>
                <w:sz w:val="26"/>
                <w:szCs w:val="26"/>
              </w:rPr>
            </w:pPr>
            <w:r w:rsidRPr="002A72C0">
              <w:rPr>
                <w:bCs/>
                <w:sz w:val="26"/>
                <w:szCs w:val="26"/>
              </w:rPr>
              <w:t>Rối loạn lo âu</w:t>
            </w:r>
          </w:p>
        </w:tc>
      </w:tr>
      <w:tr w:rsidR="002A72C0" w:rsidRPr="000F16CE" w:rsidTr="00340B85">
        <w:tc>
          <w:tcPr>
            <w:tcW w:w="4248" w:type="dxa"/>
          </w:tcPr>
          <w:p w:rsidR="00775D44" w:rsidRPr="002A72C0" w:rsidRDefault="00775D44" w:rsidP="004A6501">
            <w:pPr>
              <w:spacing w:line="360" w:lineRule="auto"/>
              <w:rPr>
                <w:bCs/>
                <w:sz w:val="26"/>
                <w:szCs w:val="26"/>
              </w:rPr>
            </w:pPr>
            <w:r w:rsidRPr="002A72C0">
              <w:rPr>
                <w:bCs/>
                <w:sz w:val="26"/>
                <w:szCs w:val="26"/>
              </w:rPr>
              <w:t xml:space="preserve">RLLA </w:t>
            </w:r>
            <w:r w:rsidR="004A6501">
              <w:rPr>
                <w:bCs/>
                <w:sz w:val="26"/>
                <w:szCs w:val="26"/>
              </w:rPr>
              <w:t>LT</w:t>
            </w:r>
          </w:p>
        </w:tc>
        <w:tc>
          <w:tcPr>
            <w:tcW w:w="4111" w:type="dxa"/>
            <w:vAlign w:val="center"/>
          </w:tcPr>
          <w:p w:rsidR="00775D44" w:rsidRPr="002A72C0" w:rsidRDefault="00775D44" w:rsidP="00BB0C46">
            <w:pPr>
              <w:spacing w:line="360" w:lineRule="auto"/>
              <w:rPr>
                <w:b/>
                <w:sz w:val="26"/>
                <w:szCs w:val="26"/>
                <w:lang w:val="pt-BR"/>
              </w:rPr>
            </w:pPr>
            <w:r w:rsidRPr="002A72C0">
              <w:rPr>
                <w:bCs/>
                <w:sz w:val="26"/>
                <w:szCs w:val="26"/>
                <w:lang w:val="pt-BR"/>
              </w:rPr>
              <w:t xml:space="preserve">Rối loạn </w:t>
            </w:r>
            <w:r w:rsidR="004A6501">
              <w:rPr>
                <w:bCs/>
                <w:sz w:val="26"/>
                <w:szCs w:val="26"/>
                <w:lang w:val="pt-BR"/>
              </w:rPr>
              <w:t>lo âu lan tỏa</w:t>
            </w:r>
          </w:p>
        </w:tc>
      </w:tr>
      <w:tr w:rsidR="002A72C0" w:rsidRPr="002A72C0" w:rsidTr="00340B85">
        <w:tc>
          <w:tcPr>
            <w:tcW w:w="4248" w:type="dxa"/>
          </w:tcPr>
          <w:p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rsidTr="00340B85">
        <w:tc>
          <w:tcPr>
            <w:tcW w:w="4248" w:type="dxa"/>
          </w:tcPr>
          <w:p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YTNC</w:t>
            </w:r>
          </w:p>
        </w:tc>
        <w:tc>
          <w:tcPr>
            <w:tcW w:w="4111" w:type="dxa"/>
          </w:tcPr>
          <w:p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YTBV</w:t>
            </w:r>
          </w:p>
        </w:tc>
        <w:tc>
          <w:tcPr>
            <w:tcW w:w="4111" w:type="dxa"/>
          </w:tcPr>
          <w:p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ALHT</w:t>
            </w:r>
          </w:p>
        </w:tc>
        <w:tc>
          <w:tcPr>
            <w:tcW w:w="4111" w:type="dxa"/>
          </w:tcPr>
          <w:p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NĐT</w:t>
            </w:r>
          </w:p>
        </w:tc>
        <w:tc>
          <w:tcPr>
            <w:tcW w:w="4111" w:type="dxa"/>
          </w:tcPr>
          <w:p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BNHĐ</w:t>
            </w:r>
          </w:p>
        </w:tc>
        <w:tc>
          <w:tcPr>
            <w:tcW w:w="4111" w:type="dxa"/>
          </w:tcPr>
          <w:p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BNTC</w:t>
            </w:r>
          </w:p>
        </w:tc>
        <w:tc>
          <w:tcPr>
            <w:tcW w:w="4111" w:type="dxa"/>
          </w:tcPr>
          <w:p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BNLN</w:t>
            </w:r>
          </w:p>
        </w:tc>
        <w:tc>
          <w:tcPr>
            <w:tcW w:w="4111" w:type="dxa"/>
          </w:tcPr>
          <w:p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GBTH</w:t>
            </w:r>
          </w:p>
        </w:tc>
        <w:tc>
          <w:tcPr>
            <w:tcW w:w="4111" w:type="dxa"/>
          </w:tcPr>
          <w:p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HTXH</w:t>
            </w:r>
          </w:p>
        </w:tc>
        <w:tc>
          <w:tcPr>
            <w:tcW w:w="4111" w:type="dxa"/>
          </w:tcPr>
          <w:p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HTCM</w:t>
            </w:r>
          </w:p>
        </w:tc>
        <w:tc>
          <w:tcPr>
            <w:tcW w:w="4111" w:type="dxa"/>
          </w:tcPr>
          <w:p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HTBB</w:t>
            </w:r>
          </w:p>
        </w:tc>
        <w:tc>
          <w:tcPr>
            <w:tcW w:w="4111" w:type="dxa"/>
          </w:tcPr>
          <w:p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TTr</w:t>
            </w:r>
          </w:p>
        </w:tc>
        <w:tc>
          <w:tcPr>
            <w:tcW w:w="4111" w:type="dxa"/>
          </w:tcPr>
          <w:p w:rsidR="00156E6C" w:rsidRPr="002A72C0" w:rsidRDefault="00775D44" w:rsidP="00BB0C46">
            <w:pPr>
              <w:spacing w:line="360" w:lineRule="auto"/>
              <w:rPr>
                <w:bCs/>
                <w:sz w:val="26"/>
                <w:szCs w:val="26"/>
              </w:rPr>
            </w:pPr>
            <w:r w:rsidRPr="002A72C0">
              <w:rPr>
                <w:bCs/>
                <w:sz w:val="26"/>
                <w:szCs w:val="26"/>
              </w:rPr>
              <w:t>Tự trọng</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BPĐP</w:t>
            </w:r>
          </w:p>
        </w:tc>
        <w:tc>
          <w:tcPr>
            <w:tcW w:w="4111" w:type="dxa"/>
          </w:tcPr>
          <w:p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ĐTB</w:t>
            </w:r>
          </w:p>
        </w:tc>
        <w:tc>
          <w:tcPr>
            <w:tcW w:w="4111" w:type="dxa"/>
          </w:tcPr>
          <w:p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ĐLC</w:t>
            </w:r>
          </w:p>
        </w:tc>
        <w:tc>
          <w:tcPr>
            <w:tcW w:w="4111" w:type="dxa"/>
          </w:tcPr>
          <w:p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THCS</w:t>
            </w:r>
          </w:p>
        </w:tc>
        <w:tc>
          <w:tcPr>
            <w:tcW w:w="4111" w:type="dxa"/>
          </w:tcPr>
          <w:p w:rsidR="00156E6C" w:rsidRPr="002A72C0" w:rsidRDefault="00775D44" w:rsidP="00BB0C46">
            <w:pPr>
              <w:spacing w:line="360" w:lineRule="auto"/>
              <w:rPr>
                <w:bCs/>
                <w:sz w:val="26"/>
                <w:szCs w:val="26"/>
              </w:rPr>
            </w:pPr>
            <w:r w:rsidRPr="002A72C0">
              <w:rPr>
                <w:bCs/>
                <w:sz w:val="26"/>
                <w:szCs w:val="26"/>
              </w:rPr>
              <w:t>Trung học cơ sở</w:t>
            </w:r>
          </w:p>
        </w:tc>
      </w:tr>
    </w:tbl>
    <w:p w:rsidR="00775D44" w:rsidRPr="002A72C0" w:rsidRDefault="00775D44" w:rsidP="00BB0C46">
      <w:pPr>
        <w:spacing w:line="360" w:lineRule="auto"/>
        <w:jc w:val="center"/>
        <w:rPr>
          <w:b/>
          <w:sz w:val="26"/>
          <w:szCs w:val="26"/>
        </w:rPr>
      </w:pPr>
    </w:p>
    <w:p w:rsidR="00775D44" w:rsidRPr="002A72C0" w:rsidRDefault="00775D44" w:rsidP="00BB0C46">
      <w:pPr>
        <w:spacing w:line="360" w:lineRule="auto"/>
        <w:rPr>
          <w:b/>
          <w:sz w:val="26"/>
          <w:szCs w:val="26"/>
        </w:rPr>
      </w:pPr>
      <w:r w:rsidRPr="002A72C0">
        <w:rPr>
          <w:b/>
          <w:sz w:val="26"/>
          <w:szCs w:val="26"/>
        </w:rPr>
        <w:br w:type="page"/>
      </w:r>
    </w:p>
    <w:p w:rsidR="007F6DB6" w:rsidRPr="002A72C0" w:rsidRDefault="007F6DB6" w:rsidP="00BB0C46">
      <w:pPr>
        <w:spacing w:line="360" w:lineRule="auto"/>
        <w:jc w:val="center"/>
        <w:rPr>
          <w:b/>
          <w:sz w:val="26"/>
          <w:szCs w:val="26"/>
        </w:rPr>
      </w:pPr>
      <w:r w:rsidRPr="002A72C0">
        <w:rPr>
          <w:b/>
          <w:sz w:val="26"/>
          <w:szCs w:val="26"/>
        </w:rPr>
        <w:lastRenderedPageBreak/>
        <w:t>DANH MỤC BẢNG</w:t>
      </w:r>
    </w:p>
    <w:p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3.17 </w:t>
      </w:r>
      <w:r w:rsidRPr="002A72C0">
        <w:rPr>
          <w:i/>
          <w:iCs/>
          <w:sz w:val="26"/>
          <w:szCs w:val="26"/>
          <w:lang w:val="vi-VN"/>
        </w:rPr>
        <w:t xml:space="preserve">Mức độ và biểu hiện rối loạn </w:t>
      </w:r>
      <w:r w:rsidR="004A6501">
        <w:rPr>
          <w:i/>
          <w:iCs/>
          <w:sz w:val="26"/>
          <w:szCs w:val="26"/>
          <w:lang w:val="vi-VN"/>
        </w:rPr>
        <w:t>lo âu lan tỏa</w:t>
      </w:r>
      <w:r w:rsidRPr="002A72C0">
        <w:rPr>
          <w:i/>
          <w:iCs/>
          <w:sz w:val="26"/>
          <w:szCs w:val="26"/>
          <w:lang w:val="vi-VN"/>
        </w:rPr>
        <w:t xml:space="preserve"> ở học sinh THC</w:t>
      </w:r>
      <w:r w:rsidRPr="002A72C0">
        <w:rPr>
          <w:i/>
          <w:iCs/>
          <w:sz w:val="26"/>
          <w:szCs w:val="26"/>
        </w:rPr>
        <w:t>S</w:t>
      </w:r>
    </w:p>
    <w:p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rsidR="007F6DB6" w:rsidRPr="002A72C0" w:rsidRDefault="007F6DB6" w:rsidP="00BB0C46">
      <w:pPr>
        <w:spacing w:line="360" w:lineRule="auto"/>
        <w:rPr>
          <w:b/>
          <w:bCs/>
          <w:sz w:val="26"/>
          <w:szCs w:val="26"/>
          <w:lang w:val="vi-VN"/>
        </w:rPr>
      </w:pPr>
      <w:r w:rsidRPr="002A72C0">
        <w:rPr>
          <w:b/>
          <w:bCs/>
          <w:sz w:val="26"/>
          <w:szCs w:val="26"/>
          <w:lang w:val="vi-VN"/>
        </w:rPr>
        <w:lastRenderedPageBreak/>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rsidR="007F6DB6" w:rsidRPr="002A72C0" w:rsidRDefault="007F6DB6" w:rsidP="00BB0C46">
      <w:pPr>
        <w:spacing w:line="360" w:lineRule="auto"/>
        <w:rPr>
          <w:b/>
          <w:bCs/>
          <w:i/>
          <w:iCs/>
          <w:sz w:val="26"/>
          <w:szCs w:val="26"/>
        </w:rPr>
      </w:pPr>
    </w:p>
    <w:p w:rsidR="007F6DB6" w:rsidRPr="002A72C0" w:rsidRDefault="007F6DB6" w:rsidP="00BB0C46">
      <w:pPr>
        <w:spacing w:line="360" w:lineRule="auto"/>
        <w:rPr>
          <w:i/>
          <w:iCs/>
          <w:sz w:val="26"/>
          <w:szCs w:val="26"/>
        </w:rPr>
      </w:pPr>
    </w:p>
    <w:p w:rsidR="007F6DB6" w:rsidRPr="002A72C0" w:rsidRDefault="007F6DB6" w:rsidP="00BB0C46">
      <w:pPr>
        <w:tabs>
          <w:tab w:val="left" w:pos="6361"/>
        </w:tabs>
        <w:spacing w:line="360" w:lineRule="auto"/>
        <w:rPr>
          <w:b/>
          <w:bCs/>
          <w:i/>
          <w:iCs/>
          <w:sz w:val="26"/>
          <w:szCs w:val="26"/>
        </w:rPr>
      </w:pPr>
    </w:p>
    <w:p w:rsidR="007F6DB6" w:rsidRPr="002A72C0" w:rsidRDefault="007F6DB6" w:rsidP="00BB0C46">
      <w:pPr>
        <w:spacing w:line="360" w:lineRule="auto"/>
        <w:rPr>
          <w:i/>
          <w:iCs/>
          <w:sz w:val="26"/>
          <w:szCs w:val="26"/>
          <w:lang w:val="vi-VN"/>
        </w:rPr>
      </w:pPr>
    </w:p>
    <w:p w:rsidR="007F6DB6" w:rsidRPr="002A72C0" w:rsidRDefault="007F6DB6" w:rsidP="00BB0C46">
      <w:pPr>
        <w:spacing w:line="360" w:lineRule="auto"/>
        <w:rPr>
          <w:b/>
          <w:bCs/>
          <w:sz w:val="26"/>
          <w:szCs w:val="26"/>
        </w:rPr>
      </w:pPr>
      <w:r w:rsidRPr="002A72C0">
        <w:rPr>
          <w:b/>
          <w:bCs/>
          <w:sz w:val="26"/>
          <w:szCs w:val="26"/>
        </w:rPr>
        <w:br w:type="page"/>
      </w:r>
    </w:p>
    <w:p w:rsidR="007F6DB6" w:rsidRPr="002A72C0" w:rsidRDefault="007F6DB6" w:rsidP="00BB0C46">
      <w:pPr>
        <w:spacing w:line="360" w:lineRule="auto"/>
        <w:jc w:val="center"/>
        <w:rPr>
          <w:b/>
          <w:bCs/>
          <w:sz w:val="26"/>
          <w:szCs w:val="26"/>
        </w:rPr>
      </w:pPr>
      <w:r w:rsidRPr="002A72C0">
        <w:rPr>
          <w:b/>
          <w:bCs/>
          <w:sz w:val="26"/>
          <w:szCs w:val="26"/>
        </w:rPr>
        <w:lastRenderedPageBreak/>
        <w:t>DANH MỤC HÌNH</w:t>
      </w:r>
    </w:p>
    <w:p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rsidR="002569E2" w:rsidRPr="002A72C0" w:rsidRDefault="007F6DB6" w:rsidP="00BB0C46">
      <w:pPr>
        <w:spacing w:line="360" w:lineRule="auto"/>
        <w:rPr>
          <w:i/>
          <w:iCs/>
          <w:sz w:val="26"/>
          <w:szCs w:val="26"/>
          <w:lang w:val="vi-VN"/>
        </w:rPr>
        <w:sectPr w:rsidR="002569E2" w:rsidRPr="002A72C0" w:rsidSect="0007779A">
          <w:headerReference w:type="default" r:id="rId9"/>
          <w:footerReference w:type="even" r:id="rId10"/>
          <w:footerReference w:type="default" r:id="rId11"/>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rsidR="00D517A4" w:rsidRPr="002A72C0" w:rsidRDefault="00D517A4" w:rsidP="00BB0C46">
      <w:pPr>
        <w:spacing w:line="360" w:lineRule="auto"/>
        <w:jc w:val="center"/>
        <w:rPr>
          <w:rFonts w:eastAsiaTheme="majorEastAsia"/>
          <w:b/>
          <w:sz w:val="26"/>
          <w:szCs w:val="26"/>
          <w:lang w:val="vi-VN"/>
        </w:rPr>
      </w:pPr>
      <w:r w:rsidRPr="002A72C0">
        <w:rPr>
          <w:b/>
          <w:sz w:val="26"/>
          <w:szCs w:val="26"/>
        </w:rPr>
        <w:lastRenderedPageBreak/>
        <w:t>MỞ ĐẦU</w:t>
      </w:r>
      <w:bookmarkEnd w:id="0"/>
    </w:p>
    <w:p w:rsidR="000342A5" w:rsidRDefault="000342A5" w:rsidP="000342A5">
      <w:pPr>
        <w:pStyle w:val="Heading2"/>
        <w:numPr>
          <w:ilvl w:val="0"/>
          <w:numId w:val="47"/>
        </w:numPr>
        <w:tabs>
          <w:tab w:val="num" w:pos="720"/>
        </w:tabs>
        <w:spacing w:before="0" w:after="0" w:line="360" w:lineRule="auto"/>
        <w:rPr>
          <w:rFonts w:ascii="Times New Roman" w:hAnsi="Times New Roman" w:cs="Times New Roman"/>
          <w:b/>
          <w:bCs/>
          <w:color w:val="0070C0"/>
          <w:sz w:val="26"/>
          <w:szCs w:val="26"/>
          <w:lang w:val="vi-VN"/>
        </w:rPr>
      </w:pPr>
      <w:bookmarkStart w:id="2" w:name="_Toc221724790"/>
      <w:bookmarkStart w:id="3" w:name="_Toc221724791"/>
      <w:r>
        <w:rPr>
          <w:rFonts w:ascii="Times New Roman" w:hAnsi="Times New Roman" w:cs="Times New Roman"/>
          <w:b/>
          <w:bCs/>
          <w:color w:val="0070C0"/>
          <w:sz w:val="26"/>
          <w:szCs w:val="26"/>
          <w:lang w:val="vi-VN"/>
        </w:rPr>
        <w:t xml:space="preserve">Lý do chọn đề tài </w:t>
      </w:r>
      <w:bookmarkEnd w:id="2"/>
    </w:p>
    <w:p w:rsidR="000342A5" w:rsidRDefault="000342A5" w:rsidP="000342A5">
      <w:pPr>
        <w:spacing w:line="360" w:lineRule="auto"/>
        <w:rPr>
          <w:color w:val="0070C0"/>
          <w:lang w:val="vi-VN"/>
        </w:rPr>
      </w:pPr>
    </w:p>
    <w:p w:rsidR="000342A5" w:rsidRDefault="000342A5" w:rsidP="000342A5">
      <w:pPr>
        <w:spacing w:line="360" w:lineRule="auto"/>
        <w:ind w:firstLine="720"/>
        <w:jc w:val="both"/>
        <w:rPr>
          <w:color w:val="0070C0"/>
          <w:sz w:val="26"/>
          <w:szCs w:val="26"/>
          <w:lang w:val="vi-VN"/>
        </w:rPr>
      </w:pPr>
      <w:r>
        <w:rPr>
          <w:color w:val="0070C0"/>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rsidR="000342A5" w:rsidRDefault="000342A5" w:rsidP="000342A5">
      <w:pPr>
        <w:spacing w:line="360" w:lineRule="auto"/>
        <w:ind w:firstLine="720"/>
        <w:jc w:val="both"/>
        <w:rPr>
          <w:color w:val="0070C0"/>
          <w:sz w:val="26"/>
          <w:szCs w:val="26"/>
          <w:lang w:val="vi-VN"/>
        </w:rPr>
      </w:pPr>
      <w:r>
        <w:rPr>
          <w:color w:val="0070C0"/>
          <w:sz w:val="26"/>
          <w:szCs w:val="26"/>
          <w:lang w:val="vi-VN"/>
        </w:rPr>
        <w:t>Ở Đông Nam Á, công trình nghiên cứu của Z. Dongjun và cs..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Pr>
          <w:rFonts w:eastAsiaTheme="majorEastAsia"/>
          <w:color w:val="0070C0"/>
          <w:sz w:val="26"/>
          <w:szCs w:val="26"/>
          <w:vertAlign w:val="superscript"/>
        </w:rPr>
        <w:footnoteReference w:id="1"/>
      </w:r>
      <w:r>
        <w:rPr>
          <w:color w:val="0070C0"/>
          <w:sz w:val="26"/>
          <w:szCs w:val="26"/>
          <w:lang w:val="vi-VN"/>
        </w:rPr>
        <w:t xml:space="preserve"> (Z. Dongjun và cs., 2021).</w:t>
      </w:r>
    </w:p>
    <w:p w:rsidR="000342A5" w:rsidRDefault="000342A5" w:rsidP="000342A5">
      <w:pPr>
        <w:spacing w:line="360" w:lineRule="auto"/>
        <w:ind w:firstLine="720"/>
        <w:jc w:val="both"/>
        <w:rPr>
          <w:b/>
          <w:color w:val="0070C0"/>
          <w:sz w:val="26"/>
          <w:szCs w:val="26"/>
          <w:lang w:val="vi-VN"/>
        </w:rPr>
      </w:pPr>
      <w:r>
        <w:rPr>
          <w:color w:val="0070C0"/>
          <w:sz w:val="26"/>
          <w:szCs w:val="26"/>
          <w:lang w:val="vi-VN"/>
        </w:rPr>
        <w:t>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và cs., 2023)</w:t>
      </w:r>
      <w:r>
        <w:rPr>
          <w:b/>
          <w:color w:val="0070C0"/>
          <w:sz w:val="26"/>
          <w:szCs w:val="26"/>
          <w:lang w:val="vi-VN"/>
        </w:rPr>
        <w:t>.</w:t>
      </w:r>
    </w:p>
    <w:p w:rsidR="000342A5" w:rsidRDefault="000342A5" w:rsidP="000342A5">
      <w:pPr>
        <w:spacing w:line="360" w:lineRule="auto"/>
        <w:ind w:right="36" w:firstLine="720"/>
        <w:jc w:val="both"/>
        <w:rPr>
          <w:color w:val="0070C0"/>
          <w:sz w:val="26"/>
          <w:szCs w:val="26"/>
          <w:lang w:val="vi-VN"/>
        </w:rPr>
      </w:pPr>
      <w:r>
        <w:rPr>
          <w:color w:val="0070C0"/>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hoàn thiện của não bộ làm gia tăng phản ứng cảm xúc trong khi khả năng kiểm soát còn hạn chế (Casey và cs., 2008). Đồng thời, đây là giai đoạn hình thành bản sắc cá nhân, học sinh trở nên rất nhạy cảm với sự đánh giá của người khác. Đặc biệt, với sự thâm nhập của các giá trị văn hóa toàn cầu qua mạng internet có </w:t>
      </w:r>
      <w:r>
        <w:rPr>
          <w:color w:val="0070C0"/>
          <w:sz w:val="26"/>
          <w:szCs w:val="26"/>
          <w:lang w:val="vi-VN"/>
        </w:rPr>
        <w:lastRenderedPageBreak/>
        <w:t xml:space="preserve">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rsidR="000342A5" w:rsidRDefault="000342A5" w:rsidP="000342A5">
      <w:pPr>
        <w:spacing w:line="360" w:lineRule="auto"/>
        <w:ind w:firstLine="720"/>
        <w:jc w:val="both"/>
        <w:rPr>
          <w:color w:val="0070C0"/>
          <w:sz w:val="26"/>
          <w:szCs w:val="26"/>
          <w:lang w:val="vi-VN"/>
        </w:rPr>
      </w:pPr>
      <w:r>
        <w:rPr>
          <w:color w:val="0070C0"/>
          <w:sz w:val="26"/>
          <w:szCs w:val="26"/>
          <w:lang w:val="vi-VN"/>
        </w:rPr>
        <w:t>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và cs., 2021). Có nghiên cứu ước tính rằng khoảng một nửa số trường hợp có vấn đề về sức khỏe tâm thần biểu hiện trước 14 tuổi (Revet &amp; Kennedy, 2022).</w:t>
      </w:r>
    </w:p>
    <w:p w:rsidR="000342A5" w:rsidRDefault="000342A5" w:rsidP="000342A5">
      <w:pPr>
        <w:spacing w:line="360" w:lineRule="auto"/>
        <w:ind w:firstLine="709"/>
        <w:jc w:val="both"/>
        <w:rPr>
          <w:color w:val="0070C0"/>
          <w:sz w:val="26"/>
          <w:szCs w:val="26"/>
          <w:lang w:val="vi-VN"/>
        </w:rPr>
      </w:pPr>
      <w:r>
        <w:rPr>
          <w:color w:val="0070C0"/>
          <w:sz w:val="26"/>
          <w:szCs w:val="26"/>
          <w:lang w:val="vi-VN"/>
        </w:rPr>
        <w:t>Tại Việt Nam, khảo sát đại diện quốc gia V-NAMHS (Viện Xã hội học và cộng sự, 2022) trên 5.996 cặp cha mẹ và trẻ vị thành niên cho thấy rối loạn lo âu là rối loạn tâm thần phổ biến nhất ở lứa tuổi 10-17, với tỷ lệ đạt ngưỡng chẩn đoán DSM-5 là 2,3% và tỷ lệ có triệu chứng cận lâm sàng kèm suy giảm chức năng lên tới 21,7%. Các khảo sát học đường gần đây của Phạm Thị Thu Hoa và cộng sự (2024) trên 3.910 học sinh trung học phổ thông Hà Nội, của Hoàng Trung Học và Nguyễn Thùy Dung (2025) trên 8.389 thanh thiếu niên ở 6 tỉnh, của Trúc Thanh Thái và cộng sự (2026) trên 2.631 học sinh tại Thành phố Hồ Chí Minh, đều ghi nhận tỷ lệ triệu chứng lo âu cao, trong nhiều trường hợp vượt tỷ lệ 40% học sinh. Đại dịch COVID-19 đã làm gia tăng đáng kể gánh nặng này, đồng thời để lại những thay đổi dài hạn về thói quen sử dụng thiết bị số và mạng xã hội ở lứa tuổi vị thành niên.</w:t>
      </w:r>
    </w:p>
    <w:p w:rsidR="000342A5" w:rsidRDefault="000342A5" w:rsidP="000342A5">
      <w:pPr>
        <w:spacing w:line="360" w:lineRule="auto"/>
        <w:ind w:firstLine="709"/>
        <w:jc w:val="both"/>
        <w:rPr>
          <w:color w:val="0070C0"/>
          <w:sz w:val="26"/>
          <w:szCs w:val="26"/>
          <w:lang w:val="vi-VN"/>
        </w:rPr>
      </w:pPr>
      <w:r>
        <w:rPr>
          <w:color w:val="0070C0"/>
          <w:sz w:val="26"/>
          <w:szCs w:val="26"/>
          <w:lang w:val="vi-VN"/>
        </w:rPr>
        <w:t>Trong bối cảnh văn hóa, giáo dục ở Việt Nam, việc nghiên cứu rối loạn lo âu ở lứa tuổi học sinh trung học cơ sở có ý nghĩa quan trọng. Thứ nhất, đây là giai đoạn khởi phát đặc trưng của nhiều dạng rối loạn lo âu, đặc biệt là rối loạn lo âu xã hội - vốn có tuổi khởi phát trung bình từ 11-13. Thứ hai, đây là lứa tuổi chuyển tiếp từ tiểu học lên trung học cơ sở và chuẩn bị thi vào THPT, hai cột mốc có thể gây áp lực lớn trong hệ thống giáo dục Việt Nam. Nghiên cứu trên lứa tuổi này không chỉ giúp phát hiện và can thiệp sớm các triệu chứng dưới ngưỡng ở học sinh, nhằm ngăn cản chúng có thể tiến triển thành rối loạn lâm sàng, mà còn tận dụng được hệ thống trường học làm kênh tiếp cận hiệu quả nhất về chi phí và quy mô can thiệp.</w:t>
      </w:r>
    </w:p>
    <w:p w:rsidR="000342A5" w:rsidRDefault="000342A5" w:rsidP="000342A5">
      <w:pPr>
        <w:spacing w:line="360" w:lineRule="auto"/>
        <w:ind w:firstLine="709"/>
        <w:jc w:val="both"/>
        <w:rPr>
          <w:color w:val="0070C0"/>
          <w:sz w:val="26"/>
          <w:szCs w:val="26"/>
          <w:lang w:val="vi-VN"/>
        </w:rPr>
      </w:pPr>
      <w:r>
        <w:rPr>
          <w:color w:val="0070C0"/>
          <w:sz w:val="26"/>
          <w:szCs w:val="26"/>
          <w:lang w:val="vi-VN"/>
        </w:rPr>
        <w:t xml:space="preserve">Mặc dù một số nghiên cứu đã ghi nhận sự gia tăng tỷ lệ rối loạn lo âu ở học sinh, thực trạng nghiên cứu trong nước về chủ đề này vẫn còn những khoảng trống quan trọng. Thứ nhất, chưa có bộ thang đo rối loạn lo âu dành cho trẻ em - vị thành niên được kiểm định về chất lượng phù hợp với ngôn ngữ và văn hóa Việt Nam, dẫn đến biên độ ước tính </w:t>
      </w:r>
      <w:r>
        <w:rPr>
          <w:color w:val="0070C0"/>
          <w:sz w:val="26"/>
          <w:szCs w:val="26"/>
          <w:lang w:val="vi-VN"/>
        </w:rPr>
        <w:lastRenderedPageBreak/>
        <w:t xml:space="preserve">tỷ lệ lo âu rất rộng (từ 2,3% theo chẩn đoán đầy đủ đến trên 50%, tùy theo thang đo sàng lọc). Thứ hai, phần lớn nghiên cứu tập trung vào </w:t>
      </w:r>
      <w:r w:rsidR="004A6501">
        <w:rPr>
          <w:color w:val="0070C0"/>
          <w:sz w:val="26"/>
          <w:szCs w:val="26"/>
          <w:lang w:val="vi-VN"/>
        </w:rPr>
        <w:t>lo âu lan tỏa</w:t>
      </w:r>
      <w:r>
        <w:rPr>
          <w:color w:val="0070C0"/>
          <w:sz w:val="26"/>
          <w:szCs w:val="26"/>
          <w:lang w:val="vi-VN"/>
        </w:rPr>
        <w:t xml:space="preserve"> bằng thang đo GAD-7 hoặc DASS-21, trong khi lo âu xã hội và lo âu chia ly hầu như chưa được khảo sát chuyên biệt. Thứ ba, các yếu tố bảo vệ - bao gồm lòng tự trọng, gắn bó trường học, hỗ trợ của cha mẹ và bạn bè, biện pháp ứng phó - chưa được nghiên cứu đồng thời và tích hợp với yếu tố nguy cơ trong cùng một thiết kế nghiên cứu. Thứ tư, thiết kế nghiên cứu theo chiều dọc và thử nghiệm lâm sàng ngẫu nhiên đa trung tâm còn rất ít. Thứ năm, còn thiếu các nghiên cứu về chương trình can thiệp theo tiếp cận nhận thức - hành vi trên học sinh trung học cơ sở Việt Nam để đem lại các bằng chứng hiệu quả của can thiệp như một số nước trên thế giới và trong khu vực Châu Á đã thực hiện. </w:t>
      </w:r>
    </w:p>
    <w:p w:rsidR="000342A5" w:rsidRPr="00902D03" w:rsidRDefault="000342A5" w:rsidP="000342A5">
      <w:pPr>
        <w:spacing w:line="360" w:lineRule="auto"/>
        <w:ind w:firstLine="709"/>
        <w:jc w:val="both"/>
        <w:rPr>
          <w:color w:val="0070C0"/>
          <w:sz w:val="26"/>
          <w:szCs w:val="26"/>
          <w:lang w:val="vi-VN"/>
        </w:rPr>
      </w:pPr>
      <w:r w:rsidRPr="00902D03">
        <w:rPr>
          <w:color w:val="0070C0"/>
          <w:sz w:val="26"/>
          <w:szCs w:val="26"/>
          <w:lang w:val="vi-VN"/>
        </w:rPr>
        <w:t xml:space="preserve">Trên cơ sở các khoảng trống nói trên, luận án đặt mục tiêu nghiên cứu thực trạng rối loạn lo âu ở học sinh trung học cơ sở trên địa bàn Hà Nội, với thiết kế đo lường đồng thời các yếu tố nguy cơ và các yếu tố bảo vệ chính, kết hợp khảo sát định lượng và phỏng vấn định tính. Trên cơ sở dữ liệu thực trạng, luận án đề xuất khung chương trình tập huấn phòng ngừa rối loạn lo âu cho học sinh trung học cơ sở, đặt nền móng cho các nghiên cứu can thiệp tiếp theo. </w:t>
      </w:r>
    </w:p>
    <w:p w:rsidR="000342A5" w:rsidRDefault="000342A5" w:rsidP="000342A5">
      <w:pPr>
        <w:spacing w:line="360" w:lineRule="auto"/>
        <w:ind w:right="36" w:firstLine="720"/>
        <w:jc w:val="both"/>
        <w:rPr>
          <w:color w:val="0070C0"/>
          <w:sz w:val="26"/>
          <w:szCs w:val="26"/>
          <w:lang w:val="vi-VN"/>
        </w:rPr>
      </w:pPr>
      <w:r>
        <w:rPr>
          <w:color w:val="0070C0"/>
          <w:sz w:val="26"/>
          <w:szCs w:val="26"/>
          <w:lang w:val="vi-VN"/>
        </w:rPr>
        <w:t>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p>
    <w:p w:rsidR="000342A5" w:rsidRDefault="000342A5" w:rsidP="000342A5">
      <w:pPr>
        <w:pStyle w:val="Heading2"/>
        <w:numPr>
          <w:ilvl w:val="0"/>
          <w:numId w:val="47"/>
        </w:numPr>
        <w:tabs>
          <w:tab w:val="num" w:pos="720"/>
        </w:tabs>
        <w:spacing w:before="0" w:after="0" w:line="360" w:lineRule="auto"/>
        <w:rPr>
          <w:rFonts w:ascii="Times New Roman" w:hAnsi="Times New Roman" w:cs="Times New Roman"/>
          <w:b/>
          <w:bCs/>
          <w:color w:val="0070C0"/>
          <w:sz w:val="26"/>
          <w:szCs w:val="26"/>
          <w:lang w:val="vi-VN"/>
        </w:rPr>
      </w:pPr>
      <w:r>
        <w:rPr>
          <w:rFonts w:ascii="Times New Roman" w:hAnsi="Times New Roman" w:cs="Times New Roman"/>
          <w:b/>
          <w:bCs/>
          <w:color w:val="0070C0"/>
          <w:sz w:val="26"/>
          <w:szCs w:val="26"/>
          <w:lang w:val="vi-VN"/>
        </w:rPr>
        <w:t>Mục đích nghiên cứu</w:t>
      </w:r>
    </w:p>
    <w:p w:rsidR="000342A5" w:rsidRDefault="000342A5" w:rsidP="000342A5">
      <w:pPr>
        <w:spacing w:line="360" w:lineRule="auto"/>
        <w:ind w:right="36" w:firstLine="597"/>
        <w:jc w:val="both"/>
        <w:rPr>
          <w:color w:val="0070C0"/>
          <w:sz w:val="26"/>
          <w:szCs w:val="26"/>
          <w:lang w:val="vi-VN"/>
        </w:rPr>
      </w:pPr>
      <w:r>
        <w:rPr>
          <w:color w:val="0070C0"/>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p>
    <w:p w:rsidR="000342A5" w:rsidRDefault="000342A5" w:rsidP="000342A5">
      <w:pPr>
        <w:pStyle w:val="Heading2"/>
        <w:numPr>
          <w:ilvl w:val="0"/>
          <w:numId w:val="48"/>
        </w:numPr>
        <w:tabs>
          <w:tab w:val="num" w:pos="720"/>
        </w:tabs>
        <w:spacing w:before="0" w:after="0" w:line="360" w:lineRule="auto"/>
        <w:rPr>
          <w:rFonts w:ascii="Times New Roman" w:hAnsi="Times New Roman" w:cs="Times New Roman"/>
          <w:color w:val="0070C0"/>
          <w:sz w:val="26"/>
          <w:szCs w:val="26"/>
        </w:rPr>
      </w:pPr>
      <w:r>
        <w:rPr>
          <w:rFonts w:ascii="Times New Roman" w:hAnsi="Times New Roman" w:cs="Times New Roman"/>
          <w:b/>
          <w:color w:val="0070C0"/>
          <w:sz w:val="26"/>
          <w:szCs w:val="26"/>
        </w:rPr>
        <w:t>Đối tượng nghiên cứu</w:t>
      </w:r>
    </w:p>
    <w:p w:rsidR="000342A5" w:rsidRDefault="000342A5" w:rsidP="000342A5">
      <w:pPr>
        <w:spacing w:line="360" w:lineRule="auto"/>
        <w:ind w:firstLine="567"/>
        <w:jc w:val="both"/>
        <w:outlineLvl w:val="1"/>
        <w:rPr>
          <w:color w:val="0070C0"/>
          <w:sz w:val="26"/>
          <w:szCs w:val="26"/>
        </w:rPr>
      </w:pPr>
      <w:r>
        <w:rPr>
          <w:color w:val="0070C0"/>
          <w:sz w:val="26"/>
          <w:szCs w:val="26"/>
        </w:rPr>
        <w:t>Mức độ, biểu hiện và tác</w:t>
      </w:r>
      <w:r>
        <w:rPr>
          <w:color w:val="0070C0"/>
          <w:sz w:val="26"/>
          <w:szCs w:val="26"/>
          <w:lang w:val="vi-VN"/>
        </w:rPr>
        <w:t xml:space="preserve"> động của </w:t>
      </w:r>
      <w:r>
        <w:rPr>
          <w:color w:val="0070C0"/>
          <w:sz w:val="26"/>
          <w:szCs w:val="26"/>
        </w:rPr>
        <w:t>các yếu tố ảnh hưởng đến</w:t>
      </w:r>
      <w:r>
        <w:rPr>
          <w:color w:val="0070C0"/>
          <w:sz w:val="26"/>
          <w:szCs w:val="26"/>
          <w:lang w:val="vi-VN"/>
        </w:rPr>
        <w:t xml:space="preserve"> rối loạn lo âu học đường ở học sinh THCS</w:t>
      </w:r>
      <w:r w:rsidR="00BA3F3A">
        <w:rPr>
          <w:color w:val="0070C0"/>
          <w:sz w:val="26"/>
          <w:szCs w:val="26"/>
        </w:rPr>
        <w:t>;</w:t>
      </w:r>
      <w:r>
        <w:rPr>
          <w:color w:val="0070C0"/>
          <w:sz w:val="26"/>
          <w:szCs w:val="26"/>
        </w:rPr>
        <w:t xml:space="preserve"> khung chương trình tập huấn phòng ngừa rối loạn lo âu cho học sinh THCS.</w:t>
      </w:r>
    </w:p>
    <w:p w:rsidR="000342A5" w:rsidRDefault="000342A5" w:rsidP="000342A5">
      <w:pPr>
        <w:pStyle w:val="Heading2"/>
        <w:numPr>
          <w:ilvl w:val="0"/>
          <w:numId w:val="48"/>
        </w:numPr>
        <w:tabs>
          <w:tab w:val="num" w:pos="720"/>
        </w:tabs>
        <w:spacing w:before="0" w:after="0" w:line="360" w:lineRule="auto"/>
        <w:rPr>
          <w:rFonts w:ascii="Times New Roman" w:hAnsi="Times New Roman" w:cs="Times New Roman"/>
          <w:b/>
          <w:color w:val="0070C0"/>
          <w:sz w:val="26"/>
          <w:szCs w:val="26"/>
          <w:lang w:val="vi-VN"/>
        </w:rPr>
      </w:pPr>
      <w:r>
        <w:rPr>
          <w:rFonts w:ascii="Times New Roman" w:hAnsi="Times New Roman" w:cs="Times New Roman"/>
          <w:b/>
          <w:color w:val="0070C0"/>
          <w:sz w:val="26"/>
          <w:szCs w:val="26"/>
          <w:lang w:val="vi-VN"/>
        </w:rPr>
        <w:lastRenderedPageBreak/>
        <w:t>Khách thể nghiên cứu</w:t>
      </w:r>
    </w:p>
    <w:p w:rsidR="000342A5" w:rsidRDefault="000342A5" w:rsidP="000342A5">
      <w:pPr>
        <w:spacing w:line="360" w:lineRule="auto"/>
        <w:ind w:right="36" w:firstLine="597"/>
        <w:jc w:val="both"/>
        <w:rPr>
          <w:color w:val="0070C0"/>
          <w:sz w:val="26"/>
          <w:szCs w:val="26"/>
          <w:lang w:val="vi-VN"/>
        </w:rPr>
      </w:pPr>
      <w:r>
        <w:rPr>
          <w:color w:val="0070C0"/>
          <w:sz w:val="26"/>
          <w:szCs w:val="26"/>
          <w:lang w:val="vi-VN"/>
        </w:rPr>
        <w:t xml:space="preserve">- Học sinh THCS: Khảo sát phiếu điều tra trên 1352 khách thể học sinh THCS và phỏng vấn sâu 12 học sinh THCS tại Hà Nội. </w:t>
      </w:r>
    </w:p>
    <w:p w:rsidR="000342A5" w:rsidRDefault="000342A5" w:rsidP="000342A5">
      <w:pPr>
        <w:spacing w:line="360" w:lineRule="auto"/>
        <w:ind w:right="36" w:firstLine="597"/>
        <w:jc w:val="both"/>
        <w:rPr>
          <w:color w:val="0070C0"/>
          <w:sz w:val="26"/>
          <w:szCs w:val="26"/>
          <w:lang w:val="vi-VN"/>
        </w:rPr>
      </w:pPr>
      <w:r>
        <w:rPr>
          <w:color w:val="0070C0"/>
          <w:sz w:val="26"/>
          <w:szCs w:val="26"/>
          <w:lang w:val="vi-VN"/>
        </w:rPr>
        <w:t>- Giáo viên THCS: Đề tài phỏng vấn sâu đối với 6 giáo viên chủ nhiệm THCS.</w:t>
      </w:r>
    </w:p>
    <w:p w:rsidR="000342A5" w:rsidRDefault="000342A5" w:rsidP="000342A5">
      <w:pPr>
        <w:pStyle w:val="Heading2"/>
        <w:numPr>
          <w:ilvl w:val="0"/>
          <w:numId w:val="48"/>
        </w:numPr>
        <w:tabs>
          <w:tab w:val="num" w:pos="720"/>
        </w:tabs>
        <w:spacing w:before="0" w:after="0" w:line="360" w:lineRule="auto"/>
        <w:rPr>
          <w:rFonts w:ascii="Times New Roman" w:hAnsi="Times New Roman" w:cs="Times New Roman"/>
          <w:b/>
          <w:color w:val="0070C0"/>
          <w:sz w:val="26"/>
          <w:szCs w:val="26"/>
        </w:rPr>
      </w:pPr>
      <w:r>
        <w:rPr>
          <w:rFonts w:ascii="Times New Roman" w:hAnsi="Times New Roman" w:cs="Times New Roman"/>
          <w:b/>
          <w:color w:val="0070C0"/>
          <w:sz w:val="26"/>
          <w:szCs w:val="26"/>
        </w:rPr>
        <w:t>Giả thuyết khoa học</w:t>
      </w:r>
    </w:p>
    <w:p w:rsidR="000342A5" w:rsidRDefault="000342A5" w:rsidP="000342A5">
      <w:pPr>
        <w:numPr>
          <w:ilvl w:val="1"/>
          <w:numId w:val="48"/>
        </w:numPr>
        <w:spacing w:line="360" w:lineRule="auto"/>
        <w:rPr>
          <w:color w:val="0070C0"/>
          <w:sz w:val="26"/>
          <w:szCs w:val="26"/>
        </w:rPr>
      </w:pPr>
      <w:r>
        <w:rPr>
          <w:b/>
          <w:color w:val="0070C0"/>
          <w:sz w:val="26"/>
          <w:szCs w:val="26"/>
        </w:rPr>
        <w:t>Giả thuyết 1 — Khác biệt giới tính phụ thuộc vào loại rối loạn lo âu</w:t>
      </w:r>
    </w:p>
    <w:p w:rsidR="000342A5" w:rsidRPr="00BA3F3A" w:rsidRDefault="000342A5" w:rsidP="000342A5">
      <w:pPr>
        <w:spacing w:line="360" w:lineRule="auto"/>
        <w:ind w:firstLine="720"/>
        <w:jc w:val="both"/>
        <w:rPr>
          <w:color w:val="FF0000"/>
          <w:sz w:val="26"/>
          <w:szCs w:val="26"/>
          <w:lang w:val="vi-VN"/>
        </w:rPr>
      </w:pPr>
      <w:r>
        <w:rPr>
          <w:color w:val="0070C0"/>
          <w:sz w:val="26"/>
          <w:szCs w:val="26"/>
          <w:lang w:val="vi-VN"/>
        </w:rPr>
        <w:t xml:space="preserve">Mặc dù nhiều nghiên cứu xác nhận tỷ lệ nữ có biểu hiện rối loạn lo âu cao hơn nam, nhưng vẫn có những nghiên cứu công bố kết quả ngược lại là tỷ lệ nam bị </w:t>
      </w:r>
      <w:r>
        <w:rPr>
          <w:color w:val="0070C0"/>
          <w:sz w:val="26"/>
          <w:szCs w:val="26"/>
        </w:rPr>
        <w:t xml:space="preserve">rối loạn </w:t>
      </w:r>
      <w:r>
        <w:rPr>
          <w:color w:val="0070C0"/>
          <w:sz w:val="26"/>
          <w:szCs w:val="26"/>
          <w:lang w:val="vi-VN"/>
        </w:rPr>
        <w:t>lo âu cao hơn nữ</w:t>
      </w:r>
      <w:r>
        <w:rPr>
          <w:color w:val="0070C0"/>
          <w:sz w:val="26"/>
          <w:szCs w:val="26"/>
        </w:rPr>
        <w:t xml:space="preserve">. </w:t>
      </w:r>
      <w:r>
        <w:rPr>
          <w:color w:val="0070C0"/>
          <w:sz w:val="26"/>
          <w:szCs w:val="26"/>
          <w:lang w:val="vi-VN"/>
        </w:rPr>
        <w:t xml:space="preserve">Cũng có một số công trình không tìm ra được sự khác biệt giới tính về </w:t>
      </w:r>
      <w:r>
        <w:rPr>
          <w:color w:val="0070C0"/>
          <w:sz w:val="26"/>
          <w:szCs w:val="26"/>
        </w:rPr>
        <w:t xml:space="preserve">vấn đề </w:t>
      </w:r>
      <w:r>
        <w:rPr>
          <w:color w:val="0070C0"/>
          <w:sz w:val="26"/>
          <w:szCs w:val="26"/>
          <w:lang w:val="vi-VN"/>
        </w:rPr>
        <w:t>rối loạn lo âu</w:t>
      </w:r>
      <w:r>
        <w:rPr>
          <w:color w:val="0070C0"/>
          <w:sz w:val="26"/>
          <w:szCs w:val="26"/>
        </w:rPr>
        <w:t xml:space="preserve">. </w:t>
      </w:r>
      <w:r>
        <w:rPr>
          <w:color w:val="0070C0"/>
          <w:sz w:val="26"/>
          <w:szCs w:val="26"/>
          <w:lang w:val="vi-VN"/>
        </w:rPr>
        <w:t xml:space="preserve">Luận án này, với cỡ mẫu lớn, nghiên cứu cả 3 loại rối loạn lo âu, sẽ kiểm chứng giả thuyết vể sự khác biệt giới tính trên từng loại RLLA. </w:t>
      </w:r>
      <w:r w:rsidRPr="00BA3F3A">
        <w:rPr>
          <w:color w:val="FF0000"/>
          <w:lang w:val="vi-VN"/>
        </w:rPr>
        <w:t xml:space="preserve"> </w:t>
      </w:r>
    </w:p>
    <w:p w:rsidR="000342A5" w:rsidRDefault="000342A5" w:rsidP="000342A5">
      <w:pPr>
        <w:numPr>
          <w:ilvl w:val="1"/>
          <w:numId w:val="48"/>
        </w:numPr>
        <w:spacing w:line="360" w:lineRule="auto"/>
        <w:rPr>
          <w:color w:val="0070C0"/>
          <w:sz w:val="26"/>
          <w:szCs w:val="26"/>
          <w:lang w:val="vi-VN"/>
        </w:rPr>
      </w:pPr>
      <w:r>
        <w:rPr>
          <w:b/>
          <w:color w:val="0070C0"/>
          <w:sz w:val="26"/>
          <w:szCs w:val="26"/>
          <w:lang w:val="vi-VN"/>
        </w:rPr>
        <w:t>Giả thuyết 2 — Lòng tự trọng là yếu tố bảo vệ thuộc nhóm mạnh nhất</w:t>
      </w:r>
    </w:p>
    <w:p w:rsidR="000342A5" w:rsidRDefault="000342A5" w:rsidP="000342A5">
      <w:pPr>
        <w:spacing w:line="360" w:lineRule="auto"/>
        <w:ind w:firstLine="720"/>
        <w:jc w:val="both"/>
        <w:rPr>
          <w:color w:val="0070C0"/>
          <w:lang w:val="vi-VN"/>
        </w:rPr>
      </w:pPr>
      <w:r>
        <w:rPr>
          <w:color w:val="0070C0"/>
          <w:sz w:val="26"/>
          <w:szCs w:val="26"/>
          <w:lang w:val="vi-VN"/>
        </w:rPr>
        <w:t>Lòng tự trọng đã Rosenberg nghiên cứu và phát triển từ năm 1965 và được Masten A.S. (2014)</w:t>
      </w:r>
      <w:r>
        <w:rPr>
          <w:b/>
          <w:color w:val="0070C0"/>
          <w:sz w:val="26"/>
          <w:szCs w:val="26"/>
          <w:lang w:val="vi-VN"/>
        </w:rPr>
        <w:t xml:space="preserve"> </w:t>
      </w:r>
      <w:r>
        <w:rPr>
          <w:color w:val="0070C0"/>
          <w:sz w:val="26"/>
          <w:szCs w:val="26"/>
          <w:lang w:val="vi-VN"/>
        </w:rPr>
        <w:t xml:space="preserve">xếp vào nhóm các yếu tố nội tại bảo vệ trẻ em trước nghịch cảnh. Ở Việt Nam hiện chưa có nghiên cứu về yếu tố lòng tự trọng trên đối tượng là học sinh THCS. Giả thuyết này, nếu được xác nhận, sẽ gợi ý cho việc xây dựng chương trình can thiệp thiết kế theo trục song song - không chỉ giảm áp lực học tập mà còn tăng cường tự trọng. </w:t>
      </w:r>
    </w:p>
    <w:p w:rsidR="000342A5" w:rsidRDefault="000342A5" w:rsidP="000342A5">
      <w:pPr>
        <w:numPr>
          <w:ilvl w:val="1"/>
          <w:numId w:val="48"/>
        </w:numPr>
        <w:spacing w:line="360" w:lineRule="auto"/>
        <w:jc w:val="both"/>
        <w:rPr>
          <w:color w:val="0070C0"/>
          <w:sz w:val="26"/>
          <w:szCs w:val="26"/>
          <w:lang w:val="vi-VN"/>
        </w:rPr>
      </w:pPr>
      <w:r>
        <w:rPr>
          <w:b/>
          <w:color w:val="0070C0"/>
          <w:sz w:val="26"/>
          <w:szCs w:val="26"/>
          <w:lang w:val="vi-VN"/>
        </w:rPr>
        <w:t xml:space="preserve">Giả thuyết 3 — Áp lực học tập và nghiện điện thoại là hai yếu tố nguy cơ thuộc nhóm mạnh nhất </w:t>
      </w:r>
    </w:p>
    <w:p w:rsidR="000342A5" w:rsidRDefault="000342A5" w:rsidP="000342A5">
      <w:pPr>
        <w:spacing w:line="360" w:lineRule="auto"/>
        <w:ind w:firstLine="720"/>
        <w:jc w:val="both"/>
        <w:rPr>
          <w:color w:val="0070C0"/>
          <w:sz w:val="26"/>
          <w:szCs w:val="26"/>
          <w:lang w:val="vi-VN"/>
        </w:rPr>
      </w:pPr>
      <w:r>
        <w:rPr>
          <w:color w:val="0070C0"/>
          <w:sz w:val="26"/>
          <w:szCs w:val="26"/>
          <w:lang w:val="vi-VN"/>
        </w:rPr>
        <w:t>Áp lực học tập và nghiện điện thoại là những yếu tố nguy cơ đã được nhiều công trình nghiên cứu ở nước ngoài đề cập đến. Ở Việt Nam chưa có các nghiên cứu sâu để kiểm chứng giả thuyết này trên học sinh THCS. Giả thuyết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bookmarkEnd w:id="3"/>
    <w:p w:rsidR="00D517A4" w:rsidRPr="002A72C0" w:rsidRDefault="006D2699" w:rsidP="00BB0C46">
      <w:pPr>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rsidR="009C525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 xml:space="preserve">.2. Nghiên cứu thực trạng, biểu hiện mức độ rối loạn lo âu ở học sinh trung học cơ sở và các yếu tố ảnh hưởng (yếu tố nguy cơ, yếu tố bảo vệ), biện pháp đối phó với rối loạn lo âu; </w:t>
      </w:r>
    </w:p>
    <w:p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6</w:t>
      </w:r>
      <w:r w:rsidR="00D517A4" w:rsidRPr="002A72C0">
        <w:rPr>
          <w:sz w:val="26"/>
          <w:szCs w:val="26"/>
          <w:lang w:val="vi-VN"/>
        </w:rPr>
        <w:t>.3. Đề xuất khung chương trình tập huấn phòng ngừa rối loạn lo âu học đường cho học sinh THCS.</w:t>
      </w:r>
    </w:p>
    <w:p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4"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4"/>
      <w:r w:rsidR="00D517A4" w:rsidRPr="002A72C0">
        <w:rPr>
          <w:rFonts w:ascii="Times New Roman" w:hAnsi="Times New Roman" w:cs="Times New Roman"/>
          <w:b/>
          <w:color w:val="auto"/>
          <w:sz w:val="26"/>
          <w:szCs w:val="26"/>
          <w:lang w:val="vi-VN"/>
        </w:rPr>
        <w:t> </w:t>
      </w:r>
    </w:p>
    <w:p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5"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5"/>
      <w:r w:rsidR="00D517A4" w:rsidRPr="002A72C0">
        <w:rPr>
          <w:rFonts w:cs="Times New Roman"/>
          <w:color w:val="auto"/>
          <w:sz w:val="26"/>
          <w:szCs w:val="26"/>
          <w:lang w:val="vi-VN"/>
        </w:rPr>
        <w:t xml:space="preserve"> </w:t>
      </w:r>
    </w:p>
    <w:p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 xml:space="preserve">Đề tài tập trung khảo sát mức độ và biểu hiện của rối loạn lo âu ở học sinh trung học cơ sở về rối loạn </w:t>
      </w:r>
      <w:r w:rsidR="004A6501">
        <w:rPr>
          <w:sz w:val="26"/>
          <w:szCs w:val="26"/>
          <w:lang w:val="vi-VN"/>
        </w:rPr>
        <w:t>lo âu lan tỏa</w:t>
      </w:r>
      <w:r w:rsidRPr="002A72C0">
        <w:rPr>
          <w:sz w:val="26"/>
          <w:szCs w:val="26"/>
          <w:lang w:val="vi-VN"/>
        </w:rPr>
        <w: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6"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6"/>
    </w:p>
    <w:p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rsidR="00D517A4" w:rsidRPr="002A72C0" w:rsidRDefault="006D2699" w:rsidP="00BB0C46">
      <w:pPr>
        <w:pStyle w:val="Heading3"/>
        <w:spacing w:before="0" w:after="0" w:line="360" w:lineRule="auto"/>
        <w:ind w:firstLine="720"/>
        <w:rPr>
          <w:rFonts w:cs="Times New Roman"/>
          <w:color w:val="auto"/>
          <w:sz w:val="26"/>
          <w:szCs w:val="26"/>
          <w:lang w:val="vi-VN"/>
        </w:rPr>
      </w:pPr>
      <w:bookmarkStart w:id="7"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7"/>
    </w:p>
    <w:p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8"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8"/>
    </w:p>
    <w:p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9"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9"/>
    </w:p>
    <w:p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0"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0"/>
    </w:p>
    <w:p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1"/>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lastRenderedPageBreak/>
        <w:t>8.4</w:t>
      </w:r>
      <w:r w:rsidR="00D517A4" w:rsidRPr="002A72C0">
        <w:rPr>
          <w:rFonts w:cs="Times New Roman"/>
          <w:b/>
          <w:bCs/>
          <w:i/>
          <w:iCs/>
          <w:color w:val="auto"/>
          <w:sz w:val="26"/>
          <w:szCs w:val="26"/>
          <w:lang w:val="vi-VN"/>
        </w:rPr>
        <w:t>. Phương pháp quan sát</w:t>
      </w:r>
    </w:p>
    <w:p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2"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2"/>
      <w:r w:rsidR="000854F3" w:rsidRPr="002A72C0">
        <w:rPr>
          <w:rFonts w:cs="Times New Roman"/>
          <w:b/>
          <w:i/>
          <w:color w:val="auto"/>
          <w:sz w:val="26"/>
          <w:szCs w:val="26"/>
          <w:lang w:val="vi-VN"/>
        </w:rPr>
        <w:tab/>
      </w:r>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3" w:name="_Toc221724804"/>
    </w:p>
    <w:p w:rsidR="00D517A4" w:rsidRPr="002A72C0" w:rsidRDefault="006D2699" w:rsidP="00BB0C46">
      <w:pPr>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4" w:name="_Toc221724805"/>
      <w:bookmarkEnd w:id="13"/>
    </w:p>
    <w:p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5"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5"/>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w:t>
      </w:r>
      <w:r w:rsidRPr="002A72C0">
        <w:rPr>
          <w:sz w:val="26"/>
          <w:szCs w:val="26"/>
          <w:lang w:val="vi-VN"/>
        </w:rPr>
        <w:lastRenderedPageBreak/>
        <w:t>nhân, đồng thời cung cấp cơ sở khoa học cho việc phân tích và can thiệp phù hợp với từng giai đoạn phát triển.</w:t>
      </w:r>
    </w:p>
    <w:p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4"/>
      <w:r w:rsidR="00D517A4" w:rsidRPr="002A72C0">
        <w:rPr>
          <w:b/>
          <w:bCs/>
          <w:i/>
          <w:iCs/>
          <w:sz w:val="26"/>
          <w:szCs w:val="26"/>
          <w:lang w:val="vi-VN"/>
        </w:rPr>
        <w:t xml:space="preserve"> </w:t>
      </w:r>
      <w:bookmarkStart w:id="16" w:name="_Toc221724806"/>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tâm bệnh học nhằm mô tả và nhận diện các biểu hiện rối loạn lo âu ở học sinh trung học cơ sở trên cơ sở tham chiếu các tiêu chí trong </w:t>
      </w:r>
      <w:r w:rsidRPr="002A72C0">
        <w:rPr>
          <w:i/>
          <w:iCs/>
          <w:sz w:val="26"/>
          <w:szCs w:val="26"/>
          <w:lang w:val="vi-VN"/>
        </w:rPr>
        <w:t>DSM-5</w:t>
      </w:r>
      <w:r w:rsidRPr="002A72C0">
        <w:rPr>
          <w:sz w:val="26"/>
          <w:szCs w:val="26"/>
          <w:lang w:val="vi-VN"/>
        </w:rPr>
        <w:t xml:space="preserve">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w:t>
      </w:r>
      <w:r w:rsidR="00786278">
        <w:rPr>
          <w:sz w:val="26"/>
          <w:szCs w:val="26"/>
          <w:lang w:val="vi-VN"/>
        </w:rPr>
        <w:t>loại lo âu</w:t>
      </w:r>
      <w:r w:rsidRPr="002A72C0">
        <w:rPr>
          <w:sz w:val="26"/>
          <w:szCs w:val="26"/>
          <w:lang w:val="vi-VN"/>
        </w:rPr>
        <w:t xml:space="preserve"> phổ biến gồm </w:t>
      </w:r>
      <w:r w:rsidR="004A6501">
        <w:rPr>
          <w:sz w:val="26"/>
          <w:szCs w:val="26"/>
          <w:lang w:val="vi-VN"/>
        </w:rPr>
        <w:t>lo âu lan tỏa</w:t>
      </w:r>
      <w:r w:rsidRPr="002A72C0">
        <w:rPr>
          <w:sz w:val="26"/>
          <w:szCs w:val="26"/>
          <w:lang w:val="vi-VN"/>
        </w:rPr>
        <w:t xml:space="preserve">,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w:t>
      </w:r>
      <w:r w:rsidR="004A6501">
        <w:rPr>
          <w:sz w:val="26"/>
          <w:szCs w:val="26"/>
          <w:lang w:val="vi-VN"/>
        </w:rPr>
        <w:t>lo âu lan tỏa</w:t>
      </w:r>
      <w:r w:rsidRPr="002A72C0">
        <w:rPr>
          <w:sz w:val="26"/>
          <w:szCs w:val="26"/>
          <w:lang w:val="vi-VN"/>
        </w:rPr>
        <w:t xml:space="preserve"> liên quan đến lo lắng lan tỏa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6"/>
      <w:r w:rsidR="00D517A4" w:rsidRPr="002A72C0">
        <w:rPr>
          <w:b/>
          <w:bCs/>
          <w:i/>
          <w:iCs/>
          <w:sz w:val="26"/>
          <w:szCs w:val="26"/>
          <w:lang w:val="vi-VN"/>
        </w:rPr>
        <w:t xml:space="preserve"> </w:t>
      </w:r>
      <w:bookmarkStart w:id="17" w:name="_Toc221724807"/>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w:t>
      </w:r>
      <w:r w:rsidRPr="002A72C0">
        <w:rPr>
          <w:sz w:val="26"/>
          <w:szCs w:val="26"/>
          <w:lang w:val="vi-VN"/>
        </w:rPr>
        <w:lastRenderedPageBreak/>
        <w:t xml:space="preserve">khoa học để phân tích tác động của các yếu tố nguy cơ và yếu tố bảo vệ trong bối cảnh học đường. </w:t>
      </w:r>
    </w:p>
    <w:p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18" w:name="_Toc221724809"/>
      <w:bookmarkEnd w:id="17"/>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18"/>
    </w:p>
    <w:p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19" w:name="_Toc226310481"/>
      <w:bookmarkStart w:id="20" w:name="_Toc226313592"/>
      <w:bookmarkStart w:id="21" w:name="_Toc226322494"/>
      <w:bookmarkStart w:id="22" w:name="_Toc226323168"/>
      <w:bookmarkStart w:id="23" w:name="_Toc226323699"/>
      <w:bookmarkStart w:id="24"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19"/>
      <w:bookmarkEnd w:id="20"/>
      <w:bookmarkEnd w:id="21"/>
      <w:bookmarkEnd w:id="22"/>
      <w:bookmarkEnd w:id="23"/>
      <w:bookmarkEnd w:id="24"/>
      <w:r w:rsidR="00D517A4" w:rsidRPr="002A72C0">
        <w:rPr>
          <w:rFonts w:cs="Times New Roman"/>
          <w:b/>
          <w:bCs/>
          <w:i/>
          <w:iCs/>
          <w:color w:val="auto"/>
          <w:sz w:val="26"/>
          <w:szCs w:val="26"/>
          <w:lang w:val="vi-VN"/>
        </w:rPr>
        <w:t xml:space="preserve"> </w:t>
      </w:r>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Đề tài đã hệ thống hóa và làm rõ cơ sở lý luận về rối loạn lo âu ở học sinh trung học cơ sở theo hướng tiếp cận đa chiều, bao gồm các dạng lo âu (</w:t>
      </w:r>
      <w:r w:rsidR="004A6501">
        <w:rPr>
          <w:sz w:val="26"/>
          <w:szCs w:val="26"/>
          <w:lang w:val="vi-VN"/>
        </w:rPr>
        <w:t>lo âu lan tỏa</w:t>
      </w:r>
      <w:r w:rsidRPr="002A72C0">
        <w:rPr>
          <w:sz w:val="26"/>
          <w:szCs w:val="26"/>
          <w:lang w:val="vi-VN"/>
        </w:rPr>
        <w:t xml:space="preserve">,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w:t>
      </w:r>
      <w:r w:rsidR="00E643CA" w:rsidRPr="002A72C0">
        <w:rPr>
          <w:sz w:val="26"/>
          <w:szCs w:val="26"/>
          <w:lang w:val="vi-VN"/>
        </w:rPr>
        <w:t>trường học</w:t>
      </w:r>
      <w:r w:rsidRPr="002A72C0">
        <w:rPr>
          <w:sz w:val="26"/>
          <w:szCs w:val="26"/>
          <w:lang w:val="vi-VN"/>
        </w:rPr>
        <w:t>.</w:t>
      </w:r>
      <w:r w:rsidR="00E643CA" w:rsidRPr="002A72C0">
        <w:rPr>
          <w:sz w:val="26"/>
          <w:szCs w:val="26"/>
          <w:lang w:val="vi-VN"/>
        </w:rPr>
        <w:t xml:space="preserve">  </w:t>
      </w:r>
    </w:p>
    <w:p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5" w:name="_Toc226310482"/>
      <w:bookmarkStart w:id="26" w:name="_Toc226313593"/>
      <w:bookmarkStart w:id="27" w:name="_Toc226322495"/>
      <w:bookmarkStart w:id="28" w:name="_Toc226323169"/>
      <w:bookmarkStart w:id="29" w:name="_Toc226323700"/>
      <w:bookmarkStart w:id="30"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5"/>
      <w:bookmarkEnd w:id="26"/>
      <w:bookmarkEnd w:id="27"/>
      <w:bookmarkEnd w:id="28"/>
      <w:bookmarkEnd w:id="29"/>
      <w:bookmarkEnd w:id="30"/>
    </w:p>
    <w:p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hoàn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rsidR="00D517A4" w:rsidRPr="002A72C0" w:rsidRDefault="009C5250" w:rsidP="00BB0C46">
      <w:pPr>
        <w:pStyle w:val="Heading1"/>
        <w:spacing w:before="0" w:after="0" w:line="360" w:lineRule="auto"/>
        <w:jc w:val="center"/>
        <w:rPr>
          <w:rFonts w:ascii="Times New Roman" w:hAnsi="Times New Roman" w:cs="Times New Roman"/>
          <w:b/>
          <w:color w:val="auto"/>
          <w:sz w:val="26"/>
          <w:szCs w:val="26"/>
          <w:lang w:val="vi-VN"/>
        </w:rPr>
      </w:pPr>
      <w:bookmarkStart w:id="31" w:name="_Toc221724812"/>
      <w:r>
        <w:rPr>
          <w:rFonts w:ascii="Times New Roman" w:hAnsi="Times New Roman" w:cs="Times New Roman"/>
          <w:b/>
          <w:color w:val="auto"/>
          <w:sz w:val="26"/>
          <w:szCs w:val="26"/>
          <w:lang w:val="vi-VN"/>
        </w:rPr>
        <w:br w:type="column"/>
      </w:r>
      <w:r w:rsidR="00D517A4" w:rsidRPr="002A72C0">
        <w:rPr>
          <w:rFonts w:ascii="Times New Roman" w:hAnsi="Times New Roman" w:cs="Times New Roman"/>
          <w:b/>
          <w:color w:val="auto"/>
          <w:sz w:val="26"/>
          <w:szCs w:val="26"/>
          <w:lang w:val="vi-VN"/>
        </w:rPr>
        <w:lastRenderedPageBreak/>
        <w:t>CHƯƠNG 1</w:t>
      </w:r>
    </w:p>
    <w:p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1"/>
    </w:p>
    <w:p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32" w:name="_Toc221724813"/>
    </w:p>
    <w:p w:rsidR="00D517A4" w:rsidRPr="00445CA6" w:rsidRDefault="00D517A4" w:rsidP="00445CA6">
      <w:pPr>
        <w:pStyle w:val="Heading2"/>
        <w:numPr>
          <w:ilvl w:val="1"/>
          <w:numId w:val="11"/>
        </w:numPr>
        <w:spacing w:before="0" w:after="0" w:line="360" w:lineRule="auto"/>
        <w:jc w:val="both"/>
        <w:rPr>
          <w:rFonts w:ascii="Times New Roman" w:hAnsi="Times New Roman" w:cs="Times New Roman"/>
          <w:b/>
          <w:color w:val="auto"/>
          <w:sz w:val="26"/>
          <w:szCs w:val="26"/>
          <w:lang w:val="vi-VN"/>
        </w:rPr>
      </w:pPr>
      <w:r w:rsidRPr="00445CA6">
        <w:rPr>
          <w:rFonts w:ascii="Times New Roman" w:hAnsi="Times New Roman" w:cs="Times New Roman"/>
          <w:b/>
          <w:color w:val="auto"/>
          <w:sz w:val="26"/>
          <w:szCs w:val="26"/>
          <w:lang w:val="vi-VN"/>
        </w:rPr>
        <w:t>Tổng quan nghiên cứu</w:t>
      </w:r>
      <w:bookmarkEnd w:id="32"/>
    </w:p>
    <w:p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 xml:space="preserve">Tiểu mục này tổng hợp các kết quả nghiên cứu trong và ngoài nước về rối loạn lo âu ở vị thành niên, chủ yếu công bố trong khoảng 5-7 năm gần đây, theo các trục chủ đề: tỷ lệ phổ biến, mức độ, biểu hiện, yếu tố nguy cơ, yếu tố bảo vệ và nghiên cứu can thiệp. </w:t>
      </w:r>
    </w:p>
    <w:p w:rsidR="00445CA6" w:rsidRPr="00AB027C" w:rsidRDefault="00445CA6" w:rsidP="00445CA6">
      <w:pPr>
        <w:pStyle w:val="Heading3"/>
        <w:spacing w:line="360" w:lineRule="auto"/>
        <w:jc w:val="both"/>
        <w:rPr>
          <w:b/>
          <w:color w:val="0070C0"/>
          <w:sz w:val="26"/>
          <w:szCs w:val="26"/>
          <w:lang w:val="vi-VN"/>
        </w:rPr>
      </w:pPr>
      <w:r w:rsidRPr="00AB027C">
        <w:rPr>
          <w:b/>
          <w:color w:val="0070C0"/>
          <w:sz w:val="26"/>
          <w:szCs w:val="26"/>
          <w:lang w:val="vi-VN"/>
        </w:rPr>
        <w:t>1.1.1. Tỷ lệ phổ biến của rối loạn lo âu ở vị thành niên</w:t>
      </w:r>
    </w:p>
    <w:p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Rối loạn lo âu là một trong những vấn đề sức khỏe tâm thần phổ biến nhất ở vị thành niên trên toàn cầu. Các báo cáo của Tổ chức Y tế Thế giới cùng nhiều phân tích tổng hợp gần đây đều ghi nhận xu hướng tăng tỷ lệ rối loạn lo âu ở khu vực châu Á - Thái Bình Dương trong và sau đại dịch COVID-19. Tuy nhiên, các ước tính cụ thể có biên độ rất rộng, dao động từ dưới 3% (khi chẩn đoán theo tiêu chí DSM-5 đầy đủ) đến trên 50% (khi sàng lọc triệu chứng cận lâm sàng). Điều này phản ánh sự khác biệt căn bản giữa công cụ chẩn đoán lâm sàng và thang đo sàng lọc dân số.</w:t>
      </w:r>
    </w:p>
    <w:p w:rsidR="00445CA6" w:rsidRPr="00AB027C" w:rsidRDefault="00445CA6" w:rsidP="0073550C">
      <w:pPr>
        <w:spacing w:line="360" w:lineRule="auto"/>
        <w:ind w:firstLine="706"/>
        <w:jc w:val="both"/>
        <w:rPr>
          <w:color w:val="0070C0"/>
          <w:sz w:val="26"/>
          <w:szCs w:val="26"/>
          <w:lang w:val="vi-VN"/>
        </w:rPr>
      </w:pPr>
      <w:r w:rsidRPr="00AB027C">
        <w:rPr>
          <w:color w:val="0070C0"/>
          <w:sz w:val="26"/>
          <w:szCs w:val="26"/>
          <w:lang w:val="vi-VN"/>
        </w:rPr>
        <w:t xml:space="preserve">Trên dữ liệu quy mô lớn, khảo sát quốc gia của Xu và cộng sự (2021) tại Hà Nam, Trung Quốc trên 373.216 học sinh trung học bằng thang GAD-7 cho tỷ lệ triệu chứng lo âu chung 9,89%, với học sinh trung học cơ sở (10,85%) cao hơn trung học phổ thông (8,08%). Chen và cộng sự (2023) khảo sát trên mẫu 63.205 học sinh trung học tại Tứ Xuyên báo cáo tỷ lệ có trọng số 13,9% (khoảng tin cậy 95% 11,2-17,0%) cũng bằng GAD-7. Tại Anh, phân tích dữ liệu của Fassi và cộng sự (2025) trên 3.340 vị thành niên 11-19 tuổi ghi nhận kích thước hiệu ứng tổng hợp g = 0,46 cho các vấn đề nội hóa nói chung và g = 0,62 riêng cho riêng rối loạn lo âu. Khảo sát quy mô rất lớn của Brunborg và cộng sự (2025) trên 979.043 phản hồi của thanh thiếu niên Na Uy giai đoạn 2011-2024 cho thấy mức độ căng thẳng tâm thần (bao gồm lo âu) tăng liên tục với hệ số chuẩn hóa </w:t>
      </w:r>
      <w:r w:rsidRPr="00445CA6">
        <w:rPr>
          <w:color w:val="0070C0"/>
          <w:sz w:val="26"/>
          <w:szCs w:val="26"/>
        </w:rPr>
        <w:t>β</w:t>
      </w:r>
      <w:r w:rsidRPr="00AB027C">
        <w:rPr>
          <w:color w:val="0070C0"/>
          <w:sz w:val="26"/>
          <w:szCs w:val="26"/>
          <w:lang w:val="vi-VN"/>
        </w:rPr>
        <w:t xml:space="preserve"> giải thích bởi mức độ không hài lòng với trường học đạt 0,40-0,44 – đây là yếu tố mạnh nhất trong các yếu tố giải thích xu hướng gia tăng vấn đề này.</w:t>
      </w:r>
    </w:p>
    <w:p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 xml:space="preserve">Tại Việt Nam, các nghiên cứu sử dụng nhiều công cụ và mẫu khảo sát khác nhau đưa ra các số liệu có biên độ ước tính rất rộng. Khảo sát quốc gia về </w:t>
      </w:r>
      <w:r w:rsidRPr="00445CA6">
        <w:rPr>
          <w:sz w:val="26"/>
          <w:szCs w:val="26"/>
          <w:lang w:val="vi-VN"/>
        </w:rPr>
        <w:t>Sức khỏe tâm thần vị thành niên</w:t>
      </w:r>
      <w:r w:rsidRPr="00AB027C">
        <w:rPr>
          <w:color w:val="0070C0"/>
          <w:sz w:val="26"/>
          <w:szCs w:val="26"/>
          <w:lang w:val="vi-VN"/>
        </w:rPr>
        <w:t xml:space="preserve"> (Viện Xã hội học và cộng sự, 2022) trên 5.996 cặp cha mẹ và trẻ vị thành niên 10-17 tuổi tại 38 tỉnh, sử dụng công cụ chẩn đoán DISC-5 theo DSM-5, đưa ra tỷ lệ </w:t>
      </w:r>
      <w:r w:rsidRPr="00AB027C">
        <w:rPr>
          <w:color w:val="0070C0"/>
          <w:sz w:val="26"/>
          <w:szCs w:val="26"/>
          <w:lang w:val="vi-VN"/>
        </w:rPr>
        <w:lastRenderedPageBreak/>
        <w:t>rối loạn lo âu đạt ngưỡng chẩn đoán 2,3%, tỷ lệ cao nhất trong sáu rối loạn tâm thần được khảo sát; nếu mở rộng sang nhóm có vấn đề sức khỏe tâm thần (gồm triệu chứng cận lâm sàng có suy giảm chức năng), tỷ lệ này lên đến 21,7%. Trong khi đó, các khảo sát học đường bằng thang sàng lọc cho biên độ rộng hơn nhiều. Phạm Thị Thu Hoa và cộng sự (2024) khảo sát trên 3.910 học sinh trung học phổ thông Hà Nội bằng thang GAD-7 ghi nhận 40,6% có nguy cơ rối loạn lo âu, trong đó 23,9% nhẹ, 10,9% vừa và 5,8% nặng. Hoàng Trung Học và Nguyễn Thùy Dung (2025) khảo sát trên 8.389 học sinh tại 6 tỉnh (mẫu tuyển 8.473) bằng DASS-21 báo cáo tỷ lệ lo âu 41,5% trong thời kỳ COVID-19 và giảm còn 25,4% sau đại dịch. Trần Hồ Vĩnh Lộc và cộng sự (2024) khảo sát trên 976 học sinh trung học phổ thông tại Thành phố Hồ Chí Minh bằng DASS-Y cũng cho tỷ lệ lo âu chung tương tự. Ngô Anh Vinh và cộng sự (2024) khảo sát trên 845 học sinh dân tộc thiểu số nội trú tỉnh Lạng Sơn bằng DASS-21 ghi nhận tỷ lệ lo âu cao nhất 54,4%, cao hơn cả tỷ lệ stress (24,7%) và xấp xỉ trầm cảm (59,0%), điều này phản ánh đặc thù dễ tổn thương ở nhóm dân tộc thiểu số. Trúc Thanh Thái và cộng sự (2026) khảo sát trên 2.631 học sinh từ 4 trường trung học phổ thông và 4 trung tâm giáo dục thường xuyên tại Thành phố Hồ Chí Minh ghi nhận tỷ lệ triệu chứng lo âu 50,3%. Trần Thị Mỵ Lương (2020) khảo sát trên 540 học sinh trung học phổ thông Chuyên bằng DASS-42 báo cáo tỷ lệ thấp hơn đáng kể, 14,2%, trong đó khối 11 chiếm 48,1% trong 77 trường hợp lo âu được phát hiện.</w:t>
      </w:r>
    </w:p>
    <w:p w:rsidR="00445CA6" w:rsidRPr="00445CA6" w:rsidRDefault="00445CA6" w:rsidP="00445CA6">
      <w:pPr>
        <w:spacing w:line="360" w:lineRule="auto"/>
        <w:ind w:firstLine="709"/>
        <w:jc w:val="both"/>
        <w:rPr>
          <w:color w:val="FF0000"/>
          <w:sz w:val="26"/>
          <w:szCs w:val="26"/>
          <w:lang w:val="vi-VN"/>
        </w:rPr>
      </w:pPr>
      <w:r w:rsidRPr="00AB027C">
        <w:rPr>
          <w:color w:val="FF0000"/>
          <w:sz w:val="26"/>
          <w:szCs w:val="26"/>
          <w:lang w:val="vi-VN"/>
        </w:rPr>
        <w:t xml:space="preserve">Về khác biệt giới tính, đa số các nghiên cứu quốc tế nhất quán ghi nhận tỷ lệ ở HS nữ có rối loạn lo âu cao hơn HS nam khoảng 1,5-2 lần. </w:t>
      </w:r>
      <w:r w:rsidRPr="00445CA6">
        <w:rPr>
          <w:color w:val="0070C0"/>
          <w:sz w:val="26"/>
          <w:szCs w:val="26"/>
          <w:lang w:val="vi-VN"/>
        </w:rPr>
        <w:t xml:space="preserve">Tại Việt Nam, xu hướng </w:t>
      </w:r>
      <w:r w:rsidRPr="00AB027C">
        <w:rPr>
          <w:color w:val="0070C0"/>
          <w:sz w:val="26"/>
          <w:szCs w:val="26"/>
          <w:lang w:val="vi-VN"/>
        </w:rPr>
        <w:t>này</w:t>
      </w:r>
      <w:r w:rsidRPr="00445CA6">
        <w:rPr>
          <w:color w:val="0070C0"/>
          <w:sz w:val="26"/>
          <w:szCs w:val="26"/>
          <w:lang w:val="vi-VN"/>
        </w:rPr>
        <w:t xml:space="preserve"> cũng được khẳng định trong </w:t>
      </w:r>
      <w:r w:rsidRPr="00AB027C">
        <w:rPr>
          <w:color w:val="0070C0"/>
          <w:sz w:val="26"/>
          <w:szCs w:val="26"/>
          <w:lang w:val="vi-VN"/>
        </w:rPr>
        <w:t xml:space="preserve">các </w:t>
      </w:r>
      <w:r w:rsidRPr="00445CA6">
        <w:rPr>
          <w:color w:val="0070C0"/>
          <w:sz w:val="26"/>
          <w:szCs w:val="26"/>
          <w:lang w:val="vi-VN"/>
        </w:rPr>
        <w:t>khảo sát của Phạm Thị Thu Hoa và cộng sự (2024)</w:t>
      </w:r>
      <w:r w:rsidRPr="00AB027C">
        <w:rPr>
          <w:color w:val="0070C0"/>
          <w:sz w:val="26"/>
          <w:szCs w:val="26"/>
          <w:lang w:val="vi-VN"/>
        </w:rPr>
        <w:t>;</w:t>
      </w:r>
      <w:r w:rsidRPr="00445CA6">
        <w:rPr>
          <w:color w:val="0070C0"/>
          <w:sz w:val="26"/>
          <w:szCs w:val="26"/>
          <w:lang w:val="vi-VN"/>
        </w:rPr>
        <w:t xml:space="preserve"> và của Trần Hồ Vĩnh Lộc và cộng sự (2024). Tuy nhiên, vẫn có những công trình ở nước ngoài công bố kết quả ngược lại là tỷ lệ nam bị rối loạn lo âu cao hơn nữ, như nghiên cứu của A.M. Saikia và cs (2023) đưa ra tỷ lệ chênh lệch nhau đáng kể giữa nam và nữ là 30% nam/18.9% nữ trong một nghiên cứu ở Ấn Độ; hoặc như kết quả </w:t>
      </w:r>
      <w:r w:rsidR="007C552E">
        <w:rPr>
          <w:color w:val="0070C0"/>
          <w:sz w:val="26"/>
          <w:szCs w:val="26"/>
          <w:lang w:val="vi-VN"/>
        </w:rPr>
        <w:t>nghiên cứu của Q. Xu và cs (202</w:t>
      </w:r>
      <w:r w:rsidR="007C552E" w:rsidRPr="00786278">
        <w:rPr>
          <w:color w:val="0070C0"/>
          <w:sz w:val="26"/>
          <w:szCs w:val="26"/>
          <w:lang w:val="vi-VN"/>
        </w:rPr>
        <w:t>1</w:t>
      </w:r>
      <w:r w:rsidRPr="00445CA6">
        <w:rPr>
          <w:color w:val="0070C0"/>
          <w:sz w:val="26"/>
          <w:szCs w:val="26"/>
          <w:lang w:val="vi-VN"/>
        </w:rPr>
        <w:t xml:space="preserve">) đưa ra tỷ lệ chênh lệch nam lo âu hơn nữ là 10,11% nam/9,66% nữ trong một nghiên cứu ở Trung Quốc. </w:t>
      </w:r>
      <w:r w:rsidRPr="00786278">
        <w:rPr>
          <w:color w:val="0070C0"/>
          <w:sz w:val="26"/>
          <w:szCs w:val="26"/>
          <w:lang w:val="vi-VN"/>
        </w:rPr>
        <w:t xml:space="preserve">Cũng có một số nghiên cứu với mẫu khảo sát rất lớn nhưng vẫn không tìm ra sự khác biệt giới tính về tỷ lệ rối loạn lo âu, như nghiên cứu của Philip Jefferies và cs. (2020), và của Viện xã hội học và cs. (2022). </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Sự khác biệt rất lớn giữa các tỷ lệ ước tính (từ 2,3% theo DSM-5 đến trên 50% theo thang sàng lọc) đặt ra vấn đề về sử dụng thang đo khác nhau, cách diễn giải và so </w:t>
      </w:r>
      <w:r w:rsidRPr="00445CA6">
        <w:rPr>
          <w:color w:val="0070C0"/>
          <w:sz w:val="26"/>
          <w:szCs w:val="26"/>
          <w:lang w:val="vi-VN"/>
        </w:rPr>
        <w:lastRenderedPageBreak/>
        <w:t>sánh kết quả giữa các nghiên cứu. Hai yếu tố chính giải thích biên độ rộng này: 1) loại công cụ chẩn đoán lâm sàng (DISC-5) so với các thang đo sàng lọc phổ biến hiện nay (GAD-7, DASS-21, RCADS); 2) ngưỡng điểm cắt - một số nghiên cứu sử dụng ngưỡng quá thấp dẫn đến tỷ lệ "lo âu" rất cao mà thực tế chỉ phản ánh các triệu chứng cận lâm sàng. Đối với thiết kế nghiên cứu hiện tại trên học sinh trung học cơ sở Việt Nam, lựa chọn công cụ phù hợp và chọn ngưỡng cắt được kiểm định trên dân số Việt Nam là điều kiện then chốt để có ước tính đáng tin cậy. Đây cũng là một khoảng trống lớn ở Việt Nam: hiện chưa có một bộ thang đo lo âu riêng cho trẻ em vị thành niên được chuẩn hóa tâm trắc toàn diện cho dân số Việt Nam, kèm ngưỡng cắt riêng.</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Trong nhóm các nghiên cứu Việt Nam, ba khảo sát quy mô vừa và lớn được công bố trong năm 2024-2025 cung cấp thêm góc nhìn về biên độ tỷ lệ. Nguyễn Ngọc Bảo Quyên và cộng sự (2025) khảo sát trên 1.252 học sinh trung học phổ thông Hà Nội bằng thang DASS-21 phiên bản tiếng Việt báo cáo tỷ lệ lo âu chung 38,5%, với nữ cao hơn nam có ý nghĩa thống kê. Nguyễn Danh Lâm và cộng sự (2022) sử dụng thang đo DASS-21 khảo sát trên 1.024 học sinh trung học phổ thông tại Yên Định, Thanh Hóa - khu vực bán đô thị - báo cáo tỷ lệ thấp hơn 25,8%. Lê Minh T. và cộng sự (2025 ) khảo sát 600 học sinh phổ thông Long Bình, An Giang bằng DASS-21 báo cáo tỷ lệ 33,2%. Sự đa dạng vùng miền của ba nghiên cứu này - Hà Nội (đô thị), Yên Định (bán đô thị) và An Giang (đồng bằng sông Cửu Long) - cùng với mẫu Lạng Sơn (miền núi dân tộc thiểu số) và Thành phố Hồ Chí Minh (đại đô thị phía Nam) tạo nên bức tranh dịch tễ học đa chiều ở Việt Nam.</w:t>
      </w:r>
    </w:p>
    <w:p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1.1.2. Mức độ rối loạn lo âu</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Các công cụ sàng lọc phổ biến đều phân tầng mức độ lo âu theo điểm cắt thang đo, với cấu trúc thường gặp gồm bốn mức: bình thường, nhẹ, vừa và nặng (một số thang chia thêm mức "cực kỳ nặng" như DASS-21). Việc phân tầng này có ý nghĩa lâm sàng vì các mức độ khác nhau dẫn tới mức can thiệp khác nhau theo khung sức khỏe tâm thần cộng đồng ba tầng - phổ quát, chọn lọc và chỉ định.</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Phân tích dữ liệu Việt Nam cho thấy phân bố mức độ tương đối tương đồng với các nghiên cứu quốc tế. Trong nghiên cứu của Phạm Thị Thu Hoa và cộng sự (2024) khảo sát trên 3.910 học sinh trung học phổ thông Hà Nội, trong tổng số 40,6% có triệu chứng lo âu, mức độ nhẹ chiếm 23,9%, mức độ vừa 10,9% và mức độ nặng 5,8% - phản </w:t>
      </w:r>
      <w:r w:rsidRPr="00445CA6">
        <w:rPr>
          <w:color w:val="0070C0"/>
          <w:sz w:val="26"/>
          <w:szCs w:val="26"/>
          <w:lang w:val="vi-VN"/>
        </w:rPr>
        <w:lastRenderedPageBreak/>
        <w:t>ánh dạng phân bố hình kim tự tháp với phần lớn các trường hợp ở mức nhẹ và giảm dần khi tăng mức độ. Trần Thị Mỵ Lương (2020) khảo sát trên 540 học sinh trung học phổ thông Chuyên bằng thang đo DASS-42 báo cáo phân bố tương tự với mức nhẹ 3,5%, vừa 7,2%, nặng 2,4% và rất nặng 1,1%. Mẫu nghiên cứu của Ngô Anh Vinh và cộng sự (2024) trên học sinh dân tộc thiểu số nội trú có phân bố lệch lên các mức cao hơn so với mẫu đô thị, phù hợp với xu hướng dễ tổn thương ở nhóm này.</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tầng mức độ khác biệt theo giới tính được ghi nhận nhất quán: học sinh nữ không chỉ có tỷ lệ chung cao hơn nam mà cụ thể là tỷ lệ ở mức độ vừa và nặng cao hơn rõ rệt. Trong nghiên cứu của Trần Thị Mỵ Lương (2020), khối lớp 11 có tỷ lệ lo âu cao nhất, chiếm 48,1% trong tổng số 77 trường hợp được sàng lọc dương tính, đồng thời tập trung ở các mức độ vừa và nặng - gấp 2-3 lần các khối lớp 10 và lớp 12. Đặc điểm này gợi ý lớp 11 là giai đoạn áp lực học tập đặc biệt mạnh trong chu trình trung học phổ thông Việt Nam, với áp lực vừa từ chương trình học vừa từ định hướng nghề nghiệp cận kề.</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Một vấn đề về phương pháp luận đáng lưu ý là sự không thống nhất về ngưỡng cắt giữa các phiên bản thang đo và giữa các nghiên cứu. Cùng thang DASS-21, có thể có ba ngưỡng khác nhau được sử dụng trong các bài báo Việt Nam, dẫn đến cùng một bộ dữ liệu có thể cho ra ba tỷ lệ "nhẹ/vừa/nặng" khác nhau. Tương tự, thang đo GAD-7 có ngưỡng kinh điển ≥5 cho nhẹ, ≥10 cho vừa, ≥15 cho nặng, nhưng một số nghiên cứu lại sử dụng ngưỡng riêng. Đối với luận án, lựa chọn ngưỡng kinh điển có hỗ trợ bằng thang đo được kiểm định trên khách thể Việt Nam (RCADS-25 phiên bản tiếng Việt là một ví dụ) là điều kiện để kết quả khảo sát đủ điều kiện để so sánh quốc tế.</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Khác biệt giới tính trong phân tầng mức độ là một chủ đề được nghiên cứu nhiều nhưng kết luận chưa hoàn toàn nhất quán. Phần lớn các nghiên cứu xác nhận học sinh nữ không chỉ có tỷ lệ chung cao hơn mà còn có tỷ lệ ở mức độ vừa và nặng cao hơn rõ rệt. Bhardwaj và cộng sự (2020) tại Ấn Độ ghi nhận tỷ lệ nữ cao hơn nam ở các mức trung bình trở lên - nhẹ (15,9% nam so với 20,6% nữ), trung bình (29,1% so với 31,0%), nặng (9,1% so với 21,2%) và cực kỳ nặng (2,3% so với 2,7%). Tại Việt Nam, Phạm Thị Thu Hoa và cộng sự (2024) cũng xác nhận xu hướng này, song mức chênh lệch không lớn bằng. Tuy nhiên, Khảo sát của Viện xã hội học và cộng sự - V-NAMHS (2022) không tìm thấy khác biệt có ý nghĩa thống kê giữa hai giới ở mức rối loạn DSM-5 đầy đủ. Điều này gợi ý rằng khác biệt giới có thể rõ hơn ở mức triệu chứng cận lâm sàng so với mức rối loạn lâm sàng.</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lastRenderedPageBreak/>
        <w:t>Một yếu tố ít được phân tích nhưng quan trọng là tính ổn định của phân tầng mức độ qua thời gian. Hầu hết nghiên cứu Việt Nam sử dụng thiết kế cắt ngang, đo rối loạn lo âu tại một thời điểm duy nhất; do đó không thể phân biệt được mức độ lo âu hiện tại có ổn định, đang gia tăng hay đang giảm. Nghiên cứu dọc của Trần Thảo Vi và cộng sự (2024 ) khảo sát trên 341 học sinh trung học cơ sở Huế qua 3 năm là một ngoại lệ tốt. Các tác giả đã ghi nhận điểm áp lực học tập (ESSA) tăng từ 46,4 ± 7,6 lên 53,5 ± 10,8 - tăng có ý nghĩa thống kê và liên tục, cùng với xu hướng tăng các triệu chứng nội hóa. Phát hiện này gợi ý rằng tỷ lệ lo âu ở mức độ vừa và nặng quan sát thấy trong các nghiên cứu cắt ngang có thể là điểm cuối của một quá trình tích lũy stress kéo dài qua nhiều năm ở cấp trung học cơ sở.</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Mức độ rối loạn lo âu cũng có liên hệ tương đối nhất quán với sự suy giảm chức năng - yếu tố quan trọng để chuyển từ "có triệu chứng" sang "có rối loạn cần can thiệp". V-NAMHS ghi nhận trong số 21,7% có vấn đề sức khỏe tâm thần, 67% có suy giảm trong môi trường gia đình, 47% trong quan hệ với bạn bè và 45,4% trong học tập hoặc công việc. Ở nhóm đạt ngưỡng rối loạn DSM-5 đầy đủ (3,3% tổng mẫu), tỷ lệ suy giảm tăng lên 74,2% (gia đình), 64,1% (học tập) và 63,3% (bạn bè). Đây là dữ liệu định lượng cốt lõi cho việc luận giải về gánh nặng thực tế của lo âu ở vị thành niên Việt Nam, không chỉ đo bằng tỷ lệ mà còn bằng mức độ ảnh hưởng đến đời sống hằng ngày.</w:t>
      </w:r>
    </w:p>
    <w:p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1.1.3. Biểu hiện rối loạn lo âu </w:t>
      </w:r>
    </w:p>
    <w:p w:rsidR="00445CA6" w:rsidRPr="00786278" w:rsidRDefault="00445CA6" w:rsidP="00445CA6">
      <w:pPr>
        <w:spacing w:line="360" w:lineRule="auto"/>
        <w:ind w:firstLine="709"/>
        <w:jc w:val="both"/>
        <w:rPr>
          <w:color w:val="0070C0"/>
          <w:sz w:val="26"/>
          <w:szCs w:val="26"/>
          <w:lang w:val="vi-VN"/>
        </w:rPr>
      </w:pPr>
      <w:r w:rsidRPr="00786278">
        <w:rPr>
          <w:color w:val="0070C0"/>
          <w:sz w:val="26"/>
          <w:szCs w:val="26"/>
          <w:lang w:val="vi-VN"/>
        </w:rPr>
        <w:t>Theo DSM-5 (Hiệp hội Tâm thần học Hoa Kỳ, 2013), nhóm rối loạn lo âu bao gồm chín loại chính, trong đó ba loại phổ biến nhất ở trẻ em - vị thành niên là rối loạn lo âu lan tỏa (Generalized Anxiety Disorder), rối loạn lo âu xã hội (Social Anxiety Disorder) và rối loạn lo âu chia ly (Separation Anxiety Disorder). Ba dạng này có chung đặc điểm lo lắng quá mức và khó kiểm soát, nhưng khác biệt rõ ràng về đối tượng và bối cảnh xuất hiện lo âu, cùng đặc trưng phát triển theo lứa tuổi.</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lan tỏa </w:t>
      </w:r>
      <w:r w:rsidR="00786278" w:rsidRPr="00786278">
        <w:rPr>
          <w:color w:val="0070C0"/>
          <w:sz w:val="26"/>
          <w:szCs w:val="26"/>
          <w:lang w:val="vi-VN"/>
        </w:rPr>
        <w:t xml:space="preserve">được </w:t>
      </w:r>
      <w:r w:rsidRPr="00445CA6">
        <w:rPr>
          <w:color w:val="0070C0"/>
          <w:sz w:val="26"/>
          <w:szCs w:val="26"/>
          <w:lang w:val="vi-VN"/>
        </w:rPr>
        <w:t>đặc trưng bởi lo lắng quá mức về nhiều sự kiện hoặc hoạt động</w:t>
      </w:r>
      <w:r w:rsidR="00786278" w:rsidRPr="00786278">
        <w:rPr>
          <w:color w:val="0070C0"/>
          <w:sz w:val="26"/>
          <w:szCs w:val="26"/>
          <w:lang w:val="vi-VN"/>
        </w:rPr>
        <w:t>, như</w:t>
      </w:r>
      <w:r w:rsidRPr="00445CA6">
        <w:rPr>
          <w:color w:val="0070C0"/>
          <w:sz w:val="26"/>
          <w:szCs w:val="26"/>
          <w:lang w:val="vi-VN"/>
        </w:rPr>
        <w:t xml:space="preserve"> học tập, sức khỏe, tài chính gia đìn</w:t>
      </w:r>
      <w:r w:rsidR="00786278">
        <w:rPr>
          <w:color w:val="0070C0"/>
          <w:sz w:val="26"/>
          <w:szCs w:val="26"/>
          <w:lang w:val="vi-VN"/>
        </w:rPr>
        <w:t>h, các sự kiện trong tương lai</w:t>
      </w:r>
      <w:r w:rsidR="00786278" w:rsidRPr="00786278">
        <w:rPr>
          <w:color w:val="0070C0"/>
          <w:sz w:val="26"/>
          <w:szCs w:val="26"/>
          <w:lang w:val="vi-VN"/>
        </w:rPr>
        <w:t>,</w:t>
      </w:r>
      <w:r w:rsidR="00786278">
        <w:rPr>
          <w:color w:val="0070C0"/>
          <w:sz w:val="26"/>
          <w:szCs w:val="26"/>
          <w:lang w:val="vi-VN"/>
        </w:rPr>
        <w:t>…</w:t>
      </w:r>
      <w:r w:rsidRPr="00445CA6">
        <w:rPr>
          <w:color w:val="0070C0"/>
          <w:sz w:val="26"/>
          <w:szCs w:val="26"/>
          <w:lang w:val="vi-VN"/>
        </w:rPr>
        <w:t xml:space="preserve"> kéo dài ít nhất sáu tháng, kèm theo các triệu chứng cơ thể như căng cơ, mệt mỏi, khó tập trung, dễ cáu kỉnh và rối loạn giấc ngủ. Đây là </w:t>
      </w:r>
      <w:r w:rsidR="00786278" w:rsidRPr="00786278">
        <w:rPr>
          <w:color w:val="0070C0"/>
          <w:sz w:val="26"/>
          <w:szCs w:val="26"/>
          <w:lang w:val="vi-VN"/>
        </w:rPr>
        <w:t>loại lo âu</w:t>
      </w:r>
      <w:r w:rsidRPr="00445CA6">
        <w:rPr>
          <w:color w:val="0070C0"/>
          <w:sz w:val="26"/>
          <w:szCs w:val="26"/>
          <w:lang w:val="vi-VN"/>
        </w:rPr>
        <w:t xml:space="preserve"> được khảo sát nhiều nhất trong ngh</w:t>
      </w:r>
      <w:r w:rsidR="00786278">
        <w:rPr>
          <w:color w:val="0070C0"/>
          <w:sz w:val="26"/>
          <w:szCs w:val="26"/>
          <w:lang w:val="vi-VN"/>
        </w:rPr>
        <w:t>iên cứu vị thành niên Việt Nam</w:t>
      </w:r>
      <w:r w:rsidR="00786278" w:rsidRPr="00786278">
        <w:rPr>
          <w:color w:val="0070C0"/>
          <w:sz w:val="26"/>
          <w:szCs w:val="26"/>
          <w:lang w:val="vi-VN"/>
        </w:rPr>
        <w:t>.</w:t>
      </w:r>
      <w:r w:rsidRPr="00445CA6">
        <w:rPr>
          <w:color w:val="0070C0"/>
          <w:sz w:val="26"/>
          <w:szCs w:val="26"/>
          <w:lang w:val="vi-VN"/>
        </w:rPr>
        <w:t xml:space="preserve"> </w:t>
      </w:r>
      <w:r w:rsidR="00786278" w:rsidRPr="00786278">
        <w:rPr>
          <w:color w:val="0070C0"/>
          <w:sz w:val="26"/>
          <w:szCs w:val="26"/>
          <w:lang w:val="vi-VN"/>
        </w:rPr>
        <w:t>P</w:t>
      </w:r>
      <w:r w:rsidRPr="00445CA6">
        <w:rPr>
          <w:color w:val="0070C0"/>
          <w:sz w:val="26"/>
          <w:szCs w:val="26"/>
          <w:lang w:val="vi-VN"/>
        </w:rPr>
        <w:t xml:space="preserve">hần lớn các nghiên cứu sử dụng GAD-7 đều đo </w:t>
      </w:r>
      <w:r w:rsidR="00786278" w:rsidRPr="00786278">
        <w:rPr>
          <w:color w:val="0070C0"/>
          <w:sz w:val="26"/>
          <w:szCs w:val="26"/>
          <w:lang w:val="vi-VN"/>
        </w:rPr>
        <w:t>loại lo âu</w:t>
      </w:r>
      <w:r w:rsidRPr="00445CA6">
        <w:rPr>
          <w:color w:val="0070C0"/>
          <w:sz w:val="26"/>
          <w:szCs w:val="26"/>
          <w:lang w:val="vi-VN"/>
        </w:rPr>
        <w:t xml:space="preserve"> này. V-NAMHS ghi nhận rối loạn lo âu lan tỏa và ám sợ xã hội cùng chiếm tỷ lệ </w:t>
      </w:r>
      <w:r w:rsidRPr="00445CA6">
        <w:rPr>
          <w:color w:val="0070C0"/>
          <w:sz w:val="26"/>
          <w:szCs w:val="26"/>
          <w:lang w:val="vi-VN"/>
        </w:rPr>
        <w:lastRenderedPageBreak/>
        <w:t>cao nhất trong nhóm rối loạn lo âu. Tổng quan của Compas và cộng sự (2017 ) khảo sát trên 212 nghiên cứu</w:t>
      </w:r>
      <w:r w:rsidR="00786278" w:rsidRPr="00786278">
        <w:rPr>
          <w:color w:val="0070C0"/>
          <w:sz w:val="26"/>
          <w:szCs w:val="26"/>
          <w:lang w:val="vi-VN"/>
        </w:rPr>
        <w:t>,</w:t>
      </w:r>
      <w:r w:rsidR="00786278">
        <w:rPr>
          <w:color w:val="0070C0"/>
          <w:sz w:val="26"/>
          <w:szCs w:val="26"/>
          <w:lang w:val="vi-VN"/>
        </w:rPr>
        <w:t xml:space="preserve"> với 80.850 trẻ em </w:t>
      </w:r>
      <w:r w:rsidR="00786278" w:rsidRPr="00786278">
        <w:rPr>
          <w:color w:val="0070C0"/>
          <w:sz w:val="26"/>
          <w:szCs w:val="26"/>
          <w:lang w:val="vi-VN"/>
        </w:rPr>
        <w:t>-</w:t>
      </w:r>
      <w:r w:rsidRPr="00445CA6">
        <w:rPr>
          <w:color w:val="0070C0"/>
          <w:sz w:val="26"/>
          <w:szCs w:val="26"/>
          <w:lang w:val="vi-VN"/>
        </w:rPr>
        <w:t xml:space="preserve"> vị thành niên xác nhận </w:t>
      </w:r>
      <w:r w:rsidR="00786278" w:rsidRPr="00786278">
        <w:rPr>
          <w:color w:val="0070C0"/>
          <w:sz w:val="26"/>
          <w:szCs w:val="26"/>
          <w:lang w:val="vi-VN"/>
        </w:rPr>
        <w:t xml:space="preserve">cách </w:t>
      </w:r>
      <w:r w:rsidRPr="00445CA6">
        <w:rPr>
          <w:color w:val="0070C0"/>
          <w:sz w:val="26"/>
          <w:szCs w:val="26"/>
          <w:lang w:val="vi-VN"/>
        </w:rPr>
        <w:t>đối phó tập trung vào vấn đề có liên hệ ngược chiều và bền vững với triệu chứng lo âu lan tỏa cũng như triệu chứng trầm cảm.</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xã hội </w:t>
      </w:r>
      <w:r w:rsidR="00786278" w:rsidRPr="00786278">
        <w:rPr>
          <w:color w:val="0070C0"/>
          <w:sz w:val="26"/>
          <w:szCs w:val="26"/>
          <w:lang w:val="vi-VN"/>
        </w:rPr>
        <w:t xml:space="preserve">được </w:t>
      </w:r>
      <w:r w:rsidRPr="00445CA6">
        <w:rPr>
          <w:color w:val="0070C0"/>
          <w:sz w:val="26"/>
          <w:szCs w:val="26"/>
          <w:lang w:val="vi-VN"/>
        </w:rPr>
        <w:t xml:space="preserve">đặc trưng bởi </w:t>
      </w:r>
      <w:r w:rsidR="00786278" w:rsidRPr="00786278">
        <w:rPr>
          <w:color w:val="0070C0"/>
          <w:sz w:val="26"/>
          <w:szCs w:val="26"/>
          <w:lang w:val="vi-VN"/>
        </w:rPr>
        <w:t xml:space="preserve">sự </w:t>
      </w:r>
      <w:r w:rsidRPr="00445CA6">
        <w:rPr>
          <w:color w:val="0070C0"/>
          <w:sz w:val="26"/>
          <w:szCs w:val="26"/>
          <w:lang w:val="vi-VN"/>
        </w:rPr>
        <w:t>sợ hãi hoặc lo lắng rõ rệt trước mộ</w:t>
      </w:r>
      <w:r w:rsidR="00786278">
        <w:rPr>
          <w:color w:val="0070C0"/>
          <w:sz w:val="26"/>
          <w:szCs w:val="26"/>
          <w:lang w:val="vi-VN"/>
        </w:rPr>
        <w:t>t hoặc nhiều tình huống xã hội</w:t>
      </w:r>
      <w:r w:rsidR="00786278" w:rsidRPr="00786278">
        <w:rPr>
          <w:color w:val="0070C0"/>
          <w:sz w:val="26"/>
          <w:szCs w:val="26"/>
          <w:lang w:val="vi-VN"/>
        </w:rPr>
        <w:t>, như</w:t>
      </w:r>
      <w:r w:rsidRPr="00445CA6">
        <w:rPr>
          <w:color w:val="0070C0"/>
          <w:sz w:val="26"/>
          <w:szCs w:val="26"/>
          <w:lang w:val="vi-VN"/>
        </w:rPr>
        <w:t xml:space="preserve"> phát biểu trước lớp, giao tiếp với n</w:t>
      </w:r>
      <w:r w:rsidR="00786278">
        <w:rPr>
          <w:color w:val="0070C0"/>
          <w:sz w:val="26"/>
          <w:szCs w:val="26"/>
          <w:lang w:val="vi-VN"/>
        </w:rPr>
        <w:t xml:space="preserve">gười lạ, ăn uống </w:t>
      </w:r>
      <w:r w:rsidR="00F61A70" w:rsidRPr="00F61A70">
        <w:rPr>
          <w:color w:val="0070C0"/>
          <w:sz w:val="26"/>
          <w:szCs w:val="26"/>
          <w:lang w:val="vi-VN"/>
        </w:rPr>
        <w:t xml:space="preserve">ở </w:t>
      </w:r>
      <w:r w:rsidR="00786278">
        <w:rPr>
          <w:color w:val="0070C0"/>
          <w:sz w:val="26"/>
          <w:szCs w:val="26"/>
          <w:lang w:val="vi-VN"/>
        </w:rPr>
        <w:t>nơi công cộng</w:t>
      </w:r>
      <w:r w:rsidR="00786278" w:rsidRPr="00786278">
        <w:rPr>
          <w:color w:val="0070C0"/>
          <w:sz w:val="26"/>
          <w:szCs w:val="26"/>
          <w:lang w:val="vi-VN"/>
        </w:rPr>
        <w:t>,</w:t>
      </w:r>
      <w:r w:rsidR="00786278">
        <w:rPr>
          <w:color w:val="0070C0"/>
          <w:sz w:val="26"/>
          <w:szCs w:val="26"/>
          <w:lang w:val="vi-VN"/>
        </w:rPr>
        <w:t>…</w:t>
      </w:r>
      <w:r w:rsidR="00786278" w:rsidRPr="00786278">
        <w:rPr>
          <w:color w:val="0070C0"/>
          <w:sz w:val="26"/>
          <w:szCs w:val="26"/>
          <w:lang w:val="vi-VN"/>
        </w:rPr>
        <w:t>,</w:t>
      </w:r>
      <w:r w:rsidRPr="00445CA6">
        <w:rPr>
          <w:color w:val="0070C0"/>
          <w:sz w:val="26"/>
          <w:szCs w:val="26"/>
          <w:lang w:val="vi-VN"/>
        </w:rPr>
        <w:t xml:space="preserve"> do lo sợ bị đánh giá tiêu cực. Phân tích mạng</w:t>
      </w:r>
      <w:r w:rsidR="00F61A70">
        <w:rPr>
          <w:color w:val="0070C0"/>
          <w:sz w:val="26"/>
          <w:szCs w:val="26"/>
          <w:lang w:val="vi-VN"/>
        </w:rPr>
        <w:t xml:space="preserve"> lưới của Xian và cộng sự (2024</w:t>
      </w:r>
      <w:r w:rsidRPr="00445CA6">
        <w:rPr>
          <w:color w:val="0070C0"/>
          <w:sz w:val="26"/>
          <w:szCs w:val="26"/>
          <w:lang w:val="vi-VN"/>
        </w:rPr>
        <w:t>) trên</w:t>
      </w:r>
      <w:r w:rsidR="00786278" w:rsidRPr="00786278">
        <w:rPr>
          <w:color w:val="0070C0"/>
          <w:sz w:val="26"/>
          <w:szCs w:val="26"/>
          <w:lang w:val="vi-VN"/>
        </w:rPr>
        <w:t xml:space="preserve"> </w:t>
      </w:r>
      <w:r w:rsidRPr="00445CA6">
        <w:rPr>
          <w:color w:val="0070C0"/>
          <w:sz w:val="26"/>
          <w:szCs w:val="26"/>
          <w:lang w:val="vi-VN"/>
        </w:rPr>
        <w:t>30 thử nghiệ</w:t>
      </w:r>
      <w:r w:rsidR="00786278">
        <w:rPr>
          <w:color w:val="0070C0"/>
          <w:sz w:val="26"/>
          <w:szCs w:val="26"/>
          <w:lang w:val="vi-VN"/>
        </w:rPr>
        <w:t xml:space="preserve">m lâm sàng ngẫu nhiên ở trẻ em </w:t>
      </w:r>
      <w:r w:rsidR="00786278" w:rsidRPr="00786278">
        <w:rPr>
          <w:color w:val="0070C0"/>
          <w:sz w:val="26"/>
          <w:szCs w:val="26"/>
          <w:lang w:val="vi-VN"/>
        </w:rPr>
        <w:t>-</w:t>
      </w:r>
      <w:r w:rsidRPr="00445CA6">
        <w:rPr>
          <w:color w:val="0070C0"/>
          <w:sz w:val="26"/>
          <w:szCs w:val="26"/>
          <w:lang w:val="vi-VN"/>
        </w:rPr>
        <w:t xml:space="preserve"> vị thành niên </w:t>
      </w:r>
      <w:r w:rsidR="00786278" w:rsidRPr="00786278">
        <w:rPr>
          <w:color w:val="0070C0"/>
          <w:sz w:val="26"/>
          <w:szCs w:val="26"/>
          <w:lang w:val="vi-VN"/>
        </w:rPr>
        <w:t xml:space="preserve">đã </w:t>
      </w:r>
      <w:r w:rsidRPr="00445CA6">
        <w:rPr>
          <w:color w:val="0070C0"/>
          <w:sz w:val="26"/>
          <w:szCs w:val="26"/>
          <w:lang w:val="vi-VN"/>
        </w:rPr>
        <w:t>xếp các</w:t>
      </w:r>
      <w:r w:rsidR="00786278">
        <w:rPr>
          <w:color w:val="0070C0"/>
          <w:sz w:val="26"/>
          <w:szCs w:val="26"/>
          <w:lang w:val="vi-VN"/>
        </w:rPr>
        <w:t xml:space="preserve"> </w:t>
      </w:r>
      <w:r w:rsidR="00786278" w:rsidRPr="00786278">
        <w:rPr>
          <w:color w:val="0070C0"/>
          <w:sz w:val="26"/>
          <w:szCs w:val="26"/>
          <w:lang w:val="vi-VN"/>
        </w:rPr>
        <w:t>can thiệp theo</w:t>
      </w:r>
      <w:r w:rsidR="00786278">
        <w:rPr>
          <w:color w:val="0070C0"/>
          <w:sz w:val="26"/>
          <w:szCs w:val="26"/>
          <w:lang w:val="vi-VN"/>
        </w:rPr>
        <w:t xml:space="preserve"> liệu pháp nhận thức </w:t>
      </w:r>
      <w:r w:rsidR="00786278" w:rsidRPr="00786278">
        <w:rPr>
          <w:color w:val="0070C0"/>
          <w:sz w:val="26"/>
          <w:szCs w:val="26"/>
          <w:lang w:val="vi-VN"/>
        </w:rPr>
        <w:t>-</w:t>
      </w:r>
      <w:r w:rsidRPr="00445CA6">
        <w:rPr>
          <w:color w:val="0070C0"/>
          <w:sz w:val="26"/>
          <w:szCs w:val="26"/>
          <w:lang w:val="vi-VN"/>
        </w:rPr>
        <w:t xml:space="preserve"> hành vi </w:t>
      </w:r>
      <w:r w:rsidR="00F61A70" w:rsidRPr="00F61A70">
        <w:rPr>
          <w:color w:val="0070C0"/>
          <w:sz w:val="26"/>
          <w:szCs w:val="26"/>
          <w:lang w:val="vi-VN"/>
        </w:rPr>
        <w:t xml:space="preserve">(CBT) </w:t>
      </w:r>
      <w:r w:rsidRPr="00445CA6">
        <w:rPr>
          <w:color w:val="0070C0"/>
          <w:sz w:val="26"/>
          <w:szCs w:val="26"/>
          <w:lang w:val="vi-VN"/>
        </w:rPr>
        <w:t xml:space="preserve">vào vị trí hiệu quả cao nhất cho lo âu xã hội, đặc biệt là </w:t>
      </w:r>
      <w:r w:rsidR="00F61A70" w:rsidRPr="00F61A70">
        <w:rPr>
          <w:color w:val="0070C0"/>
          <w:sz w:val="26"/>
          <w:szCs w:val="26"/>
          <w:lang w:val="vi-VN"/>
        </w:rPr>
        <w:t xml:space="preserve">CBT </w:t>
      </w:r>
      <w:r w:rsidRPr="00445CA6">
        <w:rPr>
          <w:color w:val="0070C0"/>
          <w:sz w:val="26"/>
          <w:szCs w:val="26"/>
          <w:lang w:val="vi-VN"/>
        </w:rPr>
        <w:t xml:space="preserve">qua nền tảng internet (SUCRA = 71,2%). </w:t>
      </w:r>
      <w:r w:rsidR="00F61A70" w:rsidRPr="00F61A70">
        <w:rPr>
          <w:color w:val="0070C0"/>
          <w:sz w:val="26"/>
          <w:szCs w:val="26"/>
          <w:lang w:val="vi-VN"/>
        </w:rPr>
        <w:t>Ở</w:t>
      </w:r>
      <w:r w:rsidRPr="00445CA6">
        <w:rPr>
          <w:color w:val="0070C0"/>
          <w:sz w:val="26"/>
          <w:szCs w:val="26"/>
          <w:lang w:val="vi-VN"/>
        </w:rPr>
        <w:t xml:space="preserve"> Việt Nam, </w:t>
      </w:r>
      <w:r w:rsidR="00786278" w:rsidRPr="00786278">
        <w:rPr>
          <w:color w:val="0070C0"/>
          <w:sz w:val="26"/>
          <w:szCs w:val="26"/>
          <w:lang w:val="vi-VN"/>
        </w:rPr>
        <w:t>loại</w:t>
      </w:r>
      <w:r w:rsidRPr="00445CA6">
        <w:rPr>
          <w:color w:val="0070C0"/>
          <w:sz w:val="26"/>
          <w:szCs w:val="26"/>
          <w:lang w:val="vi-VN"/>
        </w:rPr>
        <w:t xml:space="preserve"> lo âu xã hội ít được nghiên cứu riêng biệt; phần lớn các khảo sát hiện có sử dụng thang đo lo âu tổng hợp không phân tách được dạng này. Đây là một khoảng trống quan trọng vì lo âu xã hội đặc biệt liên quan đ</w:t>
      </w:r>
      <w:r w:rsidR="00F61A70">
        <w:rPr>
          <w:color w:val="0070C0"/>
          <w:sz w:val="26"/>
          <w:szCs w:val="26"/>
          <w:lang w:val="vi-VN"/>
        </w:rPr>
        <w:t xml:space="preserve">ến giai đoạn đầu vị thành niên </w:t>
      </w:r>
      <w:r w:rsidR="00F61A70" w:rsidRPr="00F61A70">
        <w:rPr>
          <w:color w:val="0070C0"/>
          <w:sz w:val="26"/>
          <w:szCs w:val="26"/>
          <w:lang w:val="vi-VN"/>
        </w:rPr>
        <w:t>-</w:t>
      </w:r>
      <w:r w:rsidRPr="00445CA6">
        <w:rPr>
          <w:color w:val="0070C0"/>
          <w:sz w:val="26"/>
          <w:szCs w:val="26"/>
          <w:lang w:val="vi-VN"/>
        </w:rPr>
        <w:t xml:space="preserve"> thời điểm bắt đầu nhạy cảm cao với phản hồi của </w:t>
      </w:r>
      <w:r w:rsidR="00F61A70" w:rsidRPr="00F61A70">
        <w:rPr>
          <w:color w:val="0070C0"/>
          <w:sz w:val="26"/>
          <w:szCs w:val="26"/>
          <w:lang w:val="vi-VN"/>
        </w:rPr>
        <w:t xml:space="preserve">nhóm </w:t>
      </w:r>
      <w:r w:rsidRPr="00445CA6">
        <w:rPr>
          <w:color w:val="0070C0"/>
          <w:sz w:val="26"/>
          <w:szCs w:val="26"/>
          <w:lang w:val="vi-VN"/>
        </w:rPr>
        <w:t>bạn đồng đẳng.</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chia ly </w:t>
      </w:r>
      <w:r w:rsidR="00F61A70" w:rsidRPr="00F61A70">
        <w:rPr>
          <w:color w:val="0070C0"/>
          <w:sz w:val="26"/>
          <w:szCs w:val="26"/>
          <w:lang w:val="vi-VN"/>
        </w:rPr>
        <w:t xml:space="preserve">được </w:t>
      </w:r>
      <w:r w:rsidRPr="00445CA6">
        <w:rPr>
          <w:color w:val="0070C0"/>
          <w:sz w:val="26"/>
          <w:szCs w:val="26"/>
          <w:lang w:val="vi-VN"/>
        </w:rPr>
        <w:t xml:space="preserve">đặc trưng bởi lo lắng quá mức về sự xa cách với người thân (chủ yếu là cha mẹ) hoặc môi trường gia đình. DSM-IV trước đây chỉ chẩn đoán rối loạn này cho trẻ em và vị thành niên; DSM-5 đã mở rộng cho người lớn được chẩn đoán lần đầu sau 18 tuổi. Tại Việt Nam, rối loạn lo âu chia ly hầu như không được khảo sát riêng ở học sinh trung học </w:t>
      </w:r>
      <w:r w:rsidR="00F61A70">
        <w:rPr>
          <w:color w:val="0070C0"/>
          <w:sz w:val="26"/>
          <w:szCs w:val="26"/>
          <w:lang w:val="vi-VN"/>
        </w:rPr>
        <w:t xml:space="preserve">cơ sở, mặc dù </w:t>
      </w:r>
      <w:r w:rsidR="00F61A70" w:rsidRPr="00F61A70">
        <w:rPr>
          <w:color w:val="0070C0"/>
          <w:sz w:val="26"/>
          <w:szCs w:val="26"/>
          <w:lang w:val="vi-VN"/>
        </w:rPr>
        <w:t xml:space="preserve">có những </w:t>
      </w:r>
      <w:r w:rsidR="00F61A70">
        <w:rPr>
          <w:color w:val="0070C0"/>
          <w:sz w:val="26"/>
          <w:szCs w:val="26"/>
          <w:lang w:val="vi-VN"/>
        </w:rPr>
        <w:t xml:space="preserve">bối cảnh đặc thù </w:t>
      </w:r>
      <w:r w:rsidR="00F61A70" w:rsidRPr="00F61A70">
        <w:rPr>
          <w:color w:val="0070C0"/>
          <w:sz w:val="26"/>
          <w:szCs w:val="26"/>
          <w:lang w:val="vi-VN"/>
        </w:rPr>
        <w:t>-</w:t>
      </w:r>
      <w:r w:rsidRPr="00445CA6">
        <w:rPr>
          <w:color w:val="0070C0"/>
          <w:sz w:val="26"/>
          <w:szCs w:val="26"/>
          <w:lang w:val="vi-VN"/>
        </w:rPr>
        <w:t xml:space="preserve"> học sinh phải xa nhà đi học nội trú ở khu vực dân tộc thiểu số (như mẫu của Ngô Anh Vinh và cộng sự, 2024), học sinh có cha mẹ đi làm xa, học sinh chuyển trường — có thể là nhóm có nguy cơ cao cho dạng này.</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Nhìn tổng thể, </w:t>
      </w:r>
      <w:r w:rsidR="00F61A70" w:rsidRPr="00F61A70">
        <w:rPr>
          <w:color w:val="0070C0"/>
          <w:sz w:val="26"/>
          <w:szCs w:val="26"/>
          <w:lang w:val="vi-VN"/>
        </w:rPr>
        <w:t xml:space="preserve">các </w:t>
      </w:r>
      <w:r w:rsidRPr="00445CA6">
        <w:rPr>
          <w:color w:val="0070C0"/>
          <w:sz w:val="26"/>
          <w:szCs w:val="26"/>
          <w:lang w:val="vi-VN"/>
        </w:rPr>
        <w:t xml:space="preserve">nghiên cứu </w:t>
      </w:r>
      <w:r w:rsidR="00F61A70" w:rsidRPr="00F61A70">
        <w:rPr>
          <w:color w:val="0070C0"/>
          <w:sz w:val="26"/>
          <w:szCs w:val="26"/>
          <w:lang w:val="vi-VN"/>
        </w:rPr>
        <w:t xml:space="preserve">ở </w:t>
      </w:r>
      <w:r w:rsidRPr="00445CA6">
        <w:rPr>
          <w:color w:val="0070C0"/>
          <w:sz w:val="26"/>
          <w:szCs w:val="26"/>
          <w:lang w:val="vi-VN"/>
        </w:rPr>
        <w:t xml:space="preserve">Việt Nam hiện tập trung vào </w:t>
      </w:r>
      <w:r w:rsidR="00F61A70" w:rsidRPr="00F61A70">
        <w:rPr>
          <w:color w:val="0070C0"/>
          <w:sz w:val="26"/>
          <w:szCs w:val="26"/>
          <w:lang w:val="vi-VN"/>
        </w:rPr>
        <w:t xml:space="preserve">rối loạn </w:t>
      </w:r>
      <w:r w:rsidRPr="00445CA6">
        <w:rPr>
          <w:color w:val="0070C0"/>
          <w:sz w:val="26"/>
          <w:szCs w:val="26"/>
          <w:lang w:val="vi-VN"/>
        </w:rPr>
        <w:t xml:space="preserve">lo âu lan tỏa (chủ yếu </w:t>
      </w:r>
      <w:r w:rsidR="00F61A70" w:rsidRPr="00F61A70">
        <w:rPr>
          <w:color w:val="0070C0"/>
          <w:sz w:val="26"/>
          <w:szCs w:val="26"/>
          <w:lang w:val="vi-VN"/>
        </w:rPr>
        <w:t>sử dụng</w:t>
      </w:r>
      <w:r w:rsidRPr="00445CA6">
        <w:rPr>
          <w:color w:val="0070C0"/>
          <w:sz w:val="26"/>
          <w:szCs w:val="26"/>
          <w:lang w:val="vi-VN"/>
        </w:rPr>
        <w:t xml:space="preserve"> GAD-7 hoặc các tiểu thang trong DASS), trong khi lo âu xã hội và lo âu chia ly là hai khoảng trống đáng kể. Việc bổ sung khảo sát ch</w:t>
      </w:r>
      <w:r w:rsidR="00F61A70">
        <w:rPr>
          <w:color w:val="0070C0"/>
          <w:sz w:val="26"/>
          <w:szCs w:val="26"/>
          <w:lang w:val="vi-VN"/>
        </w:rPr>
        <w:t xml:space="preserve">uyên biệt cho hai dạng còn lại </w:t>
      </w:r>
      <w:r w:rsidR="00F61A70" w:rsidRPr="00F61A70">
        <w:rPr>
          <w:color w:val="0070C0"/>
          <w:sz w:val="26"/>
          <w:szCs w:val="26"/>
          <w:lang w:val="vi-VN"/>
        </w:rPr>
        <w:t>-</w:t>
      </w:r>
      <w:r w:rsidRPr="00445CA6">
        <w:rPr>
          <w:color w:val="0070C0"/>
          <w:sz w:val="26"/>
          <w:szCs w:val="26"/>
          <w:lang w:val="vi-VN"/>
        </w:rPr>
        <w:t xml:space="preserve"> sử dụng các công cụ chuyên biệt như Spence Children Anxiety Scale (SCAS) hoặc Revised Child Anxiety and Depression Scale (RCA</w:t>
      </w:r>
      <w:r w:rsidR="00F61A70">
        <w:rPr>
          <w:color w:val="0070C0"/>
          <w:sz w:val="26"/>
          <w:szCs w:val="26"/>
          <w:lang w:val="vi-VN"/>
        </w:rPr>
        <w:t xml:space="preserve">DS) đã có phiên bản tiếng Việt </w:t>
      </w:r>
      <w:r w:rsidR="00F61A70" w:rsidRPr="00F61A70">
        <w:rPr>
          <w:color w:val="0070C0"/>
          <w:sz w:val="26"/>
          <w:szCs w:val="26"/>
          <w:lang w:val="vi-VN"/>
        </w:rPr>
        <w:t>-</w:t>
      </w:r>
      <w:r w:rsidRPr="00445CA6">
        <w:rPr>
          <w:color w:val="0070C0"/>
          <w:sz w:val="26"/>
          <w:szCs w:val="26"/>
          <w:lang w:val="vi-VN"/>
        </w:rPr>
        <w:t xml:space="preserve"> sẽ g</w:t>
      </w:r>
      <w:r w:rsidR="00F61A70" w:rsidRPr="00F61A70">
        <w:rPr>
          <w:color w:val="0070C0"/>
          <w:sz w:val="26"/>
          <w:szCs w:val="26"/>
          <w:lang w:val="vi-VN"/>
        </w:rPr>
        <w:t>óp phần</w:t>
      </w:r>
      <w:r w:rsidRPr="00445CA6">
        <w:rPr>
          <w:color w:val="0070C0"/>
          <w:sz w:val="26"/>
          <w:szCs w:val="26"/>
          <w:lang w:val="vi-VN"/>
        </w:rPr>
        <w:t xml:space="preserve"> </w:t>
      </w:r>
      <w:r w:rsidR="00F61A70" w:rsidRPr="00F61A70">
        <w:rPr>
          <w:color w:val="0070C0"/>
          <w:sz w:val="26"/>
          <w:szCs w:val="26"/>
          <w:lang w:val="vi-VN"/>
        </w:rPr>
        <w:t xml:space="preserve">hoàn thiện </w:t>
      </w:r>
      <w:r w:rsidRPr="00445CA6">
        <w:rPr>
          <w:color w:val="0070C0"/>
          <w:sz w:val="26"/>
          <w:szCs w:val="26"/>
          <w:lang w:val="vi-VN"/>
        </w:rPr>
        <w:t xml:space="preserve">bức tranh dịch tễ </w:t>
      </w:r>
      <w:r w:rsidR="00F61A70" w:rsidRPr="00F61A70">
        <w:rPr>
          <w:color w:val="0070C0"/>
          <w:sz w:val="26"/>
          <w:szCs w:val="26"/>
          <w:lang w:val="vi-VN"/>
        </w:rPr>
        <w:t xml:space="preserve">học </w:t>
      </w:r>
      <w:r w:rsidRPr="00445CA6">
        <w:rPr>
          <w:color w:val="0070C0"/>
          <w:sz w:val="26"/>
          <w:szCs w:val="26"/>
          <w:lang w:val="vi-VN"/>
        </w:rPr>
        <w:t>ở học sinh trung học cơ sở Việt Nam.</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Biểu hiện chi tiết của rối loạn lo âu lan tỏa ở vị thành niên có những đặc điểm riêng so với ngườ</w:t>
      </w:r>
      <w:r w:rsidR="00F61A70">
        <w:rPr>
          <w:color w:val="0070C0"/>
          <w:sz w:val="26"/>
          <w:szCs w:val="26"/>
          <w:lang w:val="vi-VN"/>
        </w:rPr>
        <w:t>i trưởng thành. Kendall (1994)</w:t>
      </w:r>
      <w:r w:rsidR="00F61A70" w:rsidRPr="00F61A70">
        <w:rPr>
          <w:color w:val="0070C0"/>
          <w:sz w:val="26"/>
          <w:szCs w:val="26"/>
          <w:lang w:val="vi-VN"/>
        </w:rPr>
        <w:t>,</w:t>
      </w:r>
      <w:r w:rsidRPr="00445CA6">
        <w:rPr>
          <w:color w:val="0070C0"/>
          <w:sz w:val="26"/>
          <w:szCs w:val="26"/>
          <w:lang w:val="vi-VN"/>
        </w:rPr>
        <w:t xml:space="preserve"> trong nghiên cứu lâm sàng nền tảng </w:t>
      </w:r>
      <w:r w:rsidR="00F61A70" w:rsidRPr="00F61A70">
        <w:rPr>
          <w:color w:val="0070C0"/>
          <w:sz w:val="26"/>
          <w:szCs w:val="26"/>
          <w:lang w:val="vi-VN"/>
        </w:rPr>
        <w:t>hướng đến</w:t>
      </w:r>
      <w:r w:rsidRPr="00445CA6">
        <w:rPr>
          <w:color w:val="0070C0"/>
          <w:sz w:val="26"/>
          <w:szCs w:val="26"/>
          <w:lang w:val="vi-VN"/>
        </w:rPr>
        <w:t xml:space="preserve"> chươ</w:t>
      </w:r>
      <w:r w:rsidR="00F61A70">
        <w:rPr>
          <w:color w:val="0070C0"/>
          <w:sz w:val="26"/>
          <w:szCs w:val="26"/>
          <w:lang w:val="vi-VN"/>
        </w:rPr>
        <w:t>ng trình can thiệp Coping Cat</w:t>
      </w:r>
      <w:r w:rsidR="00F61A70" w:rsidRPr="00F61A70">
        <w:rPr>
          <w:color w:val="0070C0"/>
          <w:sz w:val="26"/>
          <w:szCs w:val="26"/>
          <w:lang w:val="vi-VN"/>
        </w:rPr>
        <w:t xml:space="preserve">, đã </w:t>
      </w:r>
      <w:r w:rsidRPr="00445CA6">
        <w:rPr>
          <w:color w:val="0070C0"/>
          <w:sz w:val="26"/>
          <w:szCs w:val="26"/>
          <w:lang w:val="vi-VN"/>
        </w:rPr>
        <w:t>mô tả ba thành phần cốt lõi của lo â</w:t>
      </w:r>
      <w:r w:rsidR="00F61A70">
        <w:rPr>
          <w:color w:val="0070C0"/>
          <w:sz w:val="26"/>
          <w:szCs w:val="26"/>
          <w:lang w:val="vi-VN"/>
        </w:rPr>
        <w:t xml:space="preserve">u lan tỏa ở trẻ em 9-13 tuổi: </w:t>
      </w:r>
      <w:r w:rsidR="00F61A70" w:rsidRPr="00F61A70">
        <w:rPr>
          <w:color w:val="0070C0"/>
          <w:sz w:val="26"/>
          <w:szCs w:val="26"/>
          <w:lang w:val="vi-VN"/>
        </w:rPr>
        <w:t>1</w:t>
      </w:r>
      <w:r w:rsidRPr="00445CA6">
        <w:rPr>
          <w:color w:val="0070C0"/>
          <w:sz w:val="26"/>
          <w:szCs w:val="26"/>
          <w:lang w:val="vi-VN"/>
        </w:rPr>
        <w:t xml:space="preserve">) cảm giác sợ hãi và lo lắng cảm xúc (lo cho tương lai, lo cho </w:t>
      </w:r>
      <w:r w:rsidR="00F61A70" w:rsidRPr="00F61A70">
        <w:rPr>
          <w:color w:val="0070C0"/>
          <w:sz w:val="26"/>
          <w:szCs w:val="26"/>
          <w:lang w:val="vi-VN"/>
        </w:rPr>
        <w:lastRenderedPageBreak/>
        <w:t xml:space="preserve">sự </w:t>
      </w:r>
      <w:r w:rsidRPr="00445CA6">
        <w:rPr>
          <w:color w:val="0070C0"/>
          <w:sz w:val="26"/>
          <w:szCs w:val="26"/>
          <w:lang w:val="vi-VN"/>
        </w:rPr>
        <w:t xml:space="preserve">an toàn </w:t>
      </w:r>
      <w:r w:rsidR="00F61A70">
        <w:rPr>
          <w:color w:val="0070C0"/>
          <w:sz w:val="26"/>
          <w:szCs w:val="26"/>
          <w:lang w:val="vi-VN"/>
        </w:rPr>
        <w:t xml:space="preserve">của bản thân và người thân); </w:t>
      </w:r>
      <w:r w:rsidR="00F61A70" w:rsidRPr="00F61A70">
        <w:rPr>
          <w:color w:val="0070C0"/>
          <w:sz w:val="26"/>
          <w:szCs w:val="26"/>
          <w:lang w:val="vi-VN"/>
        </w:rPr>
        <w:t>2</w:t>
      </w:r>
      <w:r w:rsidRPr="00445CA6">
        <w:rPr>
          <w:color w:val="0070C0"/>
          <w:sz w:val="26"/>
          <w:szCs w:val="26"/>
          <w:lang w:val="vi-VN"/>
        </w:rPr>
        <w:t>) các biểu hiện cơ thể (căng cơ, đau đầu, m</w:t>
      </w:r>
      <w:r w:rsidR="00F61A70">
        <w:rPr>
          <w:color w:val="0070C0"/>
          <w:sz w:val="26"/>
          <w:szCs w:val="26"/>
          <w:lang w:val="vi-VN"/>
        </w:rPr>
        <w:t xml:space="preserve">ệt mỏi, rối loạn giấc ngủ); </w:t>
      </w:r>
      <w:r w:rsidR="00F61A70" w:rsidRPr="00F61A70">
        <w:rPr>
          <w:color w:val="0070C0"/>
          <w:sz w:val="26"/>
          <w:szCs w:val="26"/>
          <w:lang w:val="vi-VN"/>
        </w:rPr>
        <w:t>3</w:t>
      </w:r>
      <w:r w:rsidRPr="00445CA6">
        <w:rPr>
          <w:color w:val="0070C0"/>
          <w:sz w:val="26"/>
          <w:szCs w:val="26"/>
          <w:lang w:val="vi-VN"/>
        </w:rPr>
        <w:t xml:space="preserve">) các biểu hiện hành vi (né tránh các tình huống, sự </w:t>
      </w:r>
      <w:r w:rsidR="00F61A70" w:rsidRPr="00F61A70">
        <w:rPr>
          <w:color w:val="0070C0"/>
          <w:sz w:val="26"/>
          <w:szCs w:val="26"/>
          <w:lang w:val="vi-VN"/>
        </w:rPr>
        <w:t>trấn an</w:t>
      </w:r>
      <w:r w:rsidRPr="00445CA6">
        <w:rPr>
          <w:color w:val="0070C0"/>
          <w:sz w:val="26"/>
          <w:szCs w:val="26"/>
          <w:lang w:val="vi-VN"/>
        </w:rPr>
        <w:t xml:space="preserve"> nhiều lần, kiểm tra lặp lại</w:t>
      </w:r>
      <w:r w:rsidR="00F61A70" w:rsidRPr="00F61A70">
        <w:rPr>
          <w:color w:val="0070C0"/>
          <w:sz w:val="26"/>
          <w:szCs w:val="26"/>
          <w:lang w:val="vi-VN"/>
        </w:rPr>
        <w:t xml:space="preserve"> nhiều lần</w:t>
      </w:r>
      <w:r w:rsidRPr="00445CA6">
        <w:rPr>
          <w:color w:val="0070C0"/>
          <w:sz w:val="26"/>
          <w:szCs w:val="26"/>
          <w:lang w:val="vi-VN"/>
        </w:rPr>
        <w:t>). Ba thành phần này được tích hợp trong các</w:t>
      </w:r>
      <w:r w:rsidR="00F61A70">
        <w:rPr>
          <w:color w:val="0070C0"/>
          <w:sz w:val="26"/>
          <w:szCs w:val="26"/>
          <w:lang w:val="vi-VN"/>
        </w:rPr>
        <w:t xml:space="preserve"> thang đo chuẩn hóa cho trẻ em </w:t>
      </w:r>
      <w:r w:rsidR="00F61A70" w:rsidRPr="00F61A70">
        <w:rPr>
          <w:color w:val="0070C0"/>
          <w:sz w:val="26"/>
          <w:szCs w:val="26"/>
          <w:lang w:val="vi-VN"/>
        </w:rPr>
        <w:t>-</w:t>
      </w:r>
      <w:r w:rsidRPr="00445CA6">
        <w:rPr>
          <w:color w:val="0070C0"/>
          <w:sz w:val="26"/>
          <w:szCs w:val="26"/>
          <w:lang w:val="vi-VN"/>
        </w:rPr>
        <w:t xml:space="preserve"> vị thành niên như RCADS và SCARED. Tại Việt Nam, </w:t>
      </w:r>
      <w:r w:rsidR="00786278">
        <w:rPr>
          <w:color w:val="0070C0"/>
          <w:sz w:val="26"/>
          <w:szCs w:val="26"/>
          <w:lang w:val="vi-VN"/>
        </w:rPr>
        <w:t>loại lo âu</w:t>
      </w:r>
      <w:r w:rsidRPr="00445CA6">
        <w:rPr>
          <w:color w:val="0070C0"/>
          <w:sz w:val="26"/>
          <w:szCs w:val="26"/>
          <w:lang w:val="vi-VN"/>
        </w:rPr>
        <w:t xml:space="preserve"> này được khảo sát phổ biến nhất nhưng thường không phân tách rõ ba thành phần</w:t>
      </w:r>
      <w:r w:rsidR="00F61A70" w:rsidRPr="00F61A70">
        <w:rPr>
          <w:color w:val="0070C0"/>
          <w:sz w:val="26"/>
          <w:szCs w:val="26"/>
          <w:lang w:val="vi-VN"/>
        </w:rPr>
        <w:t xml:space="preserve"> trên. P</w:t>
      </w:r>
      <w:r w:rsidRPr="00445CA6">
        <w:rPr>
          <w:color w:val="0070C0"/>
          <w:sz w:val="26"/>
          <w:szCs w:val="26"/>
          <w:lang w:val="vi-VN"/>
        </w:rPr>
        <w:t xml:space="preserve">hần lớn </w:t>
      </w:r>
      <w:r w:rsidR="00F61A70" w:rsidRPr="00F61A70">
        <w:rPr>
          <w:color w:val="0070C0"/>
          <w:sz w:val="26"/>
          <w:szCs w:val="26"/>
          <w:lang w:val="vi-VN"/>
        </w:rPr>
        <w:t xml:space="preserve">các </w:t>
      </w:r>
      <w:r w:rsidRPr="00445CA6">
        <w:rPr>
          <w:color w:val="0070C0"/>
          <w:sz w:val="26"/>
          <w:szCs w:val="26"/>
          <w:lang w:val="vi-VN"/>
        </w:rPr>
        <w:t xml:space="preserve">nghiên cứu chỉ báo cáo điểm tổng, </w:t>
      </w:r>
      <w:r w:rsidR="00F61A70" w:rsidRPr="00F61A70">
        <w:rPr>
          <w:color w:val="0070C0"/>
          <w:sz w:val="26"/>
          <w:szCs w:val="26"/>
          <w:lang w:val="vi-VN"/>
        </w:rPr>
        <w:t>không khai th</w:t>
      </w:r>
      <w:r w:rsidR="00F61A70" w:rsidRPr="00AF0C0C">
        <w:rPr>
          <w:color w:val="0070C0"/>
          <w:sz w:val="26"/>
          <w:szCs w:val="26"/>
          <w:lang w:val="vi-VN"/>
        </w:rPr>
        <w:t>ác</w:t>
      </w:r>
      <w:r w:rsidRPr="00445CA6">
        <w:rPr>
          <w:color w:val="0070C0"/>
          <w:sz w:val="26"/>
          <w:szCs w:val="26"/>
          <w:lang w:val="vi-VN"/>
        </w:rPr>
        <w:t xml:space="preserve"> thông tin về cấu trúc lo âu của từng học sinh.</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xã hội ở vị thành niên có hai đặc trưng phát triển quan trọng. Thứ nhất, đây là dạng có tuổi khởi phát đặc trưng vào giai đoạn </w:t>
      </w:r>
      <w:r w:rsidR="00AF0C0C">
        <w:rPr>
          <w:color w:val="0070C0"/>
          <w:sz w:val="26"/>
          <w:szCs w:val="26"/>
          <w:lang w:val="vi-VN"/>
        </w:rPr>
        <w:t xml:space="preserve">đầu vị thành niên (11-13 tuổi) </w:t>
      </w:r>
      <w:r w:rsidR="00AF0C0C" w:rsidRPr="00AF0C0C">
        <w:rPr>
          <w:color w:val="0070C0"/>
          <w:sz w:val="26"/>
          <w:szCs w:val="26"/>
          <w:lang w:val="vi-VN"/>
        </w:rPr>
        <w:t>-</w:t>
      </w:r>
      <w:r w:rsidRPr="00445CA6">
        <w:rPr>
          <w:color w:val="0070C0"/>
          <w:sz w:val="26"/>
          <w:szCs w:val="26"/>
          <w:lang w:val="vi-VN"/>
        </w:rPr>
        <w:t xml:space="preserve"> trùng với lứa tuổi học sinh trung học cơ sở Việt Nam. Thứ hai, biểu hiện lo âu xã hội ở lứa tuổi này thường gắn với các tình huống cụ thể của trường học: phát biểu trước lớp, </w:t>
      </w:r>
      <w:r w:rsidR="00AF0C0C" w:rsidRPr="00AF0C0C">
        <w:rPr>
          <w:color w:val="0070C0"/>
          <w:sz w:val="26"/>
          <w:szCs w:val="26"/>
          <w:lang w:val="vi-VN"/>
        </w:rPr>
        <w:t>trả lời</w:t>
      </w:r>
      <w:r w:rsidRPr="00445CA6">
        <w:rPr>
          <w:color w:val="0070C0"/>
          <w:sz w:val="26"/>
          <w:szCs w:val="26"/>
          <w:lang w:val="vi-VN"/>
        </w:rPr>
        <w:t xml:space="preserve"> bài kiểm tra miệng, giao tiếp với thầy cô, tham gia hoạt động nhóm, ăn uống tại căng tin. Praptomojati và cộng sự (2024) trong tổng quan hệ thống các</w:t>
      </w:r>
      <w:r w:rsidR="00AF0C0C">
        <w:rPr>
          <w:color w:val="0070C0"/>
          <w:sz w:val="26"/>
          <w:szCs w:val="26"/>
          <w:lang w:val="vi-VN"/>
        </w:rPr>
        <w:t xml:space="preserve"> phiên bản liệu pháp nhận thức </w:t>
      </w:r>
      <w:r w:rsidR="00AF0C0C" w:rsidRPr="00AF0C0C">
        <w:rPr>
          <w:color w:val="0070C0"/>
          <w:sz w:val="26"/>
          <w:szCs w:val="26"/>
          <w:lang w:val="vi-VN"/>
        </w:rPr>
        <w:t>-</w:t>
      </w:r>
      <w:r w:rsidRPr="00445CA6">
        <w:rPr>
          <w:color w:val="0070C0"/>
          <w:sz w:val="26"/>
          <w:szCs w:val="26"/>
          <w:lang w:val="vi-VN"/>
        </w:rPr>
        <w:t xml:space="preserve"> hành vi</w:t>
      </w:r>
      <w:r w:rsidR="00AF0C0C" w:rsidRPr="00AF0C0C">
        <w:rPr>
          <w:color w:val="0070C0"/>
          <w:sz w:val="26"/>
          <w:szCs w:val="26"/>
          <w:lang w:val="vi-VN"/>
        </w:rPr>
        <w:t xml:space="preserve"> </w:t>
      </w:r>
      <w:r w:rsidR="00AF0C0C" w:rsidRPr="00445CA6">
        <w:rPr>
          <w:color w:val="0070C0"/>
          <w:sz w:val="26"/>
          <w:szCs w:val="26"/>
          <w:lang w:val="vi-VN"/>
        </w:rPr>
        <w:t>cho rối loạn lo âu</w:t>
      </w:r>
      <w:r w:rsidR="00AF0C0C" w:rsidRPr="00AF0C0C">
        <w:rPr>
          <w:color w:val="0070C0"/>
          <w:sz w:val="26"/>
          <w:szCs w:val="26"/>
          <w:lang w:val="vi-VN"/>
        </w:rPr>
        <w:t xml:space="preserve">, </w:t>
      </w:r>
      <w:r w:rsidRPr="00445CA6">
        <w:rPr>
          <w:color w:val="0070C0"/>
          <w:sz w:val="26"/>
          <w:szCs w:val="26"/>
          <w:lang w:val="vi-VN"/>
        </w:rPr>
        <w:t xml:space="preserve">thích </w:t>
      </w:r>
      <w:r w:rsidR="00AF0C0C" w:rsidRPr="00AF0C0C">
        <w:rPr>
          <w:color w:val="0070C0"/>
          <w:sz w:val="26"/>
          <w:szCs w:val="26"/>
          <w:lang w:val="vi-VN"/>
        </w:rPr>
        <w:t>ứng</w:t>
      </w:r>
      <w:r w:rsidRPr="00445CA6">
        <w:rPr>
          <w:color w:val="0070C0"/>
          <w:sz w:val="26"/>
          <w:szCs w:val="26"/>
          <w:lang w:val="vi-VN"/>
        </w:rPr>
        <w:t xml:space="preserve"> </w:t>
      </w:r>
      <w:r w:rsidR="00AF0C0C" w:rsidRPr="00AF0C0C">
        <w:rPr>
          <w:color w:val="0070C0"/>
          <w:sz w:val="26"/>
          <w:szCs w:val="26"/>
          <w:lang w:val="vi-VN"/>
        </w:rPr>
        <w:t xml:space="preserve">với </w:t>
      </w:r>
      <w:r w:rsidRPr="00445CA6">
        <w:rPr>
          <w:color w:val="0070C0"/>
          <w:sz w:val="26"/>
          <w:szCs w:val="26"/>
          <w:lang w:val="vi-VN"/>
        </w:rPr>
        <w:t>văn hóa Đông Nam Á</w:t>
      </w:r>
      <w:r w:rsidR="00AF0C0C" w:rsidRPr="00AF0C0C">
        <w:rPr>
          <w:color w:val="0070C0"/>
          <w:sz w:val="26"/>
          <w:szCs w:val="26"/>
          <w:lang w:val="vi-VN"/>
        </w:rPr>
        <w:t xml:space="preserve"> đã</w:t>
      </w:r>
      <w:r w:rsidRPr="00445CA6">
        <w:rPr>
          <w:color w:val="0070C0"/>
          <w:sz w:val="26"/>
          <w:szCs w:val="26"/>
          <w:lang w:val="vi-VN"/>
        </w:rPr>
        <w:t xml:space="preserve"> nhận định rằng lo âu xã hội ở khu vực này có một</w:t>
      </w:r>
      <w:r w:rsidR="00AF0C0C">
        <w:rPr>
          <w:color w:val="0070C0"/>
          <w:sz w:val="26"/>
          <w:szCs w:val="26"/>
          <w:lang w:val="vi-VN"/>
        </w:rPr>
        <w:t xml:space="preserve"> số đặc thù văn hóa quan trọng</w:t>
      </w:r>
      <w:r w:rsidR="00AF0C0C" w:rsidRPr="00AF0C0C">
        <w:rPr>
          <w:color w:val="0070C0"/>
          <w:sz w:val="26"/>
          <w:szCs w:val="26"/>
          <w:lang w:val="vi-VN"/>
        </w:rPr>
        <w:t>,</w:t>
      </w:r>
      <w:r w:rsidRPr="00445CA6">
        <w:rPr>
          <w:color w:val="0070C0"/>
          <w:sz w:val="26"/>
          <w:szCs w:val="26"/>
          <w:lang w:val="vi-VN"/>
        </w:rPr>
        <w:t xml:space="preserve"> đặc biệt là vai trò của "thể diện" (face) và lo lắng về việc làm mất uy tín</w:t>
      </w:r>
      <w:r w:rsidR="00AF0C0C">
        <w:rPr>
          <w:color w:val="0070C0"/>
          <w:sz w:val="26"/>
          <w:szCs w:val="26"/>
          <w:lang w:val="vi-VN"/>
        </w:rPr>
        <w:t xml:space="preserve"> gia đình hoặc dòng họ</w:t>
      </w:r>
      <w:r w:rsidR="00AF0C0C" w:rsidRPr="00AF0C0C">
        <w:rPr>
          <w:color w:val="0070C0"/>
          <w:sz w:val="26"/>
          <w:szCs w:val="26"/>
          <w:lang w:val="vi-VN"/>
        </w:rPr>
        <w:t>. Những điểm này</w:t>
      </w:r>
      <w:r w:rsidRPr="00445CA6">
        <w:rPr>
          <w:color w:val="0070C0"/>
          <w:sz w:val="26"/>
          <w:szCs w:val="26"/>
          <w:lang w:val="vi-VN"/>
        </w:rPr>
        <w:t xml:space="preserve"> cần được phản ánh trong công cụ đo </w:t>
      </w:r>
      <w:r w:rsidR="00AF0C0C" w:rsidRPr="00AF0C0C">
        <w:rPr>
          <w:color w:val="0070C0"/>
          <w:sz w:val="26"/>
          <w:szCs w:val="26"/>
          <w:lang w:val="vi-VN"/>
        </w:rPr>
        <w:t xml:space="preserve">lường </w:t>
      </w:r>
      <w:r w:rsidRPr="00445CA6">
        <w:rPr>
          <w:color w:val="0070C0"/>
          <w:sz w:val="26"/>
          <w:szCs w:val="26"/>
          <w:lang w:val="vi-VN"/>
        </w:rPr>
        <w:t>và can thiệp.</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w:t>
      </w:r>
      <w:r w:rsidR="00786278">
        <w:rPr>
          <w:color w:val="0070C0"/>
          <w:sz w:val="26"/>
          <w:szCs w:val="26"/>
          <w:lang w:val="vi-VN"/>
        </w:rPr>
        <w:t>loại lo âu</w:t>
      </w:r>
      <w:r w:rsidRPr="00445CA6">
        <w:rPr>
          <w:color w:val="0070C0"/>
          <w:sz w:val="26"/>
          <w:szCs w:val="26"/>
          <w:lang w:val="vi-VN"/>
        </w:rPr>
        <w:t xml:space="preserve"> xã hội chưa được nghiên cứu riêng biệt ở học sinh trung học cơ sở; phần lớn dữ liệu hiện có gom dạng này vào điểm lo âu tổng hợp. Hai ngoại lệ đáng chú ý: khảo sát so sánh quốc tế của Jefferies và Ungar (2020) đã trích ở mục 1.1.1 ghi nhận tỷ lệ lo âu</w:t>
      </w:r>
      <w:r w:rsidR="00AF0C0C">
        <w:rPr>
          <w:color w:val="0070C0"/>
          <w:sz w:val="26"/>
          <w:szCs w:val="26"/>
          <w:lang w:val="vi-VN"/>
        </w:rPr>
        <w:t xml:space="preserve"> xã hội tại Việt Nam đạt 30,7% </w:t>
      </w:r>
      <w:r w:rsidR="00AF0C0C" w:rsidRPr="00AF0C0C">
        <w:rPr>
          <w:color w:val="0070C0"/>
          <w:sz w:val="26"/>
          <w:szCs w:val="26"/>
          <w:lang w:val="vi-VN"/>
        </w:rPr>
        <w:t>-</w:t>
      </w:r>
      <w:r w:rsidRPr="00445CA6">
        <w:rPr>
          <w:color w:val="0070C0"/>
          <w:sz w:val="26"/>
          <w:szCs w:val="26"/>
          <w:lang w:val="vi-VN"/>
        </w:rPr>
        <w:t xml:space="preserve"> một con số đáng kể cho lứa tuổi thanh niên; và phân tích của Đinh Thị Hồng Vân và cộng sự (2021 ) khảo sát trên</w:t>
      </w:r>
      <w:r w:rsidR="00AF0C0C" w:rsidRPr="00AF0C0C">
        <w:rPr>
          <w:color w:val="0070C0"/>
          <w:sz w:val="26"/>
          <w:szCs w:val="26"/>
          <w:lang w:val="vi-VN"/>
        </w:rPr>
        <w:t xml:space="preserve"> </w:t>
      </w:r>
      <w:r w:rsidRPr="00445CA6">
        <w:rPr>
          <w:color w:val="0070C0"/>
          <w:sz w:val="26"/>
          <w:szCs w:val="26"/>
          <w:lang w:val="vi-VN"/>
        </w:rPr>
        <w:t>749 học sinh trung</w:t>
      </w:r>
      <w:r w:rsidR="00AF0C0C">
        <w:rPr>
          <w:color w:val="0070C0"/>
          <w:sz w:val="26"/>
          <w:szCs w:val="26"/>
          <w:lang w:val="vi-VN"/>
        </w:rPr>
        <w:t xml:space="preserve"> học cơ sở </w:t>
      </w:r>
      <w:r w:rsidR="00AF0C0C" w:rsidRPr="00AF0C0C">
        <w:rPr>
          <w:color w:val="0070C0"/>
          <w:sz w:val="26"/>
          <w:szCs w:val="26"/>
          <w:lang w:val="vi-VN"/>
        </w:rPr>
        <w:t xml:space="preserve">ở </w:t>
      </w:r>
      <w:r w:rsidR="00AF0C0C">
        <w:rPr>
          <w:color w:val="0070C0"/>
          <w:sz w:val="26"/>
          <w:szCs w:val="26"/>
          <w:lang w:val="vi-VN"/>
        </w:rPr>
        <w:t xml:space="preserve">Hà Nội </w:t>
      </w:r>
      <w:r w:rsidR="00AF0C0C" w:rsidRPr="00AF0C0C">
        <w:rPr>
          <w:color w:val="0070C0"/>
          <w:sz w:val="26"/>
          <w:szCs w:val="26"/>
          <w:lang w:val="vi-VN"/>
        </w:rPr>
        <w:t>và</w:t>
      </w:r>
      <w:r w:rsidRPr="00445CA6">
        <w:rPr>
          <w:color w:val="0070C0"/>
          <w:sz w:val="26"/>
          <w:szCs w:val="26"/>
          <w:lang w:val="vi-VN"/>
        </w:rPr>
        <w:t xml:space="preserve"> Thành phố Hồ Chí Minh ghi nhận </w:t>
      </w:r>
      <w:r w:rsidR="00AF0C0C" w:rsidRPr="00445CA6">
        <w:rPr>
          <w:color w:val="0070C0"/>
          <w:sz w:val="26"/>
          <w:szCs w:val="26"/>
          <w:lang w:val="vi-VN"/>
        </w:rPr>
        <w:t xml:space="preserve">hai chỉ báo gián tiếp về lo âu xã hội </w:t>
      </w:r>
      <w:r w:rsidR="00AF0C0C" w:rsidRPr="00AF0C0C">
        <w:rPr>
          <w:color w:val="0070C0"/>
          <w:sz w:val="26"/>
          <w:szCs w:val="26"/>
          <w:lang w:val="vi-VN"/>
        </w:rPr>
        <w:t xml:space="preserve">là </w:t>
      </w:r>
      <w:r w:rsidRPr="00445CA6">
        <w:rPr>
          <w:color w:val="0070C0"/>
          <w:sz w:val="26"/>
          <w:szCs w:val="26"/>
          <w:lang w:val="vi-VN"/>
        </w:rPr>
        <w:t xml:space="preserve">giao tiếp với thầy cô </w:t>
      </w:r>
      <w:r w:rsidR="00AF0C0C" w:rsidRPr="00AF0C0C">
        <w:rPr>
          <w:color w:val="0070C0"/>
          <w:sz w:val="26"/>
          <w:szCs w:val="26"/>
          <w:lang w:val="vi-VN"/>
        </w:rPr>
        <w:t>(</w:t>
      </w:r>
      <w:r w:rsidR="00AF0C0C">
        <w:rPr>
          <w:color w:val="0070C0"/>
          <w:sz w:val="26"/>
          <w:szCs w:val="26"/>
          <w:lang w:val="vi-VN"/>
        </w:rPr>
        <w:t>42,9% học sinh</w:t>
      </w:r>
      <w:r w:rsidR="00AF0C0C" w:rsidRPr="00AF0C0C">
        <w:rPr>
          <w:color w:val="0070C0"/>
          <w:sz w:val="26"/>
          <w:szCs w:val="26"/>
          <w:lang w:val="vi-VN"/>
        </w:rPr>
        <w:t xml:space="preserve"> xác nhận); </w:t>
      </w:r>
      <w:r w:rsidRPr="00445CA6">
        <w:rPr>
          <w:color w:val="0070C0"/>
          <w:sz w:val="26"/>
          <w:szCs w:val="26"/>
          <w:lang w:val="vi-VN"/>
        </w:rPr>
        <w:t xml:space="preserve">và </w:t>
      </w:r>
      <w:r w:rsidR="00AF0C0C" w:rsidRPr="00AF0C0C">
        <w:rPr>
          <w:color w:val="0070C0"/>
          <w:sz w:val="26"/>
          <w:szCs w:val="26"/>
          <w:lang w:val="vi-VN"/>
        </w:rPr>
        <w:t xml:space="preserve">yếu tố </w:t>
      </w:r>
      <w:r w:rsidRPr="00445CA6">
        <w:rPr>
          <w:color w:val="0070C0"/>
          <w:sz w:val="26"/>
          <w:szCs w:val="26"/>
          <w:lang w:val="vi-VN"/>
        </w:rPr>
        <w:t>quan hệ</w:t>
      </w:r>
      <w:r w:rsidR="00AF0C0C">
        <w:rPr>
          <w:color w:val="0070C0"/>
          <w:sz w:val="26"/>
          <w:szCs w:val="26"/>
          <w:lang w:val="vi-VN"/>
        </w:rPr>
        <w:t xml:space="preserve"> với bạn bè trong lớp </w:t>
      </w:r>
      <w:r w:rsidR="00AF0C0C" w:rsidRPr="00AF0C0C">
        <w:rPr>
          <w:color w:val="0070C0"/>
          <w:sz w:val="26"/>
          <w:szCs w:val="26"/>
          <w:lang w:val="vi-VN"/>
        </w:rPr>
        <w:t>(</w:t>
      </w:r>
      <w:r w:rsidR="00AF0C0C">
        <w:rPr>
          <w:color w:val="0070C0"/>
          <w:sz w:val="26"/>
          <w:szCs w:val="26"/>
          <w:lang w:val="vi-VN"/>
        </w:rPr>
        <w:t>40,6%</w:t>
      </w:r>
      <w:r w:rsidR="00AF0C0C" w:rsidRPr="00AF0C0C">
        <w:rPr>
          <w:color w:val="0070C0"/>
          <w:sz w:val="26"/>
          <w:szCs w:val="26"/>
          <w:lang w:val="vi-VN"/>
        </w:rPr>
        <w:t xml:space="preserve"> HS)</w:t>
      </w:r>
      <w:r w:rsidRPr="00445CA6">
        <w:rPr>
          <w:color w:val="0070C0"/>
          <w:sz w:val="26"/>
          <w:szCs w:val="26"/>
          <w:lang w:val="vi-VN"/>
        </w:rPr>
        <w:t>. Phân tích mạng lưới của Xian và cộng sự (2024 ) khảo sát trên</w:t>
      </w:r>
      <w:r w:rsidR="00AF0C0C" w:rsidRPr="00AF0C0C">
        <w:rPr>
          <w:color w:val="0070C0"/>
          <w:sz w:val="26"/>
          <w:szCs w:val="26"/>
          <w:lang w:val="vi-VN"/>
        </w:rPr>
        <w:t xml:space="preserve"> </w:t>
      </w:r>
      <w:r w:rsidRPr="00445CA6">
        <w:rPr>
          <w:color w:val="0070C0"/>
          <w:sz w:val="26"/>
          <w:szCs w:val="26"/>
          <w:lang w:val="vi-VN"/>
        </w:rPr>
        <w:t xml:space="preserve">30 thử nghiệm lâm sàng ngẫu nhiên cho thấy các </w:t>
      </w:r>
      <w:r w:rsidR="00AF0C0C" w:rsidRPr="00AF0C0C">
        <w:rPr>
          <w:color w:val="0070C0"/>
          <w:sz w:val="26"/>
          <w:szCs w:val="26"/>
          <w:lang w:val="vi-VN"/>
        </w:rPr>
        <w:t>can thiệp theo</w:t>
      </w:r>
      <w:r w:rsidR="00AF0C0C">
        <w:rPr>
          <w:color w:val="0070C0"/>
          <w:sz w:val="26"/>
          <w:szCs w:val="26"/>
          <w:lang w:val="vi-VN"/>
        </w:rPr>
        <w:t xml:space="preserve"> liệu pháp nhận thức </w:t>
      </w:r>
      <w:r w:rsidR="00AF0C0C" w:rsidRPr="00AF0C0C">
        <w:rPr>
          <w:color w:val="0070C0"/>
          <w:sz w:val="26"/>
          <w:szCs w:val="26"/>
          <w:lang w:val="vi-VN"/>
        </w:rPr>
        <w:t>-</w:t>
      </w:r>
      <w:r w:rsidRPr="00445CA6">
        <w:rPr>
          <w:color w:val="0070C0"/>
          <w:sz w:val="26"/>
          <w:szCs w:val="26"/>
          <w:lang w:val="vi-VN"/>
        </w:rPr>
        <w:t xml:space="preserve"> hành vi</w:t>
      </w:r>
      <w:r w:rsidR="00AF0C0C" w:rsidRPr="00AF0C0C">
        <w:rPr>
          <w:color w:val="0070C0"/>
          <w:sz w:val="26"/>
          <w:szCs w:val="26"/>
          <w:lang w:val="vi-VN"/>
        </w:rPr>
        <w:t>,</w:t>
      </w:r>
      <w:r w:rsidRPr="00445CA6">
        <w:rPr>
          <w:color w:val="0070C0"/>
          <w:sz w:val="26"/>
          <w:szCs w:val="26"/>
          <w:lang w:val="vi-VN"/>
        </w:rPr>
        <w:t xml:space="preserve"> đặc biệt qua internet là can thiệp có bằng chứng mạnh nhất cho </w:t>
      </w:r>
      <w:r w:rsidR="00AF0C0C">
        <w:rPr>
          <w:color w:val="0070C0"/>
          <w:sz w:val="26"/>
          <w:szCs w:val="26"/>
          <w:lang w:val="vi-VN"/>
        </w:rPr>
        <w:t xml:space="preserve">rối loạn lo âu xã hội ở trẻ em </w:t>
      </w:r>
      <w:r w:rsidR="00AF0C0C" w:rsidRPr="00AF0C0C">
        <w:rPr>
          <w:color w:val="0070C0"/>
          <w:sz w:val="26"/>
          <w:szCs w:val="26"/>
          <w:lang w:val="vi-VN"/>
        </w:rPr>
        <w:t>-</w:t>
      </w:r>
      <w:r w:rsidRPr="00445CA6">
        <w:rPr>
          <w:color w:val="0070C0"/>
          <w:sz w:val="26"/>
          <w:szCs w:val="26"/>
          <w:lang w:val="vi-VN"/>
        </w:rPr>
        <w:t xml:space="preserve"> vị thành niên (chỉ số SUCRA = 71,2%).</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Mặc dù tỷ lệ rối loạn lo âu chia ly thường được báo cáo thấp hơn lo âu lan tỏa và lo âu xã hội ở vị thành niên nói chung, các nhóm có hoàn cảnh đặc thù có thể có tỷ lệ cao hơn nhiều. Tại Việt Nam, có ba nhóm cần được nghiên cứu chuyên biệt cho dạng này. Nhóm thứ nhất là học sinh dân t</w:t>
      </w:r>
      <w:r w:rsidR="00AF0C0C">
        <w:rPr>
          <w:color w:val="0070C0"/>
          <w:sz w:val="26"/>
          <w:szCs w:val="26"/>
          <w:lang w:val="vi-VN"/>
        </w:rPr>
        <w:t>ộc thiểu số học nội trú xa nhà</w:t>
      </w:r>
      <w:r w:rsidR="00AF0C0C" w:rsidRPr="00AF0C0C">
        <w:rPr>
          <w:color w:val="0070C0"/>
          <w:sz w:val="26"/>
          <w:szCs w:val="26"/>
          <w:lang w:val="vi-VN"/>
        </w:rPr>
        <w:t xml:space="preserve"> -</w:t>
      </w:r>
      <w:r w:rsidRPr="00445CA6">
        <w:rPr>
          <w:color w:val="0070C0"/>
          <w:sz w:val="26"/>
          <w:szCs w:val="26"/>
          <w:lang w:val="vi-VN"/>
        </w:rPr>
        <w:t xml:space="preserve"> như</w:t>
      </w:r>
      <w:r w:rsidR="00AF0C0C" w:rsidRPr="00AF0C0C">
        <w:rPr>
          <w:color w:val="0070C0"/>
          <w:sz w:val="26"/>
          <w:szCs w:val="26"/>
          <w:lang w:val="vi-VN"/>
        </w:rPr>
        <w:t xml:space="preserve"> trong</w:t>
      </w:r>
      <w:r w:rsidRPr="00445CA6">
        <w:rPr>
          <w:color w:val="0070C0"/>
          <w:sz w:val="26"/>
          <w:szCs w:val="26"/>
          <w:lang w:val="vi-VN"/>
        </w:rPr>
        <w:t xml:space="preserve"> mẫu</w:t>
      </w:r>
      <w:r w:rsidR="00AF0C0C" w:rsidRPr="00AF0C0C">
        <w:rPr>
          <w:color w:val="0070C0"/>
          <w:sz w:val="26"/>
          <w:szCs w:val="26"/>
          <w:lang w:val="vi-VN"/>
        </w:rPr>
        <w:t xml:space="preserve"> </w:t>
      </w:r>
      <w:r w:rsidR="00AF0C0C">
        <w:rPr>
          <w:color w:val="0070C0"/>
          <w:sz w:val="26"/>
          <w:szCs w:val="26"/>
          <w:lang w:val="vi-VN"/>
        </w:rPr>
        <w:t>kh</w:t>
      </w:r>
      <w:r w:rsidR="00AF0C0C" w:rsidRPr="00AF0C0C">
        <w:rPr>
          <w:color w:val="0070C0"/>
          <w:sz w:val="26"/>
          <w:szCs w:val="26"/>
          <w:lang w:val="vi-VN"/>
        </w:rPr>
        <w:t>ảo sát</w:t>
      </w:r>
      <w:r w:rsidRPr="00445CA6">
        <w:rPr>
          <w:color w:val="0070C0"/>
          <w:sz w:val="26"/>
          <w:szCs w:val="26"/>
          <w:lang w:val="vi-VN"/>
        </w:rPr>
        <w:t xml:space="preserve"> </w:t>
      </w:r>
      <w:r w:rsidRPr="00445CA6">
        <w:rPr>
          <w:color w:val="0070C0"/>
          <w:sz w:val="26"/>
          <w:szCs w:val="26"/>
          <w:lang w:val="vi-VN"/>
        </w:rPr>
        <w:lastRenderedPageBreak/>
        <w:t xml:space="preserve">của Ngô Anh Vinh và cộng sự (2024) tại Lạng Sơn với học sinh phải xa gia đình trong tuổi 10-18, có 70,7% là </w:t>
      </w:r>
      <w:r w:rsidR="00AF0C0C">
        <w:rPr>
          <w:color w:val="0070C0"/>
          <w:sz w:val="26"/>
          <w:szCs w:val="26"/>
          <w:lang w:val="vi-VN"/>
        </w:rPr>
        <w:t xml:space="preserve">nữ và 67,9% sống tại ký túc xá </w:t>
      </w:r>
      <w:r w:rsidR="00AF0C0C" w:rsidRPr="00AF0C0C">
        <w:rPr>
          <w:color w:val="0070C0"/>
          <w:sz w:val="26"/>
          <w:szCs w:val="26"/>
          <w:lang w:val="vi-VN"/>
        </w:rPr>
        <w:t>-</w:t>
      </w:r>
      <w:r w:rsidRPr="00445CA6">
        <w:rPr>
          <w:color w:val="0070C0"/>
          <w:sz w:val="26"/>
          <w:szCs w:val="26"/>
          <w:lang w:val="vi-VN"/>
        </w:rPr>
        <w:t xml:space="preserve"> đây là nhóm có nguy cơ đặc biệt cho </w:t>
      </w:r>
      <w:r w:rsidR="00786278">
        <w:rPr>
          <w:color w:val="0070C0"/>
          <w:sz w:val="26"/>
          <w:szCs w:val="26"/>
          <w:lang w:val="vi-VN"/>
        </w:rPr>
        <w:t>loại lo âu</w:t>
      </w:r>
      <w:r w:rsidRPr="00445CA6">
        <w:rPr>
          <w:color w:val="0070C0"/>
          <w:sz w:val="26"/>
          <w:szCs w:val="26"/>
          <w:lang w:val="vi-VN"/>
        </w:rPr>
        <w:t xml:space="preserve"> chia ly nhưng chưa được khảo sát chuyên biệt. Nhóm thứ hai là học sinh có cha hoặc mẹ đi làm xa (ví dụ đi làm tại các tỉnh khác hoặc </w:t>
      </w:r>
      <w:r w:rsidR="00AF0C0C" w:rsidRPr="00AF0C0C">
        <w:rPr>
          <w:color w:val="0070C0"/>
          <w:sz w:val="26"/>
          <w:szCs w:val="26"/>
          <w:lang w:val="vi-VN"/>
        </w:rPr>
        <w:t xml:space="preserve">đi </w:t>
      </w:r>
      <w:r w:rsidRPr="00445CA6">
        <w:rPr>
          <w:color w:val="0070C0"/>
          <w:sz w:val="26"/>
          <w:szCs w:val="26"/>
          <w:lang w:val="vi-VN"/>
        </w:rPr>
        <w:t>xuất khẩu lao động); nhóm này đặc biệt phổ biến ở khu vực nông thôn Việt Nam. Nhóm th</w:t>
      </w:r>
      <w:r w:rsidR="00AF0C0C">
        <w:rPr>
          <w:color w:val="0070C0"/>
          <w:sz w:val="26"/>
          <w:szCs w:val="26"/>
          <w:lang w:val="vi-VN"/>
        </w:rPr>
        <w:t>ứ ba là học sinh chuyển trường</w:t>
      </w:r>
      <w:r w:rsidR="00AF0C0C" w:rsidRPr="00AF0C0C">
        <w:rPr>
          <w:color w:val="0070C0"/>
          <w:sz w:val="26"/>
          <w:szCs w:val="26"/>
          <w:lang w:val="vi-VN"/>
        </w:rPr>
        <w:t>,</w:t>
      </w:r>
      <w:r w:rsidRPr="00445CA6">
        <w:rPr>
          <w:color w:val="0070C0"/>
          <w:sz w:val="26"/>
          <w:szCs w:val="26"/>
          <w:lang w:val="vi-VN"/>
        </w:rPr>
        <w:t xml:space="preserve"> đặc biệt khi chuyển từ tiểu học vào trung học cơ sở hoặc khi gia đình di chuyển</w:t>
      </w:r>
      <w:r w:rsidR="00AF0C0C" w:rsidRPr="00AF0C0C">
        <w:rPr>
          <w:color w:val="0070C0"/>
          <w:sz w:val="26"/>
          <w:szCs w:val="26"/>
          <w:lang w:val="vi-VN"/>
        </w:rPr>
        <w:t xml:space="preserve"> chỗ ở</w:t>
      </w:r>
      <w:r w:rsidRPr="00445CA6">
        <w:rPr>
          <w:color w:val="0070C0"/>
          <w:sz w:val="26"/>
          <w:szCs w:val="26"/>
          <w:lang w:val="vi-VN"/>
        </w:rPr>
        <w:t>. Hiện tại, ba nhóm này hầu như chưa có dữ liệu nghiên cứu định lượng về rối loạn lo âu chia ly.</w:t>
      </w:r>
    </w:p>
    <w:p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1.1.4. Yếu tố nguy cơ </w:t>
      </w:r>
      <w:r w:rsidR="00AF0C0C" w:rsidRPr="00AF0C0C">
        <w:rPr>
          <w:b/>
          <w:color w:val="0070C0"/>
          <w:sz w:val="26"/>
          <w:szCs w:val="26"/>
          <w:lang w:val="vi-VN"/>
        </w:rPr>
        <w:t xml:space="preserve">đối với </w:t>
      </w:r>
      <w:r w:rsidRPr="00D506B6">
        <w:rPr>
          <w:b/>
          <w:color w:val="0070C0"/>
          <w:sz w:val="26"/>
          <w:szCs w:val="26"/>
          <w:lang w:val="vi-VN"/>
        </w:rPr>
        <w:t>rối loạn lo âu ở học sinh trung học cơ sở</w:t>
      </w:r>
    </w:p>
    <w:p w:rsidR="00AF0C0C" w:rsidRDefault="00AF0C0C" w:rsidP="00445CA6">
      <w:pPr>
        <w:spacing w:line="360" w:lineRule="auto"/>
        <w:ind w:firstLine="709"/>
        <w:jc w:val="both"/>
        <w:rPr>
          <w:color w:val="0070C0"/>
          <w:sz w:val="26"/>
          <w:szCs w:val="26"/>
          <w:lang w:val="vi-VN"/>
        </w:rPr>
      </w:pPr>
      <w:r w:rsidRPr="00AF0C0C">
        <w:rPr>
          <w:color w:val="0070C0"/>
          <w:sz w:val="26"/>
          <w:szCs w:val="26"/>
          <w:lang w:val="vi-VN"/>
        </w:rPr>
        <w:t>Phần</w:t>
      </w:r>
      <w:r w:rsidR="00445CA6" w:rsidRPr="00445CA6">
        <w:rPr>
          <w:color w:val="0070C0"/>
          <w:sz w:val="26"/>
          <w:szCs w:val="26"/>
          <w:lang w:val="vi-VN"/>
        </w:rPr>
        <w:t xml:space="preserve"> này hệ thống hóa 21 nghiên cứu trong và ngoài nước (giai đoạn 2017-2026) theo năm nhóm yếu tố nguy cơ chính, đặt trong khung tiếp cận sin</w:t>
      </w:r>
      <w:r>
        <w:rPr>
          <w:color w:val="0070C0"/>
          <w:sz w:val="26"/>
          <w:szCs w:val="26"/>
          <w:lang w:val="vi-VN"/>
        </w:rPr>
        <w:t xml:space="preserve">h thái xã hội ba tầng (cá nhân </w:t>
      </w:r>
      <w:r w:rsidRPr="00AF0C0C">
        <w:rPr>
          <w:color w:val="0070C0"/>
          <w:sz w:val="26"/>
          <w:szCs w:val="26"/>
          <w:lang w:val="vi-VN"/>
        </w:rPr>
        <w:t>-</w:t>
      </w:r>
      <w:r>
        <w:rPr>
          <w:color w:val="0070C0"/>
          <w:sz w:val="26"/>
          <w:szCs w:val="26"/>
          <w:lang w:val="vi-VN"/>
        </w:rPr>
        <w:t xml:space="preserve"> gia đình/bạn bè </w:t>
      </w:r>
      <w:r w:rsidRPr="00AF0C0C">
        <w:rPr>
          <w:color w:val="0070C0"/>
          <w:sz w:val="26"/>
          <w:szCs w:val="26"/>
          <w:lang w:val="vi-VN"/>
        </w:rPr>
        <w:t>-</w:t>
      </w:r>
      <w:r w:rsidR="00445CA6" w:rsidRPr="00445CA6">
        <w:rPr>
          <w:color w:val="0070C0"/>
          <w:sz w:val="26"/>
          <w:szCs w:val="26"/>
          <w:lang w:val="vi-VN"/>
        </w:rPr>
        <w:t xml:space="preserve"> trường học/xã hội). </w:t>
      </w:r>
    </w:p>
    <w:p w:rsidR="008C18C1" w:rsidRPr="000E47B7" w:rsidRDefault="008C18C1" w:rsidP="008C18C1">
      <w:pPr>
        <w:spacing w:line="360" w:lineRule="auto"/>
        <w:jc w:val="both"/>
        <w:rPr>
          <w:color w:val="0070C0"/>
          <w:sz w:val="26"/>
          <w:szCs w:val="26"/>
          <w:lang w:val="vi-VN"/>
        </w:rPr>
      </w:pPr>
      <w:r w:rsidRPr="000E47B7">
        <w:rPr>
          <w:i/>
          <w:color w:val="0070C0"/>
          <w:sz w:val="26"/>
          <w:szCs w:val="26"/>
          <w:lang w:val="vi-VN"/>
        </w:rPr>
        <w:t>1.1.4.1. Áp lực học tập</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Áp lực học tập từ lâu được xếp vào trục yếu tố nguy cơ trung tâm đối với rối loạn lo âu ở học sinh phổ thông. Tổng quan của Pascoe và cộng sự (2020) về tác động của căng thẳng học đường cho thấy áp lực học tập có liên hệ với suy giảm kết quả học tập, rối loạn giấc ngủ và gia tăng triệu chứng lo âu - trầm cảm ở học sinh trung học và sinh viên. Áp lực học tập không phải là một biến đơn nhất mà là tổ hợp của nhiều thành phần như khối lượng bài tập, kỳ vọng về kết quả thi, lo âu thi cử, cạnh tranh điểm số và kỳ vọng từ giáo viên cũng như phụ huynh; do đó hiệu ứng tích lũy của áp lực học tập trên sức khỏe tâm thần có thể bị đánh giá thấp khi chỉ đo bằng một câu hỏi tự đánh giá đơn lẻ. Tổng quan hệ thống của Jagiello và cộng sự (2025) đã rà soát 31 nghiên cứu can thiệp về áp lực học tập ở học sinh trung học tại 13 quốc gia và xác nhận rằng áp lực học tập là một mục tiêu can thiệp khả thi khi triển khai trong môi trường học đường, trong đó các chương trình dựa trên liệu pháp nhận thức - hành vi cho bằng chứng hiệu quả mạnh nhất. Điều này cho thấy áp lực học tập không chỉ là một yếu tố nguy cơ có thể đo lường mà còn là một điểm tác động thực tế cho các chương trình dự phòng tại trường học.</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Tại Việt Nam, công trình của Đinh Thị Hồng Vân và cộng sự (2021) trên 749 học sinh trung học cơ sở tại Hà Nội và Thành phố Hồ Chí Minh cho thấy điểm số và thi cử là yếu tố gây lo âu được ghi nhận ở 91,1% học sinh - cao nhất trong sáu nhóm yếu tố trường học được khảo sát. Trần Thị Mỵ Lương (2020) với mẫu khảo sát trên 540 học sinh trung </w:t>
      </w:r>
      <w:r w:rsidRPr="000E47B7">
        <w:rPr>
          <w:color w:val="0070C0"/>
          <w:sz w:val="26"/>
          <w:szCs w:val="26"/>
          <w:lang w:val="vi-VN"/>
        </w:rPr>
        <w:lastRenderedPageBreak/>
        <w:t xml:space="preserve">học phổ thông chuyên, bằng thang Đánh giá Trầm cảm-Lo âu-Stress (42 mục) đã ghi nhận tỷ lệ lo âu là 14,2%, trong đó học sinh khối 11 chiếm tỷ lệ cao nhất (48,1% trong số ca lo âu), được lý giải bằng áp lực đa chiều của giai đoạn chuyển tiếp này. Khảo sát 3.910 học sinh trung học phổ thông ở Hà Nội của Phạm Thị Thu Hoa và cộng sự (2024) bằng thang thang đánh giá Rối loạn </w:t>
      </w:r>
      <w:r w:rsidR="00E418CD" w:rsidRPr="000E47B7">
        <w:rPr>
          <w:color w:val="0070C0"/>
          <w:sz w:val="26"/>
          <w:szCs w:val="26"/>
          <w:lang w:val="vi-VN"/>
        </w:rPr>
        <w:t>Lo âu lan tỏa</w:t>
      </w:r>
      <w:r w:rsidRPr="000E47B7">
        <w:rPr>
          <w:color w:val="0070C0"/>
          <w:sz w:val="26"/>
          <w:szCs w:val="26"/>
          <w:lang w:val="vi-VN"/>
        </w:rPr>
        <w:t xml:space="preserve"> 7 mục, đã ghi nhận 40,6% học sinh có nguy cơ mắc rối loạn lo âu, trong đó yếu tố học tập được xác định là yếu tố liên quan hàng đầu. Mặc dù phần lớn dữ liệu Việt Nam thuộc bậc trung học phổ thông, hướng của hiệu ứng nhất quán với bằng chứng quốc tế và gợi ý áp lực học tập là yếu tố nguy cơ ổn định xuyên cấp học.</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Sự dịch chuyển các môn học từ tiểu học lên trung học cơ sở, đặc biệt là sự xuất hiện đột ngột của nhiều môn chuyên sâu, của hệ thống đánh giá đa môn và việc chuyển đổi giáo viên, về mặt lý thuyết cũng là một nguồn áp lực đáng kể đối với học sinh. Các giai đoạn chuyển cấp thường được xem là thời điểm gia tăng của triệu chứng lo âu học đường. Mặc dù dữ liệu Việt Nam phần lớn mang tính cắt ngang, hướng của hiệu ứng nhất quán với các bằng chứng quốc tế.</w:t>
      </w:r>
    </w:p>
    <w:p w:rsidR="008C18C1" w:rsidRPr="000E47B7" w:rsidRDefault="008C18C1" w:rsidP="008C18C1">
      <w:pPr>
        <w:spacing w:line="360" w:lineRule="auto"/>
        <w:jc w:val="both"/>
        <w:rPr>
          <w:color w:val="0070C0"/>
          <w:sz w:val="26"/>
          <w:szCs w:val="26"/>
          <w:lang w:val="vi-VN"/>
        </w:rPr>
      </w:pPr>
      <w:r w:rsidRPr="000E47B7">
        <w:rPr>
          <w:i/>
          <w:color w:val="0070C0"/>
          <w:sz w:val="26"/>
          <w:szCs w:val="26"/>
          <w:lang w:val="vi-VN"/>
        </w:rPr>
        <w:t>1.1.4.2. Nghiện điện thoại và mạng xã hội</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Nghiên cứu ở Vương quốc Anh do Fassi và cộng sự (2025) trên 3.340 vị thành niên 11–19 tuổi, có đánh giá chẩn đoán lâm sàng, cho thấy nhóm có rối loạn sức khỏe tâm thần dành nhiều thời gian sử dụng mạng xã hội hơn nhóm không có rối loạn, với độ chênh lệch ở mức trung bình (g = 0,46); riêng nhóm có rối loạn dạng hướng nội, trong đó có lo âu, đạt mức chênh cao hơn (g = 0,62). Điểm mạnh đặc biệt của thiết kế này so với các nghiên cứu chỉ dựa trên sàng lọc tự báo cáo là việc tách rõ nhóm có rối loạn được chẩn đoán lâm sàng so với nhóm chứng, qua đó giảm thiên lệch do học sinh tự đánh giá.</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Brunborg và cộng sự (2025) đã phân tích 979.043 vị thành niên Na Uy từ 1.417 khảo sát cấp thành phố, giai đoạn 2011–2024 bằng phương pháp phân rã (chia nhỏ thành phần). Kết quả cho thấy việc sử dụng mạng xã hội nổi lên như một trong các yếu tố giải thích chính cho xu hướng gia tăng căng thẳng tâm thần.</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8.473 học sinh của Hoàng Trung Học và Nguyễn Thùy Dung (2025) xác định việc sử dụng thiết bị điện tử kéo dài là một trong các yếu tố liên hệ thuận với mức độ lo âu, được ghi nhận cả trong và sau đại dịch COVID-19. Tuy nhiên, các nghiên cứu ở Việt Nam đo lường trực tiếp vấn đề nghiện điện thoại bằng công cụ chuẩn hóa trên học sinh trung học cơ sở vẫn còn rất hạn chế</w:t>
      </w:r>
      <w:r w:rsidR="00E418CD" w:rsidRPr="000E47B7">
        <w:rPr>
          <w:color w:val="0070C0"/>
          <w:sz w:val="26"/>
          <w:szCs w:val="26"/>
          <w:lang w:val="vi-VN"/>
        </w:rPr>
        <w:t xml:space="preserve">. </w:t>
      </w:r>
      <w:r w:rsidRPr="000E47B7">
        <w:rPr>
          <w:color w:val="0070C0"/>
          <w:sz w:val="26"/>
          <w:szCs w:val="26"/>
          <w:lang w:val="vi-VN"/>
        </w:rPr>
        <w:t xml:space="preserve">Đây là một khoảng trống </w:t>
      </w:r>
      <w:r w:rsidRPr="000E47B7">
        <w:rPr>
          <w:color w:val="0070C0"/>
          <w:sz w:val="26"/>
          <w:szCs w:val="26"/>
          <w:lang w:val="vi-VN"/>
        </w:rPr>
        <w:lastRenderedPageBreak/>
        <w:t>cần được lấp đầy. Bằng chứng quốc tế hiện có đã đủ để xếp nghiện điện thoại vào nhóm yếu tố nguy cơ trọng yếu cần được ưu tiên khảo sát trong bối cảnh Việt Nam.</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Mặc dù chưa có nghiên cứu chiều dọc với quy mô lớn tại Việt Nam để đánh giá mối quan hệ nhân - quả, các nghiên cứu cắt ngang cũng đủ bằng chứng để xếp nghiện điện thoại vào nhóm yếu tố nguy cơ trọng yếu. Cơ chế tác động của nó gồm thay thế giấc ngủ, kích thích so sánh xã hội qua hình ảnh, làm gián đoạn củng cố trí nhớ học tập, và làm gia tăng sự phơi nhiễm nội dung gây kích động, qua đó nhân lên ảnh hưởng của áp lực học tập.</w:t>
      </w:r>
    </w:p>
    <w:p w:rsidR="008C18C1" w:rsidRPr="000E47B7" w:rsidRDefault="008C18C1" w:rsidP="008C18C1">
      <w:pPr>
        <w:spacing w:line="360" w:lineRule="auto"/>
        <w:jc w:val="both"/>
        <w:rPr>
          <w:color w:val="0070C0"/>
          <w:sz w:val="26"/>
          <w:szCs w:val="26"/>
          <w:lang w:val="vi-VN"/>
        </w:rPr>
      </w:pPr>
      <w:r w:rsidRPr="000E47B7">
        <w:rPr>
          <w:i/>
          <w:color w:val="0070C0"/>
          <w:sz w:val="26"/>
          <w:szCs w:val="26"/>
          <w:lang w:val="vi-VN"/>
        </w:rPr>
        <w:t>1.1.4.3. Bắt nạt thể chất</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Phân tích tổng hợp của Moore và cộng sự (2017) từ 165 nghiên cứu, với đánh giá theo tiêu chí Bradford Hill đã báo cáo tỷ số chênh OR cho lo âu ở nhóm nạn nhân bắt nạt là 1,77 (khoảng tin cậy 95% từ 1,34 đến 2,33). Đáng chú ý, các tác giả phân biệt rõ các vai trò nạn nhân, thủ phạm, và nhóm vừa là nạn nhân vừa là thủ phạm, trong đó nhóm thứ ba có nguy cơ lo âu cao nhất, điều này gợi ý cơ chế chồng lấn của tổn thương và rối loạn điều tiết.</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Bắt nạt thể chất hiếm khi tác động đơn lẻ mà thường tương tác với các yếu tố bối cảnh khác. Khi đi kèm với mức hỗ trợ xã hội thấp, trải nghiệm bị bắt nạt có thể khuếch đại nguy cơ lo âu ở học sinh; ngược lại, một mạng lưới hỗ trợ ổn định từ bạn bè và gia đình có thể làm giảm nhẹ tác động tiêu cực này. Vì vậy, các nghiên cứu về bắt nạt cần đồng thời đo lường mức độ hỗ trợ xã hội để tránh đánh giá thiên lệch hiệu ứng.</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420 học sinh trung học phổ thông và trung tâm giáo dục thường xuyên huyện Vĩnh Bảo, Hải Phòng của Phạm Thị Ngọc và cộng sự (2024) đã ghi nhận học sinh đã từng bị bạo lực học đường có nguy cơ lo âu cao gấp 2,42 lần so với nhóm không bị (theo tỷ số chênh hiệu chỉnh; khoảng tin cậy 95% từ 1,03 đến 5,71). Nghiên cứu 845 học sinh dân tộc thiểu số nội trú tỉnh Lạng Sơn của Ngô Anh Vinh và cộng sự (2024) cũng cho thấy chất lượng kém trong quan hệ với bạn có liên hệ thuận với cả lo âu, stress và trầm cảm, đồng thời số trải nghiệm bất lợi thời thơ ấu liên hệ thuận với điểm lo âu. Báo cáo của Viện Xã hội học và cộng sự (2022) cũng ghi nhận bắt nạt học đường là vấn đề phổ biến ở học sinh Việt Nam. Như vậy, xu hướng của các phát hiện trùng với các bằng chứng quốc tế, đồng thời gợi ý rằng tại Việt Nam, bắt nạt có thể tương tác với vấn đề khoảng cách kinh tế - xã hội theo vùng miền, một biến số mà các nghiên cứu hiện có chưa khai thác đầy đủ.</w:t>
      </w:r>
    </w:p>
    <w:p w:rsidR="008C18C1" w:rsidRPr="000E47B7" w:rsidRDefault="008C18C1" w:rsidP="008C18C1">
      <w:pPr>
        <w:spacing w:line="360" w:lineRule="auto"/>
        <w:jc w:val="both"/>
        <w:rPr>
          <w:color w:val="0070C0"/>
          <w:sz w:val="26"/>
          <w:szCs w:val="26"/>
          <w:lang w:val="vi-VN"/>
        </w:rPr>
      </w:pPr>
      <w:r w:rsidRPr="000E47B7">
        <w:rPr>
          <w:i/>
          <w:color w:val="0070C0"/>
          <w:sz w:val="26"/>
          <w:szCs w:val="26"/>
          <w:lang w:val="vi-VN"/>
        </w:rPr>
        <w:lastRenderedPageBreak/>
        <w:t>1.1.4.4. Bắt nạt bằng lời và bắt nạt qua mạng</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Bắt nạt bằng lời và bắt nạt qua mạng (cyberbullying) hợp thành nhóm hai dạng bắt nạt phi thể chất ngày càng được giới nghiên cứu chú ý. Trong khi tỷ lệ bắt nạt thể chất giảm tại nhiều khu vực, vấn đề bắt nạt bằng lời và bắt nạt qua mạng lại có xu hướng ngược lại, kéo dài liên tục và có đông người chứng kiến trong môi trường trực tuyến, do thiếu rào cản kỹ thuật và đặc tính ẩn danh. Phân tích tổng hợp các nghiên cứu dọc của Lee và cộng sự (2026) từ 27 nghiên cứu, đã báo cáo hệ số tương quan tổng hợp giữa nạn nhân bắt nạt qua mạng và các triệu chứng sức khỏe tâm thần, bao gồm lo âu và trầm cảm, ở mức r = 0,23 (khoảng tin cậy 95% từ 0,19 đến 0,27). Tuy kích thước hiệu ứng nhỏ về mặt thống kê nhưng có ý nghĩa lâm sàng đáng kể, do tỷ lệ phơi nhiễm cao.</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Moore và cộng sự (2017) phân tích cơ chế khác biệt giữa bắt nạt bằng lời và bắt nạt qua mạng: nạn nhân của bắt nạt bằng lời chịu tổn thương kéo dài hơn do tính lặp lại và khó kiểm chứng được hành vi, dẫn tới sự dè dặt khi báo cáo với người lớn. Bắt nạt qua mạng cộng thêm yếu tố mở rộng phạm vi người chứng kiến và tính bất khả xóa của các nội dung đã lan tỏa. Hai yếu tố này tạo ra hiệu ứng cộng dồn trên lo âu xã hội.</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của Phạm Thị Ngọc và cộng sự (2024) ghi nhận học sinh không có quan hệ hòa đồng với bạn có nguy cơ lo âu cao gấp 2,25 lần so với nhóm hòa đồng, điều này phản ánh tác động của loại trừ xã hội, một dạng tổn thương gần với bắt nạt bằng lời. Các hình thức bắt nạt bằng lời thường được phối hợp với hành vi loại trừ xã hội, chẳng hạn cô lập trong nhóm bạn ở lớp, từ chối ngồi gần hoặc lập nhóm trò chuyện riêng có chủ ý loại trừ một học sinh nào đó. Khi cộng dồn các hành vi này, tổn thương tâm lý có thể vượt xa tổn thương từ bắt nạt thể chất đơn lẻ, ngay cả khi không để lại bằng chứng vật lý. Bắt nạt qua mạng làm gia tăng mức độ phơi nhiễm do tính ẩn danh và khả năng lan tỏa nhanh trong môi trường trực tuyến.</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Một quan sát quan trọng khác là sự duy trì lâu bền của tổn thương tâm lý ở những nạn nhân bị bắt nạt phối hợp nhiều dạng: bắt nạt thể chất có thể chấm dứt khi học sinh chuyển trường hoặc chuyển lớp, nhưng các nội dung bắt nạt qua mạng, đặc biệt là hình ảnh hoặc đoạn phim lan truyền có thể tồn tại lâu dài trên không gian số và có thể tái xuất hiện bất ngờ trong các bối cảnh khác. Hệ quả là phản ứng lo âu có thể được tái kích hoạt, thậm chí khi học sinh đã rời khỏi nhóm bạn cũ. Điều này có thể kéo dài thời kỳ phục hồi và tăng nguy cơ chuyển thành rối loạn lo âu mạn tính. Đây là một đặc điểm cần được tính đến khi thiết kế cả các nghiên cứu chiều dọc lẫn các can thiệp phục hồi cho nạn nhân.</w:t>
      </w:r>
    </w:p>
    <w:p w:rsidR="008C18C1" w:rsidRPr="000E47B7" w:rsidRDefault="008C18C1" w:rsidP="008C18C1">
      <w:pPr>
        <w:spacing w:line="360" w:lineRule="auto"/>
        <w:jc w:val="both"/>
        <w:rPr>
          <w:color w:val="0070C0"/>
          <w:sz w:val="26"/>
          <w:szCs w:val="26"/>
          <w:lang w:val="vi-VN"/>
        </w:rPr>
      </w:pPr>
      <w:r w:rsidRPr="000E47B7">
        <w:rPr>
          <w:i/>
          <w:color w:val="0070C0"/>
          <w:sz w:val="26"/>
          <w:szCs w:val="26"/>
          <w:lang w:val="vi-VN"/>
        </w:rPr>
        <w:lastRenderedPageBreak/>
        <w:t>1.1.4.5. Lòng tự trọng thấp</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Lòng tự trọng thấp được bổ sung như yếu tố thứ năm dựa trên hai đặc điểm: 1) lòng tự trọng vừa là yếu tố nguy cơ độc lập vừa là yếu tố trung gian kết nối các yếu tố tình huống (áp lực học tập, bắt nạt) với triệu chứng lo âu; 2) các bằng chứng phân tích tổng hợp về lòng tự trọng đã đạt mức tin cậy cao. Sowislo và Orth (2013) trong phân tích tổng hợp các nghiên cứu chiều dọc đã báo cáo rằng lòng tự trọng thấp sẽ dự báo ngược triệu chứng lo âu trong tương lai với hệ số </w:t>
      </w:r>
      <w:r w:rsidRPr="000E47B7">
        <w:rPr>
          <w:color w:val="0070C0"/>
          <w:sz w:val="26"/>
          <w:szCs w:val="26"/>
        </w:rPr>
        <w:t>β</w:t>
      </w:r>
      <w:r w:rsidRPr="000E47B7">
        <w:rPr>
          <w:color w:val="0070C0"/>
          <w:sz w:val="26"/>
          <w:szCs w:val="26"/>
          <w:lang w:val="vi-VN"/>
        </w:rPr>
        <w:t xml:space="preserve"> = −0,10 (kết quả của nhánh phân tích riêng dữ liệu về lo âu dựa trên 18 mẫu dọc). Hệ số tuy nhỏ nhưng sự nhất quán xuyên qua các mẫu và đáp ứng các tiêu chí Bradford Hill về tính nhân - quả khi đặt bên cạnh các bằng chứng khác.</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Compas và cộng sự (2017) khảo sát hơn 80.000 trẻ em - vị thành niên đã xác nhận sự ứng phó né tránh và ứng phó cảm xúc tiêu cực có liên hệ thuận với lo âu, trong khi sự ứng phó tập trung vào vấn đề có vai trò bảo vệ; lòng tự trọng được xem là yếu tố chi phối khả năng lựa chọn chiến lược ứng phó thích nghi.</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Tại Việt Nam, bằng chứng định lượng trực tiếp về lòng tự trọng và lo âu ở học sinh trung học cơ sở còn rất hạn chế. Nghiên cứu của Phạm Sỹ Tiến và cộng sự (2024) trên 546 thanh thiếu niên 12–18 tuổi tại các cơ sở hỗ trợ xã hội thuộc chín tỉnh, thành phố cho thấy chất lượng chăm sóc cảm xúc có liên hệ nghịch với các vấn đề sức khỏe tâm thần, trong đó có rối loạn lo âu (hệ số </w:t>
      </w:r>
      <w:r w:rsidRPr="000E47B7">
        <w:rPr>
          <w:color w:val="0070C0"/>
          <w:sz w:val="26"/>
          <w:szCs w:val="26"/>
        </w:rPr>
        <w:t>β</w:t>
      </w:r>
      <w:r w:rsidRPr="000E47B7">
        <w:rPr>
          <w:color w:val="0070C0"/>
          <w:sz w:val="26"/>
          <w:szCs w:val="26"/>
          <w:lang w:val="vi-VN"/>
        </w:rPr>
        <w:t xml:space="preserve"> = −0,40; p &lt; 0,001), điều này gợi ý vai trò của nâng đỡ cảm xúc và tự đánh giá tích cực đối với sức khỏe tâm thần của thanh thiếu niên. Khảo sát của Trần Hồ Vĩnh Lộc và cộng sự (2024) trên 976 học sinh trung học phổ thông Thành phố Hồ Chí Minh, bằng thang đo Trầm cảm - Lo âu - Stress dành cho thanh niên, đã xác định áp lực học tập là yếu tố nguy cơ mạnh đối với lo âu, với tỷ số hiệu chỉnh đạt 2,82 ở nhóm chịu áp lực học tập với mức nặng. Khoảng trống về đo lường trực tiếp lòng tự trọng trong các nghiên cứu trên học sinh trung học cơ sở Việt Nam cần được ưu tiên lấp đầy.</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Về phương diện lý thuyết, lòng tự trọng được xem như một biến trung gian quan trọng giữa các yếu tố môi trường và triệu chứng lo âu. Khi học sinh đối mặt với áp lực học tập kéo dài hoặc bị bắt nạt lặp lại, sự tự đánh giá tiêu cực về bản thân dễ trở thành chỉ báo ổn định và lan tỏa sang các tình huống khác, khiến cho phản ứng lo âu trở nên khái quát hơn, thay vì chỉ giới hạn trong bối cảnh kích phát ban đầu. Theo đó, can thiệp nâng cao lòng tự trọng có thể đóng vai trò "đòn bẩy" giúp cải thiện đồng thời nhiều cấu </w:t>
      </w:r>
      <w:r w:rsidRPr="000E47B7">
        <w:rPr>
          <w:color w:val="0070C0"/>
          <w:sz w:val="26"/>
          <w:szCs w:val="26"/>
          <w:lang w:val="vi-VN"/>
        </w:rPr>
        <w:lastRenderedPageBreak/>
        <w:t>trúc nguy cơ, thay vì chỉ tác động vào từng yếu tố môi trường riêng lẻ. Đây là</w:t>
      </w:r>
      <w:r w:rsidR="00747E6B" w:rsidRPr="000E47B7">
        <w:rPr>
          <w:color w:val="0070C0"/>
          <w:sz w:val="26"/>
          <w:szCs w:val="26"/>
          <w:lang w:val="vi-VN"/>
        </w:rPr>
        <w:t xml:space="preserve"> gợi ý</w:t>
      </w:r>
      <w:r w:rsidRPr="000E47B7">
        <w:rPr>
          <w:color w:val="0070C0"/>
          <w:sz w:val="26"/>
          <w:szCs w:val="26"/>
          <w:lang w:val="vi-VN"/>
        </w:rPr>
        <w:t xml:space="preserve"> thực tiễn quan trọng cho việc thiết kế các chương trình dự phòng tâm lý học đường tại Việt Nam, đặc biệt khi nguồn lực còn hạn chế, cần có sự tiết kiệm và hiệu quả trong can thiệp.</w:t>
      </w:r>
    </w:p>
    <w:p w:rsidR="008C18C1" w:rsidRPr="000E47B7" w:rsidRDefault="008C18C1" w:rsidP="008C18C1">
      <w:pPr>
        <w:spacing w:line="360" w:lineRule="auto"/>
        <w:ind w:firstLine="567"/>
        <w:jc w:val="both"/>
        <w:rPr>
          <w:color w:val="0070C0"/>
          <w:sz w:val="26"/>
          <w:szCs w:val="26"/>
          <w:lang w:val="vi-VN"/>
        </w:rPr>
      </w:pPr>
      <w:r w:rsidRPr="000E47B7">
        <w:rPr>
          <w:color w:val="0070C0"/>
          <w:sz w:val="26"/>
          <w:szCs w:val="26"/>
          <w:lang w:val="vi-VN"/>
        </w:rPr>
        <w:t xml:space="preserve">Ngoài ra, sự đồng phơi nhiễm của nhiều yếu tố nguy cơ ở cùng một học sinh là một đặc điểm quan trọng nhưng thường ít được khai thác trong các nghiên cứu cắt ngang. Một học sinh THCS Việt Nam có thể đồng thời phải đối phó với áp lực học tập cao, mạng lưới bạn bè không ổn định, sử dụng điện thoại quá nhiều và có lòng tự trọng tương đối thấp. Mô hình "nguy cơ kết hợp" này sẽ khó phát hiện nếu nghiên cứu chỉ hướng vào đo lường từng yếu tố riêng. Vì vậy, các thiết kế nghiên cứu tiếp theo nên áp dụng các phương pháp phân tích đa biến hiện đại, phân tích hồ sơ tiềm ẩn (Latent Profile Analysis), mô hình phương trình cấu trúc (Structural Equation Modeling), để bóc tách quan hệ trung gian và quan hệ tương tác giữa các yếu tố. Các phương pháp này đã được áp dụng thành công trong nhiều nghiên cứu quốc tế, song còn ít được sử dụng trong nghiên cứu tâm thần học đường Việt Nam. </w:t>
      </w:r>
    </w:p>
    <w:p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1.1.5. Yếu tố bảo vệ </w:t>
      </w:r>
      <w:r w:rsidR="00D506B6" w:rsidRPr="00AB027C">
        <w:rPr>
          <w:b/>
          <w:color w:val="0070C0"/>
          <w:sz w:val="26"/>
          <w:szCs w:val="26"/>
          <w:lang w:val="vi-VN"/>
        </w:rPr>
        <w:t>đối với</w:t>
      </w:r>
      <w:r w:rsidRPr="00D506B6">
        <w:rPr>
          <w:b/>
          <w:color w:val="0070C0"/>
          <w:sz w:val="26"/>
          <w:szCs w:val="26"/>
          <w:lang w:val="vi-VN"/>
        </w:rPr>
        <w:t xml:space="preserve"> rối loạn lo âu ở học sinh trung học cơ sở</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Khái niệm yếu tố bảo vệ trong nghiên cứu sức khỏe tâm thần vị thành niên gắn với khung khả n</w:t>
      </w:r>
      <w:r w:rsidR="00E418CD">
        <w:rPr>
          <w:color w:val="0070C0"/>
          <w:sz w:val="26"/>
          <w:szCs w:val="26"/>
          <w:lang w:val="vi-VN"/>
        </w:rPr>
        <w:t>ăng phục hồi của Masten (2014)</w:t>
      </w:r>
      <w:r w:rsidR="00E418CD" w:rsidRPr="00E418CD">
        <w:rPr>
          <w:color w:val="0070C0"/>
          <w:sz w:val="26"/>
          <w:szCs w:val="26"/>
          <w:lang w:val="vi-VN"/>
        </w:rPr>
        <w:t>,</w:t>
      </w:r>
      <w:r w:rsidRPr="00445CA6">
        <w:rPr>
          <w:color w:val="0070C0"/>
          <w:sz w:val="26"/>
          <w:szCs w:val="26"/>
          <w:lang w:val="vi-VN"/>
        </w:rPr>
        <w:t xml:space="preserve"> chỉ những đặc điểm cá nhân, mối quan hệ hoặc bối cảnh giúp giảm khả năng phát triển rối loạn tâm thần trong điều kiện có nguy cơ. Đối với rối loạn lo âu, các yếu tố bảo vệ được nghiên cứu nhiều nhất gồm năm n</w:t>
      </w:r>
      <w:r w:rsidR="00E418CD">
        <w:rPr>
          <w:color w:val="0070C0"/>
          <w:sz w:val="26"/>
          <w:szCs w:val="26"/>
          <w:lang w:val="vi-VN"/>
        </w:rPr>
        <w:t>hóm: lòng tự trọng</w:t>
      </w:r>
      <w:r w:rsidRPr="00445CA6">
        <w:rPr>
          <w:color w:val="0070C0"/>
          <w:sz w:val="26"/>
          <w:szCs w:val="26"/>
          <w:lang w:val="vi-VN"/>
        </w:rPr>
        <w:t>, gắn bó với trường học,</w:t>
      </w:r>
      <w:r w:rsidR="00E418CD" w:rsidRPr="00E418CD">
        <w:rPr>
          <w:color w:val="0070C0"/>
          <w:sz w:val="26"/>
          <w:szCs w:val="26"/>
          <w:lang w:val="vi-VN"/>
        </w:rPr>
        <w:t xml:space="preserve"> sự</w:t>
      </w:r>
      <w:r w:rsidRPr="00445CA6">
        <w:rPr>
          <w:color w:val="0070C0"/>
          <w:sz w:val="26"/>
          <w:szCs w:val="26"/>
          <w:lang w:val="vi-VN"/>
        </w:rPr>
        <w:t xml:space="preserve"> hỗ trợ của cha mẹ, </w:t>
      </w:r>
      <w:r w:rsidR="00E418CD" w:rsidRPr="00E418CD">
        <w:rPr>
          <w:color w:val="0070C0"/>
          <w:sz w:val="26"/>
          <w:szCs w:val="26"/>
          <w:lang w:val="vi-VN"/>
        </w:rPr>
        <w:t xml:space="preserve">sự </w:t>
      </w:r>
      <w:r w:rsidRPr="00445CA6">
        <w:rPr>
          <w:color w:val="0070C0"/>
          <w:sz w:val="26"/>
          <w:szCs w:val="26"/>
          <w:lang w:val="vi-VN"/>
        </w:rPr>
        <w:t>hỗ trợ từ bạn bè, và biện pháp ứng phó hiệu quả. Năm nhóm này đan xen nhau và cùn</w:t>
      </w:r>
      <w:r w:rsidR="00E418CD">
        <w:rPr>
          <w:color w:val="0070C0"/>
          <w:sz w:val="26"/>
          <w:szCs w:val="26"/>
          <w:lang w:val="vi-VN"/>
        </w:rPr>
        <w:t>g tạo nên một mạng lưới bảo vệ</w:t>
      </w:r>
      <w:r w:rsidR="00E418CD" w:rsidRPr="00E418CD">
        <w:rPr>
          <w:color w:val="0070C0"/>
          <w:sz w:val="26"/>
          <w:szCs w:val="26"/>
          <w:lang w:val="vi-VN"/>
        </w:rPr>
        <w:t>, gồm</w:t>
      </w:r>
      <w:r w:rsidRPr="00445CA6">
        <w:rPr>
          <w:color w:val="0070C0"/>
          <w:sz w:val="26"/>
          <w:szCs w:val="26"/>
          <w:lang w:val="vi-VN"/>
        </w:rPr>
        <w:t xml:space="preserve"> yếu tố nội tại cá nhân kết hợp với mạng lưới quan hệ xung quanh.</w:t>
      </w:r>
    </w:p>
    <w:p w:rsidR="00445CA6" w:rsidRPr="004A6369" w:rsidRDefault="00445CA6" w:rsidP="00445CA6">
      <w:pPr>
        <w:pStyle w:val="Heading3"/>
        <w:spacing w:line="360" w:lineRule="auto"/>
        <w:jc w:val="both"/>
        <w:rPr>
          <w:i/>
          <w:color w:val="0070C0"/>
          <w:sz w:val="26"/>
          <w:szCs w:val="26"/>
          <w:lang w:val="vi-VN"/>
        </w:rPr>
      </w:pPr>
      <w:r w:rsidRPr="00D506B6">
        <w:rPr>
          <w:i/>
          <w:color w:val="0070C0"/>
          <w:sz w:val="26"/>
          <w:szCs w:val="26"/>
          <w:lang w:val="vi-VN"/>
        </w:rPr>
        <w:t>1.1.5.1. Lòng tự trọng</w:t>
      </w:r>
      <w:r w:rsidR="00E418CD" w:rsidRPr="004A6369">
        <w:rPr>
          <w:i/>
          <w:color w:val="0070C0"/>
          <w:sz w:val="26"/>
          <w:szCs w:val="26"/>
          <w:lang w:val="vi-VN"/>
        </w:rPr>
        <w:t xml:space="preserve"> </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Lòng tự trọng là cảm giác đánh giá của cá nhân về giá trị bản thân, được Rosenberg (1965) phát triển </w:t>
      </w:r>
      <w:r w:rsidR="00E418CD" w:rsidRPr="004A6369">
        <w:rPr>
          <w:color w:val="0070C0"/>
          <w:sz w:val="26"/>
          <w:szCs w:val="26"/>
          <w:lang w:val="vi-VN"/>
        </w:rPr>
        <w:t xml:space="preserve">thành </w:t>
      </w:r>
      <w:r w:rsidRPr="00445CA6">
        <w:rPr>
          <w:color w:val="0070C0"/>
          <w:sz w:val="26"/>
          <w:szCs w:val="26"/>
          <w:lang w:val="vi-VN"/>
        </w:rPr>
        <w:t xml:space="preserve">khái niệm và xây dựng </w:t>
      </w:r>
      <w:r w:rsidR="00E418CD" w:rsidRPr="004A6369">
        <w:rPr>
          <w:color w:val="0070C0"/>
          <w:sz w:val="26"/>
          <w:szCs w:val="26"/>
          <w:lang w:val="vi-VN"/>
        </w:rPr>
        <w:t xml:space="preserve">thành </w:t>
      </w:r>
      <w:r w:rsidRPr="00445CA6">
        <w:rPr>
          <w:color w:val="0070C0"/>
          <w:sz w:val="26"/>
          <w:szCs w:val="26"/>
          <w:lang w:val="vi-VN"/>
        </w:rPr>
        <w:t xml:space="preserve">thang </w:t>
      </w:r>
      <w:r w:rsidR="00E418CD">
        <w:rPr>
          <w:color w:val="0070C0"/>
          <w:sz w:val="26"/>
          <w:szCs w:val="26"/>
          <w:lang w:val="vi-VN"/>
        </w:rPr>
        <w:t xml:space="preserve">đo Rosenberg Self-Esteem Scale </w:t>
      </w:r>
      <w:r w:rsidR="00E418CD" w:rsidRPr="004A6369">
        <w:rPr>
          <w:color w:val="0070C0"/>
          <w:sz w:val="26"/>
          <w:szCs w:val="26"/>
          <w:lang w:val="vi-VN"/>
        </w:rPr>
        <w:t>-</w:t>
      </w:r>
      <w:r w:rsidRPr="00445CA6">
        <w:rPr>
          <w:color w:val="0070C0"/>
          <w:sz w:val="26"/>
          <w:szCs w:val="26"/>
          <w:lang w:val="vi-VN"/>
        </w:rPr>
        <w:t xml:space="preserve"> công cụ phổ biến nhất trong nghiên cứu vị thành niên. Masten (2014) </w:t>
      </w:r>
      <w:r w:rsidR="00E418CD" w:rsidRPr="00E418CD">
        <w:rPr>
          <w:color w:val="0070C0"/>
          <w:sz w:val="26"/>
          <w:szCs w:val="26"/>
          <w:lang w:val="vi-VN"/>
        </w:rPr>
        <w:t xml:space="preserve">cũng </w:t>
      </w:r>
      <w:r w:rsidRPr="00445CA6">
        <w:rPr>
          <w:color w:val="0070C0"/>
          <w:sz w:val="26"/>
          <w:szCs w:val="26"/>
          <w:lang w:val="vi-VN"/>
        </w:rPr>
        <w:t>xếp lòng tự trọng vào nhóm các yếu tố nội tại bảo vệ trẻ em trước nghịch cảnh, cùng với khả năng tự điều tiết cảm xúc và niềm tin vào năng lực bản thân.</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Tổng quan của Sowislo và Orth (2013) trên 95 mẫu (gồm 77 mẫu trầm cảm và 18 mẫu lo âu) là bằng chứng định lượng quan trọng nhất hỗ trợ vai trò của lòng tự trọng như </w:t>
      </w:r>
      <w:r w:rsidR="00E418CD" w:rsidRPr="00E418CD">
        <w:rPr>
          <w:color w:val="0070C0"/>
          <w:sz w:val="26"/>
          <w:szCs w:val="26"/>
          <w:lang w:val="vi-VN"/>
        </w:rPr>
        <w:t xml:space="preserve">là </w:t>
      </w:r>
      <w:r w:rsidRPr="00445CA6">
        <w:rPr>
          <w:color w:val="0070C0"/>
          <w:sz w:val="26"/>
          <w:szCs w:val="26"/>
          <w:lang w:val="vi-VN"/>
        </w:rPr>
        <w:t xml:space="preserve">yếu tố bảo vệ. Đối với lo âu, mô hình tổn thương được xác nhận với hệ số chuẩn hóa </w:t>
      </w:r>
      <w:r w:rsidRPr="00445CA6">
        <w:rPr>
          <w:color w:val="0070C0"/>
          <w:sz w:val="26"/>
          <w:szCs w:val="26"/>
        </w:rPr>
        <w:lastRenderedPageBreak/>
        <w:t>β</w:t>
      </w:r>
      <w:r w:rsidRPr="00445CA6">
        <w:rPr>
          <w:color w:val="0070C0"/>
          <w:sz w:val="26"/>
          <w:szCs w:val="26"/>
          <w:lang w:val="vi-VN"/>
        </w:rPr>
        <w:t xml:space="preserve"> = -0,10 cho liên hệ tự trọng dự báo lo âu ở các thời điểm sau, trong khi hệ số ngược (lo âu dự báo tự trọng) đạt </w:t>
      </w:r>
      <w:r w:rsidRPr="00445CA6">
        <w:rPr>
          <w:color w:val="0070C0"/>
          <w:sz w:val="26"/>
          <w:szCs w:val="26"/>
        </w:rPr>
        <w:t>β</w:t>
      </w:r>
      <w:r w:rsidRPr="00445CA6">
        <w:rPr>
          <w:color w:val="0070C0"/>
          <w:sz w:val="26"/>
          <w:szCs w:val="26"/>
          <w:lang w:val="vi-VN"/>
        </w:rPr>
        <w:t xml:space="preserve"> = -0,08 </w:t>
      </w:r>
      <w:r w:rsidR="00E418CD" w:rsidRPr="00E418CD">
        <w:rPr>
          <w:color w:val="0070C0"/>
          <w:sz w:val="26"/>
          <w:szCs w:val="26"/>
          <w:lang w:val="vi-VN"/>
        </w:rPr>
        <w:t>-</w:t>
      </w:r>
      <w:r w:rsidRPr="00445CA6">
        <w:rPr>
          <w:color w:val="0070C0"/>
          <w:sz w:val="26"/>
          <w:szCs w:val="26"/>
          <w:lang w:val="vi-VN"/>
        </w:rPr>
        <w:t xml:space="preserve"> gần như đối xứng, gợi ý cơ chế hai chiều. Đây là bằng chứng để xếp lòng tự trọng vào nhóm yếu tố bảo vệ, dù chiều mạnh hơn của hiệu ứng có thể khác nhau giữa các nhóm </w:t>
      </w:r>
      <w:r w:rsidR="000E47B7" w:rsidRPr="000E6E2F">
        <w:rPr>
          <w:color w:val="0070C0"/>
          <w:sz w:val="26"/>
          <w:szCs w:val="26"/>
          <w:lang w:val="vi-VN"/>
        </w:rPr>
        <w:t>khách thể</w:t>
      </w:r>
      <w:r w:rsidRPr="00445CA6">
        <w:rPr>
          <w:color w:val="0070C0"/>
          <w:sz w:val="26"/>
          <w:szCs w:val="26"/>
          <w:lang w:val="vi-VN"/>
        </w:rPr>
        <w:t>.</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lòng tự trọng được nghiên cứu chủ yếu qua bản dịch tiếng Việt </w:t>
      </w:r>
      <w:r w:rsidR="00E418CD" w:rsidRPr="00E418CD">
        <w:rPr>
          <w:color w:val="0070C0"/>
          <w:sz w:val="26"/>
          <w:szCs w:val="26"/>
          <w:lang w:val="vi-VN"/>
        </w:rPr>
        <w:t>ừ thang đo</w:t>
      </w:r>
      <w:r w:rsidRPr="00445CA6">
        <w:rPr>
          <w:color w:val="0070C0"/>
          <w:sz w:val="26"/>
          <w:szCs w:val="26"/>
          <w:lang w:val="vi-VN"/>
        </w:rPr>
        <w:t xml:space="preserve"> Rosenberg. Tuy nhiên, các phiên bản dịch hiện có chưa được thẩm định tâm trắc đầy đủ trên</w:t>
      </w:r>
      <w:r w:rsidR="00E418CD">
        <w:rPr>
          <w:color w:val="0070C0"/>
          <w:sz w:val="26"/>
          <w:szCs w:val="26"/>
          <w:lang w:val="vi-VN"/>
        </w:rPr>
        <w:t xml:space="preserve"> mẫu học sinh trung học cơ sở</w:t>
      </w:r>
      <w:r w:rsidR="00E418CD" w:rsidRPr="00E418CD">
        <w:rPr>
          <w:color w:val="0070C0"/>
          <w:sz w:val="26"/>
          <w:szCs w:val="26"/>
          <w:lang w:val="vi-VN"/>
        </w:rPr>
        <w:t>. Đ</w:t>
      </w:r>
      <w:r w:rsidRPr="00445CA6">
        <w:rPr>
          <w:color w:val="0070C0"/>
          <w:sz w:val="26"/>
          <w:szCs w:val="26"/>
          <w:lang w:val="vi-VN"/>
        </w:rPr>
        <w:t xml:space="preserve">a số </w:t>
      </w:r>
      <w:r w:rsidR="00E418CD" w:rsidRPr="00E418CD">
        <w:rPr>
          <w:color w:val="0070C0"/>
          <w:sz w:val="26"/>
          <w:szCs w:val="26"/>
          <w:lang w:val="vi-VN"/>
        </w:rPr>
        <w:t xml:space="preserve">các </w:t>
      </w:r>
      <w:r w:rsidRPr="00445CA6">
        <w:rPr>
          <w:color w:val="0070C0"/>
          <w:sz w:val="26"/>
          <w:szCs w:val="26"/>
          <w:lang w:val="vi-VN"/>
        </w:rPr>
        <w:t xml:space="preserve">nghiên cứu sử dụng bản dịch một chiều không qua quy trình </w:t>
      </w:r>
      <w:r w:rsidR="00E418CD" w:rsidRPr="00E418CD">
        <w:rPr>
          <w:color w:val="0070C0"/>
          <w:sz w:val="26"/>
          <w:szCs w:val="26"/>
          <w:lang w:val="vi-VN"/>
        </w:rPr>
        <w:t>dịch ng</w:t>
      </w:r>
      <w:r w:rsidR="00E418CD">
        <w:rPr>
          <w:color w:val="0070C0"/>
          <w:sz w:val="26"/>
          <w:szCs w:val="26"/>
          <w:lang w:val="vi-VN"/>
        </w:rPr>
        <w:t>ư</w:t>
      </w:r>
      <w:r w:rsidR="00E418CD" w:rsidRPr="00E418CD">
        <w:rPr>
          <w:color w:val="0070C0"/>
          <w:sz w:val="26"/>
          <w:szCs w:val="26"/>
          <w:lang w:val="vi-VN"/>
        </w:rPr>
        <w:t>ợc và khảo sát thử (</w:t>
      </w:r>
      <w:r w:rsidRPr="00445CA6">
        <w:rPr>
          <w:color w:val="0070C0"/>
          <w:sz w:val="26"/>
          <w:szCs w:val="26"/>
          <w:lang w:val="vi-VN"/>
        </w:rPr>
        <w:t>back-translation và pilot</w:t>
      </w:r>
      <w:r w:rsidR="00E418CD" w:rsidRPr="00E418CD">
        <w:rPr>
          <w:color w:val="0070C0"/>
          <w:sz w:val="26"/>
          <w:szCs w:val="26"/>
          <w:lang w:val="vi-VN"/>
        </w:rPr>
        <w:t>)</w:t>
      </w:r>
      <w:r w:rsidRPr="00445CA6">
        <w:rPr>
          <w:color w:val="0070C0"/>
          <w:sz w:val="26"/>
          <w:szCs w:val="26"/>
          <w:lang w:val="vi-VN"/>
        </w:rPr>
        <w:t>. Đây là một trong những khoảng trống về công cụ đo lòng tự trọng tại Việt Nam.</w:t>
      </w:r>
    </w:p>
    <w:p w:rsidR="00445CA6" w:rsidRPr="00D506B6" w:rsidRDefault="00445CA6" w:rsidP="00445CA6">
      <w:pPr>
        <w:pStyle w:val="Heading3"/>
        <w:spacing w:line="360" w:lineRule="auto"/>
        <w:jc w:val="both"/>
        <w:rPr>
          <w:i/>
          <w:color w:val="0070C0"/>
          <w:sz w:val="26"/>
          <w:szCs w:val="26"/>
          <w:lang w:val="vi-VN"/>
        </w:rPr>
      </w:pPr>
      <w:r w:rsidRPr="00D506B6">
        <w:rPr>
          <w:i/>
          <w:color w:val="0070C0"/>
          <w:sz w:val="26"/>
          <w:szCs w:val="26"/>
          <w:lang w:val="vi-VN"/>
        </w:rPr>
        <w:t>1.1.5.2. Gắn bó với trường học</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Gắn bó trường học (school connectedness) là cảm giác thuộc</w:t>
      </w:r>
      <w:r w:rsidR="00E418CD">
        <w:rPr>
          <w:color w:val="0070C0"/>
          <w:sz w:val="26"/>
          <w:szCs w:val="26"/>
          <w:lang w:val="vi-VN"/>
        </w:rPr>
        <w:t xml:space="preserve"> về và được hỗ trợ tại trường</w:t>
      </w:r>
      <w:r w:rsidR="00E418CD" w:rsidRPr="00E418CD">
        <w:rPr>
          <w:color w:val="0070C0"/>
          <w:sz w:val="26"/>
          <w:szCs w:val="26"/>
          <w:lang w:val="vi-VN"/>
        </w:rPr>
        <w:t xml:space="preserve"> học, </w:t>
      </w:r>
      <w:r w:rsidRPr="00445CA6">
        <w:rPr>
          <w:color w:val="0070C0"/>
          <w:sz w:val="26"/>
          <w:szCs w:val="26"/>
          <w:lang w:val="vi-VN"/>
        </w:rPr>
        <w:t xml:space="preserve">bao gồm quan hệ tích cực với thầy cô và bạn bè, cảm giác an toàn về thể chất và tâm lý tại trường, và sự tham gia tích cực </w:t>
      </w:r>
      <w:r w:rsidR="00E418CD" w:rsidRPr="00E418CD">
        <w:rPr>
          <w:color w:val="0070C0"/>
          <w:sz w:val="26"/>
          <w:szCs w:val="26"/>
          <w:lang w:val="vi-VN"/>
        </w:rPr>
        <w:t xml:space="preserve">của HS </w:t>
      </w:r>
      <w:r w:rsidRPr="00445CA6">
        <w:rPr>
          <w:color w:val="0070C0"/>
          <w:sz w:val="26"/>
          <w:szCs w:val="26"/>
          <w:lang w:val="vi-VN"/>
        </w:rPr>
        <w:t xml:space="preserve">vào các hoạt động học tập và ngoại khóa. Khung tiếp cận của Cai và cộng sự (2025) trong phân tích tổng hợp 38 thử nghiệm về chương trình tăng cường khả năng phục hồi tại trường </w:t>
      </w:r>
      <w:r w:rsidR="00E418CD" w:rsidRPr="00E418CD">
        <w:rPr>
          <w:color w:val="0070C0"/>
          <w:sz w:val="26"/>
          <w:szCs w:val="26"/>
          <w:lang w:val="vi-VN"/>
        </w:rPr>
        <w:t xml:space="preserve">học </w:t>
      </w:r>
      <w:r w:rsidRPr="00445CA6">
        <w:rPr>
          <w:color w:val="0070C0"/>
          <w:sz w:val="26"/>
          <w:szCs w:val="26"/>
          <w:lang w:val="vi-VN"/>
        </w:rPr>
        <w:t xml:space="preserve">xác nhận các chương trình tích hợp tăng cường gắn bó trường học có hiệu ứng tổng hợp </w:t>
      </w:r>
      <w:r w:rsidR="00E418CD" w:rsidRPr="00E418CD">
        <w:rPr>
          <w:color w:val="0070C0"/>
          <w:sz w:val="26"/>
          <w:szCs w:val="26"/>
          <w:lang w:val="vi-VN"/>
        </w:rPr>
        <w:t xml:space="preserve">ở mức độ </w:t>
      </w:r>
      <w:r w:rsidRPr="00445CA6">
        <w:rPr>
          <w:color w:val="0070C0"/>
          <w:sz w:val="26"/>
          <w:szCs w:val="26"/>
          <w:lang w:val="vi-VN"/>
        </w:rPr>
        <w:t xml:space="preserve">nhỏ tới vừa trên </w:t>
      </w:r>
      <w:r w:rsidR="00E418CD">
        <w:rPr>
          <w:color w:val="0070C0"/>
          <w:sz w:val="26"/>
          <w:szCs w:val="26"/>
          <w:lang w:val="vi-VN"/>
        </w:rPr>
        <w:t>năng lực phục hồi của học sinh</w:t>
      </w:r>
      <w:r w:rsidR="00E418CD" w:rsidRPr="00E418CD">
        <w:rPr>
          <w:color w:val="0070C0"/>
          <w:sz w:val="26"/>
          <w:szCs w:val="26"/>
          <w:lang w:val="vi-VN"/>
        </w:rPr>
        <w:t xml:space="preserve"> -</w:t>
      </w:r>
      <w:r w:rsidRPr="00445CA6">
        <w:rPr>
          <w:color w:val="0070C0"/>
          <w:sz w:val="26"/>
          <w:szCs w:val="26"/>
          <w:lang w:val="vi-VN"/>
        </w:rPr>
        <w:t xml:space="preserve"> một cấu trúc bảo vệ có liên quan đến việc giảm nguy cơ rối loạn lo âu.</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khái niệm gắn bó trường học mới được </w:t>
      </w:r>
      <w:r w:rsidR="00E418CD" w:rsidRPr="00E418CD">
        <w:rPr>
          <w:color w:val="0070C0"/>
          <w:sz w:val="26"/>
          <w:szCs w:val="26"/>
          <w:lang w:val="vi-VN"/>
        </w:rPr>
        <w:t>đưa vào</w:t>
      </w:r>
      <w:r w:rsidRPr="00445CA6">
        <w:rPr>
          <w:color w:val="0070C0"/>
          <w:sz w:val="26"/>
          <w:szCs w:val="26"/>
          <w:lang w:val="vi-VN"/>
        </w:rPr>
        <w:t xml:space="preserve"> gần đây và hầu như chưa có thang đo riêng được chuẩn hóa cho học sinh trung học cơ sở. Bộ thang Psychological Sense of School Membership (PSSM) là một lựa chọn quốc tế có khả năng thích nghi, nhưng chưa được kiểm định </w:t>
      </w:r>
      <w:r w:rsidR="00E418CD" w:rsidRPr="00E418CD">
        <w:rPr>
          <w:color w:val="0070C0"/>
          <w:sz w:val="26"/>
          <w:szCs w:val="26"/>
          <w:lang w:val="vi-VN"/>
        </w:rPr>
        <w:t xml:space="preserve">chất lượng </w:t>
      </w:r>
      <w:r w:rsidRPr="00445CA6">
        <w:rPr>
          <w:color w:val="0070C0"/>
          <w:sz w:val="26"/>
          <w:szCs w:val="26"/>
          <w:lang w:val="vi-VN"/>
        </w:rPr>
        <w:t xml:space="preserve">trên </w:t>
      </w:r>
      <w:r w:rsidR="00E418CD" w:rsidRPr="00E418CD">
        <w:rPr>
          <w:color w:val="0070C0"/>
          <w:sz w:val="26"/>
          <w:szCs w:val="26"/>
          <w:lang w:val="vi-VN"/>
        </w:rPr>
        <w:t xml:space="preserve">mẫu </w:t>
      </w:r>
      <w:r w:rsidRPr="00445CA6">
        <w:rPr>
          <w:color w:val="0070C0"/>
          <w:sz w:val="26"/>
          <w:szCs w:val="26"/>
          <w:lang w:val="vi-VN"/>
        </w:rPr>
        <w:t xml:space="preserve"> Việt Nam. Khảo sát của Đinh Thị Hồng Vân và cộng sự (2021 ) trên749 học sinh trung học cơ sở Hà Nội và Thành phố Hồ Chí Minh ghi nhận yếu tố trường học (gồm gắn bó với bạn bè, giáo viên, môi trường) có ảnh hưởng đáng kể đến mức lo âu, dù chưa sử dụng công cụ chuyên biệt cho gắn bó trường học.</w:t>
      </w:r>
    </w:p>
    <w:p w:rsidR="00445CA6" w:rsidRPr="00D506B6" w:rsidRDefault="00D506B6" w:rsidP="00445CA6">
      <w:pPr>
        <w:pStyle w:val="Heading3"/>
        <w:spacing w:line="360" w:lineRule="auto"/>
        <w:jc w:val="both"/>
        <w:rPr>
          <w:i/>
          <w:color w:val="0070C0"/>
          <w:sz w:val="26"/>
          <w:szCs w:val="26"/>
          <w:lang w:val="vi-VN"/>
        </w:rPr>
      </w:pPr>
      <w:r>
        <w:rPr>
          <w:i/>
          <w:color w:val="0070C0"/>
          <w:sz w:val="26"/>
          <w:szCs w:val="26"/>
          <w:lang w:val="vi-VN"/>
        </w:rPr>
        <w:t xml:space="preserve">1.1.5.3. </w:t>
      </w:r>
      <w:r w:rsidRPr="00AB027C">
        <w:rPr>
          <w:i/>
          <w:color w:val="0070C0"/>
          <w:sz w:val="26"/>
          <w:szCs w:val="26"/>
          <w:lang w:val="vi-VN"/>
        </w:rPr>
        <w:t>Sự h</w:t>
      </w:r>
      <w:r w:rsidR="00445CA6" w:rsidRPr="00D506B6">
        <w:rPr>
          <w:i/>
          <w:color w:val="0070C0"/>
          <w:sz w:val="26"/>
          <w:szCs w:val="26"/>
          <w:lang w:val="vi-VN"/>
        </w:rPr>
        <w:t>ỗ trợ của cha mẹ</w:t>
      </w:r>
    </w:p>
    <w:p w:rsidR="00445CA6" w:rsidRPr="00445CA6" w:rsidRDefault="00E418CD" w:rsidP="00445CA6">
      <w:pPr>
        <w:spacing w:line="360" w:lineRule="auto"/>
        <w:ind w:firstLine="709"/>
        <w:jc w:val="both"/>
        <w:rPr>
          <w:color w:val="0070C0"/>
          <w:sz w:val="26"/>
          <w:szCs w:val="26"/>
          <w:lang w:val="vi-VN"/>
        </w:rPr>
      </w:pPr>
      <w:r>
        <w:rPr>
          <w:color w:val="0070C0"/>
          <w:sz w:val="26"/>
          <w:szCs w:val="26"/>
          <w:lang w:val="vi-VN"/>
        </w:rPr>
        <w:t>Hỗ trợ của cha mẹ</w:t>
      </w:r>
      <w:r w:rsidRPr="00E418CD">
        <w:rPr>
          <w:color w:val="0070C0"/>
          <w:sz w:val="26"/>
          <w:szCs w:val="26"/>
          <w:lang w:val="vi-VN"/>
        </w:rPr>
        <w:t>,</w:t>
      </w:r>
      <w:r w:rsidR="00445CA6" w:rsidRPr="00445CA6">
        <w:rPr>
          <w:color w:val="0070C0"/>
          <w:sz w:val="26"/>
          <w:szCs w:val="26"/>
          <w:lang w:val="vi-VN"/>
        </w:rPr>
        <w:t xml:space="preserve"> bao gồm sự ấm áp, đáp ứng nhạy cảm với cảm xúc của con, hỗ trợ</w:t>
      </w:r>
      <w:r>
        <w:rPr>
          <w:color w:val="0070C0"/>
          <w:sz w:val="26"/>
          <w:szCs w:val="26"/>
          <w:lang w:val="vi-VN"/>
        </w:rPr>
        <w:t xml:space="preserve"> học tập và sẵn sàng lắng nghe</w:t>
      </w:r>
      <w:r w:rsidRPr="00E418CD">
        <w:rPr>
          <w:color w:val="0070C0"/>
          <w:sz w:val="26"/>
          <w:szCs w:val="26"/>
          <w:lang w:val="vi-VN"/>
        </w:rPr>
        <w:t>,</w:t>
      </w:r>
      <w:r w:rsidR="00445CA6" w:rsidRPr="00445CA6">
        <w:rPr>
          <w:color w:val="0070C0"/>
          <w:sz w:val="26"/>
          <w:szCs w:val="26"/>
          <w:lang w:val="vi-VN"/>
        </w:rPr>
        <w:t xml:space="preserve"> là yếu tố bảo vệ kinh điển trong nghiê</w:t>
      </w:r>
      <w:r>
        <w:rPr>
          <w:color w:val="0070C0"/>
          <w:sz w:val="26"/>
          <w:szCs w:val="26"/>
          <w:lang w:val="vi-VN"/>
        </w:rPr>
        <w:t>n cứu sức khỏe tâm thần trẻ em</w:t>
      </w:r>
      <w:r w:rsidR="00445CA6" w:rsidRPr="00445CA6">
        <w:rPr>
          <w:color w:val="0070C0"/>
          <w:sz w:val="26"/>
          <w:szCs w:val="26"/>
          <w:lang w:val="vi-VN"/>
        </w:rPr>
        <w:t xml:space="preserve"> vị thành niên. Mô hình giao thức can thiệp của Barrett, Dadds và Rapee (1996) tại Úc đặt nền tảng cho hướng tích hợp gia đình vào chương trình điều trị rối loạn </w:t>
      </w:r>
      <w:r w:rsidR="00445CA6" w:rsidRPr="00445CA6">
        <w:rPr>
          <w:color w:val="0070C0"/>
          <w:sz w:val="26"/>
          <w:szCs w:val="26"/>
          <w:lang w:val="vi-VN"/>
        </w:rPr>
        <w:lastRenderedPageBreak/>
        <w:t xml:space="preserve">lo âu vị thành niên, ghi nhận nhóm </w:t>
      </w:r>
      <w:r w:rsidR="00A34D4B" w:rsidRPr="00A34D4B">
        <w:rPr>
          <w:color w:val="0070C0"/>
          <w:sz w:val="26"/>
          <w:szCs w:val="26"/>
          <w:lang w:val="vi-VN"/>
        </w:rPr>
        <w:t xml:space="preserve">HS </w:t>
      </w:r>
      <w:r w:rsidR="00445CA6" w:rsidRPr="00445CA6">
        <w:rPr>
          <w:color w:val="0070C0"/>
          <w:sz w:val="26"/>
          <w:szCs w:val="26"/>
          <w:lang w:val="vi-VN"/>
        </w:rPr>
        <w:t xml:space="preserve">có cha mẹ tham gia đạt tỷ lệ không </w:t>
      </w:r>
      <w:r w:rsidR="00A34D4B" w:rsidRPr="00A34D4B">
        <w:rPr>
          <w:color w:val="0070C0"/>
          <w:sz w:val="26"/>
          <w:szCs w:val="26"/>
          <w:lang w:val="vi-VN"/>
        </w:rPr>
        <w:t>có rối loạn bệnh lý (qua chẩn đoán)</w:t>
      </w:r>
      <w:r w:rsidR="00445CA6" w:rsidRPr="00445CA6">
        <w:rPr>
          <w:color w:val="0070C0"/>
          <w:sz w:val="26"/>
          <w:szCs w:val="26"/>
          <w:lang w:val="vi-VN"/>
        </w:rPr>
        <w:t xml:space="preserve"> cao hơn nhóm CBT đơn thuần (84% so với 57%) sau 12 tháng th</w:t>
      </w:r>
      <w:r w:rsidR="00A34D4B">
        <w:rPr>
          <w:color w:val="0070C0"/>
          <w:sz w:val="26"/>
          <w:szCs w:val="26"/>
          <w:lang w:val="vi-VN"/>
        </w:rPr>
        <w:t>eo dõi</w:t>
      </w:r>
      <w:r w:rsidR="00A34D4B" w:rsidRPr="00A34D4B">
        <w:rPr>
          <w:color w:val="0070C0"/>
          <w:sz w:val="26"/>
          <w:szCs w:val="26"/>
          <w:lang w:val="vi-VN"/>
        </w:rPr>
        <w:t>. Đây là</w:t>
      </w:r>
      <w:r w:rsidR="00445CA6" w:rsidRPr="00445CA6">
        <w:rPr>
          <w:color w:val="0070C0"/>
          <w:sz w:val="26"/>
          <w:szCs w:val="26"/>
          <w:lang w:val="vi-VN"/>
        </w:rPr>
        <w:t xml:space="preserve"> bằng chứng gián tiếp xác nhận vai trò bảo vệ của </w:t>
      </w:r>
      <w:r w:rsidR="00A34D4B" w:rsidRPr="00A34D4B">
        <w:rPr>
          <w:color w:val="0070C0"/>
          <w:sz w:val="26"/>
          <w:szCs w:val="26"/>
          <w:lang w:val="vi-VN"/>
        </w:rPr>
        <w:t xml:space="preserve">sự </w:t>
      </w:r>
      <w:r w:rsidR="00445CA6" w:rsidRPr="00445CA6">
        <w:rPr>
          <w:color w:val="0070C0"/>
          <w:sz w:val="26"/>
          <w:szCs w:val="26"/>
          <w:lang w:val="vi-VN"/>
        </w:rPr>
        <w:t xml:space="preserve">hỗ trợ </w:t>
      </w:r>
      <w:r w:rsidR="00A34D4B" w:rsidRPr="00A34D4B">
        <w:rPr>
          <w:color w:val="0070C0"/>
          <w:sz w:val="26"/>
          <w:szCs w:val="26"/>
          <w:lang w:val="vi-VN"/>
        </w:rPr>
        <w:t xml:space="preserve">từ </w:t>
      </w:r>
      <w:r w:rsidR="00445CA6" w:rsidRPr="00445CA6">
        <w:rPr>
          <w:color w:val="0070C0"/>
          <w:sz w:val="26"/>
          <w:szCs w:val="26"/>
          <w:lang w:val="vi-VN"/>
        </w:rPr>
        <w:t>cha mẹ.</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Phạm Sỹ Tiến và cộng sự (2024 ) khảo sát trên</w:t>
      </w:r>
      <w:r w:rsidR="00A34D4B" w:rsidRPr="00A34D4B">
        <w:rPr>
          <w:color w:val="0070C0"/>
          <w:sz w:val="26"/>
          <w:szCs w:val="26"/>
          <w:lang w:val="vi-VN"/>
        </w:rPr>
        <w:t xml:space="preserve"> </w:t>
      </w:r>
      <w:r w:rsidRPr="00445CA6">
        <w:rPr>
          <w:color w:val="0070C0"/>
          <w:sz w:val="26"/>
          <w:szCs w:val="26"/>
          <w:lang w:val="vi-VN"/>
        </w:rPr>
        <w:t>546 vị thành niên tại các cơ sở bảo trợ xã hội Việt Nam ghi nhậ</w:t>
      </w:r>
      <w:r w:rsidR="00A34D4B">
        <w:rPr>
          <w:color w:val="0070C0"/>
          <w:sz w:val="26"/>
          <w:szCs w:val="26"/>
          <w:lang w:val="vi-VN"/>
        </w:rPr>
        <w:t xml:space="preserve">n chất lượng chăm sóc tình cảm </w:t>
      </w:r>
      <w:r w:rsidR="00A34D4B" w:rsidRPr="00A34D4B">
        <w:rPr>
          <w:color w:val="0070C0"/>
          <w:sz w:val="26"/>
          <w:szCs w:val="26"/>
          <w:lang w:val="vi-VN"/>
        </w:rPr>
        <w:t>-</w:t>
      </w:r>
      <w:r w:rsidRPr="00445CA6">
        <w:rPr>
          <w:color w:val="0070C0"/>
          <w:sz w:val="26"/>
          <w:szCs w:val="26"/>
          <w:lang w:val="vi-VN"/>
        </w:rPr>
        <w:t xml:space="preserve"> một thành tố của </w:t>
      </w:r>
      <w:r w:rsidR="00A34D4B" w:rsidRPr="00A34D4B">
        <w:rPr>
          <w:color w:val="0070C0"/>
          <w:sz w:val="26"/>
          <w:szCs w:val="26"/>
          <w:lang w:val="vi-VN"/>
        </w:rPr>
        <w:t xml:space="preserve">sự </w:t>
      </w:r>
      <w:r w:rsidRPr="00445CA6">
        <w:rPr>
          <w:color w:val="0070C0"/>
          <w:sz w:val="26"/>
          <w:szCs w:val="26"/>
          <w:lang w:val="vi-VN"/>
        </w:rPr>
        <w:t xml:space="preserve">hỗ trợ </w:t>
      </w:r>
      <w:r w:rsidR="00A34D4B" w:rsidRPr="00A34D4B">
        <w:rPr>
          <w:color w:val="0070C0"/>
          <w:sz w:val="26"/>
          <w:szCs w:val="26"/>
          <w:lang w:val="vi-VN"/>
        </w:rPr>
        <w:t xml:space="preserve">từ </w:t>
      </w:r>
      <w:r w:rsidR="00A34D4B">
        <w:rPr>
          <w:color w:val="0070C0"/>
          <w:sz w:val="26"/>
          <w:szCs w:val="26"/>
          <w:lang w:val="vi-VN"/>
        </w:rPr>
        <w:t xml:space="preserve">cha mẹ </w:t>
      </w:r>
      <w:r w:rsidR="00A34D4B" w:rsidRPr="00A34D4B">
        <w:rPr>
          <w:color w:val="0070C0"/>
          <w:sz w:val="26"/>
          <w:szCs w:val="26"/>
          <w:lang w:val="vi-VN"/>
        </w:rPr>
        <w:t xml:space="preserve">- </w:t>
      </w:r>
      <w:r w:rsidRPr="00445CA6">
        <w:rPr>
          <w:color w:val="0070C0"/>
          <w:sz w:val="26"/>
          <w:szCs w:val="26"/>
          <w:lang w:val="vi-VN"/>
        </w:rPr>
        <w:t xml:space="preserve">có hệ số </w:t>
      </w:r>
      <w:r w:rsidRPr="00445CA6">
        <w:rPr>
          <w:color w:val="0070C0"/>
          <w:sz w:val="26"/>
          <w:szCs w:val="26"/>
        </w:rPr>
        <w:t>β</w:t>
      </w:r>
      <w:r w:rsidRPr="00445CA6">
        <w:rPr>
          <w:color w:val="0070C0"/>
          <w:sz w:val="26"/>
          <w:szCs w:val="26"/>
          <w:lang w:val="vi-VN"/>
        </w:rPr>
        <w:t xml:space="preserve"> = -0,40 với điểm </w:t>
      </w:r>
      <w:r w:rsidR="000E6E2F" w:rsidRPr="000E6E2F">
        <w:rPr>
          <w:color w:val="0070C0"/>
          <w:sz w:val="26"/>
          <w:szCs w:val="26"/>
          <w:lang w:val="vi-VN"/>
        </w:rPr>
        <w:t>mức độ rối loạn</w:t>
      </w:r>
      <w:r w:rsidRPr="00445CA6">
        <w:rPr>
          <w:color w:val="0070C0"/>
          <w:sz w:val="26"/>
          <w:szCs w:val="26"/>
          <w:lang w:val="vi-VN"/>
        </w:rPr>
        <w:t xml:space="preserve"> tâm thần. Đây là bằng chứng định lượng mạnh từ Việt Nam xác nhận vai trò bảo vệ của sự ấm áp gia đình. Nghiên cứu của Hoàng Trung Học và Nguyễn Thùy Dung (2025) cũng</w:t>
      </w:r>
      <w:r w:rsidR="00A34D4B">
        <w:rPr>
          <w:color w:val="0070C0"/>
          <w:sz w:val="26"/>
          <w:szCs w:val="26"/>
          <w:lang w:val="vi-VN"/>
        </w:rPr>
        <w:t xml:space="preserve"> nhận diện "mối quan hệ cha mẹ </w:t>
      </w:r>
      <w:r w:rsidR="00A34D4B" w:rsidRPr="00A34D4B">
        <w:rPr>
          <w:color w:val="0070C0"/>
          <w:sz w:val="26"/>
          <w:szCs w:val="26"/>
          <w:lang w:val="vi-VN"/>
        </w:rPr>
        <w:t>-</w:t>
      </w:r>
      <w:r w:rsidRPr="00445CA6">
        <w:rPr>
          <w:color w:val="0070C0"/>
          <w:sz w:val="26"/>
          <w:szCs w:val="26"/>
          <w:lang w:val="vi-VN"/>
        </w:rPr>
        <w:t xml:space="preserve"> con" là yếu tố ảnh hưởng quan trọng đến sức khỏe tâm thần học sinh</w:t>
      </w:r>
      <w:r w:rsidR="00A34D4B" w:rsidRPr="00A34D4B">
        <w:rPr>
          <w:color w:val="0070C0"/>
          <w:sz w:val="26"/>
          <w:szCs w:val="26"/>
          <w:lang w:val="vi-VN"/>
        </w:rPr>
        <w:t xml:space="preserve"> ở tuổi</w:t>
      </w:r>
      <w:r w:rsidRPr="00445CA6">
        <w:rPr>
          <w:color w:val="0070C0"/>
          <w:sz w:val="26"/>
          <w:szCs w:val="26"/>
          <w:lang w:val="vi-VN"/>
        </w:rPr>
        <w:t xml:space="preserve"> thanh thiếu niên Việt Nam.</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Bối cảnh văn hóa Việt Nam đặt ra cả thuận lợi lẫn thách thức cho việc khai thác </w:t>
      </w:r>
      <w:r w:rsidR="00A34D4B" w:rsidRPr="00A34D4B">
        <w:rPr>
          <w:color w:val="0070C0"/>
          <w:sz w:val="26"/>
          <w:szCs w:val="26"/>
          <w:lang w:val="vi-VN"/>
        </w:rPr>
        <w:t xml:space="preserve">sự </w:t>
      </w:r>
      <w:r w:rsidRPr="00445CA6">
        <w:rPr>
          <w:color w:val="0070C0"/>
          <w:sz w:val="26"/>
          <w:szCs w:val="26"/>
          <w:lang w:val="vi-VN"/>
        </w:rPr>
        <w:t>hỗ trợ</w:t>
      </w:r>
      <w:r w:rsidR="00A34D4B" w:rsidRPr="00A34D4B">
        <w:rPr>
          <w:color w:val="0070C0"/>
          <w:sz w:val="26"/>
          <w:szCs w:val="26"/>
          <w:lang w:val="vi-VN"/>
        </w:rPr>
        <w:t xml:space="preserve"> của</w:t>
      </w:r>
      <w:r w:rsidRPr="00445CA6">
        <w:rPr>
          <w:color w:val="0070C0"/>
          <w:sz w:val="26"/>
          <w:szCs w:val="26"/>
          <w:lang w:val="vi-VN"/>
        </w:rPr>
        <w:t xml:space="preserve"> cha mẹ như </w:t>
      </w:r>
      <w:r w:rsidR="00A34D4B" w:rsidRPr="00A34D4B">
        <w:rPr>
          <w:color w:val="0070C0"/>
          <w:sz w:val="26"/>
          <w:szCs w:val="26"/>
          <w:lang w:val="vi-VN"/>
        </w:rPr>
        <w:t xml:space="preserve">là </w:t>
      </w:r>
      <w:r w:rsidR="00A34D4B">
        <w:rPr>
          <w:color w:val="0070C0"/>
          <w:sz w:val="26"/>
          <w:szCs w:val="26"/>
          <w:lang w:val="vi-VN"/>
        </w:rPr>
        <w:t xml:space="preserve">yếu tố bảo vệ. </w:t>
      </w:r>
      <w:r w:rsidR="00A34D4B" w:rsidRPr="00A34D4B">
        <w:rPr>
          <w:color w:val="0070C0"/>
          <w:sz w:val="26"/>
          <w:szCs w:val="26"/>
          <w:lang w:val="vi-VN"/>
        </w:rPr>
        <w:t>L</w:t>
      </w:r>
      <w:r w:rsidRPr="00445CA6">
        <w:rPr>
          <w:color w:val="0070C0"/>
          <w:sz w:val="26"/>
          <w:szCs w:val="26"/>
          <w:lang w:val="vi-VN"/>
        </w:rPr>
        <w:t xml:space="preserve">ợi </w:t>
      </w:r>
      <w:r w:rsidR="00A34D4B" w:rsidRPr="00A34D4B">
        <w:rPr>
          <w:color w:val="0070C0"/>
          <w:sz w:val="26"/>
          <w:szCs w:val="26"/>
          <w:lang w:val="vi-VN"/>
        </w:rPr>
        <w:t xml:space="preserve">thế của yếu tố này </w:t>
      </w:r>
      <w:r w:rsidRPr="00445CA6">
        <w:rPr>
          <w:color w:val="0070C0"/>
          <w:sz w:val="26"/>
          <w:szCs w:val="26"/>
          <w:lang w:val="vi-VN"/>
        </w:rPr>
        <w:t xml:space="preserve">nằm ở mật độ tiếp xúc gia đình thường xuyên hơn so với mô hình hạt nhân </w:t>
      </w:r>
      <w:r w:rsidR="00A34D4B" w:rsidRPr="00A34D4B">
        <w:rPr>
          <w:color w:val="0070C0"/>
          <w:sz w:val="26"/>
          <w:szCs w:val="26"/>
          <w:lang w:val="vi-VN"/>
        </w:rPr>
        <w:t xml:space="preserve">ở </w:t>
      </w:r>
      <w:r w:rsidRPr="00445CA6">
        <w:rPr>
          <w:color w:val="0070C0"/>
          <w:sz w:val="26"/>
          <w:szCs w:val="26"/>
          <w:lang w:val="vi-VN"/>
        </w:rPr>
        <w:t>phương Tây, và vai trò của gia đình mở rộng (ông bà, cô dì chú bác) trong nuôi dạy</w:t>
      </w:r>
      <w:r w:rsidR="00A34D4B" w:rsidRPr="00A34D4B">
        <w:rPr>
          <w:color w:val="0070C0"/>
          <w:sz w:val="26"/>
          <w:szCs w:val="26"/>
          <w:lang w:val="vi-VN"/>
        </w:rPr>
        <w:t xml:space="preserve"> con ch</w:t>
      </w:r>
      <w:r w:rsidR="00A34D4B">
        <w:rPr>
          <w:color w:val="0070C0"/>
          <w:sz w:val="26"/>
          <w:szCs w:val="26"/>
          <w:lang w:val="vi-VN"/>
        </w:rPr>
        <w:t>á</w:t>
      </w:r>
      <w:r w:rsidR="00A34D4B" w:rsidRPr="00A34D4B">
        <w:rPr>
          <w:color w:val="0070C0"/>
          <w:sz w:val="26"/>
          <w:szCs w:val="26"/>
          <w:lang w:val="vi-VN"/>
        </w:rPr>
        <w:t>u</w:t>
      </w:r>
      <w:r w:rsidRPr="00445CA6">
        <w:rPr>
          <w:color w:val="0070C0"/>
          <w:sz w:val="26"/>
          <w:szCs w:val="26"/>
          <w:lang w:val="vi-VN"/>
        </w:rPr>
        <w:t>. T</w:t>
      </w:r>
      <w:r w:rsidR="00A34D4B" w:rsidRPr="00A34D4B">
        <w:rPr>
          <w:color w:val="0070C0"/>
          <w:sz w:val="26"/>
          <w:szCs w:val="26"/>
          <w:lang w:val="vi-VN"/>
        </w:rPr>
        <w:t>uy nhiên, cũng có những t</w:t>
      </w:r>
      <w:r w:rsidRPr="00445CA6">
        <w:rPr>
          <w:color w:val="0070C0"/>
          <w:sz w:val="26"/>
          <w:szCs w:val="26"/>
          <w:lang w:val="vi-VN"/>
        </w:rPr>
        <w:t>hách thức gồm xu hướng cha m</w:t>
      </w:r>
      <w:r w:rsidR="00A34D4B">
        <w:rPr>
          <w:color w:val="0070C0"/>
          <w:sz w:val="26"/>
          <w:szCs w:val="26"/>
          <w:lang w:val="vi-VN"/>
        </w:rPr>
        <w:t xml:space="preserve">ẹ ít giao tiếp cảm xúc với con </w:t>
      </w:r>
      <w:r w:rsidR="00A34D4B" w:rsidRPr="00A34D4B">
        <w:rPr>
          <w:color w:val="0070C0"/>
          <w:sz w:val="26"/>
          <w:szCs w:val="26"/>
          <w:lang w:val="vi-VN"/>
        </w:rPr>
        <w:t>-</w:t>
      </w:r>
      <w:r w:rsidRPr="00445CA6">
        <w:rPr>
          <w:color w:val="0070C0"/>
          <w:sz w:val="26"/>
          <w:szCs w:val="26"/>
          <w:lang w:val="vi-VN"/>
        </w:rPr>
        <w:t xml:space="preserve"> thiên v</w:t>
      </w:r>
      <w:r w:rsidR="00A34D4B">
        <w:rPr>
          <w:color w:val="0070C0"/>
          <w:sz w:val="26"/>
          <w:szCs w:val="26"/>
          <w:lang w:val="vi-VN"/>
        </w:rPr>
        <w:t xml:space="preserve">ề kiểm soát thành tích học tập </w:t>
      </w:r>
      <w:r w:rsidR="00A34D4B" w:rsidRPr="00A34D4B">
        <w:rPr>
          <w:color w:val="0070C0"/>
          <w:sz w:val="26"/>
          <w:szCs w:val="26"/>
          <w:lang w:val="vi-VN"/>
        </w:rPr>
        <w:t>-</w:t>
      </w:r>
      <w:r w:rsidRPr="00445CA6">
        <w:rPr>
          <w:color w:val="0070C0"/>
          <w:sz w:val="26"/>
          <w:szCs w:val="26"/>
          <w:lang w:val="vi-VN"/>
        </w:rPr>
        <w:t xml:space="preserve"> và tìn</w:t>
      </w:r>
      <w:r w:rsidR="00A34D4B">
        <w:rPr>
          <w:color w:val="0070C0"/>
          <w:sz w:val="26"/>
          <w:szCs w:val="26"/>
          <w:lang w:val="vi-VN"/>
        </w:rPr>
        <w:t>h trạng nhiều cha mẹ</w:t>
      </w:r>
      <w:r w:rsidR="00A34D4B" w:rsidRPr="00A34D4B">
        <w:rPr>
          <w:color w:val="0070C0"/>
          <w:sz w:val="26"/>
          <w:szCs w:val="26"/>
          <w:lang w:val="vi-VN"/>
        </w:rPr>
        <w:t xml:space="preserve"> rời</w:t>
      </w:r>
      <w:r w:rsidR="00A34D4B">
        <w:rPr>
          <w:color w:val="0070C0"/>
          <w:sz w:val="26"/>
          <w:szCs w:val="26"/>
          <w:lang w:val="vi-VN"/>
        </w:rPr>
        <w:t xml:space="preserve"> </w:t>
      </w:r>
      <w:r w:rsidR="00A34D4B" w:rsidRPr="00445CA6">
        <w:rPr>
          <w:color w:val="0070C0"/>
          <w:sz w:val="26"/>
          <w:szCs w:val="26"/>
          <w:lang w:val="vi-VN"/>
        </w:rPr>
        <w:t>nông thôn</w:t>
      </w:r>
      <w:r w:rsidR="00A34D4B">
        <w:rPr>
          <w:color w:val="0070C0"/>
          <w:sz w:val="26"/>
          <w:szCs w:val="26"/>
          <w:lang w:val="vi-VN"/>
        </w:rPr>
        <w:t xml:space="preserve"> đi làm xa</w:t>
      </w:r>
      <w:r w:rsidRPr="00445CA6">
        <w:rPr>
          <w:color w:val="0070C0"/>
          <w:sz w:val="26"/>
          <w:szCs w:val="26"/>
          <w:lang w:val="vi-VN"/>
        </w:rPr>
        <w:t xml:space="preserve"> dẫn đến giảm tiếp xúc trực tiếp</w:t>
      </w:r>
      <w:r w:rsidR="00A34D4B" w:rsidRPr="00A34D4B">
        <w:rPr>
          <w:color w:val="0070C0"/>
          <w:sz w:val="26"/>
          <w:szCs w:val="26"/>
          <w:lang w:val="vi-VN"/>
        </w:rPr>
        <w:t xml:space="preserve"> với con</w:t>
      </w:r>
      <w:r w:rsidRPr="00445CA6">
        <w:rPr>
          <w:color w:val="0070C0"/>
          <w:sz w:val="26"/>
          <w:szCs w:val="26"/>
          <w:lang w:val="vi-VN"/>
        </w:rPr>
        <w:t>.</w:t>
      </w:r>
    </w:p>
    <w:p w:rsidR="00445CA6" w:rsidRPr="00D506B6" w:rsidRDefault="00D506B6" w:rsidP="00445CA6">
      <w:pPr>
        <w:pStyle w:val="Heading3"/>
        <w:spacing w:line="360" w:lineRule="auto"/>
        <w:jc w:val="both"/>
        <w:rPr>
          <w:i/>
          <w:color w:val="0070C0"/>
          <w:sz w:val="26"/>
          <w:szCs w:val="26"/>
          <w:lang w:val="vi-VN"/>
        </w:rPr>
      </w:pPr>
      <w:r>
        <w:rPr>
          <w:i/>
          <w:color w:val="0070C0"/>
          <w:sz w:val="26"/>
          <w:szCs w:val="26"/>
          <w:lang w:val="vi-VN"/>
        </w:rPr>
        <w:t xml:space="preserve">1.1.5.4. </w:t>
      </w:r>
      <w:r w:rsidRPr="00AB027C">
        <w:rPr>
          <w:i/>
          <w:color w:val="0070C0"/>
          <w:sz w:val="26"/>
          <w:szCs w:val="26"/>
          <w:lang w:val="vi-VN"/>
        </w:rPr>
        <w:t>Sự h</w:t>
      </w:r>
      <w:r w:rsidR="00445CA6" w:rsidRPr="00D506B6">
        <w:rPr>
          <w:i/>
          <w:color w:val="0070C0"/>
          <w:sz w:val="26"/>
          <w:szCs w:val="26"/>
          <w:lang w:val="vi-VN"/>
        </w:rPr>
        <w:t>ỗ trợ từ bạn bè</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Quan hệ với bạn đồng đẳng đóng vai trò ngày càng tăng trong </w:t>
      </w:r>
      <w:r w:rsidR="00A34D4B" w:rsidRPr="00A34D4B">
        <w:rPr>
          <w:color w:val="0070C0"/>
          <w:sz w:val="26"/>
          <w:szCs w:val="26"/>
          <w:lang w:val="vi-VN"/>
        </w:rPr>
        <w:t xml:space="preserve">tuổi </w:t>
      </w:r>
      <w:r w:rsidRPr="00445CA6">
        <w:rPr>
          <w:color w:val="0070C0"/>
          <w:sz w:val="26"/>
          <w:szCs w:val="26"/>
          <w:lang w:val="vi-VN"/>
        </w:rPr>
        <w:t>vị thành niên</w:t>
      </w:r>
      <w:r w:rsidR="00A34D4B" w:rsidRPr="00A34D4B">
        <w:rPr>
          <w:color w:val="0070C0"/>
          <w:sz w:val="26"/>
          <w:szCs w:val="26"/>
          <w:lang w:val="vi-VN"/>
        </w:rPr>
        <w:t>,</w:t>
      </w:r>
      <w:r w:rsidRPr="00445CA6">
        <w:rPr>
          <w:color w:val="0070C0"/>
          <w:sz w:val="26"/>
          <w:szCs w:val="26"/>
          <w:lang w:val="vi-VN"/>
        </w:rPr>
        <w:t xml:space="preserve"> </w:t>
      </w:r>
      <w:r w:rsidR="00A34D4B" w:rsidRPr="00A34D4B">
        <w:rPr>
          <w:color w:val="0070C0"/>
          <w:sz w:val="26"/>
          <w:szCs w:val="26"/>
          <w:lang w:val="vi-VN"/>
        </w:rPr>
        <w:t>theo</w:t>
      </w:r>
      <w:r w:rsidRPr="00445CA6">
        <w:rPr>
          <w:color w:val="0070C0"/>
          <w:sz w:val="26"/>
          <w:szCs w:val="26"/>
          <w:lang w:val="vi-VN"/>
        </w:rPr>
        <w:t xml:space="preserve"> mô hình phát triển kinh điển của Erikson. Hỗ trợ từ bạn bè bao gồm chia sẻ cảm xúc, hỗ trợ thực tế khi gặp khó khăn, và cảm giác chấp nhận</w:t>
      </w:r>
      <w:r w:rsidR="00A34D4B" w:rsidRPr="00A34D4B">
        <w:rPr>
          <w:color w:val="0070C0"/>
          <w:sz w:val="26"/>
          <w:szCs w:val="26"/>
          <w:lang w:val="vi-VN"/>
        </w:rPr>
        <w:t xml:space="preserve"> cá nhân</w:t>
      </w:r>
      <w:r w:rsidRPr="00445CA6">
        <w:rPr>
          <w:color w:val="0070C0"/>
          <w:sz w:val="26"/>
          <w:szCs w:val="26"/>
          <w:lang w:val="vi-VN"/>
        </w:rPr>
        <w:t xml:space="preserve"> trong nhóm. Đây là yếu tố bảo vệ có cơ chế tương đối khác </w:t>
      </w:r>
      <w:r w:rsidR="00A34D4B" w:rsidRPr="00A34D4B">
        <w:rPr>
          <w:color w:val="0070C0"/>
          <w:sz w:val="26"/>
          <w:szCs w:val="26"/>
          <w:lang w:val="vi-VN"/>
        </w:rPr>
        <w:t xml:space="preserve">so </w:t>
      </w:r>
      <w:r w:rsidRPr="00445CA6">
        <w:rPr>
          <w:color w:val="0070C0"/>
          <w:sz w:val="26"/>
          <w:szCs w:val="26"/>
          <w:lang w:val="vi-VN"/>
        </w:rPr>
        <w:t xml:space="preserve">với </w:t>
      </w:r>
      <w:r w:rsidR="00A34D4B" w:rsidRPr="00A34D4B">
        <w:rPr>
          <w:color w:val="0070C0"/>
          <w:sz w:val="26"/>
          <w:szCs w:val="26"/>
          <w:lang w:val="vi-VN"/>
        </w:rPr>
        <w:t xml:space="preserve">sự </w:t>
      </w:r>
      <w:r w:rsidRPr="00445CA6">
        <w:rPr>
          <w:color w:val="0070C0"/>
          <w:sz w:val="26"/>
          <w:szCs w:val="26"/>
          <w:lang w:val="vi-VN"/>
        </w:rPr>
        <w:t>hỗ trợ</w:t>
      </w:r>
      <w:r w:rsidR="00A34D4B" w:rsidRPr="00A34D4B">
        <w:rPr>
          <w:color w:val="0070C0"/>
          <w:sz w:val="26"/>
          <w:szCs w:val="26"/>
          <w:lang w:val="vi-VN"/>
        </w:rPr>
        <w:t xml:space="preserve"> từ</w:t>
      </w:r>
      <w:r w:rsidRPr="00445CA6">
        <w:rPr>
          <w:color w:val="0070C0"/>
          <w:sz w:val="26"/>
          <w:szCs w:val="26"/>
          <w:lang w:val="vi-VN"/>
        </w:rPr>
        <w:t xml:space="preserve"> cha mẹ </w:t>
      </w:r>
      <w:r w:rsidR="00A34D4B" w:rsidRPr="00A34D4B">
        <w:rPr>
          <w:color w:val="0070C0"/>
          <w:sz w:val="26"/>
          <w:szCs w:val="26"/>
          <w:lang w:val="vi-VN"/>
        </w:rPr>
        <w:t>-</w:t>
      </w:r>
      <w:r w:rsidRPr="00445CA6">
        <w:rPr>
          <w:color w:val="0070C0"/>
          <w:sz w:val="26"/>
          <w:szCs w:val="26"/>
          <w:lang w:val="vi-VN"/>
        </w:rPr>
        <w:t xml:space="preserve"> gắn với phát triển bản sắc và năng lực xã hội ngoài gia đình.</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Nghiên cứu của Ngô Anh Vinh và cộng sự (2024 ) khảo sát trên</w:t>
      </w:r>
      <w:r w:rsidR="00A34D4B" w:rsidRPr="00A34D4B">
        <w:rPr>
          <w:color w:val="0070C0"/>
          <w:sz w:val="26"/>
          <w:szCs w:val="26"/>
          <w:lang w:val="vi-VN"/>
        </w:rPr>
        <w:t xml:space="preserve"> </w:t>
      </w:r>
      <w:r w:rsidRPr="00445CA6">
        <w:rPr>
          <w:color w:val="0070C0"/>
          <w:sz w:val="26"/>
          <w:szCs w:val="26"/>
          <w:lang w:val="vi-VN"/>
        </w:rPr>
        <w:t xml:space="preserve">845 học sinh dân tộc thiểu số nội trú Lạng Sơn xác nhận chất lượng quan hệ bạn bè kém có liên hệ thuận với điểm lo âu, stress và trầm cảm, đồng thời </w:t>
      </w:r>
      <w:r w:rsidR="00A34D4B">
        <w:rPr>
          <w:color w:val="0070C0"/>
          <w:sz w:val="26"/>
          <w:szCs w:val="26"/>
          <w:lang w:val="vi-VN"/>
        </w:rPr>
        <w:t>n</w:t>
      </w:r>
      <w:r w:rsidR="00A34D4B" w:rsidRPr="00A34D4B">
        <w:rPr>
          <w:color w:val="0070C0"/>
          <w:sz w:val="26"/>
          <w:szCs w:val="26"/>
          <w:lang w:val="vi-VN"/>
        </w:rPr>
        <w:t>hững HS gặp</w:t>
      </w:r>
      <w:r w:rsidRPr="00445CA6">
        <w:rPr>
          <w:color w:val="0070C0"/>
          <w:sz w:val="26"/>
          <w:szCs w:val="26"/>
          <w:lang w:val="vi-VN"/>
        </w:rPr>
        <w:t xml:space="preserve"> trải nghiệm bất lợi thời thơ ấu (ACEs) có liên hệ thuận với điểm lo âu (hệ số 0,28). </w:t>
      </w:r>
      <w:r w:rsidR="00A34D4B" w:rsidRPr="00A34D4B">
        <w:rPr>
          <w:color w:val="0070C0"/>
          <w:sz w:val="26"/>
          <w:szCs w:val="26"/>
          <w:lang w:val="vi-VN"/>
        </w:rPr>
        <w:t xml:space="preserve">Nghiên cứu của </w:t>
      </w:r>
      <w:r w:rsidRPr="00445CA6">
        <w:rPr>
          <w:color w:val="0070C0"/>
          <w:sz w:val="26"/>
          <w:szCs w:val="26"/>
          <w:lang w:val="vi-VN"/>
        </w:rPr>
        <w:t xml:space="preserve">Phạm Thị Ngọc và cộng sự (2024) tại Vĩnh Bảo, Hải Phòng ghi nhận </w:t>
      </w:r>
      <w:r w:rsidR="00A34D4B" w:rsidRPr="00A34D4B">
        <w:rPr>
          <w:color w:val="0070C0"/>
          <w:sz w:val="26"/>
          <w:szCs w:val="26"/>
          <w:lang w:val="vi-VN"/>
        </w:rPr>
        <w:t xml:space="preserve">sự </w:t>
      </w:r>
      <w:r w:rsidRPr="00445CA6">
        <w:rPr>
          <w:color w:val="0070C0"/>
          <w:sz w:val="26"/>
          <w:szCs w:val="26"/>
          <w:lang w:val="vi-VN"/>
        </w:rPr>
        <w:t>không hòa đồng với bạn có tỷ số chênh đã hiệu chỉnh</w:t>
      </w:r>
      <w:r w:rsidR="00A34D4B">
        <w:rPr>
          <w:color w:val="0070C0"/>
          <w:sz w:val="26"/>
          <w:szCs w:val="26"/>
          <w:lang w:val="vi-VN"/>
        </w:rPr>
        <w:t xml:space="preserve"> AOR = 2,25 với rối loạn lo âu </w:t>
      </w:r>
      <w:r w:rsidR="00E53581">
        <w:rPr>
          <w:color w:val="0070C0"/>
          <w:sz w:val="26"/>
          <w:szCs w:val="26"/>
          <w:lang w:val="vi-VN"/>
        </w:rPr>
        <w:t>–</w:t>
      </w:r>
      <w:r w:rsidRPr="00445CA6">
        <w:rPr>
          <w:color w:val="0070C0"/>
          <w:sz w:val="26"/>
          <w:szCs w:val="26"/>
          <w:lang w:val="vi-VN"/>
        </w:rPr>
        <w:t xml:space="preserve"> </w:t>
      </w:r>
      <w:r w:rsidR="00E53581" w:rsidRPr="00E53581">
        <w:rPr>
          <w:color w:val="0070C0"/>
          <w:sz w:val="26"/>
          <w:szCs w:val="26"/>
          <w:lang w:val="vi-VN"/>
        </w:rPr>
        <w:t xml:space="preserve">một tỷ số </w:t>
      </w:r>
      <w:r w:rsidRPr="00445CA6">
        <w:rPr>
          <w:color w:val="0070C0"/>
          <w:sz w:val="26"/>
          <w:szCs w:val="26"/>
          <w:lang w:val="vi-VN"/>
        </w:rPr>
        <w:t>cao khi xét cùng yếu tố bắt nạt học đường.</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lastRenderedPageBreak/>
        <w:t>Vai trò của hỗ trợ bạn bè tại Việt Nam đang được nghiên cứu nhiều hơn trong những năm gần đây, song vẫn thiếu các nghiên cứu sử dụng thang đo chuyên biệt cho hỗ trợ xã hội từ bạn bè (như Multidimensional Sca</w:t>
      </w:r>
      <w:r w:rsidR="00E53581">
        <w:rPr>
          <w:color w:val="0070C0"/>
          <w:sz w:val="26"/>
          <w:szCs w:val="26"/>
          <w:lang w:val="vi-VN"/>
        </w:rPr>
        <w:t xml:space="preserve">le of Perceived Social Support </w:t>
      </w:r>
      <w:r w:rsidR="00E53581" w:rsidRPr="00E53581">
        <w:rPr>
          <w:color w:val="0070C0"/>
          <w:sz w:val="26"/>
          <w:szCs w:val="26"/>
          <w:lang w:val="vi-VN"/>
        </w:rPr>
        <w:t>-</w:t>
      </w:r>
      <w:r w:rsidRPr="00445CA6">
        <w:rPr>
          <w:color w:val="0070C0"/>
          <w:sz w:val="26"/>
          <w:szCs w:val="26"/>
          <w:lang w:val="vi-VN"/>
        </w:rPr>
        <w:t xml:space="preserve"> MSPSS) trên mẫu học sinh trung học cơ sở. Đây là một khoảng trống về công cụ tương tự như với </w:t>
      </w:r>
      <w:r w:rsidR="00E53581" w:rsidRPr="00E53581">
        <w:rPr>
          <w:color w:val="0070C0"/>
          <w:sz w:val="26"/>
          <w:szCs w:val="26"/>
          <w:lang w:val="vi-VN"/>
        </w:rPr>
        <w:t xml:space="preserve">sự </w:t>
      </w:r>
      <w:r w:rsidRPr="00445CA6">
        <w:rPr>
          <w:color w:val="0070C0"/>
          <w:sz w:val="26"/>
          <w:szCs w:val="26"/>
          <w:lang w:val="vi-VN"/>
        </w:rPr>
        <w:t xml:space="preserve">gắn bó trường học và </w:t>
      </w:r>
      <w:r w:rsidR="00E53581" w:rsidRPr="00E53581">
        <w:rPr>
          <w:color w:val="0070C0"/>
          <w:sz w:val="26"/>
          <w:szCs w:val="26"/>
          <w:lang w:val="vi-VN"/>
        </w:rPr>
        <w:t xml:space="preserve">sự </w:t>
      </w:r>
      <w:r w:rsidRPr="00445CA6">
        <w:rPr>
          <w:color w:val="0070C0"/>
          <w:sz w:val="26"/>
          <w:szCs w:val="26"/>
          <w:lang w:val="vi-VN"/>
        </w:rPr>
        <w:t xml:space="preserve">hỗ trợ </w:t>
      </w:r>
      <w:r w:rsidR="00E53581" w:rsidRPr="00E53581">
        <w:rPr>
          <w:color w:val="0070C0"/>
          <w:sz w:val="26"/>
          <w:szCs w:val="26"/>
          <w:lang w:val="vi-VN"/>
        </w:rPr>
        <w:t xml:space="preserve">của </w:t>
      </w:r>
      <w:r w:rsidRPr="00445CA6">
        <w:rPr>
          <w:color w:val="0070C0"/>
          <w:sz w:val="26"/>
          <w:szCs w:val="26"/>
          <w:lang w:val="vi-VN"/>
        </w:rPr>
        <w:t>cha mẹ.</w:t>
      </w:r>
    </w:p>
    <w:p w:rsidR="00445CA6" w:rsidRPr="00D506B6" w:rsidRDefault="00445CA6" w:rsidP="00445CA6">
      <w:pPr>
        <w:pStyle w:val="Heading3"/>
        <w:spacing w:line="360" w:lineRule="auto"/>
        <w:jc w:val="both"/>
        <w:rPr>
          <w:i/>
          <w:color w:val="0070C0"/>
          <w:sz w:val="26"/>
          <w:szCs w:val="26"/>
          <w:lang w:val="vi-VN"/>
        </w:rPr>
      </w:pPr>
      <w:r w:rsidRPr="00D506B6">
        <w:rPr>
          <w:i/>
          <w:color w:val="0070C0"/>
          <w:sz w:val="26"/>
          <w:szCs w:val="26"/>
          <w:lang w:val="vi-VN"/>
        </w:rPr>
        <w:t>1.1.5.5. Biện pháp ứng phó với rối loạn lo âu</w:t>
      </w:r>
    </w:p>
    <w:p w:rsidR="00445CA6" w:rsidRPr="00445CA6" w:rsidRDefault="00270D9F" w:rsidP="00445CA6">
      <w:pPr>
        <w:spacing w:line="360" w:lineRule="auto"/>
        <w:ind w:firstLine="709"/>
        <w:jc w:val="both"/>
        <w:rPr>
          <w:color w:val="0070C0"/>
          <w:sz w:val="26"/>
          <w:szCs w:val="26"/>
          <w:lang w:val="vi-VN"/>
        </w:rPr>
      </w:pPr>
      <w:r w:rsidRPr="004A6369">
        <w:rPr>
          <w:color w:val="0070C0"/>
          <w:sz w:val="26"/>
          <w:szCs w:val="26"/>
          <w:lang w:val="vi-VN"/>
        </w:rPr>
        <w:t>K</w:t>
      </w:r>
      <w:r w:rsidRPr="00445CA6">
        <w:rPr>
          <w:color w:val="0070C0"/>
          <w:sz w:val="26"/>
          <w:szCs w:val="26"/>
          <w:lang w:val="vi-VN"/>
        </w:rPr>
        <w:t xml:space="preserve">hái niệm </w:t>
      </w:r>
      <w:r w:rsidRPr="004A6369">
        <w:rPr>
          <w:color w:val="0070C0"/>
          <w:sz w:val="26"/>
          <w:szCs w:val="26"/>
          <w:lang w:val="vi-VN"/>
        </w:rPr>
        <w:t>b</w:t>
      </w:r>
      <w:r w:rsidRPr="00445CA6">
        <w:rPr>
          <w:color w:val="0070C0"/>
          <w:sz w:val="26"/>
          <w:szCs w:val="26"/>
          <w:lang w:val="vi-VN"/>
        </w:rPr>
        <w:t>iện pháp ứng phó (coping strategies)</w:t>
      </w:r>
      <w:r w:rsidRPr="004A6369">
        <w:rPr>
          <w:color w:val="0070C0"/>
          <w:sz w:val="26"/>
          <w:szCs w:val="26"/>
          <w:lang w:val="vi-VN"/>
        </w:rPr>
        <w:t xml:space="preserve"> </w:t>
      </w:r>
      <w:r w:rsidR="004A6369">
        <w:rPr>
          <w:color w:val="0070C0"/>
          <w:sz w:val="26"/>
          <w:szCs w:val="26"/>
          <w:lang w:val="vi-VN"/>
        </w:rPr>
        <w:t xml:space="preserve">được Lazarus và Folkman </w:t>
      </w:r>
      <w:r w:rsidR="004A6369" w:rsidRPr="004A6369">
        <w:rPr>
          <w:color w:val="0070C0"/>
          <w:sz w:val="26"/>
          <w:szCs w:val="26"/>
          <w:lang w:val="vi-VN"/>
        </w:rPr>
        <w:t>đề xuất (</w:t>
      </w:r>
      <w:r w:rsidRPr="00445CA6">
        <w:rPr>
          <w:color w:val="0070C0"/>
          <w:sz w:val="26"/>
          <w:szCs w:val="26"/>
          <w:lang w:val="vi-VN"/>
        </w:rPr>
        <w:t>1984</w:t>
      </w:r>
      <w:r w:rsidR="004A6369" w:rsidRPr="004A6369">
        <w:rPr>
          <w:color w:val="0070C0"/>
          <w:sz w:val="26"/>
          <w:szCs w:val="26"/>
          <w:lang w:val="vi-VN"/>
        </w:rPr>
        <w:t xml:space="preserve">), với nội hàm </w:t>
      </w:r>
      <w:r w:rsidR="00445CA6" w:rsidRPr="00445CA6">
        <w:rPr>
          <w:color w:val="0070C0"/>
          <w:sz w:val="26"/>
          <w:szCs w:val="26"/>
          <w:lang w:val="vi-VN"/>
        </w:rPr>
        <w:t xml:space="preserve">là cách thức cá nhân </w:t>
      </w:r>
      <w:r w:rsidR="004A6369">
        <w:rPr>
          <w:color w:val="0070C0"/>
          <w:sz w:val="26"/>
          <w:szCs w:val="26"/>
          <w:lang w:val="vi-VN"/>
        </w:rPr>
        <w:t>phản ứng và quản lý căng thẳng</w:t>
      </w:r>
      <w:r w:rsidR="00445CA6" w:rsidRPr="00445CA6">
        <w:rPr>
          <w:color w:val="0070C0"/>
          <w:sz w:val="26"/>
          <w:szCs w:val="26"/>
          <w:lang w:val="vi-VN"/>
        </w:rPr>
        <w:t xml:space="preserve">. </w:t>
      </w:r>
      <w:r w:rsidR="004A6369" w:rsidRPr="004A6369">
        <w:rPr>
          <w:color w:val="0070C0"/>
          <w:sz w:val="26"/>
          <w:szCs w:val="26"/>
          <w:lang w:val="vi-VN"/>
        </w:rPr>
        <w:t>Các tác giả</w:t>
      </w:r>
      <w:r w:rsidR="00445CA6" w:rsidRPr="00445CA6">
        <w:rPr>
          <w:color w:val="0070C0"/>
          <w:sz w:val="26"/>
          <w:szCs w:val="26"/>
          <w:lang w:val="vi-VN"/>
        </w:rPr>
        <w:t xml:space="preserve"> phân biệt hai dạng cốt lõi: ứng phó tập trun</w:t>
      </w:r>
      <w:r w:rsidR="004A6369">
        <w:rPr>
          <w:color w:val="0070C0"/>
          <w:sz w:val="26"/>
          <w:szCs w:val="26"/>
          <w:lang w:val="vi-VN"/>
        </w:rPr>
        <w:t>g vào vấn đề (problem-focused)</w:t>
      </w:r>
      <w:r w:rsidR="004A6369" w:rsidRPr="004A6369">
        <w:rPr>
          <w:color w:val="0070C0"/>
          <w:sz w:val="26"/>
          <w:szCs w:val="26"/>
          <w:lang w:val="vi-VN"/>
        </w:rPr>
        <w:t>, với nghĩa</w:t>
      </w:r>
      <w:r w:rsidR="00445CA6" w:rsidRPr="00445CA6">
        <w:rPr>
          <w:color w:val="0070C0"/>
          <w:sz w:val="26"/>
          <w:szCs w:val="26"/>
          <w:lang w:val="vi-VN"/>
        </w:rPr>
        <w:t xml:space="preserve"> chủ động giải q</w:t>
      </w:r>
      <w:r w:rsidR="004A6369">
        <w:rPr>
          <w:color w:val="0070C0"/>
          <w:sz w:val="26"/>
          <w:szCs w:val="26"/>
          <w:lang w:val="vi-VN"/>
        </w:rPr>
        <w:t>uyết tình huống gây căng thẳng</w:t>
      </w:r>
      <w:r w:rsidR="004A6369" w:rsidRPr="004A6369">
        <w:rPr>
          <w:color w:val="0070C0"/>
          <w:sz w:val="26"/>
          <w:szCs w:val="26"/>
          <w:lang w:val="vi-VN"/>
        </w:rPr>
        <w:t>,</w:t>
      </w:r>
      <w:r w:rsidR="00445CA6" w:rsidRPr="00445CA6">
        <w:rPr>
          <w:color w:val="0070C0"/>
          <w:sz w:val="26"/>
          <w:szCs w:val="26"/>
          <w:lang w:val="vi-VN"/>
        </w:rPr>
        <w:t xml:space="preserve"> và ứng phó tập trun</w:t>
      </w:r>
      <w:r w:rsidR="004A6369">
        <w:rPr>
          <w:color w:val="0070C0"/>
          <w:sz w:val="26"/>
          <w:szCs w:val="26"/>
          <w:lang w:val="vi-VN"/>
        </w:rPr>
        <w:t>g vào cảm xúc (emotion-focused)</w:t>
      </w:r>
      <w:r w:rsidR="004A6369" w:rsidRPr="004A6369">
        <w:rPr>
          <w:color w:val="0070C0"/>
          <w:sz w:val="26"/>
          <w:szCs w:val="26"/>
          <w:lang w:val="vi-VN"/>
        </w:rPr>
        <w:t xml:space="preserve">, với nghĩa </w:t>
      </w:r>
      <w:r w:rsidR="00445CA6" w:rsidRPr="00445CA6">
        <w:rPr>
          <w:color w:val="0070C0"/>
          <w:sz w:val="26"/>
          <w:szCs w:val="26"/>
          <w:lang w:val="vi-VN"/>
        </w:rPr>
        <w:t>điều tiết phản ứng cảm xúc trước tình huống. Trong các nghiên cứu hiệ</w:t>
      </w:r>
      <w:r w:rsidR="004A6369">
        <w:rPr>
          <w:color w:val="0070C0"/>
          <w:sz w:val="26"/>
          <w:szCs w:val="26"/>
          <w:lang w:val="vi-VN"/>
        </w:rPr>
        <w:t xml:space="preserve">n đại, biện pháp ứng phó được </w:t>
      </w:r>
      <w:r w:rsidR="00445CA6" w:rsidRPr="00445CA6">
        <w:rPr>
          <w:color w:val="0070C0"/>
          <w:sz w:val="26"/>
          <w:szCs w:val="26"/>
          <w:lang w:val="vi-VN"/>
        </w:rPr>
        <w:t xml:space="preserve">phân biệt giữa </w:t>
      </w:r>
      <w:r w:rsidR="00044BC8">
        <w:rPr>
          <w:color w:val="0070C0"/>
          <w:sz w:val="26"/>
          <w:szCs w:val="26"/>
          <w:lang w:val="vi-VN"/>
        </w:rPr>
        <w:t>thích nghi</w:t>
      </w:r>
      <w:r w:rsidR="00445CA6" w:rsidRPr="00445CA6">
        <w:rPr>
          <w:color w:val="0070C0"/>
          <w:sz w:val="26"/>
          <w:szCs w:val="26"/>
          <w:lang w:val="vi-VN"/>
        </w:rPr>
        <w:t xml:space="preserve"> (chủ động, hướng tới giải quyết hoặc điều tiết hiệu quả) và </w:t>
      </w:r>
      <w:r w:rsidR="00044BC8">
        <w:rPr>
          <w:color w:val="0070C0"/>
          <w:sz w:val="26"/>
          <w:szCs w:val="26"/>
          <w:lang w:val="vi-VN"/>
        </w:rPr>
        <w:t>không thích nghi</w:t>
      </w:r>
      <w:r w:rsidR="00445CA6" w:rsidRPr="00445CA6">
        <w:rPr>
          <w:color w:val="0070C0"/>
          <w:sz w:val="26"/>
          <w:szCs w:val="26"/>
          <w:lang w:val="vi-VN"/>
        </w:rPr>
        <w:t xml:space="preserve"> (né tránh, kìm nén cảm xúc, phủ nhận).</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tích tổng hợp của Compas và cộng sự (2017) trên 21</w:t>
      </w:r>
      <w:r w:rsidR="004A6369">
        <w:rPr>
          <w:color w:val="0070C0"/>
          <w:sz w:val="26"/>
          <w:szCs w:val="26"/>
          <w:lang w:val="vi-VN"/>
        </w:rPr>
        <w:t xml:space="preserve">2 nghiên cứu với 80.850 trẻ em </w:t>
      </w:r>
      <w:r w:rsidR="004A6369" w:rsidRPr="004A6369">
        <w:rPr>
          <w:color w:val="0070C0"/>
          <w:sz w:val="26"/>
          <w:szCs w:val="26"/>
          <w:lang w:val="vi-VN"/>
        </w:rPr>
        <w:t>-</w:t>
      </w:r>
      <w:r w:rsidRPr="00445CA6">
        <w:rPr>
          <w:color w:val="0070C0"/>
          <w:sz w:val="26"/>
          <w:szCs w:val="26"/>
          <w:lang w:val="vi-VN"/>
        </w:rPr>
        <w:t xml:space="preserve"> vị thành niên là bằng chứng định lượng quan trọng nhất về vai trò của biện pháp ứng phó. Kết quả xác nhận ứng phó tập trung vào vấn đề và đánh giá lại nhậ</w:t>
      </w:r>
      <w:r w:rsidR="004A6369">
        <w:rPr>
          <w:color w:val="0070C0"/>
          <w:sz w:val="26"/>
          <w:szCs w:val="26"/>
          <w:lang w:val="vi-VN"/>
        </w:rPr>
        <w:t>n thức (cognitive reappraisal)</w:t>
      </w:r>
      <w:r w:rsidR="004A6369" w:rsidRPr="004A6369">
        <w:rPr>
          <w:color w:val="0070C0"/>
          <w:sz w:val="26"/>
          <w:szCs w:val="26"/>
          <w:lang w:val="vi-VN"/>
        </w:rPr>
        <w:t xml:space="preserve"> là</w:t>
      </w:r>
      <w:r w:rsidR="004A6369">
        <w:rPr>
          <w:color w:val="0070C0"/>
          <w:sz w:val="26"/>
          <w:szCs w:val="26"/>
          <w:lang w:val="vi-VN"/>
        </w:rPr>
        <w:t xml:space="preserve"> hai chiến lược </w:t>
      </w:r>
      <w:r w:rsidR="004A6369" w:rsidRPr="004A6369">
        <w:rPr>
          <w:color w:val="0070C0"/>
          <w:sz w:val="26"/>
          <w:szCs w:val="26"/>
          <w:lang w:val="vi-VN"/>
        </w:rPr>
        <w:t xml:space="preserve">hiệu quả, </w:t>
      </w:r>
      <w:r w:rsidRPr="00445CA6">
        <w:rPr>
          <w:color w:val="0070C0"/>
          <w:sz w:val="26"/>
          <w:szCs w:val="26"/>
          <w:lang w:val="vi-VN"/>
        </w:rPr>
        <w:t>có liên hệ ngược chiều và bền vững với triệu chứng lo âu và trầm cảm. Ngược lại, đối phó né tránh (avoidance), kìm nén cảm xúc (sup</w:t>
      </w:r>
      <w:r w:rsidR="004A6369">
        <w:rPr>
          <w:color w:val="0070C0"/>
          <w:sz w:val="26"/>
          <w:szCs w:val="26"/>
          <w:lang w:val="vi-VN"/>
        </w:rPr>
        <w:t>pression) và phủ nhận (denial)</w:t>
      </w:r>
      <w:r w:rsidR="004A6369" w:rsidRPr="004A6369">
        <w:rPr>
          <w:color w:val="0070C0"/>
          <w:sz w:val="26"/>
          <w:szCs w:val="26"/>
          <w:lang w:val="vi-VN"/>
        </w:rPr>
        <w:t xml:space="preserve"> là</w:t>
      </w:r>
      <w:r w:rsidRPr="00445CA6">
        <w:rPr>
          <w:color w:val="0070C0"/>
          <w:sz w:val="26"/>
          <w:szCs w:val="26"/>
          <w:lang w:val="vi-VN"/>
        </w:rPr>
        <w:t xml:space="preserve"> ba chiến lược </w:t>
      </w:r>
      <w:r w:rsidR="004A6369" w:rsidRPr="004A6369">
        <w:rPr>
          <w:color w:val="0070C0"/>
          <w:sz w:val="26"/>
          <w:szCs w:val="26"/>
          <w:lang w:val="vi-VN"/>
        </w:rPr>
        <w:t>kém hiệu quả,</w:t>
      </w:r>
      <w:r w:rsidRPr="00445CA6">
        <w:rPr>
          <w:color w:val="0070C0"/>
          <w:sz w:val="26"/>
          <w:szCs w:val="26"/>
          <w:lang w:val="vi-VN"/>
        </w:rPr>
        <w:t xml:space="preserve"> có liên hệ thuận chiều với triệu chứng. Phát hiện này hỗ trợ luận điểm </w:t>
      </w:r>
      <w:r w:rsidR="004A6369" w:rsidRPr="004A6369">
        <w:rPr>
          <w:color w:val="0070C0"/>
          <w:sz w:val="26"/>
          <w:szCs w:val="26"/>
          <w:lang w:val="vi-VN"/>
        </w:rPr>
        <w:t xml:space="preserve">cho </w:t>
      </w:r>
      <w:r w:rsidRPr="00445CA6">
        <w:rPr>
          <w:color w:val="0070C0"/>
          <w:sz w:val="26"/>
          <w:szCs w:val="26"/>
          <w:lang w:val="vi-VN"/>
        </w:rPr>
        <w:t xml:space="preserve">rằng biện pháp ứng phó nên được xếp vào nhóm yếu tố bảo vệ, nhưng với điều kiện làm rõ chiến lược cụ thể: chiến lược </w:t>
      </w:r>
      <w:r w:rsidR="00044BC8">
        <w:rPr>
          <w:color w:val="0070C0"/>
          <w:sz w:val="26"/>
          <w:szCs w:val="26"/>
          <w:lang w:val="vi-VN"/>
        </w:rPr>
        <w:t>thích nghi</w:t>
      </w:r>
      <w:r w:rsidRPr="00445CA6">
        <w:rPr>
          <w:color w:val="0070C0"/>
          <w:sz w:val="26"/>
          <w:szCs w:val="26"/>
          <w:lang w:val="vi-VN"/>
        </w:rPr>
        <w:t xml:space="preserve"> bảo vệ, chiến lược </w:t>
      </w:r>
      <w:r w:rsidR="00044BC8">
        <w:rPr>
          <w:color w:val="0070C0"/>
          <w:sz w:val="26"/>
          <w:szCs w:val="26"/>
          <w:lang w:val="vi-VN"/>
        </w:rPr>
        <w:t>không thích nghi</w:t>
      </w:r>
      <w:r w:rsidRPr="00445CA6">
        <w:rPr>
          <w:color w:val="0070C0"/>
          <w:sz w:val="26"/>
          <w:szCs w:val="26"/>
          <w:lang w:val="vi-VN"/>
        </w:rPr>
        <w:t xml:space="preserve"> là yếu tố nguy cơ.</w:t>
      </w:r>
    </w:p>
    <w:p w:rsidR="00445CA6" w:rsidRPr="004B2B34" w:rsidRDefault="00445CA6" w:rsidP="00445CA6">
      <w:pPr>
        <w:spacing w:line="360" w:lineRule="auto"/>
        <w:ind w:firstLine="709"/>
        <w:jc w:val="both"/>
        <w:rPr>
          <w:color w:val="FF0000"/>
          <w:sz w:val="26"/>
          <w:szCs w:val="26"/>
          <w:lang w:val="vi-VN"/>
        </w:rPr>
      </w:pPr>
      <w:r w:rsidRPr="00445CA6">
        <w:rPr>
          <w:color w:val="0070C0"/>
          <w:sz w:val="26"/>
          <w:szCs w:val="26"/>
          <w:lang w:val="vi-VN"/>
        </w:rPr>
        <w:t>Tại Việt Nam, các nghiên cứu về biện pháp ứng phó của học sinh trung học cơ sở còn rất ít. Khảo sát của Phạm Thị Thu Hoa và cộng sự (2024) là một trong những công trình hiếm có đề cập cụ thể đến chiến lược ứng phó của học sinh khi đối mặt với áp lực học tập và lo âu trong giai đoạn COVID-19. Các phỏng vấn định tính của tác giả cùng các nghiên cứu khác ghi nhận một số chiến lược học sinh Việt Nam thường sử dụng gồm: tự tạo động lực qua hoạt động lành mạnh (chơi thể thao, viết nhật ký), tâm sự với cha mẹ hoặc bạn thân, và tổ chức thời gian biểu hợp lý. Tuy nhiên, có tỷ lệ đáng kể học sinh báo cáo sử d</w:t>
      </w:r>
      <w:r w:rsidR="00815560">
        <w:rPr>
          <w:color w:val="0070C0"/>
          <w:sz w:val="26"/>
          <w:szCs w:val="26"/>
          <w:lang w:val="vi-VN"/>
        </w:rPr>
        <w:t xml:space="preserve">ụng các chiến lược </w:t>
      </w:r>
      <w:r w:rsidR="00E56D1C">
        <w:rPr>
          <w:color w:val="0070C0"/>
          <w:sz w:val="26"/>
          <w:szCs w:val="26"/>
          <w:lang w:val="vi-VN"/>
        </w:rPr>
        <w:t>kém hiệu quả</w:t>
      </w:r>
      <w:r w:rsidR="00815560" w:rsidRPr="00E56D1C">
        <w:rPr>
          <w:color w:val="0070C0"/>
          <w:sz w:val="26"/>
          <w:szCs w:val="26"/>
          <w:lang w:val="vi-VN"/>
        </w:rPr>
        <w:t>,</w:t>
      </w:r>
      <w:r w:rsidRPr="00445CA6">
        <w:rPr>
          <w:color w:val="0070C0"/>
          <w:sz w:val="26"/>
          <w:szCs w:val="26"/>
          <w:lang w:val="vi-VN"/>
        </w:rPr>
        <w:t xml:space="preserve"> đặc biệt là tăng thời lượng sử dụng điện thoại </w:t>
      </w:r>
      <w:r w:rsidRPr="00445CA6">
        <w:rPr>
          <w:color w:val="0070C0"/>
          <w:sz w:val="26"/>
          <w:szCs w:val="26"/>
          <w:lang w:val="vi-VN"/>
        </w:rPr>
        <w:lastRenderedPageBreak/>
        <w:t xml:space="preserve">như hình thức né tránh thực tại. Đây là phát hiện đáng lưu ý vì gắn yếu tố ứng phó </w:t>
      </w:r>
      <w:r w:rsidR="00E56D1C">
        <w:rPr>
          <w:color w:val="0070C0"/>
          <w:sz w:val="26"/>
          <w:szCs w:val="26"/>
          <w:lang w:val="vi-VN"/>
        </w:rPr>
        <w:t>kém hiệu quả</w:t>
      </w:r>
      <w:r w:rsidRPr="00445CA6">
        <w:rPr>
          <w:color w:val="0070C0"/>
          <w:sz w:val="26"/>
          <w:szCs w:val="26"/>
          <w:lang w:val="vi-VN"/>
        </w:rPr>
        <w:t xml:space="preserve"> với yếu tố nguy cơ nghiện </w:t>
      </w:r>
      <w:r w:rsidR="00FE2E01" w:rsidRPr="00FE2E01">
        <w:rPr>
          <w:color w:val="0070C0"/>
          <w:sz w:val="26"/>
          <w:szCs w:val="26"/>
          <w:lang w:val="vi-VN"/>
        </w:rPr>
        <w:t>điện thoại</w:t>
      </w:r>
      <w:r w:rsidRPr="00445CA6">
        <w:rPr>
          <w:color w:val="0070C0"/>
          <w:sz w:val="26"/>
          <w:szCs w:val="26"/>
          <w:lang w:val="vi-VN"/>
        </w:rPr>
        <w:t xml:space="preserve"> đã nêu ở mục </w:t>
      </w:r>
      <w:r w:rsidRPr="00FE2E01">
        <w:rPr>
          <w:color w:val="FF0000"/>
          <w:sz w:val="26"/>
          <w:szCs w:val="26"/>
          <w:lang w:val="vi-VN"/>
        </w:rPr>
        <w:t>1.1.4.</w:t>
      </w:r>
      <w:r w:rsidR="004B2B34" w:rsidRPr="004B2B34">
        <w:rPr>
          <w:color w:val="FF0000"/>
          <w:sz w:val="26"/>
          <w:szCs w:val="26"/>
          <w:lang w:val="vi-VN"/>
        </w:rPr>
        <w:t>2.</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Trong luận án này, biện pháp ứng phó được xếp vào nhóm yếu tố bảo vệ ở cấp độ phân loại lý thuyết, với cách trình bày làm rõ tính hai chiều: thang đo Brief COPE phân tách thành hai tiểu thang </w:t>
      </w:r>
      <w:r w:rsidR="00044BC8">
        <w:rPr>
          <w:color w:val="0070C0"/>
          <w:sz w:val="26"/>
          <w:szCs w:val="26"/>
          <w:lang w:val="vi-VN"/>
        </w:rPr>
        <w:t>thích nghi</w:t>
      </w:r>
      <w:r w:rsidRPr="00445CA6">
        <w:rPr>
          <w:color w:val="0070C0"/>
          <w:sz w:val="26"/>
          <w:szCs w:val="26"/>
          <w:lang w:val="vi-VN"/>
        </w:rPr>
        <w:t xml:space="preserve"> và </w:t>
      </w:r>
      <w:r w:rsidR="00044BC8">
        <w:rPr>
          <w:color w:val="0070C0"/>
          <w:sz w:val="26"/>
          <w:szCs w:val="26"/>
          <w:lang w:val="vi-VN"/>
        </w:rPr>
        <w:t>không thích nghi</w:t>
      </w:r>
      <w:r w:rsidRPr="00445CA6">
        <w:rPr>
          <w:color w:val="0070C0"/>
          <w:sz w:val="26"/>
          <w:szCs w:val="26"/>
          <w:lang w:val="vi-VN"/>
        </w:rPr>
        <w:t xml:space="preserve">; phân tích thống kê báo cáo hệ số ảnh hưởng cho từng chiều riêng biệt. Cách trình bày này vừa giữ được khung lý thuyết kinh điển về ứng phó như </w:t>
      </w:r>
      <w:r w:rsidR="00FE2E01" w:rsidRPr="00FE2E01">
        <w:rPr>
          <w:color w:val="0070C0"/>
          <w:sz w:val="26"/>
          <w:szCs w:val="26"/>
          <w:lang w:val="vi-VN"/>
        </w:rPr>
        <w:t xml:space="preserve">là </w:t>
      </w:r>
      <w:r w:rsidRPr="00445CA6">
        <w:rPr>
          <w:color w:val="0070C0"/>
          <w:sz w:val="26"/>
          <w:szCs w:val="26"/>
          <w:lang w:val="vi-VN"/>
        </w:rPr>
        <w:t>yếu tố bảo vệ, vừa cho phép kiểm định thự</w:t>
      </w:r>
      <w:r w:rsidR="00FE2E01">
        <w:rPr>
          <w:color w:val="0070C0"/>
          <w:sz w:val="26"/>
          <w:szCs w:val="26"/>
          <w:lang w:val="vi-VN"/>
        </w:rPr>
        <w:t>c nghiệm chiều hiệu ứng cụ thể</w:t>
      </w:r>
      <w:r w:rsidR="00FE2E01" w:rsidRPr="007841E3">
        <w:rPr>
          <w:color w:val="0070C0"/>
          <w:sz w:val="26"/>
          <w:szCs w:val="26"/>
          <w:lang w:val="vi-VN"/>
        </w:rPr>
        <w:t>,</w:t>
      </w:r>
      <w:r w:rsidRPr="00445CA6">
        <w:rPr>
          <w:color w:val="0070C0"/>
          <w:sz w:val="26"/>
          <w:szCs w:val="26"/>
          <w:lang w:val="vi-VN"/>
        </w:rPr>
        <w:t xml:space="preserve"> đáp ứng cả góc độ lý luận và đòi hỏi về tính thực nghiệm chặt chẽ.</w:t>
      </w:r>
    </w:p>
    <w:p w:rsidR="00445CA6" w:rsidRPr="00D506B6" w:rsidRDefault="00445CA6" w:rsidP="00445CA6">
      <w:pPr>
        <w:pStyle w:val="Heading3"/>
        <w:spacing w:line="360" w:lineRule="auto"/>
        <w:jc w:val="both"/>
        <w:rPr>
          <w:i/>
          <w:color w:val="0070C0"/>
          <w:sz w:val="26"/>
          <w:szCs w:val="26"/>
          <w:lang w:val="vi-VN"/>
        </w:rPr>
      </w:pPr>
      <w:r w:rsidRPr="00D506B6">
        <w:rPr>
          <w:i/>
          <w:color w:val="0070C0"/>
          <w:sz w:val="26"/>
          <w:szCs w:val="26"/>
          <w:lang w:val="vi-VN"/>
        </w:rPr>
        <w:t xml:space="preserve">1.1.5.6. Mạng lưới yếu tố bảo vệ và </w:t>
      </w:r>
      <w:r w:rsidR="00747E6B" w:rsidRPr="00A4665E">
        <w:rPr>
          <w:i/>
          <w:color w:val="0070C0"/>
          <w:sz w:val="26"/>
          <w:szCs w:val="26"/>
          <w:lang w:val="vi-VN"/>
        </w:rPr>
        <w:t>giá trị đối với</w:t>
      </w:r>
      <w:r w:rsidRPr="00D506B6">
        <w:rPr>
          <w:i/>
          <w:color w:val="0070C0"/>
          <w:sz w:val="26"/>
          <w:szCs w:val="26"/>
          <w:lang w:val="vi-VN"/>
        </w:rPr>
        <w:t xml:space="preserve"> can thiệp</w:t>
      </w:r>
    </w:p>
    <w:p w:rsidR="00445CA6" w:rsidRPr="00445CA6" w:rsidRDefault="00747E6B" w:rsidP="00445CA6">
      <w:pPr>
        <w:spacing w:line="360" w:lineRule="auto"/>
        <w:ind w:firstLine="709"/>
        <w:jc w:val="both"/>
        <w:rPr>
          <w:color w:val="0070C0"/>
          <w:sz w:val="26"/>
          <w:szCs w:val="26"/>
          <w:lang w:val="vi-VN"/>
        </w:rPr>
      </w:pPr>
      <w:r>
        <w:rPr>
          <w:color w:val="0070C0"/>
          <w:sz w:val="26"/>
          <w:szCs w:val="26"/>
          <w:lang w:val="vi-VN"/>
        </w:rPr>
        <w:t xml:space="preserve">Năm nhóm yếu tố bảo vệ </w:t>
      </w:r>
      <w:r w:rsidRPr="001F4EA2">
        <w:rPr>
          <w:color w:val="0070C0"/>
          <w:sz w:val="26"/>
          <w:szCs w:val="26"/>
          <w:lang w:val="vi-VN"/>
        </w:rPr>
        <w:t>-</w:t>
      </w:r>
      <w:r w:rsidR="00445CA6" w:rsidRPr="00445CA6">
        <w:rPr>
          <w:color w:val="0070C0"/>
          <w:sz w:val="26"/>
          <w:szCs w:val="26"/>
          <w:lang w:val="vi-VN"/>
        </w:rPr>
        <w:t xml:space="preserve"> lòng tự trọng, gắn bó trường học, hỗ trợ cha mẹ, hỗ trợ bạn </w:t>
      </w:r>
      <w:r>
        <w:rPr>
          <w:color w:val="0070C0"/>
          <w:sz w:val="26"/>
          <w:szCs w:val="26"/>
          <w:lang w:val="vi-VN"/>
        </w:rPr>
        <w:t xml:space="preserve">bè, biện pháp ứng phó </w:t>
      </w:r>
      <w:r w:rsidR="00044BC8">
        <w:rPr>
          <w:color w:val="0070C0"/>
          <w:sz w:val="26"/>
          <w:szCs w:val="26"/>
          <w:lang w:val="vi-VN"/>
        </w:rPr>
        <w:t>thích nghi</w:t>
      </w:r>
      <w:r>
        <w:rPr>
          <w:color w:val="0070C0"/>
          <w:sz w:val="26"/>
          <w:szCs w:val="26"/>
          <w:lang w:val="vi-VN"/>
        </w:rPr>
        <w:t xml:space="preserve"> </w:t>
      </w:r>
      <w:r w:rsidRPr="001F4EA2">
        <w:rPr>
          <w:color w:val="0070C0"/>
          <w:sz w:val="26"/>
          <w:szCs w:val="26"/>
          <w:lang w:val="vi-VN"/>
        </w:rPr>
        <w:t>-</w:t>
      </w:r>
      <w:r w:rsidR="00445CA6" w:rsidRPr="00445CA6">
        <w:rPr>
          <w:color w:val="0070C0"/>
          <w:sz w:val="26"/>
          <w:szCs w:val="26"/>
          <w:lang w:val="vi-VN"/>
        </w:rPr>
        <w:t xml:space="preserve"> không hoạt động riêng lẻ mà tạo thành một mạng lưới có tương tác phức tạp. Lòng tự trọng cao gắn liền với khả năng</w:t>
      </w:r>
      <w:r>
        <w:rPr>
          <w:color w:val="0070C0"/>
          <w:sz w:val="26"/>
          <w:szCs w:val="26"/>
          <w:lang w:val="vi-VN"/>
        </w:rPr>
        <w:t xml:space="preserve"> xây dựng quan hệ tích cực hơn </w:t>
      </w:r>
      <w:r w:rsidRPr="001F4EA2">
        <w:rPr>
          <w:color w:val="0070C0"/>
          <w:sz w:val="26"/>
          <w:szCs w:val="26"/>
          <w:lang w:val="vi-VN"/>
        </w:rPr>
        <w:t>-</w:t>
      </w:r>
      <w:r w:rsidR="00445CA6" w:rsidRPr="00445CA6">
        <w:rPr>
          <w:color w:val="0070C0"/>
          <w:sz w:val="26"/>
          <w:szCs w:val="26"/>
          <w:lang w:val="vi-VN"/>
        </w:rPr>
        <w:t xml:space="preserve"> cả với cha mẹ, bạn bè, lẫn trong môi trường học</w:t>
      </w:r>
      <w:r w:rsidR="007841E3" w:rsidRPr="007841E3">
        <w:rPr>
          <w:color w:val="0070C0"/>
          <w:sz w:val="26"/>
          <w:szCs w:val="26"/>
          <w:lang w:val="vi-VN"/>
        </w:rPr>
        <w:t xml:space="preserve"> đường</w:t>
      </w:r>
      <w:r w:rsidR="00445CA6" w:rsidRPr="00445CA6">
        <w:rPr>
          <w:color w:val="0070C0"/>
          <w:sz w:val="26"/>
          <w:szCs w:val="26"/>
          <w:lang w:val="vi-VN"/>
        </w:rPr>
        <w:t xml:space="preserve">. Hỗ trợ cha mẹ tạo nền tảng cho việc học các chiến lược ứng phó </w:t>
      </w:r>
      <w:r w:rsidR="00044BC8">
        <w:rPr>
          <w:color w:val="0070C0"/>
          <w:sz w:val="26"/>
          <w:szCs w:val="26"/>
          <w:lang w:val="vi-VN"/>
        </w:rPr>
        <w:t>thích nghi</w:t>
      </w:r>
      <w:r w:rsidR="00445CA6" w:rsidRPr="00445CA6">
        <w:rPr>
          <w:color w:val="0070C0"/>
          <w:sz w:val="26"/>
          <w:szCs w:val="26"/>
          <w:lang w:val="vi-VN"/>
        </w:rPr>
        <w:t xml:space="preserve">. Gắn bó trường học cung cấp môi trường thực hành các kỹ năng ứng phó. Cấu trúc đan xen này </w:t>
      </w:r>
      <w:r w:rsidRPr="00A4665E">
        <w:rPr>
          <w:color w:val="0070C0"/>
          <w:sz w:val="26"/>
          <w:szCs w:val="26"/>
          <w:lang w:val="vi-VN"/>
        </w:rPr>
        <w:t>đem lại gợi ý</w:t>
      </w:r>
      <w:r w:rsidR="00445CA6" w:rsidRPr="00445CA6">
        <w:rPr>
          <w:color w:val="0070C0"/>
          <w:sz w:val="26"/>
          <w:szCs w:val="26"/>
          <w:lang w:val="vi-VN"/>
        </w:rPr>
        <w:t xml:space="preserve"> quan trọng cho can thiệp: thay vì tập trung vào một yếu tố bảo vệ duy nhất, các chương trình hiệu quả thường n</w:t>
      </w:r>
      <w:r w:rsidR="007841E3">
        <w:rPr>
          <w:color w:val="0070C0"/>
          <w:sz w:val="26"/>
          <w:szCs w:val="26"/>
          <w:lang w:val="vi-VN"/>
        </w:rPr>
        <w:t>hắm tới đồng thời nhiều yếu tố</w:t>
      </w:r>
      <w:r w:rsidR="007841E3" w:rsidRPr="0099583E">
        <w:rPr>
          <w:color w:val="0070C0"/>
          <w:sz w:val="26"/>
          <w:szCs w:val="26"/>
          <w:lang w:val="vi-VN"/>
        </w:rPr>
        <w:t>,</w:t>
      </w:r>
      <w:r w:rsidR="00445CA6" w:rsidRPr="00445CA6">
        <w:rPr>
          <w:color w:val="0070C0"/>
          <w:sz w:val="26"/>
          <w:szCs w:val="26"/>
          <w:lang w:val="vi-VN"/>
        </w:rPr>
        <w:t xml:space="preserve"> như mô hình FRIENDS phát triển từ công trình Barrett, Dadds, Rapee (1996), tích hợp huấn luyện kỹ năng ứng phó cho cá nhân, tăng cường hỗ trợ cha mẹ qua </w:t>
      </w:r>
      <w:r w:rsidR="0099583E" w:rsidRPr="0099583E">
        <w:rPr>
          <w:color w:val="0070C0"/>
          <w:sz w:val="26"/>
          <w:szCs w:val="26"/>
          <w:lang w:val="vi-VN"/>
        </w:rPr>
        <w:t xml:space="preserve">các </w:t>
      </w:r>
      <w:r w:rsidR="00445CA6" w:rsidRPr="00445CA6">
        <w:rPr>
          <w:color w:val="0070C0"/>
          <w:sz w:val="26"/>
          <w:szCs w:val="26"/>
          <w:lang w:val="vi-VN"/>
        </w:rPr>
        <w:t>phiên</w:t>
      </w:r>
      <w:r w:rsidR="0099583E" w:rsidRPr="0099583E">
        <w:rPr>
          <w:color w:val="0070C0"/>
          <w:sz w:val="26"/>
          <w:szCs w:val="26"/>
          <w:lang w:val="vi-VN"/>
        </w:rPr>
        <w:t xml:space="preserve"> làm việc với</w:t>
      </w:r>
      <w:r w:rsidR="00445CA6" w:rsidRPr="00445CA6">
        <w:rPr>
          <w:color w:val="0070C0"/>
          <w:sz w:val="26"/>
          <w:szCs w:val="26"/>
          <w:lang w:val="vi-VN"/>
        </w:rPr>
        <w:t xml:space="preserve"> gia đình, và đặt trong bối cảnh trường học để củng cố gắn bó với cộng đồng học sinh.</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nghiên cứu lớn nhất về yếu tố bảo vệ tại Việt Nam là sự thiếu hụt các thiết kế nghiên cứu đo lường đồng thời nhiều yếu tố bảo vệ trong cùng một mẫu, kèm theo phân tích tương tác giữa các yếu tố. Hiện nay, các nghiên cứu Việt Nam thường chỉ tập trung vào một yếu tố tại một thời điểm — hoặc lòng tự trọng, hoặc hỗ trợ xã hội, hoặc ứng phó — dẫn đến khó hình dung được cấu trúc tổng thể của mạng lưới bảo vệ. Việc xây dựng các nghiên cứu đa biến tích hợp năm nhóm yếu tố bảo vệ và phân tích vai trò tru</w:t>
      </w:r>
      <w:r w:rsidR="0099583E">
        <w:rPr>
          <w:color w:val="0070C0"/>
          <w:sz w:val="26"/>
          <w:szCs w:val="26"/>
          <w:lang w:val="vi-VN"/>
        </w:rPr>
        <w:t xml:space="preserve">ng gian, điều tiết giữa chúng </w:t>
      </w:r>
      <w:r w:rsidR="0099583E" w:rsidRPr="0099583E">
        <w:rPr>
          <w:color w:val="0070C0"/>
          <w:sz w:val="26"/>
          <w:szCs w:val="26"/>
          <w:lang w:val="vi-VN"/>
        </w:rPr>
        <w:t>cần trở thành</w:t>
      </w:r>
      <w:r w:rsidRPr="00445CA6">
        <w:rPr>
          <w:color w:val="0070C0"/>
          <w:sz w:val="26"/>
          <w:szCs w:val="26"/>
          <w:lang w:val="vi-VN"/>
        </w:rPr>
        <w:t xml:space="preserve"> hướng nghiên cứu ưu tiên.</w:t>
      </w:r>
    </w:p>
    <w:p w:rsidR="00EC5A5C" w:rsidRPr="00D506B6" w:rsidRDefault="00EC5A5C" w:rsidP="00EC5A5C">
      <w:pPr>
        <w:pStyle w:val="Heading3"/>
        <w:spacing w:line="360" w:lineRule="auto"/>
        <w:jc w:val="both"/>
        <w:rPr>
          <w:i/>
          <w:color w:val="0070C0"/>
          <w:sz w:val="26"/>
          <w:szCs w:val="26"/>
          <w:lang w:val="vi-VN"/>
        </w:rPr>
      </w:pPr>
      <w:r w:rsidRPr="00D506B6">
        <w:rPr>
          <w:i/>
          <w:color w:val="0070C0"/>
          <w:sz w:val="26"/>
          <w:szCs w:val="26"/>
          <w:lang w:val="vi-VN"/>
        </w:rPr>
        <w:t xml:space="preserve">1.1.6. </w:t>
      </w:r>
      <w:r w:rsidRPr="00E62492">
        <w:rPr>
          <w:i/>
          <w:color w:val="0070C0"/>
          <w:sz w:val="26"/>
          <w:szCs w:val="26"/>
          <w:lang w:val="vi-VN"/>
        </w:rPr>
        <w:t>Nghiên cứu về c</w:t>
      </w:r>
      <w:r w:rsidRPr="00D506B6">
        <w:rPr>
          <w:i/>
          <w:color w:val="0070C0"/>
          <w:sz w:val="26"/>
          <w:szCs w:val="26"/>
          <w:lang w:val="vi-VN"/>
        </w:rPr>
        <w:t xml:space="preserve">an thiệp rối loạn lo âu ở học sinh trung học </w:t>
      </w:r>
    </w:p>
    <w:p w:rsidR="00EC5A5C" w:rsidRPr="00445CA6" w:rsidRDefault="00EC5A5C" w:rsidP="00EC5A5C">
      <w:pPr>
        <w:spacing w:line="360" w:lineRule="auto"/>
        <w:ind w:firstLine="709"/>
        <w:jc w:val="both"/>
        <w:rPr>
          <w:color w:val="0070C0"/>
          <w:sz w:val="26"/>
          <w:szCs w:val="26"/>
          <w:lang w:val="vi-VN"/>
        </w:rPr>
      </w:pPr>
      <w:r w:rsidRPr="000B6661">
        <w:rPr>
          <w:color w:val="0070C0"/>
          <w:sz w:val="26"/>
          <w:szCs w:val="26"/>
          <w:lang w:val="vi-VN"/>
        </w:rPr>
        <w:t xml:space="preserve">Phần </w:t>
      </w:r>
      <w:r w:rsidRPr="00445CA6">
        <w:rPr>
          <w:color w:val="0070C0"/>
          <w:sz w:val="26"/>
          <w:szCs w:val="26"/>
          <w:lang w:val="vi-VN"/>
        </w:rPr>
        <w:t xml:space="preserve">này hệ thống hóa 21 nghiên cứu can thiệp </w:t>
      </w:r>
      <w:r w:rsidRPr="00A4665E">
        <w:rPr>
          <w:color w:val="0070C0"/>
          <w:sz w:val="26"/>
          <w:szCs w:val="26"/>
          <w:lang w:val="vi-VN"/>
        </w:rPr>
        <w:t xml:space="preserve">trong </w:t>
      </w:r>
      <w:r w:rsidRPr="00445CA6">
        <w:rPr>
          <w:color w:val="0070C0"/>
          <w:sz w:val="26"/>
          <w:szCs w:val="26"/>
          <w:lang w:val="vi-VN"/>
        </w:rPr>
        <w:t>gi</w:t>
      </w:r>
      <w:r>
        <w:rPr>
          <w:color w:val="0070C0"/>
          <w:sz w:val="26"/>
          <w:szCs w:val="26"/>
          <w:lang w:val="vi-VN"/>
        </w:rPr>
        <w:t>ai đoạn 2015-2026 theo ba kênh</w:t>
      </w:r>
      <w:r w:rsidRPr="000B6661">
        <w:rPr>
          <w:color w:val="0070C0"/>
          <w:sz w:val="26"/>
          <w:szCs w:val="26"/>
          <w:lang w:val="vi-VN"/>
        </w:rPr>
        <w:t xml:space="preserve"> can thiệp</w:t>
      </w:r>
      <w:r>
        <w:rPr>
          <w:color w:val="0070C0"/>
          <w:sz w:val="26"/>
          <w:szCs w:val="26"/>
          <w:lang w:val="vi-VN"/>
        </w:rPr>
        <w:t xml:space="preserve"> </w:t>
      </w:r>
      <w:r w:rsidRPr="000B6661">
        <w:rPr>
          <w:color w:val="0070C0"/>
          <w:sz w:val="26"/>
          <w:szCs w:val="26"/>
          <w:lang w:val="vi-VN"/>
        </w:rPr>
        <w:t>-</w:t>
      </w:r>
      <w:r w:rsidRPr="00445CA6">
        <w:rPr>
          <w:color w:val="0070C0"/>
          <w:sz w:val="26"/>
          <w:szCs w:val="26"/>
          <w:lang w:val="vi-VN"/>
        </w:rPr>
        <w:t xml:space="preserve"> lâm</w:t>
      </w:r>
      <w:r>
        <w:rPr>
          <w:color w:val="0070C0"/>
          <w:sz w:val="26"/>
          <w:szCs w:val="26"/>
          <w:lang w:val="vi-VN"/>
        </w:rPr>
        <w:t xml:space="preserve"> sàng, trường học, nền tảng số </w:t>
      </w:r>
      <w:r w:rsidRPr="000B6661">
        <w:rPr>
          <w:color w:val="0070C0"/>
          <w:sz w:val="26"/>
          <w:szCs w:val="26"/>
          <w:lang w:val="vi-VN"/>
        </w:rPr>
        <w:t>-</w:t>
      </w:r>
      <w:r w:rsidRPr="00445CA6">
        <w:rPr>
          <w:color w:val="0070C0"/>
          <w:sz w:val="26"/>
          <w:szCs w:val="26"/>
          <w:lang w:val="vi-VN"/>
        </w:rPr>
        <w:t xml:space="preserve"> trong khung sức khỏe tâm thần cộng đồng </w:t>
      </w:r>
      <w:r w:rsidRPr="000B6661">
        <w:rPr>
          <w:color w:val="0070C0"/>
          <w:sz w:val="26"/>
          <w:szCs w:val="26"/>
          <w:lang w:val="vi-VN"/>
        </w:rPr>
        <w:t xml:space="preserve">theo </w:t>
      </w:r>
      <w:r w:rsidRPr="00445CA6">
        <w:rPr>
          <w:color w:val="0070C0"/>
          <w:sz w:val="26"/>
          <w:szCs w:val="26"/>
          <w:lang w:val="vi-VN"/>
        </w:rPr>
        <w:t>ba tầng (phổ quát, chọn lọc, chỉ định)</w:t>
      </w:r>
      <w:r>
        <w:rPr>
          <w:color w:val="0070C0"/>
          <w:sz w:val="26"/>
          <w:szCs w:val="26"/>
          <w:lang w:val="vi-VN"/>
        </w:rPr>
        <w:t xml:space="preserve"> của Mrazek và Haggerty (1994).</w:t>
      </w:r>
    </w:p>
    <w:p w:rsidR="00EC5A5C" w:rsidRPr="00E62492" w:rsidRDefault="00EC5A5C" w:rsidP="00EC5A5C">
      <w:pPr>
        <w:pStyle w:val="Heading2"/>
        <w:spacing w:line="360" w:lineRule="auto"/>
        <w:rPr>
          <w:rFonts w:ascii="Times New Roman" w:hAnsi="Times New Roman"/>
          <w:i/>
          <w:color w:val="FF0000"/>
          <w:sz w:val="26"/>
          <w:szCs w:val="26"/>
          <w:lang w:val="vi-VN"/>
        </w:rPr>
      </w:pPr>
    </w:p>
    <w:p w:rsidR="00EC5A5C" w:rsidRPr="00BB167C" w:rsidRDefault="00EC5A5C" w:rsidP="00EC5A5C">
      <w:pPr>
        <w:pStyle w:val="Heading2"/>
        <w:spacing w:line="360" w:lineRule="auto"/>
        <w:rPr>
          <w:b/>
          <w:i/>
          <w:color w:val="0070C0"/>
          <w:sz w:val="26"/>
          <w:szCs w:val="26"/>
          <w:lang w:val="vi-VN"/>
        </w:rPr>
      </w:pPr>
      <w:r w:rsidRPr="00BB167C">
        <w:rPr>
          <w:rFonts w:ascii="Times New Roman" w:hAnsi="Times New Roman"/>
          <w:i/>
          <w:color w:val="0070C0"/>
          <w:sz w:val="26"/>
          <w:szCs w:val="26"/>
          <w:lang w:val="vi-VN"/>
        </w:rPr>
        <w:t>1.1.6.1. Nghiên cứu xác nhận hiệu quả của tiếp cận CBT trong can thiệp rối loạn lo âu qua thử nghiệm lâm sàng</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CBT đã được kiểm định qua hơn bốn thập niên thử nghiệm lâm sàng trên trẻ em – vị thành niên với rối loạn lo âu. Khung CBT cổ điển được Beck (1976) đề xuất dựa trên giả định rằng các mô hình nhận thức không thích nghi duy trì các phản ứng cảm xúc tiêu cực; do đó can thiệp tập trung vào nhận diện, thử nghiệm và điều chỉnh các suy nghĩ tự động cùng các niềm tin cốt lõi. Đối với trẻ em – vị thành niên, các giao thức CBT thường tích hợp thêm các thành phần hành vi như tiếp xúc dần (graded exposure), kỹ thuật thư giãn và tăng cường nhận thức cảm xúc. Thử nghiệm lâm sàng ngẫu nhiên đầu tiên về CBT cho trẻ em mắc rối loạn lo âu của Kendall (1994) báo cáo tỷ lệ cải thiện 64% ở nhóm điều trị so với 5% ở nhóm chờ điều trị, đặt nền tảng cho hàng trăm thử nghiệm tiếp theo.</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Bằng chứng về hiệu quả so sánh giữa các hình thức cung cấp CBT chủ yếu đến từ nghiên cứu trên người trưởng thành. Tổng quan hệ thống và phân tích mạng lưới của Liu và cộng sự (2025) trên 52 thử nghiệm lâm sàng ngẫu nhiên ở bệnh nhân rối loạn lo âu tổng quát cho thấy CBT cá nhân đạt hiệu quả cao nhất, vượt trội so với CBT từ xa, điều trị thông thường và nhóm chứng đợi; CBT nhóm cũng vượt trội so với nhóm chứng đợi, trong khi CBT từ xa không cho thấy ưu thế rõ so với điều trị thông thường hay nhóm chứng đợi. Mặc dù mẫu nghiên cứu là người trưởng thành (tuổi trung bình khoảng 43), thứ bậc hiệu quả này là một tham chiếu hữu ích khi lựa chọn hình thức triển khai CBT cho học sinh, đồng thời cho thấy hiệu quả của một giao thức phụ thuộc đáng kể vào việc nó được thực hiện đầy đủ và có hỗ trợ chuyên môn hay không.</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Cần lưu ý rằng các phát hiện từ phân tích mạng lưới trên người trưởng thành không nên được áp dụng cơ học cho lứa tuổi vị thành niên. Ở vị thành niên, một số yếu tố có thể đảo ngược thứ bậc — ví dụ CBT nhóm có thể có lợi thế bổ sung so với CBT cá nhân do tận dụng được hiệu ứng nhóm đồng đẳng, một yếu tố phát triển quan trọng ở lứa tuổi này. Hơn nữa, CBT cho vị thành niên thường có thêm thành phần làm việc với cha mẹ và giáo viên, các thành phần này không có hoặc rất hạn chế trong CBT cho người trưởng thành. Do vậy, các kết quả của Liu và cộng sự (2025) cần được diễn giải thận trọng khi áp dụng </w:t>
      </w:r>
      <w:r w:rsidRPr="00BB167C">
        <w:rPr>
          <w:color w:val="0070C0"/>
          <w:sz w:val="26"/>
          <w:szCs w:val="26"/>
          <w:lang w:val="vi-VN"/>
        </w:rPr>
        <w:lastRenderedPageBreak/>
        <w:t>cho thiết kế can thiệp HSTHCS Việt Nam, và lý tưởng nhất là được bổ sung bằng các phân tích mạng lưới riêng cho lứa tuổi vị thành niên trong tương lai.</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Đối với rối loạn lo âu xã hội – một trong những dạng phổ biến ở giai đoạn đầu vị thành niên – phân tích mạng lưới của Xian và cộng sự (2024) trên 30 thử nghiệm lâm sàng ngẫu nhiên ở trẻ em và vị thành niên xác định các hình thức CBT chiếm những vị trí xếp hạng hiệu quả cao nhất, trong đó CBT qua internet đứng đầu (chỉ số diện tích dưới đường xếp hạng tích lũy (SUCRA) 71,2%), tiếp đến là CBT nhóm và CBT cá nhân. Praptomojati và cộng sự (2024) trong tổng quan hệ thống các phiên bản CBT thích nghi văn hóa (CA-CBT) cho rối loạn lo âu tại Đông Nam Á nhận định rằng các yếu tố như tôn giáo, gia đình mở rộng và quan niệm cộng đồng về sức khỏe tâm thần cần được tích hợp tường minh vào giao thức nhằm nâng cao hiệu quả ở khu vực này. Compas và cộng sự (2017) trên 80.850 trẻ em – vị thành niên xác nhận rằng đối phó tập trung vào vấn đề và đánh giá lại nhận thức có liên hệ ngược chiều và bền vững với triệu chứng lo âu – trầm cảm, củng cố cho nền tảng lý thuyết của CBT.</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Hai giao thức CBT nền tảng cần được nhắc đến chi tiết. Chương trình Coping Cat của Kendall (1994), được thiết kế cho trẻ 9–13 tuổi, có cấu trúc 16 buổi chia làm hai pha: 8 buổi đầu tập trung vào kỹ năng (nhận diện cảm xúc, kỹ thuật thư giãn, tái cấu trúc nhận thức, lập kế hoạch ứng phó), 8 buổi sau tập trung vào thực hành – tiếp xúc dần với các tình huống gây lo âu. Coping Cat đã được dịch và bản địa hóa ở hơn 15 quốc gia. Chương trình can thiệp gia đình của Barrett, Dadds và Rapee (1996) – tiền thân của giao thức FRIENDS – bổ sung thành phần làm việc với cha mẹ vào giao thức CBT cá nhân, dựa trên giả thuyết rằng cách phản ứng của cha mẹ trước các tình huống lo âu của con có thể duy trì hoặc làm trầm trọng triệu chứng. Nghiên cứu báo cáo nhóm có gia đình tham gia đạt tỷ lệ không còn chẩn đoán cao hơn nhóm CBT đơn thuần (84% so với 57%) sau 12 tháng theo dõi. Hai mô hình này đặt nền tảng cho hầu hết các giao thức CBT cho rối loạn lo âu trẻ em – vị thành niên hiện nay.</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Tại Việt Nam, các nghiên cứu can thiệp dựa trên CBT trên học sinh trung học cơ sở còn rất hạn chế. Luận án tiến sĩ y học của Trần Nguyễn Ngọc (2018) tại Trường Đại học Y Hà Nội đánh giá hiệu quả của liệu pháp thư giãn luyện tập — </w:t>
      </w:r>
      <w:r w:rsidR="00BB167C" w:rsidRPr="00BB167C">
        <w:rPr>
          <w:color w:val="0070C0"/>
          <w:sz w:val="26"/>
          <w:szCs w:val="26"/>
          <w:lang w:val="vi-VN"/>
        </w:rPr>
        <w:t>một thành phần hành vi của CBT -</w:t>
      </w:r>
      <w:r w:rsidRPr="00BB167C">
        <w:rPr>
          <w:color w:val="0070C0"/>
          <w:sz w:val="26"/>
          <w:szCs w:val="26"/>
          <w:lang w:val="vi-VN"/>
        </w:rPr>
        <w:t xml:space="preserve"> trên bệnh nhân rối loạn lo âu lan tỏa; mặc dù mẫu là người trưởng thành chứ không phải học sinh trung học cơ sở, công trình cung cấp dữ liệu về hiệu quả của kỹ thuật thư giãn trong bối cảnh Việt Nam. Chương trình Happy House do Tran và cộng sự (2023) </w:t>
      </w:r>
      <w:r w:rsidRPr="00BB167C">
        <w:rPr>
          <w:color w:val="0070C0"/>
          <w:sz w:val="26"/>
          <w:szCs w:val="26"/>
          <w:lang w:val="vi-VN"/>
        </w:rPr>
        <w:lastRenderedPageBreak/>
        <w:t>thử nghiệm trong khuôn khổ hợp tác Việt – Úc đã đánh giá một can thiệp nâng cao sức khỏe tâm thần phổ quát theo mô hình thử nghiệm hai nhánh có đối chứng trên 1.084 học sinh trung học phổ thông tại Hà Nội. Tuy nhiên, các thử nghiệm lâm sàng ngẫu nhiên đa trung tâm trên mẫu học sinh trung học cơ sở Việt Nam vẫn chưa được triển khai.</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số rào cản triển khai CBT tại Việt Nam cần được nhận diện: (i) khan hiếm chuyên gia tâm lý lâm sàng được đào tạo bài bản về CBT, đặc biệt cho trẻ em – vị thành niên; (ii) chi phí can thiệp CBT cá nhân 12–16 buổi vượt khả năng chi trả của phần lớn gia đình ở khu vực nông thôn; (iii) thiếu các bảng kiểm năng lực CBT được dịch và thích nghi cho ngữ cảnh Việt Nam, dẫn tới khó kiểm soát chất lượng triển khai khi mở rộng quy mô; (iv) thiếu các thang đo lo âu cho trẻ em được chuẩn hóa đầy đủ ở Việt Nam — phần lớn nghiên cứu hiện nay dùng các phiên bản tiếng Việt chưa qua quy trình thẩm định toàn diện.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Bối cảnh văn hóa Việt Nam cũng đặt ra một số nội dung cần lưu ý khi bản địa hóa CBT. Thứ nhất là vai trò của gia đình m</w:t>
      </w:r>
      <w:r w:rsidR="000E6E2F">
        <w:rPr>
          <w:color w:val="0070C0"/>
          <w:sz w:val="26"/>
          <w:szCs w:val="26"/>
          <w:lang w:val="vi-VN"/>
        </w:rPr>
        <w:t xml:space="preserve">ở rộng – ông bà, cô dì chú bác </w:t>
      </w:r>
      <w:r w:rsidR="000E6E2F" w:rsidRPr="000E6E2F">
        <w:rPr>
          <w:color w:val="0070C0"/>
          <w:sz w:val="26"/>
          <w:szCs w:val="26"/>
          <w:lang w:val="vi-VN"/>
        </w:rPr>
        <w:t>-</w:t>
      </w:r>
      <w:r w:rsidRPr="00BB167C">
        <w:rPr>
          <w:color w:val="0070C0"/>
          <w:sz w:val="26"/>
          <w:szCs w:val="26"/>
          <w:lang w:val="vi-VN"/>
        </w:rPr>
        <w:t xml:space="preserve"> trong việc nuôi dạy con cái; điều này khác với mô hình hạt nhân được giả định trong nhiều giao thức gốc của phương Tây. Việc huy động các thành viên gia đình mở rộng trong vai trò đồng minh có thể tăng độ tuân thủ giao thức, đặc biệt với các bài tập về nhà giữa các buổi. Thứ hai là khái niệm "bệnh tâm thần" trong nhận thức cộng đồng vẫn còn nặng tính kỳ thị, khiến quá trình tham gia điều trị thường bị chậm trễ và tâm lý tự đổ lỗi gia tăng. Thứ ba là tôn giáo và tín ngưỡng có thể đóng vai trò vừa bảo vệ vừa cản trở: niềm tin tâm linh có thể tạo nguồn an ủi, song cũng có thể dẫn tới việc tìm đến các biện pháp ngoài y học trước khi xem xét tham vấn lâm sàng (Praptomojati và cộng sự, 2024). Một giao thức CBT thích nghi văn hóa cho HSTHCS Việt Nam cần khai thác mặt tích cực của các yếu tố này – ví dụ huy động vai trò của ông bà như người đồng minh trong việc duy trì bài tập về nhà – đồng thời chủ động giảm nhẹ các rào cản kỳ thị thông qua giáo dục cộng đồng đi kèm.</w:t>
      </w:r>
    </w:p>
    <w:p w:rsidR="00EC5A5C" w:rsidRPr="00BB167C" w:rsidRDefault="00EC5A5C" w:rsidP="00EC5A5C">
      <w:pPr>
        <w:pStyle w:val="Heading2"/>
        <w:spacing w:line="360" w:lineRule="auto"/>
        <w:rPr>
          <w:b/>
          <w:i/>
          <w:color w:val="0070C0"/>
          <w:sz w:val="26"/>
          <w:szCs w:val="26"/>
          <w:lang w:val="vi-VN"/>
        </w:rPr>
      </w:pPr>
      <w:r w:rsidRPr="00BB167C">
        <w:rPr>
          <w:rFonts w:ascii="Times New Roman" w:hAnsi="Times New Roman"/>
          <w:i/>
          <w:color w:val="0070C0"/>
          <w:sz w:val="26"/>
          <w:szCs w:val="26"/>
          <w:lang w:val="vi-VN"/>
        </w:rPr>
        <w:t>1.1.6.2. Nghiên cứu triển khai CBT trong can thiệp rối loạn lo âu ở trường học</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Triển khai CBT tại trường mang lại nhiều ưu thế: tiếp cận số lượng lớn học sinh, giảm rào cản kỳ thị và chi phí, và cho phép can thiệp phổ quát ngay từ khi triệu chứng còn ở mức cận lâm sàng. Theo khung Mrazek-Haggerty (1994), kênh trường học là kênh duy nhất có thể đồng thời cung cấp can thiệp ở cả ba tầng phổ quát, chọn lọc và chỉ định </w:t>
      </w:r>
      <w:r w:rsidRPr="00BB167C">
        <w:rPr>
          <w:color w:val="0070C0"/>
          <w:sz w:val="26"/>
          <w:szCs w:val="26"/>
          <w:lang w:val="vi-VN"/>
        </w:rPr>
        <w:lastRenderedPageBreak/>
        <w:t>trong cùng một không gian vật lý, qua đó tận dụng được hiệu ứng quy mô. Tuy nhiên, các thử nghiệm tại trường thường gặp khó khăn về độ trung thành với giao thức, khả năng đào tạo giáo viên và đo lường kết cục dài hạn.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Phân tích tổng hợp của Cai và cộng sự (2025) trên 38 thử nghiệm lâm sàng ngẫu nhiên (21 thử nghiệm trong phân tích định lượng) về các chương trình tăng cường năng lực phục hồi tâm lý tại trường báo cáo hiệu ứng tổng hợp trên năng lực phục hồi đạt hiệu số trung bình chuẩn hóa (SMD) = 0,17 (khoảng tin cậy 95% từ 0,06 đến 0,29). Khi phân nhóm, các chương trình dựa trên chánh niệm cho hiệu ứng cao nhất (SMD = 0,57), tiếp đến là các chương trình lấy hoạt động thể thao làm trung tâm (SMD = 0,41). Mặc dù hiệu ứng tổng hợp nhỏ, các tác giả nhấn mạnh giá trị của can thiệp phổ quát quy mô lớn không qua sàng lọc – đặc biệt khi được tích hợp vào hoạt động trải nghiệm hoặc môn Giáo dục công dân; năng lực phục hồi được củng cố là một cấu trúc bảo vệ có liên quan đến việc giảm nguy cơ rối loạn lo âu.</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Thử nghiệm lâm sàng ngẫu nhiên cụm của Bradshaw và cộng sự (2025) đánh giá chương trình Early Adolescent Coping Power trên 709 học sinh lớp 7 tại 40 trường trung học cơ sở của Hoa Kỳ. Chương trình rút gọn gồm 25 buổi với học sinh và 12 buổi với cha mẹ, tích hợp các thành phần CBT cốt lõi. Theo dõi đến cuối lớp 8 — khoảng một năm sau can thiệp — cho thấy nhóm can thiệp giảm các vấn đề ngoại hiện do giáo viên đánh giá so với nhóm chứng, đồng thời ghi nhận cải thiện có ý nghĩa ở một số kết cục đối với học sinh nữ. Mặc dù đối tượng gốc của chương trình này là học sinh có hành vi gây hấn chứ không phải lo âu thuần, các thành phần CBT cốt lõi có thể được bản địa hóa để hướng tới lo âu trong bối cảnh Việt Nam.</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Nhật Bản, Urao và cộng sự (2018, 2022) phát triển chương trình Journey of the Brave dựa trên CBT — phiên bản gốc 10 buổi × 45 phút (Urao và cộng sự, 2018) sau đó được mở rộng thành 14 buổi × 20 phút hoạt động ngắn trong lớp học (Urao và cộng sự, 2022) — thiết kế cho học sinh cuối tiểu học và được kiểm định qua các nghiên cứu tựa thực nghiệm có nhóm chứng, ghi nhận hiệu ứng giảm triệu chứng lo âu. Việc rút ngắn mỗi buổi từ 45 phút xuống 20 phút trong bản 2022 là một thay đổi thiết kế đáng chú ý — tận dụng được khe giờ ngắn giữa các tiết học chính khóa, qua đó giảm gánh nặng cho thời gian biểu của trường. Mô hình "buổi ngắn lồng ghép" này có giá trị tham khảo cao cho thiết kế chương trình tại Việt Nam, nơi quỹ thời gian dành cho hoạt động tâm lý ngoài giờ học rất hạn chế.</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lastRenderedPageBreak/>
        <w:t>Tại Trung Quốc, He và cộng sự (2026) báo cáo một nghiên cứu thử nghiệm chương trình CBT trường học ngắn (Power Up – CBTD) cho học sinh có triệu chứng trầm cảm, công bố trên tạp chí Journal of Affective Disorders; chương trình cải thiện triệu chứng trầm cảm, trong khi triệu chứng lo âu có xu hướng giảm nhưng khác biệt giữa hai nhóm chưa đạt ý nghĩa thống kê — cho thấy hiệu quả lan tỏa sang lo âu của các can thiệp tập trung vào trầm cảm vẫn cần được kiểm chứng thêm. Mẫu nghiên cứu gồm học sinh lớp 5, 6 và 9 tại tỉnh Hà Nam (Trung Quốc) — một thiết kế đa lứa tuổi thú vị nhưng cũng đặt ra câu hỏi về tính đồng nhất của hiệu ứng giữa các nhóm tuổi.</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Việt Nam, các chương trình CBT tại trường còn ở giai đoạn rất sớm. Phần lớn các trường THCS hiện nay đã có tổ tư vấn tâm lý theo Thông tư 31/2017/TT-BGDĐT, nhưng hoạt động chủ yếu là tham vấn cá nhân khi học sinh chủ động tìm đến, không phải chương trình phổ quát có cấu trúc. Khoảng trống lớn nhất tại Việt Nam là sự thiếu vắng một chương trình CBT bản địa được kiểm định trên học sinh trung học cơ sở, thiết kế phù hợp với khung chương trình môn Hoạt động trải nghiệm – Hướng nghiệp của Chương trình giáo dục phổ thông 2018. Một mô hình hai tầng có thể tham khảo: tầng phổ quát (4–6 buổi tích hợp môn học chính khóa, tập trung vào kỹ năng nhận diện cảm xúc) và tầng có chọn lọc (8–12 buổi cho học sinh được sàng lọc có triệu chứng cận lâm sàng). Việc huy động sự đồng hành của phụ huynh trong quá trình can thiệp cũng là một yếu tố cần được cân nhắc khi thiết kế chương trình cho bối cảnh văn hóa Việt Nam.</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Vai trò của giáo viên chủ nhiệm trong triển khai CBT tại trường cũng cần được làm rõ. Khác với chuyên gia tâm lý lâm sàng, giáo viên chủ nhiệm có lợi thế về tần suất tiếp xúc với học sinh và hiểu biết về hoàn cảnh gia đình, song lại hạn chế về thời gian và năng lực can thiệp lâm sàng. Mô hình "giáo viên chủ nhiệm là điều phối viên – chuyên gia tâm lý là người giám sát" đã được áp dụng tại một số nước châu Á có thể là phương án phù hợp cho điều kiện Việt Nam khi nguồn lực chuyên môn còn hạn chế. Cụ thể, giáo viên chủ nhiệm có thể được đào tạo về sàng lọc sơ cấp và kỹ thuật can thiệp cơ bản trong khuôn khổ chương trình môn học, trong khi nhà tâm lý đảm nhận giám sát chuyên môn, tư vấn ca khó và tiếp nhận các trường hợp cần can thiệp sâu hơn. Việc phân tầng vai trò như vậy giúp tận dụng tối đa nguồn lực sẵn có, đồng thời bảo đảm chất lượng can thiệp cho các trường hợp phức tạp.</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Một yếu tố thiết kế quan trọng cho chương trình CBT trường học là tích hợp thành phần làm việc với cha mẹ. Mô hình của Barrett, Dadds và Rapee (1996) cho thấy việc </w:t>
      </w:r>
      <w:r w:rsidRPr="00BB167C">
        <w:rPr>
          <w:color w:val="0070C0"/>
          <w:sz w:val="26"/>
          <w:szCs w:val="26"/>
          <w:lang w:val="vi-VN"/>
        </w:rPr>
        <w:lastRenderedPageBreak/>
        <w:t>thêm các buổi làm việc với gia đình cho hiệu quả cải thiện đáng kể so với CBT cá nhân đơn thuần, đặc biệt ở lứa tuổi đầu vị thành niên khi học sinh vẫn phụ thuộc nhiều vào gia đình. Trong bối cảnh Việt Nam — nơi gia đình mở rộng có ảnh hưởng lớn tới đời sống tinh thần học sinh — thành phần này có thể có giá trị tăng thêm. Tuy nhiên, việc huy động cha mẹ tham gia các buổi tại trường gặp khó khăn do lịch làm việc, đặc biệt ở khu vực nông thôn nơi nhiều phụ huynh đi làm xa. Một giải pháp thay thế khả thi là cung cấp tài liệu cho phụ huynh qua các nhóm Zalo/Facebook của lớp, kết hợp 1–2 buổi gặp trực tiếp được tổ chức vào cuối tuần.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Đánh giá tính bền vững của các chương trình CBT trường học sau khi giai đoạn nghiên cứu kết thúc cũng là một thách thức quan trọng. Theo các tổng quan quốc tế, chỉ khoảng 30–40% các chương trình can thiệp được duy trì sau khi nguồn tài trợ nghiên cứu chấm dứt; phần còn lại bị thu hẹp hoặc ngừng hẳn. Các yếu tố thúc đẩy bền vững gồm: (i) sự ủng hộ của lãnh đạo trường; (ii) tích hợp chương trình vào khung môn học chính thức thay vì hoạt động ngoại khóa; (iii) cơ chế đào tạo liên tục cho giáo viên mới; (iv) nguồn tài chính ổn định từ ngân sách nhà nước hoặc các đối tác dài hạn. Khi thiết kế các thử nghiệm CBT trường học tại Việt Nam, các yếu tố này cần được lên kế hoạch ngay từ giai đoạn đầu chứ không chờ tới khi giai đoạn nghiên cứu kết thúc.</w:t>
      </w:r>
    </w:p>
    <w:p w:rsidR="00EC5A5C" w:rsidRPr="00BB167C" w:rsidRDefault="00EC5A5C" w:rsidP="00EC5A5C">
      <w:pPr>
        <w:pStyle w:val="Heading2"/>
        <w:spacing w:line="360" w:lineRule="auto"/>
        <w:rPr>
          <w:b/>
          <w:i/>
          <w:color w:val="0070C0"/>
          <w:sz w:val="26"/>
          <w:szCs w:val="26"/>
          <w:lang w:val="vi-VN"/>
        </w:rPr>
      </w:pPr>
      <w:r w:rsidRPr="00BB167C">
        <w:rPr>
          <w:rFonts w:ascii="Times New Roman" w:hAnsi="Times New Roman"/>
          <w:i/>
          <w:color w:val="0070C0"/>
          <w:sz w:val="26"/>
          <w:szCs w:val="26"/>
          <w:lang w:val="vi-VN"/>
        </w:rPr>
        <w:t>1.1.6.3. Nghiên cứu triển khai CBT trong can thiệp rối loạn lo âu trên nền tảng số</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Can thiệp CBT qua nền tảng số đang phát triển nhanh nhất trong lĩnh vực can thiệp lo âu vị thành niên. DMHI bao quát nhiều hình thức – từ ứng dụng độc lập, chương trình internet có hướng dẫn, đến nền tảng kết hợp giữa gặp mặt trực tiếp và trực tuyến (blended). Ưu thế lớn nhất của kênh số là khả năng tiếp cận đa số học sinh trong khi cần ít nhân lực chuyên môn; nhược điểm chính là độ tuân thủ thấp và đòi hỏi cơ sở hạ tầng công nghệ.</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Phân tích tổng hợp của Walder và cộng sự (2025) trên 21 thử nghiệm lâm sàng ngẫu nhiên về can thiệp số cho rối loạn lo âu xã hội ở trẻ em, vị thành niên và thanh niên trẻ báo cáo hiệu ứng tổng hợp g = 0,508 (khoảng tin cậy 95% từ 0,31 đến 0,71). Khi phân nhóm theo mức độ hỗ trợ, các can thiệp số có hướng dẫn đạt hiệu ứng g = 0,825, cao hơn rõ rệt so với các can thiệp không hướng dẫn (g = 0,27) – cho thấy thành phần hỗ trợ chuyên môn, dù tối thiểu, vẫn đóng vai trò quan trọng đối với hiệu quả của can thiệp số. Phát hiện này có hai hàm ý quan trọng: thứ nhất, các thiết kế DMHI hoàn toàn tự động </w:t>
      </w:r>
      <w:r w:rsidRPr="00BB167C">
        <w:rPr>
          <w:color w:val="0070C0"/>
          <w:sz w:val="26"/>
          <w:szCs w:val="26"/>
          <w:lang w:val="vi-VN"/>
        </w:rPr>
        <w:lastRenderedPageBreak/>
        <w:t>không phải lúc nào cũng tối ưu — một mức độ tương tác con người tối thiểu giúp nâng cao hiệu quả đáng kể; thứ hai, mô hình blended (tương tác trực tuyến + buổi gặp định kỳ) có thể là điểm cân bằng tốt giữa quy mô và hiệu quả.</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Matsumoto và cộng sự (2024) đánh giá một chương trình CBT qua internet không hướng dẫn trên điện thoại cho vị thành niên và thanh niên trẻ Nhật Bản có rối loạn lo âu xã hội dưới ngưỡng, công bố trên tạp chí JMIR Pediatrics and Parenting. Thử nghiệm lâm sàng ngẫu nhiên đa trung tâm trên mẫu 77 người tham gia 15–25 tuổi (38 can thiệp + 39 đối chứng) báo cáo hiệu ứng g = 0,66 đối với điểm lo âu xã hội sau 10 tuần can thiệp – con số đáng chú ý vì can thiệp gần như không có sự tham gia trực tiếp của chuyên gia. Yếu tố thiết kế tương tác — bao gồm các bài tập tương tác ngắn, phản hồi cá nhân hóa và lịch nhắc — được xác định là chìa khóa duy trì sự tham gia của người dùng.</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Thử nghiệm lâm sàng ngẫu nhiên của Bress và cộng sự (2024) công bố trên JAMA Network Open đánh giá ứng dụng Maya – một nền tảng CBT tự hướng dẫn 12 phiên trên điện thoại – trên 59 thanh niên 18–25 tuổi với rối loạn lo âu (rối loạn lo âu tổng quát 56%, rối loạn lo âu xã hội 41%). Kết quả ghi nhận hiệu ứng kích thước rất lớn trên các thang đo phụ (Anxiety Sensitivity Index Cohen d = 0,93 tại tuần 6; Liebowitz Social Anxiety Scale Cohen d = 1,07 tại tuần 12). Mặc dù mẫu chính là thanh niên trẻ chứ không phải HSTHCS, kết quả này gợi ý CBT số được thiết kế chu đáo có thể đạt hiệu quả lớn và cần được điều chỉnh cho lứa tuổi nhỏ hơn. Một hướng thiết kế đáng tham khảo là ứng dụng ClearlyMe — một nền tảng CBT số được đồng thiết kế cùng vị thành niên cho trầm cảm và lo âu (Li và cộng sự, 2022), do Black Dog Institute thuộc Đại học New South Wales (Úc) phát triển.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Việt Nam, chưa có nền tảng DMHI tiếng Việt nào được kiểm định bằng thử nghiệm lâm sàng ngẫu nhiên trên HSTHCS. Một số nỗ lực bao gồm các nền tảng tham vấn trực tuyến do các tổ chức phi chính phủ vận hành, song các nền tảng này thường thiếu thành phần CBT có cấu trúc. Trong khi đó, tỷ lệ HSTHCS Việt Nam sở hữu điện thoại thông minh đã đạt mức bão hòa ở khu vực đô thị và đang tăng nhanh ở khu vực nông thôn, tạo điều kiện thuận lợi cho việc triển khai DMHI một khi nội dung phù hợp được phát triển.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Khi mở rộng quy mô triển khai DMHI tại Việt Nam, một số khía cạnh kỹ thuật cần được lập kế hoạch trước. Thứ nhất là cơ chế bảo mật dữ liệu: dữ liệu sức khỏe tâm thần của vị thành niên là loại thông tin nhạy cảm, đòi hỏi tuân thủ các nguyên tắc tối thiểu hóa </w:t>
      </w:r>
      <w:r w:rsidRPr="00BB167C">
        <w:rPr>
          <w:color w:val="0070C0"/>
          <w:sz w:val="26"/>
          <w:szCs w:val="26"/>
          <w:lang w:val="vi-VN"/>
        </w:rPr>
        <w:lastRenderedPageBreak/>
        <w:t>thu thập, mã hóa khi lưu trữ, và minh bạch về thời gian giữ dữ liệu. Thứ hai là cơ chế cảnh báo khi học sinh có dấu hiệu tự sát hoặc tự hại: nền tảng cần có quy trình tự động phát hiện và chuyển tiếp tới cán bộ tâm lý hoặc cha mẹ – một yếu tố không thể thay bằng thuật toán đơn giản. Thứ ba là cơ chế đánh giá hiệu quả liên tục: cần thu thập dữ liệu sử dụng (engagement metrics) và dữ liệu kết cục theo thời gian thực để cho phép cải tiến lặp đi lặp lại của nền tảng. Các yêu cầu này đòi hỏi sự phối hợp chuyên môn giữa nhà tâm lý lâm sàng, kỹ sư phần mềm và chuyên gia bảo mật ngay từ giai đoạn thiết kế.</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bài học quan trọng từ các thử nghiệm DMHI quốc tế là vai trò của giai đoạn đồng thiết kế (co-design) với người dùng cuối. Li và cộng sự (2022) khi xây dựng ClearlyMe đã tổ chức nhiều vòng góp ý với vị thành niên Úc trong giai đoạn phát triển – một quy trình kéo dài hơn một năm trước khi ứng dụng được phát hành công khai. Quá trình đồng thiết kế giúp các thành phần CBT vốn có nguồn gốc lâm sàng được "dịch" sang ngôn ngữ, hình ảnh và bối cảnh tương tác phù hợp với vị thành niên. Đối với Việt Nam, một dự án phát triển nền tảng DMHI tiếng Việt cần dành ít nhất 6–9 tháng cho giai đoạn đồng thiết kế trước khi bắt đầu thử nghiệm chính thức, với sự tham gia của các nhóm học sinh thuộc các vùng địa lý và bối cảnh kinh tế – xã hội khác nhau.</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Bằng chứng so sánh giữa hai dạng can thiệp số quan trọng — tự hướng dẫn (self-guided) và có hướng dẫn (guided) — tiếp tục được củng cố. Walder và cộng sự (2025) ghi nhận sự chênh lệch lớn giữa hai dạng (g = 0,825 so với g = 0,27), trong khi Matsumoto và cộng sự (2024) cho thấy một thiết kế tự hướng dẫn tốt vẫn có thể đạt g = 0,66 nếu các thành phần tương tác được thiết kế khéo léo. Hai</w:t>
      </w:r>
      <w:r w:rsidR="00471136">
        <w:rPr>
          <w:color w:val="0070C0"/>
          <w:sz w:val="26"/>
          <w:szCs w:val="26"/>
          <w:lang w:val="vi-VN"/>
        </w:rPr>
        <w:t xml:space="preserve"> phát hiện này không mâu thuẫn </w:t>
      </w:r>
      <w:r w:rsidR="00471136" w:rsidRPr="00471136">
        <w:rPr>
          <w:color w:val="0070C0"/>
          <w:sz w:val="26"/>
          <w:szCs w:val="26"/>
          <w:lang w:val="vi-VN"/>
        </w:rPr>
        <w:t>-</w:t>
      </w:r>
      <w:r w:rsidRPr="00BB167C">
        <w:rPr>
          <w:color w:val="0070C0"/>
          <w:sz w:val="26"/>
          <w:szCs w:val="26"/>
          <w:lang w:val="vi-VN"/>
        </w:rPr>
        <w:t xml:space="preserve"> chúng cho thấy chất lượng thiết kế là yếu tố quyết định: một ứng dụng tự hướng dẫn tốt có thể tiệm cận một ứng dụng có hướng dẫn yếu, nhưng nói chung sự hiện diện của một mức độ hỗ trợ chuyên môn tối thiểu vẫn là tài sản đáng giá. Đối với Việt Nam, mô hình can thiệp số có hướng dẫn từ xa (qua nền tảng chat hoặc video call định kỳ) bởi sinh viên thạc sĩ tâm lý lâm sàng có thể là phương án vừa khả thi vừa hiệu quả.</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điểm chung quan trọng giữa ba phương thức can thiệp nói trên là vai trò của các thành phần CBT cốt lõi — tái cấu trúc nhận thức, tiếp xúc dần, kỹ thuật thư giãn — vẫn được giữ nguyên dù kênh cung cấp khác nhau. Điều này gợi ý rằng cốt lõi giao thức CBT là khá bền vững giữa các kênh, và sự khác biệt về hiệu quả phần lớn đến từ liều lượng (số buổi, độ dài mỗi buổi, có</w:t>
      </w:r>
      <w:r w:rsidR="00062AEC" w:rsidRPr="00062AEC">
        <w:rPr>
          <w:color w:val="0070C0"/>
          <w:sz w:val="26"/>
          <w:szCs w:val="26"/>
          <w:lang w:val="vi-VN"/>
        </w:rPr>
        <w:t xml:space="preserve"> sự</w:t>
      </w:r>
      <w:r w:rsidRPr="00BB167C">
        <w:rPr>
          <w:color w:val="0070C0"/>
          <w:sz w:val="26"/>
          <w:szCs w:val="26"/>
          <w:lang w:val="vi-VN"/>
        </w:rPr>
        <w:t xml:space="preserve"> hỗ trợ chuyên gia </w:t>
      </w:r>
      <w:r w:rsidR="00062AEC">
        <w:rPr>
          <w:color w:val="0070C0"/>
          <w:sz w:val="26"/>
          <w:szCs w:val="26"/>
          <w:lang w:val="vi-VN"/>
        </w:rPr>
        <w:t xml:space="preserve">hay không) và mức độ tương tác </w:t>
      </w:r>
      <w:r w:rsidR="00062AEC" w:rsidRPr="00062AEC">
        <w:rPr>
          <w:color w:val="0070C0"/>
          <w:sz w:val="26"/>
          <w:szCs w:val="26"/>
          <w:lang w:val="vi-VN"/>
        </w:rPr>
        <w:t>-</w:t>
      </w:r>
      <w:r w:rsidRPr="00BB167C">
        <w:rPr>
          <w:color w:val="0070C0"/>
          <w:sz w:val="26"/>
          <w:szCs w:val="26"/>
          <w:lang w:val="vi-VN"/>
        </w:rPr>
        <w:t xml:space="preserve"> chứ không phải từ thành phần lý thuyết. Phát hiện này có ý nghĩa quan trọng cho thiết </w:t>
      </w:r>
      <w:r w:rsidRPr="00BB167C">
        <w:rPr>
          <w:color w:val="0070C0"/>
          <w:sz w:val="26"/>
          <w:szCs w:val="26"/>
          <w:lang w:val="vi-VN"/>
        </w:rPr>
        <w:lastRenderedPageBreak/>
        <w:t>kế tại Việt Nam: việc bản địa hóa nội dung văn hóa và ngôn ngữ phải đi đôi với việc duy trì các thành phần cốt lõi để bảo đảm hiệu quả lâm sàng.</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Bức tranh phân tầng theo khung Mrazek-Haggerty (1994) cho thấy điểm yếu rõ rệt nhất của hệ thống can thiệp Việt Nam hiện nay nằm ở tầng phổ quát và chọn lọc — hai tầng vốn cần được tổ chức qua trường học. Trong khi tầng chỉ định (can thiệp lâm sàng) có một số nỗ lực qua các bệnh viện chuyên khoa và phòng tham vấn tâm lý tư nhân, hai tầng còn lại gần như chưa có chương trình có cấu trúc nào. Sự khiếm khuyết này đặc biệt nghiêm trọng vì hai tầng phổ quát và chọn lọc là nơi có thể can thiệp sớm khi triệu chứng còn ở mức cận lâm sàng, ngăn ngừa diễn tiến tới rối loạn lâm sàng đầy đủ — tức là nơi có hiệu suất chi phí cao nhất trong toàn hệ thống chăm sóc.</w:t>
      </w:r>
    </w:p>
    <w:p w:rsidR="00EC5A5C" w:rsidRPr="00BB167C" w:rsidRDefault="00EC5A5C" w:rsidP="00EC5A5C">
      <w:pPr>
        <w:pStyle w:val="Heading2"/>
        <w:spacing w:line="360" w:lineRule="auto"/>
        <w:rPr>
          <w:b/>
          <w:i/>
          <w:color w:val="0070C0"/>
          <w:sz w:val="26"/>
          <w:szCs w:val="26"/>
          <w:lang w:val="vi-VN"/>
        </w:rPr>
      </w:pPr>
      <w:r w:rsidRPr="00BB167C">
        <w:rPr>
          <w:rFonts w:ascii="Times New Roman" w:hAnsi="Times New Roman"/>
          <w:i/>
          <w:color w:val="0070C0"/>
          <w:sz w:val="26"/>
          <w:szCs w:val="26"/>
          <w:lang w:val="vi-VN"/>
        </w:rPr>
        <w:t xml:space="preserve">1.1.6.4. Mô hình kết hợp 3 phương thức CBT và chăm sóc theo bậc </w:t>
      </w:r>
      <w:r w:rsidRPr="00BB167C">
        <w:rPr>
          <w:rFonts w:ascii="Times New Roman" w:hAnsi="Times New Roman"/>
          <w:color w:val="0070C0"/>
          <w:sz w:val="26"/>
          <w:szCs w:val="26"/>
          <w:lang w:val="vi-VN"/>
        </w:rPr>
        <w:t>(stepped care)</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Ngoài việc triển khai từng kênh riêng lẻ, các mô hình kết hợp giữa ba kênh đang được khuyến khích để tối ưu hiệu quả và chi phí. Mô hình chăm sóc theo bậc (stepped care) của Bower và Gilbody (2005), ban đầu được phát triển cho hệ thống dịch vụ Tâm lý điều trị tăng cường (Improving Access to Psychological Therapies – IAPT) của Vương quốc Anh, được tổ chức theo nguyên tắc: bắt đầu bằng can thiệp ít cường độ nhất phù hợp với mức triệu chứng, leo bậc lên can thiệp cường độ cao hơn khi không đáp ứng. Áp dụng vào bối cảnh lo âu vị thành niên, mô hình stepped care có thể vận hành như sau: bậc 1 là tài liệu tự giúp hoặc ứng dụng số không hướng dẫn; bậc 2 là CBT nhóm tại trường hoặc can thiệp số có hướng dẫn; bậc 3 là CBT cá nhân với chuyên gia. Các nghiên cứu cho thấy mô hình này có hiệu quả tương đương với mô hình chăm sóc truyền thống nhưng tiết kiệm khoảng 20–30% chi phí nguồn lực chuyên môn.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Mô hình can thiệp pha trộn (blended intervention) là dạng kết hợp thứ hai đáng chú ý. Trong blended, học sinh tham gia một phần qua nền tảng số (đọc tài liệu, làm bài tập tương tác, theo dõi tâm trạng) và một phần qua các buổi gặp trực tiếp định kỳ với giáo viên tâm lý hoặc chuyên gia (1–2 lần/tháng). Mô hình này có ưu thế ở việc duy trì độ tuân thủ thông qua các buổi gặp đồng thời tận dụng tính linh hoạt của nền tảng số. Các thử nghiệm sơ bộ cho thấy mô hình blended có hiệu quả tương đương CBT cá nhân truyền thống nhưng giảm 40–60% tổng thời gian tiếp xúc chuyên gia.</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Đối với Việt Nam, mô hình stepped care kết hợp blended có thể là phương án triển khai khả thi nhất trong giai đoạn 2026–2030. Cụ thể, ở cấp trường THCS có thể vận hành </w:t>
      </w:r>
      <w:r w:rsidRPr="00BB167C">
        <w:rPr>
          <w:color w:val="0070C0"/>
          <w:sz w:val="26"/>
          <w:szCs w:val="26"/>
          <w:lang w:val="vi-VN"/>
        </w:rPr>
        <w:lastRenderedPageBreak/>
        <w:t>ba bậc: bậc 1 (phổ quát) là tài liệu tâm lý lồng ghép vào môn Hoạt động trải nghiệm – Hướng nghiệp + ứng dụng số miễn phí; bậc 2 (chọn lọc/chỉ định nhẹ) là CBT nhóm 6–8 buổi do giáo viên tâm lý dẫn dắt, kết hợp ứng dụng số làm bài tập về nhà; bậc 3 (chỉ định nặng) là CBT cá nhân tại trung tâm tâm lý tuyến tỉnh hoặc bệnh viện chuyên khoa. Mô hình này cho phép sử dụng hiệu quả nguồn nhân lực chuyên môn vốn rất hạn chế của Việt Nam, đồng thời tạo cơ chế chuyển tuyến rõ ràng giữa các tầng.</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thách thức quan trọng đối với mô hình stepped care là việc xác định ngưỡng "không đáp ứng" để chuyển bậc. Trong các hệ thống quốc tế, ngưỡng này thường được đặt theo tỷ lệ giảm điểm trên các thang đo chuẩn hóa sau một thời gian can thiệp (ví dụ giảm dưới 50% sau 6 tuần). Tại Việt Nam, chưa có quy trình chuẩn hóa nào cho ngưỡng này, và việc xây dựng quy trình đó là một trong những nhiệm vụ cần ưu tiên khi triển khai mô hình stepped care.</w:t>
      </w:r>
    </w:p>
    <w:p w:rsidR="00EC5A5C" w:rsidRPr="000E6E2F" w:rsidRDefault="00EC5A5C" w:rsidP="00EC5A5C">
      <w:pPr>
        <w:pStyle w:val="Heading2"/>
        <w:spacing w:line="360" w:lineRule="auto"/>
        <w:rPr>
          <w:b/>
          <w:i/>
          <w:color w:val="0070C0"/>
          <w:sz w:val="26"/>
          <w:szCs w:val="26"/>
          <w:lang w:val="vi-VN"/>
        </w:rPr>
      </w:pPr>
      <w:r w:rsidRPr="000E6E2F">
        <w:rPr>
          <w:rFonts w:ascii="Times New Roman" w:hAnsi="Times New Roman"/>
          <w:i/>
          <w:color w:val="0070C0"/>
          <w:sz w:val="26"/>
          <w:szCs w:val="26"/>
          <w:lang w:val="vi-VN"/>
        </w:rPr>
        <w:t>1.2.6.5. Năm khoảng trống trong nghiên cứu can thiệp rối loạn lo âu cho trẻ vị thành niên tại Việt Nam</w:t>
      </w:r>
    </w:p>
    <w:p w:rsidR="00EC5A5C" w:rsidRPr="000E6E2F" w:rsidRDefault="00BB167C" w:rsidP="00EC5A5C">
      <w:pPr>
        <w:spacing w:line="360" w:lineRule="auto"/>
        <w:ind w:firstLine="567"/>
        <w:jc w:val="both"/>
        <w:rPr>
          <w:color w:val="0070C0"/>
          <w:sz w:val="26"/>
          <w:szCs w:val="26"/>
          <w:lang w:val="vi-VN"/>
        </w:rPr>
      </w:pPr>
      <w:r w:rsidRPr="000E6E2F">
        <w:rPr>
          <w:color w:val="0070C0"/>
          <w:sz w:val="26"/>
          <w:szCs w:val="26"/>
          <w:lang w:val="vi-VN"/>
        </w:rPr>
        <w:t>Từ</w:t>
      </w:r>
      <w:r w:rsidR="00EC5A5C" w:rsidRPr="000E6E2F">
        <w:rPr>
          <w:color w:val="0070C0"/>
          <w:sz w:val="26"/>
          <w:szCs w:val="26"/>
          <w:lang w:val="vi-VN"/>
        </w:rPr>
        <w:t xml:space="preserve"> khung phân t</w:t>
      </w:r>
      <w:r w:rsidR="00E62492" w:rsidRPr="000E6E2F">
        <w:rPr>
          <w:color w:val="0070C0"/>
          <w:sz w:val="26"/>
          <w:szCs w:val="26"/>
          <w:lang w:val="vi-VN"/>
        </w:rPr>
        <w:t>ích ba kênh</w:t>
      </w:r>
      <w:r w:rsidR="00EC5A5C" w:rsidRPr="000E6E2F">
        <w:rPr>
          <w:color w:val="0070C0"/>
          <w:sz w:val="26"/>
          <w:szCs w:val="26"/>
          <w:lang w:val="vi-VN"/>
        </w:rPr>
        <w:t xml:space="preserve"> ba tầng</w:t>
      </w:r>
      <w:r w:rsidRPr="000E6E2F">
        <w:rPr>
          <w:color w:val="0070C0"/>
          <w:sz w:val="26"/>
          <w:szCs w:val="26"/>
          <w:lang w:val="vi-VN"/>
        </w:rPr>
        <w:t xml:space="preserve"> ở trên</w:t>
      </w:r>
      <w:r w:rsidR="00EC5A5C" w:rsidRPr="000E6E2F">
        <w:rPr>
          <w:color w:val="0070C0"/>
          <w:sz w:val="26"/>
          <w:szCs w:val="26"/>
          <w:lang w:val="vi-VN"/>
        </w:rPr>
        <w:t>, có thể nhận diện năm khoảng trống chính trong nghiên cứu can thiệp cho HSTHCS Việt Nam.</w:t>
      </w:r>
    </w:p>
    <w:p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nhất, thiếu thử nghiệm lâm sàng ngẫu nhiê</w:t>
      </w:r>
      <w:r w:rsidR="00BB167C" w:rsidRPr="000E6E2F">
        <w:rPr>
          <w:color w:val="0070C0"/>
          <w:sz w:val="26"/>
          <w:szCs w:val="26"/>
          <w:lang w:val="vi-VN"/>
        </w:rPr>
        <w:t>n đa trung tâm trên mẫu HSTHCS -</w:t>
      </w:r>
      <w:r w:rsidRPr="000E6E2F">
        <w:rPr>
          <w:color w:val="0070C0"/>
          <w:sz w:val="26"/>
          <w:szCs w:val="26"/>
          <w:lang w:val="vi-VN"/>
        </w:rPr>
        <w:t xml:space="preserve"> phần lớn các nghiên cứu hiện có đều dùng thiết kế trước-sau hoặc tựa thực nghiệm với nhóm chứng không phân ngẫu nhiên. Hệ quả là chưa có ước tính hiệu ứng đáng tin cậy cho riêng đối tượng và bối cảnh Việt Nam, dẫn tới các khuyến nghị chính sách thiếu cơ sở định lượng. Việc thiết kế và thực hiện ít nhất một thử nghiệm RCT đa trung tâm trong giai đoạn 2026–2030 là điều kiện cần để đặt nền tảng bằng chứng cho hệ thống can thiệp quốc gia.</w:t>
      </w:r>
    </w:p>
    <w:p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hai, thiếu chương trình CBT dựa vào trường được thiết kế phù hợp với chương trình giáo dục phổ thông Việt Nam — mặc dù chương trình giáo dục phổ thông 2018 đã đưa môn Hoạt động trải nghiệm – Hướng nghiệp vào chương trình chính thức, các giáo viên hiện chưa được đào tạo có hệ thống về sàng lọc và can thiệp sơ cấp ở mức cận lâm sàng. Một số trường có biên chế giáo viên tâm lý học đường nhưng năng lực thực sự về CBT cho lo âu trẻ em – vị thành niên vẫn còn hạn chế.</w:t>
      </w:r>
    </w:p>
    <w:p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 xml:space="preserve">Thứ ba, thiếu nền tảng CBT số tiếng Việt được kiểm định — các nền tảng tiếng Anh hiện có như Maya hay ClearlyMe không thể triển khai trực tiếp do rào cản ngôn ngữ và </w:t>
      </w:r>
      <w:r w:rsidRPr="000E6E2F">
        <w:rPr>
          <w:color w:val="0070C0"/>
          <w:sz w:val="26"/>
          <w:szCs w:val="26"/>
          <w:lang w:val="vi-VN"/>
        </w:rPr>
        <w:lastRenderedPageBreak/>
        <w:t>văn hóa. Phát triển một nền tảng CBT số tiếng Việt đòi hỏi sự phối hợp giữa nhà tâm lý, kỹ sư phần mềm và chuyên gia thiết kế trải nghiệm người dùng — một mô hình hợp tác đa ngành chưa phổ biến trong cộng đồng nghiên cứu sức khỏe tâm thần Việt Nam.</w:t>
      </w:r>
    </w:p>
    <w:p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tư, thiếu các nghiên cứu về thiết kế và đo lường kết cục dài hạn. Các nghiên cứu hiện có chủ yếu báo cáo kết cục ngay sau can thiệp, ít có theo dõi 6 tháng, 12 tháng hoặc dài hơn để đánh giá tính bền vững. Đối với rối loạn lo âu — vốn có xu hướng tái phát — việc thiếu dữ liệu theo dõi dài hạn là khoảng trống nghiêm trọng.</w:t>
      </w:r>
    </w:p>
    <w:p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năm, thiếu công cụ sàng lọc và đo lường chuẩn hóa tiếng Việt cho rối loạn lo âu vị thành niên. Mặc dù một số thang đo như RCADS, SCARED, DASS-Y đã có phiên bản tiếng Việt, quy trình thẩm định tâm trắc toàn diện (độ tin cậy, độ hiệu lực hội tụ, độ hiệu lực phân biệt, ngưỡng cắt cho dân số Việt Nam) chưa được hoàn tất cho phần lớn các công cụ này. Việc thiếu công cụ chuẩn hóa làm cho các nghiên cứu can thiệp khó so sánh kết quả với nhau và với các nghiên cứu quốc tế.</w:t>
      </w:r>
    </w:p>
    <w:p w:rsidR="00445CA6" w:rsidRPr="00445CA6" w:rsidRDefault="00445CA6" w:rsidP="00445CA6">
      <w:pPr>
        <w:pStyle w:val="Heading3"/>
        <w:spacing w:line="360" w:lineRule="auto"/>
        <w:jc w:val="both"/>
        <w:rPr>
          <w:color w:val="0070C0"/>
          <w:sz w:val="26"/>
          <w:szCs w:val="26"/>
          <w:lang w:val="vi-VN"/>
        </w:rPr>
      </w:pPr>
      <w:r w:rsidRPr="00445CA6">
        <w:rPr>
          <w:color w:val="0070C0"/>
          <w:sz w:val="26"/>
          <w:szCs w:val="26"/>
          <w:lang w:val="vi-VN"/>
        </w:rPr>
        <w:t>1.1.7. Nhận xét chung và khoảng trống nghiên cứu tại Việt Nam</w:t>
      </w:r>
    </w:p>
    <w:p w:rsidR="003479F9" w:rsidRPr="00445CA6" w:rsidRDefault="00445CA6" w:rsidP="003479F9">
      <w:pPr>
        <w:spacing w:line="360" w:lineRule="auto"/>
        <w:ind w:firstLine="709"/>
        <w:jc w:val="both"/>
        <w:rPr>
          <w:color w:val="0070C0"/>
          <w:sz w:val="26"/>
          <w:szCs w:val="26"/>
          <w:lang w:val="vi-VN"/>
        </w:rPr>
      </w:pPr>
      <w:r w:rsidRPr="00445CA6">
        <w:rPr>
          <w:color w:val="0070C0"/>
          <w:sz w:val="26"/>
          <w:szCs w:val="26"/>
          <w:lang w:val="vi-VN"/>
        </w:rPr>
        <w:t xml:space="preserve">Điểm mạnh nổi bật nhất là sự xuất hiện của một số nghiên cứu đại diện quốc gia và nghiên cứu đa trung </w:t>
      </w:r>
      <w:r w:rsidR="003479F9">
        <w:rPr>
          <w:color w:val="0070C0"/>
          <w:sz w:val="26"/>
          <w:szCs w:val="26"/>
          <w:lang w:val="vi-VN"/>
        </w:rPr>
        <w:t>tâm trong khoảng 5 năm gần đây</w:t>
      </w:r>
      <w:r w:rsidR="003479F9" w:rsidRPr="003479F9">
        <w:rPr>
          <w:color w:val="0070C0"/>
          <w:sz w:val="26"/>
          <w:szCs w:val="26"/>
          <w:lang w:val="vi-VN"/>
        </w:rPr>
        <w:t>, như</w:t>
      </w:r>
      <w:r w:rsidRPr="00445CA6">
        <w:rPr>
          <w:color w:val="0070C0"/>
          <w:sz w:val="26"/>
          <w:szCs w:val="26"/>
          <w:lang w:val="vi-VN"/>
        </w:rPr>
        <w:t xml:space="preserve"> V-NAMHS (Viện Xã hội học và cộng sự, 2022) </w:t>
      </w:r>
      <w:r w:rsidR="00795A0F" w:rsidRPr="00795A0F">
        <w:rPr>
          <w:color w:val="0070C0"/>
          <w:sz w:val="26"/>
          <w:szCs w:val="26"/>
          <w:lang w:val="vi-VN"/>
        </w:rPr>
        <w:t>với mẫu</w:t>
      </w:r>
      <w:r w:rsidRPr="00445CA6">
        <w:rPr>
          <w:color w:val="0070C0"/>
          <w:sz w:val="26"/>
          <w:szCs w:val="26"/>
          <w:lang w:val="vi-VN"/>
        </w:rPr>
        <w:t xml:space="preserve"> 5.996 cặp</w:t>
      </w:r>
      <w:r w:rsidR="00924FC1" w:rsidRPr="00924FC1">
        <w:rPr>
          <w:color w:val="0070C0"/>
          <w:sz w:val="26"/>
          <w:szCs w:val="26"/>
          <w:lang w:val="vi-VN"/>
        </w:rPr>
        <w:t xml:space="preserve"> phụ huynh và vị thành ni</w:t>
      </w:r>
      <w:r w:rsidR="00924FC1" w:rsidRPr="00795A0F">
        <w:rPr>
          <w:color w:val="0070C0"/>
          <w:sz w:val="26"/>
          <w:szCs w:val="26"/>
          <w:lang w:val="vi-VN"/>
        </w:rPr>
        <w:t>ên</w:t>
      </w:r>
      <w:r w:rsidR="003479F9" w:rsidRPr="003479F9">
        <w:rPr>
          <w:color w:val="0070C0"/>
          <w:sz w:val="26"/>
          <w:szCs w:val="26"/>
          <w:lang w:val="vi-VN"/>
        </w:rPr>
        <w:t>;</w:t>
      </w:r>
      <w:r w:rsidRPr="00445CA6">
        <w:rPr>
          <w:color w:val="0070C0"/>
          <w:sz w:val="26"/>
          <w:szCs w:val="26"/>
          <w:lang w:val="vi-VN"/>
        </w:rPr>
        <w:t xml:space="preserve"> Phạm Thị Thu Hoa và cộng sự (2024) </w:t>
      </w:r>
      <w:r w:rsidR="00795A0F" w:rsidRPr="00795A0F">
        <w:rPr>
          <w:color w:val="0070C0"/>
          <w:sz w:val="26"/>
          <w:szCs w:val="26"/>
          <w:lang w:val="vi-VN"/>
        </w:rPr>
        <w:t>với mẫu</w:t>
      </w:r>
      <w:r w:rsidRPr="00445CA6">
        <w:rPr>
          <w:color w:val="0070C0"/>
          <w:sz w:val="26"/>
          <w:szCs w:val="26"/>
          <w:lang w:val="vi-VN"/>
        </w:rPr>
        <w:t xml:space="preserve"> 3.910 học </w:t>
      </w:r>
      <w:r w:rsidR="003479F9">
        <w:rPr>
          <w:color w:val="0070C0"/>
          <w:sz w:val="26"/>
          <w:szCs w:val="26"/>
          <w:lang w:val="vi-VN"/>
        </w:rPr>
        <w:t>sinh trung học phổ thông Hà Nội</w:t>
      </w:r>
      <w:r w:rsidR="003479F9" w:rsidRPr="003479F9">
        <w:rPr>
          <w:color w:val="0070C0"/>
          <w:sz w:val="26"/>
          <w:szCs w:val="26"/>
          <w:lang w:val="vi-VN"/>
        </w:rPr>
        <w:t>;</w:t>
      </w:r>
      <w:r w:rsidRPr="00445CA6">
        <w:rPr>
          <w:color w:val="0070C0"/>
          <w:sz w:val="26"/>
          <w:szCs w:val="26"/>
          <w:lang w:val="vi-VN"/>
        </w:rPr>
        <w:t xml:space="preserve"> Hoàng Trung Học và Nguyễn Thùy Dung (2025) </w:t>
      </w:r>
      <w:r w:rsidR="00795A0F" w:rsidRPr="00795A0F">
        <w:rPr>
          <w:color w:val="0070C0"/>
          <w:sz w:val="26"/>
          <w:szCs w:val="26"/>
          <w:lang w:val="vi-VN"/>
        </w:rPr>
        <w:t>với mẫu</w:t>
      </w:r>
      <w:r w:rsidRPr="00445CA6">
        <w:rPr>
          <w:color w:val="0070C0"/>
          <w:sz w:val="26"/>
          <w:szCs w:val="26"/>
          <w:lang w:val="vi-VN"/>
        </w:rPr>
        <w:t xml:space="preserve"> gần 8.500 thanh thiếu niên ở 6 tỉnh, Trúc Thanh Thái và cộng sự (2026) trên 2.631 học sinh tại Thành phố Hồ Chí Minh. </w:t>
      </w:r>
      <w:r w:rsidR="003479F9" w:rsidRPr="003479F9">
        <w:rPr>
          <w:color w:val="0070C0"/>
          <w:sz w:val="26"/>
          <w:szCs w:val="26"/>
          <w:lang w:val="vi-VN"/>
        </w:rPr>
        <w:t>C</w:t>
      </w:r>
      <w:r w:rsidRPr="00445CA6">
        <w:rPr>
          <w:color w:val="0070C0"/>
          <w:sz w:val="26"/>
          <w:szCs w:val="26"/>
          <w:lang w:val="vi-VN"/>
        </w:rPr>
        <w:t>ác nghiên cứu này cung cấp ước tính tỷ lệ ở các điểm dữ liệu khác nhau và đặt nền tảng cho việc xây dựng cơ sở dữ liệu dịch tễ học về sức khỏe tâm thần học đường.</w:t>
      </w:r>
      <w:r w:rsidR="003479F9" w:rsidRPr="003479F9">
        <w:rPr>
          <w:color w:val="0070C0"/>
          <w:sz w:val="26"/>
          <w:szCs w:val="26"/>
          <w:lang w:val="vi-VN"/>
        </w:rPr>
        <w:t xml:space="preserve"> Bên cạnh các ưu điểm trên, vẫn còn năm</w:t>
      </w:r>
      <w:r w:rsidR="003479F9" w:rsidRPr="00445CA6">
        <w:rPr>
          <w:color w:val="0070C0"/>
          <w:sz w:val="26"/>
          <w:szCs w:val="26"/>
          <w:lang w:val="vi-VN"/>
        </w:rPr>
        <w:t xml:space="preserve"> khoảng trống</w:t>
      </w:r>
      <w:r w:rsidR="003479F9" w:rsidRPr="003479F9">
        <w:rPr>
          <w:color w:val="0070C0"/>
          <w:sz w:val="26"/>
          <w:szCs w:val="26"/>
          <w:lang w:val="vi-VN"/>
        </w:rPr>
        <w:t xml:space="preserve"> trong </w:t>
      </w:r>
      <w:r w:rsidR="003479F9" w:rsidRPr="00445CA6">
        <w:rPr>
          <w:color w:val="0070C0"/>
          <w:sz w:val="26"/>
          <w:szCs w:val="26"/>
          <w:lang w:val="vi-VN"/>
        </w:rPr>
        <w:t xml:space="preserve">bức tranh nghiên cứu rối loạn lo âu ở học </w:t>
      </w:r>
      <w:r w:rsidR="003479F9">
        <w:rPr>
          <w:color w:val="0070C0"/>
          <w:sz w:val="26"/>
          <w:szCs w:val="26"/>
          <w:lang w:val="vi-VN"/>
        </w:rPr>
        <w:t>sinh trung học cơ sở Việt Nam</w:t>
      </w:r>
      <w:r w:rsidR="003479F9" w:rsidRPr="00445CA6">
        <w:rPr>
          <w:color w:val="0070C0"/>
          <w:sz w:val="26"/>
          <w:szCs w:val="26"/>
          <w:lang w:val="vi-VN"/>
        </w:rPr>
        <w:t>.</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nhất là về công cụ đo lường. Hiện chưa c</w:t>
      </w:r>
      <w:r w:rsidR="003479F9">
        <w:rPr>
          <w:color w:val="0070C0"/>
          <w:sz w:val="26"/>
          <w:szCs w:val="26"/>
          <w:lang w:val="vi-VN"/>
        </w:rPr>
        <w:t xml:space="preserve">ó bộ thang đo lo âu cho trẻ em </w:t>
      </w:r>
      <w:r w:rsidR="003479F9" w:rsidRPr="003479F9">
        <w:rPr>
          <w:color w:val="0070C0"/>
          <w:sz w:val="26"/>
          <w:szCs w:val="26"/>
          <w:lang w:val="vi-VN"/>
        </w:rPr>
        <w:t>-</w:t>
      </w:r>
      <w:r w:rsidRPr="00445CA6">
        <w:rPr>
          <w:color w:val="0070C0"/>
          <w:sz w:val="26"/>
          <w:szCs w:val="26"/>
          <w:lang w:val="vi-VN"/>
        </w:rPr>
        <w:t xml:space="preserve"> vị thành niên được thẩm định tâm trắc toàn diện trên dân số Việt Nam, bao gồm độ tin cậy, độ hiệu lực hội tụ và phân biệt, ngưỡng cắt riêng cho dân số Việt Nam. Phần lớn nghiên cứu sử dụng các bản dịch tiếng Việt chưa qua quy trình thẩm định đầy đủ, dẫn đến chênh lệch lớn về tỷ lệ giữa các nghiên cứu cùng đối tượng.</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Khoảng trống thứ hai là về phạm vi rối loạn được khảo sát. Đa số nghiên cứu tập trung vào rối loạn lo âu lan tỏa hoặc lo âu tổng hợp; rối loạn lo âu xã hội và rối loạn lo </w:t>
      </w:r>
      <w:r w:rsidRPr="00445CA6">
        <w:rPr>
          <w:color w:val="0070C0"/>
          <w:sz w:val="26"/>
          <w:szCs w:val="26"/>
          <w:lang w:val="vi-VN"/>
        </w:rPr>
        <w:lastRenderedPageBreak/>
        <w:t>âu chia ly hầu như chưa có nghiên cứu chuyên biệt</w:t>
      </w:r>
      <w:r w:rsidR="003479F9" w:rsidRPr="003479F9">
        <w:rPr>
          <w:color w:val="0070C0"/>
          <w:sz w:val="26"/>
          <w:szCs w:val="26"/>
          <w:lang w:val="vi-VN"/>
        </w:rPr>
        <w:t xml:space="preserve"> nào</w:t>
      </w:r>
      <w:r w:rsidRPr="00445CA6">
        <w:rPr>
          <w:color w:val="0070C0"/>
          <w:sz w:val="26"/>
          <w:szCs w:val="26"/>
          <w:lang w:val="vi-VN"/>
        </w:rPr>
        <w:t xml:space="preserve"> ở học sinh trung học cơ sở Việt Nam, dù đây là hai </w:t>
      </w:r>
      <w:r w:rsidR="003479F9" w:rsidRPr="003479F9">
        <w:rPr>
          <w:color w:val="0070C0"/>
          <w:sz w:val="26"/>
          <w:szCs w:val="26"/>
          <w:lang w:val="vi-VN"/>
        </w:rPr>
        <w:t>loại rối loạn lo âu</w:t>
      </w:r>
      <w:r w:rsidRPr="00445CA6">
        <w:rPr>
          <w:color w:val="0070C0"/>
          <w:sz w:val="26"/>
          <w:szCs w:val="26"/>
          <w:lang w:val="vi-VN"/>
        </w:rPr>
        <w:t xml:space="preserve"> quan trọng ở lứa tuổi đầu vị thành niên.</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ba là về</w:t>
      </w:r>
      <w:r w:rsidR="003479F9" w:rsidRPr="003479F9">
        <w:rPr>
          <w:color w:val="0070C0"/>
          <w:sz w:val="26"/>
          <w:szCs w:val="26"/>
          <w:lang w:val="vi-VN"/>
        </w:rPr>
        <w:t xml:space="preserve"> nhóm</w:t>
      </w:r>
      <w:r w:rsidRPr="00445CA6">
        <w:rPr>
          <w:color w:val="0070C0"/>
          <w:sz w:val="26"/>
          <w:szCs w:val="26"/>
          <w:lang w:val="vi-VN"/>
        </w:rPr>
        <w:t xml:space="preserve"> yếu tố bảo vệ. Trong khi </w:t>
      </w:r>
      <w:r w:rsidR="003479F9" w:rsidRPr="003479F9">
        <w:rPr>
          <w:color w:val="0070C0"/>
          <w:sz w:val="26"/>
          <w:szCs w:val="26"/>
          <w:lang w:val="vi-VN"/>
        </w:rPr>
        <w:t xml:space="preserve">nhóm </w:t>
      </w:r>
      <w:r w:rsidRPr="00445CA6">
        <w:rPr>
          <w:color w:val="0070C0"/>
          <w:sz w:val="26"/>
          <w:szCs w:val="26"/>
          <w:lang w:val="vi-VN"/>
        </w:rPr>
        <w:t>yếu tố nguy cơ đã được nghiên cứu khá đầy</w:t>
      </w:r>
      <w:r w:rsidR="003479F9">
        <w:rPr>
          <w:color w:val="0070C0"/>
          <w:sz w:val="26"/>
          <w:szCs w:val="26"/>
          <w:lang w:val="vi-VN"/>
        </w:rPr>
        <w:t xml:space="preserve"> đủ trong khoảng 5 năm gần đây</w:t>
      </w:r>
      <w:r w:rsidR="003479F9" w:rsidRPr="003479F9">
        <w:rPr>
          <w:color w:val="0070C0"/>
          <w:sz w:val="26"/>
          <w:szCs w:val="26"/>
          <w:lang w:val="vi-VN"/>
        </w:rPr>
        <w:t>,</w:t>
      </w:r>
      <w:r w:rsidRPr="00445CA6">
        <w:rPr>
          <w:color w:val="0070C0"/>
          <w:sz w:val="26"/>
          <w:szCs w:val="26"/>
          <w:lang w:val="vi-VN"/>
        </w:rPr>
        <w:t xml:space="preserve"> đặc biệt là</w:t>
      </w:r>
      <w:r w:rsidR="003479F9" w:rsidRPr="003479F9">
        <w:rPr>
          <w:color w:val="0070C0"/>
          <w:sz w:val="26"/>
          <w:szCs w:val="26"/>
          <w:lang w:val="vi-VN"/>
        </w:rPr>
        <w:t xml:space="preserve"> các yếu tố</w:t>
      </w:r>
      <w:r w:rsidRPr="00445CA6">
        <w:rPr>
          <w:color w:val="0070C0"/>
          <w:sz w:val="26"/>
          <w:szCs w:val="26"/>
          <w:lang w:val="vi-VN"/>
        </w:rPr>
        <w:t xml:space="preserve"> áp lực học tập</w:t>
      </w:r>
      <w:r w:rsidR="003479F9">
        <w:rPr>
          <w:color w:val="0070C0"/>
          <w:sz w:val="26"/>
          <w:szCs w:val="26"/>
          <w:lang w:val="vi-VN"/>
        </w:rPr>
        <w:t>, nghiện điện thoại và bắt nạt</w:t>
      </w:r>
      <w:r w:rsidR="003479F9" w:rsidRPr="003479F9">
        <w:rPr>
          <w:color w:val="0070C0"/>
          <w:sz w:val="26"/>
          <w:szCs w:val="26"/>
          <w:lang w:val="vi-VN"/>
        </w:rPr>
        <w:t>,</w:t>
      </w:r>
      <w:r w:rsidRPr="00445CA6">
        <w:rPr>
          <w:color w:val="0070C0"/>
          <w:sz w:val="26"/>
          <w:szCs w:val="26"/>
          <w:lang w:val="vi-VN"/>
        </w:rPr>
        <w:t xml:space="preserve"> thì các yếu tố bảo vệ (lòng tự trọng, </w:t>
      </w:r>
      <w:r w:rsidR="003479F9" w:rsidRPr="003479F9">
        <w:rPr>
          <w:color w:val="0070C0"/>
          <w:sz w:val="26"/>
          <w:szCs w:val="26"/>
          <w:lang w:val="vi-VN"/>
        </w:rPr>
        <w:t xml:space="preserve">sự </w:t>
      </w:r>
      <w:r w:rsidRPr="00445CA6">
        <w:rPr>
          <w:color w:val="0070C0"/>
          <w:sz w:val="26"/>
          <w:szCs w:val="26"/>
          <w:lang w:val="vi-VN"/>
        </w:rPr>
        <w:t>gắn bó trường</w:t>
      </w:r>
      <w:r w:rsidR="003479F9" w:rsidRPr="003479F9">
        <w:rPr>
          <w:color w:val="0070C0"/>
          <w:sz w:val="26"/>
          <w:szCs w:val="26"/>
          <w:lang w:val="vi-VN"/>
        </w:rPr>
        <w:t xml:space="preserve"> học</w:t>
      </w:r>
      <w:r w:rsidRPr="00445CA6">
        <w:rPr>
          <w:color w:val="0070C0"/>
          <w:sz w:val="26"/>
          <w:szCs w:val="26"/>
          <w:lang w:val="vi-VN"/>
        </w:rPr>
        <w:t xml:space="preserve">, </w:t>
      </w:r>
      <w:r w:rsidR="003479F9" w:rsidRPr="003479F9">
        <w:rPr>
          <w:color w:val="0070C0"/>
          <w:sz w:val="26"/>
          <w:szCs w:val="26"/>
          <w:lang w:val="vi-VN"/>
        </w:rPr>
        <w:t xml:space="preserve">sự </w:t>
      </w:r>
      <w:r w:rsidRPr="00445CA6">
        <w:rPr>
          <w:color w:val="0070C0"/>
          <w:sz w:val="26"/>
          <w:szCs w:val="26"/>
          <w:lang w:val="vi-VN"/>
        </w:rPr>
        <w:t>hỗ trợ</w:t>
      </w:r>
      <w:r w:rsidR="003479F9" w:rsidRPr="003479F9">
        <w:rPr>
          <w:color w:val="0070C0"/>
          <w:sz w:val="26"/>
          <w:szCs w:val="26"/>
          <w:lang w:val="vi-VN"/>
        </w:rPr>
        <w:t xml:space="preserve"> của</w:t>
      </w:r>
      <w:r w:rsidRPr="00445CA6">
        <w:rPr>
          <w:color w:val="0070C0"/>
          <w:sz w:val="26"/>
          <w:szCs w:val="26"/>
          <w:lang w:val="vi-VN"/>
        </w:rPr>
        <w:t xml:space="preserve"> cha mẹ và bạn bè, biện pháp ứng phó </w:t>
      </w:r>
      <w:r w:rsidR="003479F9" w:rsidRPr="003479F9">
        <w:rPr>
          <w:color w:val="0070C0"/>
          <w:sz w:val="26"/>
          <w:szCs w:val="26"/>
          <w:lang w:val="vi-VN"/>
        </w:rPr>
        <w:t>thích nghi</w:t>
      </w:r>
      <w:r w:rsidRPr="00445CA6">
        <w:rPr>
          <w:color w:val="0070C0"/>
          <w:sz w:val="26"/>
          <w:szCs w:val="26"/>
          <w:lang w:val="vi-VN"/>
        </w:rPr>
        <w:t>) còn ít được khảo sát đồng thời và tích hợp trong cùng một thiết kế nghiên cứu. Việc thiếu thang đo chuẩn hóa cho gắn bó trường học và hỗ trợ xã hội là một nguyên nhân khách quan</w:t>
      </w:r>
      <w:r w:rsidR="003479F9" w:rsidRPr="003479F9">
        <w:rPr>
          <w:color w:val="0070C0"/>
          <w:sz w:val="26"/>
          <w:szCs w:val="26"/>
          <w:lang w:val="vi-VN"/>
        </w:rPr>
        <w:t xml:space="preserve"> cho vấn đề này</w:t>
      </w:r>
      <w:r w:rsidRPr="00445CA6">
        <w:rPr>
          <w:color w:val="0070C0"/>
          <w:sz w:val="26"/>
          <w:szCs w:val="26"/>
          <w:lang w:val="vi-VN"/>
        </w:rPr>
        <w:t>.</w:t>
      </w:r>
    </w:p>
    <w:p w:rsidR="003479F9"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Khoảng trống thứ tư là về thiết kế nghiên cứu. Phần lớn nghiên cứu Việt Nam hiện có sử dụng thiết kế cắt ngang đơn lẻ, không </w:t>
      </w:r>
      <w:r w:rsidR="003479F9">
        <w:rPr>
          <w:color w:val="0070C0"/>
          <w:sz w:val="26"/>
          <w:szCs w:val="26"/>
          <w:lang w:val="vi-VN"/>
        </w:rPr>
        <w:t xml:space="preserve">cho phép phân tích </w:t>
      </w:r>
      <w:r w:rsidR="003479F9" w:rsidRPr="003479F9">
        <w:rPr>
          <w:color w:val="0070C0"/>
          <w:sz w:val="26"/>
          <w:szCs w:val="26"/>
          <w:lang w:val="vi-VN"/>
        </w:rPr>
        <w:t xml:space="preserve">mối quan hệ </w:t>
      </w:r>
      <w:r w:rsidR="003479F9">
        <w:rPr>
          <w:color w:val="0070C0"/>
          <w:sz w:val="26"/>
          <w:szCs w:val="26"/>
          <w:lang w:val="vi-VN"/>
        </w:rPr>
        <w:t xml:space="preserve">nhân </w:t>
      </w:r>
      <w:r w:rsidR="003479F9" w:rsidRPr="003479F9">
        <w:rPr>
          <w:color w:val="0070C0"/>
          <w:sz w:val="26"/>
          <w:szCs w:val="26"/>
          <w:lang w:val="vi-VN"/>
        </w:rPr>
        <w:t>-</w:t>
      </w:r>
      <w:r w:rsidRPr="00445CA6">
        <w:rPr>
          <w:color w:val="0070C0"/>
          <w:sz w:val="26"/>
          <w:szCs w:val="26"/>
          <w:lang w:val="vi-VN"/>
        </w:rPr>
        <w:t xml:space="preserve"> quả. Số nghiên cứu </w:t>
      </w:r>
      <w:r w:rsidR="003479F9" w:rsidRPr="003479F9">
        <w:rPr>
          <w:color w:val="0070C0"/>
          <w:sz w:val="26"/>
          <w:szCs w:val="26"/>
          <w:lang w:val="vi-VN"/>
        </w:rPr>
        <w:t xml:space="preserve">theo </w:t>
      </w:r>
      <w:r w:rsidRPr="00445CA6">
        <w:rPr>
          <w:color w:val="0070C0"/>
          <w:sz w:val="26"/>
          <w:szCs w:val="26"/>
          <w:lang w:val="vi-VN"/>
        </w:rPr>
        <w:t>dọc còn rất ít (</w:t>
      </w:r>
      <w:r w:rsidR="003479F9" w:rsidRPr="003479F9">
        <w:rPr>
          <w:color w:val="0070C0"/>
          <w:sz w:val="26"/>
          <w:szCs w:val="26"/>
          <w:lang w:val="vi-VN"/>
        </w:rPr>
        <w:t xml:space="preserve">công trình của </w:t>
      </w:r>
      <w:r w:rsidRPr="00445CA6">
        <w:rPr>
          <w:color w:val="0070C0"/>
          <w:sz w:val="26"/>
          <w:szCs w:val="26"/>
          <w:lang w:val="vi-VN"/>
        </w:rPr>
        <w:t xml:space="preserve">Trần Thảo Vi và cộng sự, 2024 là một </w:t>
      </w:r>
      <w:r w:rsidR="003479F9" w:rsidRPr="003479F9">
        <w:rPr>
          <w:color w:val="0070C0"/>
          <w:sz w:val="26"/>
          <w:szCs w:val="26"/>
          <w:lang w:val="vi-VN"/>
        </w:rPr>
        <w:t>nghiên cứu thuộc loại này</w:t>
      </w:r>
      <w:r w:rsidRPr="00445CA6">
        <w:rPr>
          <w:color w:val="0070C0"/>
          <w:sz w:val="26"/>
          <w:szCs w:val="26"/>
          <w:lang w:val="vi-VN"/>
        </w:rPr>
        <w:t xml:space="preserve">) và chưa có thử nghiệm lâm sàng ngẫu nhiên đa trung tâm trên học sinh trung học cơ sở. </w:t>
      </w:r>
    </w:p>
    <w:p w:rsidR="00445CA6" w:rsidRPr="001F4EA2" w:rsidRDefault="00E62492" w:rsidP="00445CA6">
      <w:pPr>
        <w:spacing w:line="360" w:lineRule="auto"/>
        <w:ind w:firstLine="709"/>
        <w:jc w:val="both"/>
        <w:rPr>
          <w:color w:val="0070C0"/>
          <w:sz w:val="26"/>
          <w:szCs w:val="26"/>
          <w:lang w:val="vi-VN"/>
        </w:rPr>
      </w:pPr>
      <w:r>
        <w:rPr>
          <w:color w:val="0070C0"/>
          <w:sz w:val="26"/>
          <w:szCs w:val="26"/>
          <w:lang w:val="vi-VN"/>
        </w:rPr>
        <w:t xml:space="preserve">Khoảng trống thứ </w:t>
      </w:r>
      <w:r w:rsidRPr="00E62492">
        <w:rPr>
          <w:color w:val="0070C0"/>
          <w:sz w:val="26"/>
          <w:szCs w:val="26"/>
          <w:lang w:val="vi-VN"/>
        </w:rPr>
        <w:t>năm</w:t>
      </w:r>
      <w:r w:rsidR="00D172B4">
        <w:rPr>
          <w:color w:val="0070C0"/>
          <w:sz w:val="26"/>
          <w:szCs w:val="26"/>
          <w:lang w:val="vi-VN"/>
        </w:rPr>
        <w:t xml:space="preserve"> là</w:t>
      </w:r>
      <w:r>
        <w:rPr>
          <w:color w:val="0070C0"/>
          <w:sz w:val="26"/>
          <w:szCs w:val="26"/>
          <w:lang w:val="vi-VN"/>
        </w:rPr>
        <w:t xml:space="preserve"> </w:t>
      </w:r>
      <w:r w:rsidRPr="00E62492">
        <w:rPr>
          <w:color w:val="0070C0"/>
          <w:sz w:val="26"/>
          <w:szCs w:val="26"/>
          <w:lang w:val="vi-VN"/>
        </w:rPr>
        <w:t xml:space="preserve">thiếu các </w:t>
      </w:r>
      <w:r w:rsidR="00D172B4" w:rsidRPr="00D172B4">
        <w:rPr>
          <w:color w:val="0070C0"/>
          <w:sz w:val="26"/>
          <w:szCs w:val="26"/>
          <w:lang w:val="vi-VN"/>
        </w:rPr>
        <w:t xml:space="preserve">thử nghiệm can thiệp và </w:t>
      </w:r>
      <w:r w:rsidRPr="00E62492">
        <w:rPr>
          <w:color w:val="0070C0"/>
          <w:sz w:val="26"/>
          <w:szCs w:val="26"/>
          <w:lang w:val="vi-VN"/>
        </w:rPr>
        <w:t xml:space="preserve">nghiên cứu về </w:t>
      </w:r>
      <w:r>
        <w:rPr>
          <w:color w:val="0070C0"/>
          <w:sz w:val="26"/>
          <w:szCs w:val="26"/>
          <w:lang w:val="vi-VN"/>
        </w:rPr>
        <w:t xml:space="preserve">can thiệp </w:t>
      </w:r>
      <w:r w:rsidR="00445CA6" w:rsidRPr="001F4EA2">
        <w:rPr>
          <w:color w:val="0070C0"/>
          <w:sz w:val="26"/>
          <w:szCs w:val="26"/>
          <w:lang w:val="vi-VN"/>
        </w:rPr>
        <w:t xml:space="preserve">CBT </w:t>
      </w:r>
      <w:r w:rsidRPr="00E62492">
        <w:rPr>
          <w:color w:val="0070C0"/>
          <w:sz w:val="26"/>
          <w:szCs w:val="26"/>
          <w:lang w:val="vi-VN"/>
        </w:rPr>
        <w:t>thích nghi với bối cảnh ngôn ngữ và văn hóa Việt Nam</w:t>
      </w:r>
      <w:r w:rsidR="00445CA6" w:rsidRPr="001F4EA2">
        <w:rPr>
          <w:color w:val="0070C0"/>
          <w:sz w:val="26"/>
          <w:szCs w:val="26"/>
          <w:lang w:val="vi-VN"/>
        </w:rPr>
        <w:t xml:space="preserve"> được kiểm định trên học sinh trung học cơ sở ở cả ba kênh lâm sàng, trường học và số. Đây là khoảng trống có tính chiến lược nhất vì nó là điểm chuyển từ tri thức về nguy cơ sang hành động giảm gánh nặng lo âu cho lứa tuổi này.</w:t>
      </w:r>
    </w:p>
    <w:p w:rsidR="00445CA6" w:rsidRPr="00F07FBB" w:rsidRDefault="00445CA6" w:rsidP="00445CA6">
      <w:pPr>
        <w:spacing w:line="360" w:lineRule="auto"/>
        <w:ind w:firstLine="709"/>
        <w:jc w:val="both"/>
        <w:rPr>
          <w:color w:val="0070C0"/>
          <w:sz w:val="26"/>
          <w:szCs w:val="26"/>
          <w:lang w:val="vi-VN"/>
        </w:rPr>
      </w:pPr>
      <w:r w:rsidRPr="00F07FBB">
        <w:rPr>
          <w:color w:val="0070C0"/>
          <w:sz w:val="26"/>
          <w:szCs w:val="26"/>
          <w:lang w:val="vi-VN"/>
        </w:rPr>
        <w:t xml:space="preserve">Luận án này, với phần thực trạng </w:t>
      </w:r>
      <w:r w:rsidR="00D172B4" w:rsidRPr="00D172B4">
        <w:rPr>
          <w:color w:val="0070C0"/>
          <w:sz w:val="26"/>
          <w:szCs w:val="26"/>
          <w:lang w:val="vi-VN"/>
        </w:rPr>
        <w:t xml:space="preserve">khảo sát </w:t>
      </w:r>
      <w:r w:rsidRPr="00F07FBB">
        <w:rPr>
          <w:color w:val="0070C0"/>
          <w:sz w:val="26"/>
          <w:szCs w:val="26"/>
          <w:lang w:val="vi-VN"/>
        </w:rPr>
        <w:t>trên</w:t>
      </w:r>
      <w:r w:rsidR="00E62492" w:rsidRPr="00F07FBB">
        <w:rPr>
          <w:color w:val="0070C0"/>
          <w:sz w:val="26"/>
          <w:szCs w:val="26"/>
          <w:lang w:val="vi-VN"/>
        </w:rPr>
        <w:t xml:space="preserve"> HS THCS </w:t>
      </w:r>
      <w:r w:rsidRPr="00F07FBB">
        <w:rPr>
          <w:color w:val="0070C0"/>
          <w:sz w:val="26"/>
          <w:szCs w:val="26"/>
          <w:lang w:val="vi-VN"/>
        </w:rPr>
        <w:t>cùng phần đề xuất khung ch</w:t>
      </w:r>
      <w:r w:rsidR="00D172B4">
        <w:rPr>
          <w:color w:val="0070C0"/>
          <w:sz w:val="26"/>
          <w:szCs w:val="26"/>
          <w:lang w:val="vi-VN"/>
        </w:rPr>
        <w:t>ương trình tập huấn phòng ngừa,</w:t>
      </w:r>
      <w:r w:rsidR="00D172B4" w:rsidRPr="00D172B4">
        <w:rPr>
          <w:color w:val="0070C0"/>
          <w:sz w:val="26"/>
          <w:szCs w:val="26"/>
          <w:lang w:val="vi-VN"/>
        </w:rPr>
        <w:t xml:space="preserve"> sẽ </w:t>
      </w:r>
      <w:r w:rsidRPr="00F07FBB">
        <w:rPr>
          <w:color w:val="0070C0"/>
          <w:sz w:val="26"/>
          <w:szCs w:val="26"/>
          <w:lang w:val="vi-VN"/>
        </w:rPr>
        <w:t>đóng góp một bước cụ thể vào việc</w:t>
      </w:r>
      <w:r w:rsidR="00D172B4">
        <w:rPr>
          <w:color w:val="0070C0"/>
          <w:sz w:val="26"/>
          <w:szCs w:val="26"/>
          <w:lang w:val="vi-VN"/>
        </w:rPr>
        <w:t xml:space="preserve"> thu hẹp các khoảng trống trên </w:t>
      </w:r>
      <w:r w:rsidR="00D172B4" w:rsidRPr="00D172B4">
        <w:rPr>
          <w:color w:val="0070C0"/>
          <w:sz w:val="26"/>
          <w:szCs w:val="26"/>
          <w:lang w:val="vi-VN"/>
        </w:rPr>
        <w:t>-</w:t>
      </w:r>
      <w:r w:rsidRPr="00F07FBB">
        <w:rPr>
          <w:color w:val="0070C0"/>
          <w:sz w:val="26"/>
          <w:szCs w:val="26"/>
          <w:lang w:val="vi-VN"/>
        </w:rPr>
        <w:t xml:space="preserve"> đặc biệt là khoảng trống về tích hợp đồng thời yếu tố nguy cơ và yếu tố bảo vệ trong cùng một thiết kế (khoảng trống thứ ba) và bước đầu đưa ra khung chương trình </w:t>
      </w:r>
      <w:r w:rsidR="00D236D6" w:rsidRPr="00F07FBB">
        <w:rPr>
          <w:color w:val="0070C0"/>
          <w:sz w:val="26"/>
          <w:szCs w:val="26"/>
          <w:lang w:val="vi-VN"/>
        </w:rPr>
        <w:t>phòng ngừa (khoảng trống thứ năm</w:t>
      </w:r>
      <w:r w:rsidRPr="00F07FBB">
        <w:rPr>
          <w:color w:val="0070C0"/>
          <w:sz w:val="26"/>
          <w:szCs w:val="26"/>
          <w:lang w:val="vi-VN"/>
        </w:rPr>
        <w:t xml:space="preserve">). </w:t>
      </w:r>
    </w:p>
    <w:p w:rsidR="000E6E2F" w:rsidRDefault="000E6E2F" w:rsidP="00BB0C46">
      <w:pPr>
        <w:pStyle w:val="Heading2"/>
        <w:spacing w:before="0" w:after="0" w:line="360" w:lineRule="auto"/>
        <w:rPr>
          <w:rFonts w:ascii="Times New Roman" w:hAnsi="Times New Roman" w:cs="Times New Roman"/>
          <w:b/>
          <w:color w:val="auto"/>
          <w:sz w:val="26"/>
          <w:szCs w:val="26"/>
          <w:lang w:val="vi-VN"/>
        </w:rPr>
      </w:pPr>
    </w:p>
    <w:p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rsidR="00B47276" w:rsidRPr="002A72C0" w:rsidRDefault="00B47276" w:rsidP="00BB0C46">
      <w:pPr>
        <w:pStyle w:val="Heading3"/>
        <w:spacing w:before="0" w:after="0" w:line="360" w:lineRule="auto"/>
        <w:rPr>
          <w:rFonts w:cs="Times New Roman"/>
          <w:b/>
          <w:i/>
          <w:color w:val="auto"/>
          <w:sz w:val="26"/>
          <w:szCs w:val="26"/>
          <w:lang w:val="vi-VN"/>
        </w:rPr>
      </w:pPr>
      <w:bookmarkStart w:id="33"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3"/>
    </w:p>
    <w:p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w:t>
      </w:r>
      <w:r w:rsidRPr="002A72C0">
        <w:rPr>
          <w:sz w:val="26"/>
          <w:szCs w:val="26"/>
          <w:lang w:val="vi-VN"/>
        </w:rPr>
        <w:lastRenderedPageBreak/>
        <w:t>là các dẫn chứng cốt lõi từ những nguồn tài liệu uy tín nhất.</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Rối loạn chức năng: Một cơ chế tâm lý bên trong (ví dụ: hệ thống điều hòa cảm xúc, khả năng nhận thức thực tại) không thực hiện được chức năng mà nó được tiến hóa </w:t>
      </w:r>
      <w:r w:rsidRPr="002A72C0">
        <w:rPr>
          <w:sz w:val="26"/>
          <w:szCs w:val="26"/>
          <w:lang w:val="vi-VN"/>
        </w:rPr>
        <w:lastRenderedPageBreak/>
        <w:t>để thực hiện. Đây là một tiêu chí khoa học, khách quan.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Định nghĩa này, giống như DSM-5, tập trung vào việc tình trạng đó phải gây ra những hậu quả tiêu cực có thể quan sát được đối với cuộc sống của một người.</w:t>
      </w:r>
    </w:p>
    <w:p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w:t>
      </w:r>
      <w:r w:rsidRPr="002A72C0">
        <w:rPr>
          <w:sz w:val="26"/>
          <w:szCs w:val="26"/>
          <w:lang w:val="vi-VN"/>
        </w:rPr>
        <w:lastRenderedPageBreak/>
        <w:t>ràng, đang hiện hữu, trong khi lo âu là sự chuẩn bị cho một mối nguy hiểm mơ hồ trong tương lai. Sau đây là phân tích chi tiết phân biệt các thuật ngữ có liên quan dựa trên các nghiên cứu khoa học.</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bị cho các thử thách sắp tới.</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rsidR="00B47276" w:rsidRPr="002A72C0" w:rsidRDefault="00B47276" w:rsidP="00BB0C46">
      <w:pPr>
        <w:widowControl w:val="0"/>
        <w:spacing w:line="360" w:lineRule="auto"/>
        <w:ind w:firstLine="709"/>
        <w:rPr>
          <w:sz w:val="26"/>
          <w:szCs w:val="26"/>
          <w:lang w:val="vi-VN"/>
        </w:rPr>
      </w:pPr>
      <w:r w:rsidRPr="002A72C0">
        <w:rPr>
          <w:sz w:val="26"/>
          <w:szCs w:val="26"/>
          <w:lang w:val="vi-VN"/>
        </w:rPr>
        <w:t xml:space="preserve">Đây là một khái niệm lâm sàng, không còn là một cảm xúc thông thường. Một cá </w:t>
      </w:r>
      <w:r w:rsidRPr="002A72C0">
        <w:rPr>
          <w:sz w:val="26"/>
          <w:szCs w:val="26"/>
          <w:lang w:val="vi-VN"/>
        </w:rPr>
        <w:lastRenderedPageBreak/>
        <w:t>nhân được chẩn đoán mắc Rối loạn lo âu khi sự sợ hãi hoặc lo âu của họ trở nên:</w:t>
      </w:r>
    </w:p>
    <w:p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rsidTr="004A20DA">
        <w:trPr>
          <w:trHeight w:val="398"/>
        </w:trPr>
        <w:tc>
          <w:tcPr>
            <w:tcW w:w="2377" w:type="dxa"/>
            <w:shd w:val="clear" w:color="auto" w:fill="D9D9D9" w:themeFill="background1" w:themeFillShade="D9"/>
            <w:vAlign w:val="center"/>
          </w:tcPr>
          <w:p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0F16CE" w:rsidTr="004A20DA">
        <w:trPr>
          <w:trHeight w:val="815"/>
        </w:trPr>
        <w:tc>
          <w:tcPr>
            <w:tcW w:w="2377" w:type="dxa"/>
            <w:shd w:val="clear" w:color="auto" w:fill="D9D9D9" w:themeFill="background1" w:themeFillShade="D9"/>
            <w:vAlign w:val="center"/>
          </w:tcPr>
          <w:p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0F16CE" w:rsidTr="004A20DA">
        <w:trPr>
          <w:trHeight w:val="797"/>
        </w:trPr>
        <w:tc>
          <w:tcPr>
            <w:tcW w:w="2377" w:type="dxa"/>
            <w:shd w:val="clear" w:color="auto" w:fill="D9D9D9" w:themeFill="background1" w:themeFillShade="D9"/>
            <w:vAlign w:val="center"/>
          </w:tcPr>
          <w:p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0F16CE" w:rsidTr="004A20DA">
        <w:trPr>
          <w:trHeight w:val="1195"/>
        </w:trPr>
        <w:tc>
          <w:tcPr>
            <w:tcW w:w="2377" w:type="dxa"/>
            <w:shd w:val="clear" w:color="auto" w:fill="D9D9D9" w:themeFill="background1" w:themeFillShade="D9"/>
            <w:vAlign w:val="center"/>
          </w:tcPr>
          <w:p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0F16CE" w:rsidTr="004A20DA">
        <w:trPr>
          <w:trHeight w:val="1195"/>
        </w:trPr>
        <w:tc>
          <w:tcPr>
            <w:tcW w:w="2377" w:type="dxa"/>
            <w:shd w:val="clear" w:color="auto" w:fill="D9D9D9" w:themeFill="background1" w:themeFillShade="D9"/>
            <w:vAlign w:val="center"/>
          </w:tcPr>
          <w:p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r w:rsidR="000E6E2F">
        <w:rPr>
          <w:rStyle w:val="FootnoteReference"/>
          <w:rFonts w:cs="Times New Roman"/>
          <w:i w:val="0"/>
          <w:iCs w:val="0"/>
          <w:color w:val="auto"/>
          <w:sz w:val="26"/>
          <w:szCs w:val="26"/>
          <w:lang w:val="vi-VN"/>
        </w:rPr>
        <w:footnoteReference w:id="2"/>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w:t>
      </w:r>
      <w:r w:rsidRPr="002A72C0">
        <w:rPr>
          <w:sz w:val="26"/>
          <w:szCs w:val="26"/>
          <w:lang w:val="vi-VN"/>
        </w:rPr>
        <w:lastRenderedPageBreak/>
        <w:t>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 biểu hiện vững chắc , mạn tính và lan tỏa, thậm chí có thể xảy ra dưới dạng kịch phát (Võ Văn Bản, 2002).</w:t>
      </w:r>
    </w:p>
    <w:p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rsidR="000E6E2F" w:rsidRDefault="00B47276" w:rsidP="00BB0C46">
      <w:pPr>
        <w:spacing w:line="360" w:lineRule="auto"/>
        <w:ind w:firstLine="709"/>
        <w:jc w:val="both"/>
        <w:rPr>
          <w:sz w:val="26"/>
          <w:lang w:val="vi-VN"/>
        </w:rPr>
      </w:pPr>
      <w:r w:rsidRPr="00902D03">
        <w:rPr>
          <w:sz w:val="26"/>
          <w:lang w:val="vi-VN"/>
        </w:rPr>
        <w:t xml:space="preserve">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p>
    <w:p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 xml:space="preserve">Rối loạn lo âu là trạng thái tâm lý bất thường, bao gồm các biểu </w:t>
      </w:r>
      <w:r w:rsidRPr="002A72C0">
        <w:rPr>
          <w:i/>
          <w:iCs/>
          <w:sz w:val="26"/>
          <w:szCs w:val="26"/>
          <w:lang w:val="vi-VN"/>
        </w:rPr>
        <w:lastRenderedPageBreak/>
        <w:t>hiện của sự sợ hãi quá mức, sự lo lắng và rối loạn hành vi liên quan, kéo dài và gây bất lợi đối với đời sống cá nhân.</w:t>
      </w:r>
    </w:p>
    <w:p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Đặc trưng bởi các dòng suy nghĩ tiêu cực, mang tính thảm họa hóa ("Nếu mình thi trượt thì tương lai sẽ kết thúc"), khó khăn trong việc duy trì sự tập trung, suy giảm trí nhớ và khả năng ra quyết định.</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Trạng thái căng thẳng, bồn chồn, bất an thường trực, dễ cáu kỉnh, khó chịu và cảm giác sợ hãi vô cớ.</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hành vi:</w:t>
      </w:r>
      <w:r w:rsidRPr="002A72C0">
        <w:rPr>
          <w:sz w:val="26"/>
          <w:szCs w:val="26"/>
          <w:lang w:val="vi-VN"/>
        </w:rPr>
        <w:t>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rsidR="00B47276" w:rsidRPr="002A72C0" w:rsidRDefault="00B47276" w:rsidP="00BB0C46">
      <w:pPr>
        <w:pStyle w:val="Heading3"/>
        <w:spacing w:before="0" w:after="0" w:line="360" w:lineRule="auto"/>
        <w:rPr>
          <w:rFonts w:cs="Times New Roman"/>
          <w:i/>
          <w:color w:val="auto"/>
          <w:sz w:val="26"/>
          <w:szCs w:val="26"/>
          <w:lang w:val="vi-VN"/>
        </w:rPr>
      </w:pPr>
      <w:bookmarkStart w:id="34" w:name="_Toc221724819"/>
      <w:r w:rsidRPr="002A72C0">
        <w:rPr>
          <w:rFonts w:cs="Times New Roman"/>
          <w:b/>
          <w:i/>
          <w:color w:val="auto"/>
          <w:sz w:val="26"/>
          <w:szCs w:val="26"/>
          <w:lang w:val="vi-VN"/>
        </w:rPr>
        <w:t>1.2.2. Phân loại rối loạn lo âu</w:t>
      </w:r>
      <w:bookmarkEnd w:id="34"/>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lastRenderedPageBreak/>
        <w:t>1.2.2.1 Phân loại rối loạn lo âu dưới góc độ y học</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Cách tiếp cận này giúp lý giải tại sao các loại thuốc hướng thần (ví dụ: SSRIs, Benzodiazepines) lại có hiệu quả trong việc điều trị các triệu chứng lo âu.</w:t>
      </w:r>
    </w:p>
    <w:p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 xml:space="preserve">Trong DSM-5, chương "Các rối loạn lo âu" bao gồm các rối loạn có chung đặc điểm là nỗi sợ hãi và lo lắng quá mức cùng với các rối loạn hành vi liên quan. Một thay </w:t>
      </w:r>
      <w:r w:rsidRPr="002A72C0">
        <w:rPr>
          <w:sz w:val="26"/>
          <w:szCs w:val="26"/>
        </w:rPr>
        <w:lastRenderedPageBreak/>
        <w:t>đổi quan trọng so với DSM-IV là Rối loạn Ám ảnh cưỡng chế (OCD) và Rối loạn Căng thẳng sau sang chấn (PTSD) đã được chuyển sang các chương riêng.</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lan tỏa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r w:rsidRPr="002A72C0">
        <w:rPr>
          <w:b/>
          <w:bCs/>
          <w:sz w:val="26"/>
          <w:szCs w:val="26"/>
        </w:rPr>
        <w:t xml:space="preserve">Phân loại theo ICD-11 </w:t>
      </w:r>
      <w:r w:rsidRPr="002A72C0">
        <w:rPr>
          <w:sz w:val="26"/>
          <w:szCs w:val="26"/>
        </w:rPr>
        <w:t>(WHO, 2022)</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lan tỏa (</w:t>
      </w:r>
      <w:r w:rsidRPr="002A72C0">
        <w:rPr>
          <w:i/>
          <w:iCs/>
          <w:sz w:val="26"/>
          <w:szCs w:val="26"/>
        </w:rPr>
        <w:t>Generalized Anxiety Disorder</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lastRenderedPageBreak/>
        <w:t>Rối loạn lo âu xã hội (</w:t>
      </w:r>
      <w:r w:rsidRPr="002A72C0">
        <w:rPr>
          <w:i/>
          <w:iCs/>
          <w:sz w:val="26"/>
          <w:szCs w:val="26"/>
        </w:rPr>
        <w:t>Social Anxiety Disorder</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r w:rsidRPr="002A72C0">
        <w:rPr>
          <w:b/>
          <w:bCs/>
          <w:sz w:val="26"/>
          <w:szCs w:val="26"/>
        </w:rPr>
        <w:t>Góc độ Phân tâm học: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lastRenderedPageBreak/>
        <w:t>Góc độ này nhấn mạnh rằng biểu hiện của lo âu có thể khác nhau giữa các nền văn hóa. Nó không tạo ra một hệ thống phân loại chính thức nhưng ghi nhận các hội chứng đặc trưng cho văn hóa, ví dụ như:</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rPr>
        <w:t>Đề tài nghiên cứu tập trung ba dạng rối loạn lo âu chủ yếu được xác định trong hệ thống phân loại DSM</w:t>
      </w:r>
      <w:r w:rsidRPr="002A72C0">
        <w:rPr>
          <w:sz w:val="26"/>
          <w:szCs w:val="26"/>
          <w:lang w:val="vi-VN"/>
        </w:rPr>
        <w:t>-V</w:t>
      </w:r>
      <w:r w:rsidRPr="002A72C0">
        <w:rPr>
          <w:sz w:val="26"/>
          <w:szCs w:val="26"/>
        </w:rPr>
        <w:t xml:space="preserve"> bao gồm: </w:t>
      </w:r>
      <w:r w:rsidRPr="002A72C0">
        <w:rPr>
          <w:i/>
          <w:iCs/>
          <w:sz w:val="26"/>
          <w:szCs w:val="26"/>
        </w:rPr>
        <w:t>Rối loạn lo âu chia ly</w:t>
      </w:r>
      <w:r w:rsidRPr="002A72C0">
        <w:rPr>
          <w:sz w:val="26"/>
          <w:szCs w:val="26"/>
        </w:rPr>
        <w:t xml:space="preserve">, </w:t>
      </w:r>
      <w:r w:rsidRPr="002A72C0">
        <w:rPr>
          <w:i/>
          <w:iCs/>
          <w:sz w:val="26"/>
          <w:szCs w:val="26"/>
        </w:rPr>
        <w:t>Rối loạn lo âu xã hội</w:t>
      </w:r>
      <w:r w:rsidRPr="002A72C0">
        <w:rPr>
          <w:sz w:val="26"/>
          <w:szCs w:val="26"/>
        </w:rPr>
        <w:t xml:space="preserve">, và </w:t>
      </w:r>
      <w:r w:rsidRPr="002A72C0">
        <w:rPr>
          <w:i/>
          <w:iCs/>
          <w:sz w:val="26"/>
          <w:szCs w:val="26"/>
        </w:rPr>
        <w:t xml:space="preserve">Rối loạn </w:t>
      </w:r>
      <w:r w:rsidR="004A6501">
        <w:rPr>
          <w:i/>
          <w:iCs/>
          <w:sz w:val="26"/>
          <w:szCs w:val="26"/>
        </w:rPr>
        <w:t>lo âu lan tỏa</w:t>
      </w:r>
      <w:r w:rsidRPr="002A72C0">
        <w:rPr>
          <w:sz w:val="26"/>
          <w:szCs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rsidR="00B47276" w:rsidRPr="002A72C0" w:rsidRDefault="00B47276" w:rsidP="00BB0C46">
      <w:pPr>
        <w:pStyle w:val="Heading3"/>
        <w:spacing w:before="0" w:after="0" w:line="360" w:lineRule="auto"/>
        <w:rPr>
          <w:rFonts w:cs="Times New Roman"/>
          <w:b/>
          <w:i/>
          <w:iCs/>
          <w:color w:val="auto"/>
          <w:sz w:val="26"/>
          <w:szCs w:val="26"/>
          <w:lang w:val="vi-VN"/>
        </w:rPr>
      </w:pPr>
      <w:bookmarkStart w:id="35" w:name="_Toc221724820"/>
      <w:bookmarkStart w:id="36" w:name="_Hlk221778200"/>
      <w:r w:rsidRPr="002A72C0">
        <w:rPr>
          <w:rFonts w:cs="Times New Roman"/>
          <w:b/>
          <w:i/>
          <w:iCs/>
          <w:color w:val="auto"/>
          <w:sz w:val="26"/>
          <w:szCs w:val="26"/>
          <w:lang w:val="vi-VN"/>
        </w:rPr>
        <w:t>1.2.3. Biểu hiện của rối loạn lo âu</w:t>
      </w:r>
      <w:bookmarkEnd w:id="35"/>
    </w:p>
    <w:p w:rsidR="00B47276" w:rsidRPr="002A72C0" w:rsidRDefault="00B47276" w:rsidP="00BB0C46">
      <w:pPr>
        <w:pStyle w:val="Heading4"/>
        <w:spacing w:before="0" w:after="0" w:line="360" w:lineRule="auto"/>
        <w:rPr>
          <w:rFonts w:cs="Times New Roman"/>
          <w:color w:val="auto"/>
          <w:sz w:val="26"/>
          <w:szCs w:val="26"/>
          <w:lang w:val="vi-VN"/>
        </w:rPr>
      </w:pPr>
      <w:bookmarkStart w:id="37" w:name="_Hlk221778205"/>
      <w:bookmarkEnd w:id="36"/>
      <w:r w:rsidRPr="00902D03">
        <w:rPr>
          <w:b/>
          <w:color w:val="C00000"/>
          <w:sz w:val="26"/>
          <w:lang w:val="fr-FR"/>
        </w:rPr>
        <w:t>1.2.3.1 Rối loạn lo âu lan tỏa</w:t>
      </w:r>
      <w:r w:rsidRPr="00902D03">
        <w:rPr>
          <w:sz w:val="26"/>
          <w:lang w:val="fr-FR"/>
        </w:rPr>
        <w:t xml:space="preserve"> </w:t>
      </w:r>
    </w:p>
    <w:bookmarkEnd w:id="37"/>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Về mặt triệu chứng, Rối loạn </w:t>
      </w:r>
      <w:r w:rsidR="004A6501">
        <w:rPr>
          <w:sz w:val="26"/>
          <w:szCs w:val="26"/>
          <w:lang w:val="vi-VN"/>
        </w:rPr>
        <w:t>lo âu lan tỏa</w:t>
      </w:r>
      <w:r w:rsidRPr="002A72C0">
        <w:rPr>
          <w:sz w:val="26"/>
          <w:szCs w:val="26"/>
          <w:lang w:val="vi-VN"/>
        </w:rPr>
        <w:t xml:space="preserve">  thường bao gồm các nhóm biểu hiện như: Căng thẳng thần kinh cơ (ví dụ: bồn chồn), Tăng hoạt động hệ thần kinh tự động (ví dụ: đổ mồ hôi, chóng mặt, tim đập nhanh), Dự đoán lo âu (ví dụ: lo lắng, sợ hãi), và Tăng 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w:t>
      </w:r>
      <w:r w:rsidR="001B5DDD" w:rsidRPr="002A72C0">
        <w:rPr>
          <w:sz w:val="26"/>
          <w:szCs w:val="26"/>
          <w:lang w:val="vi-VN"/>
        </w:rPr>
        <w:t>APA</w:t>
      </w:r>
      <w:r w:rsidRPr="002A72C0">
        <w:rPr>
          <w:sz w:val="26"/>
          <w:szCs w:val="26"/>
          <w:lang w:val="vi-VN"/>
        </w:rPr>
        <w:t>, 1987):</w:t>
      </w:r>
      <w:r w:rsidRPr="00902D03">
        <w:rPr>
          <w:i/>
          <w:color w:val="C00000"/>
          <w:sz w:val="26"/>
          <w:lang w:val="vi-VN"/>
        </w:rPr>
        <w:t xml:space="preserve"> </w:t>
      </w:r>
    </w:p>
    <w:p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Các triệu chứng đi kèm phải bao gồm ít nhất 6 biểu hiện trong danh sách 18 triệu chứng, được chia thành 3 nhóm: căng cơ, tăng hoạt động thần kinh tự động, và tăng cảnh giác.</w:t>
      </w:r>
    </w:p>
    <w:p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lastRenderedPageBreak/>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lan tỏa.</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lan tỏa, kéo dài và khó kiểm soát, khác với các rối loạn lo âu khác như rối loạn hoảng sợ vốn liên quan nhiều hơn đến các phản ứng sinh lý cấp tính (Beesdo et al., 2010).</w:t>
      </w:r>
    </w:p>
    <w:p w:rsidR="00B47276" w:rsidRPr="002A72C0" w:rsidRDefault="00B47276" w:rsidP="00BB0C46">
      <w:pPr>
        <w:pStyle w:val="Heading4"/>
        <w:spacing w:before="0" w:after="0" w:line="360" w:lineRule="auto"/>
        <w:rPr>
          <w:rFonts w:cs="Times New Roman"/>
          <w:color w:val="auto"/>
          <w:sz w:val="26"/>
          <w:szCs w:val="26"/>
          <w:lang w:val="vi-VN"/>
        </w:rPr>
      </w:pPr>
      <w:bookmarkStart w:id="38"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38"/>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sợ rằng mình sẽ hành xử theo cách nào đó (hoặc thể hiện các triệu chứng lo âu) gây xấu hổ hoặc nhục nhã.</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lan tỏa nếu các nỗi sợ bao gồm phần lớn các tình huống xã hội.</w:t>
      </w:r>
    </w:p>
    <w:p w:rsidR="00B47276" w:rsidRPr="002A72C0" w:rsidRDefault="00B47276" w:rsidP="00BB0C46">
      <w:pPr>
        <w:pStyle w:val="Heading4"/>
        <w:spacing w:before="0" w:after="0" w:line="360" w:lineRule="auto"/>
        <w:rPr>
          <w:rFonts w:cs="Times New Roman"/>
          <w:color w:val="auto"/>
          <w:sz w:val="26"/>
          <w:szCs w:val="26"/>
          <w:lang w:val="vi-VN"/>
        </w:rPr>
      </w:pPr>
      <w:bookmarkStart w:id="39"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39"/>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902D03">
        <w:rPr>
          <w:sz w:val="26"/>
          <w:lang w:val="vi-VN"/>
        </w:rPr>
        <w:t>Sổ tay chẩn đoán và thống kê các rối loạn tâm thần, phiên bản 4 (</w:t>
      </w:r>
      <w:r w:rsidRPr="00902D03">
        <w:rPr>
          <w:b/>
          <w:color w:val="C00000"/>
          <w:sz w:val="26"/>
          <w:lang w:val="vi-VN"/>
        </w:rPr>
        <w:t>DSM-IV</w:t>
      </w:r>
      <w:r w:rsidRPr="00902D03">
        <w:rPr>
          <w:sz w:val="26"/>
          <w:lang w:val="vi-VN"/>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Không muốn hoặc từ chối ra ngoài, chẳng hạn như đi học hoặc đi làm, vì sợ bị chia cắt</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lastRenderedPageBreak/>
        <w:t>d. Các triệu chứng này không thể được giải thích tốt hơn bằng tình trạng tâm thần khác.</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Tổng hợp các tiêu chuẩn chẩn đoán hiện hành và các phát hiện thực nghiệm cho thấy, ba loại rối loạn lo âu chính: Rối loạn </w:t>
      </w:r>
      <w:r w:rsidR="004A6501">
        <w:rPr>
          <w:sz w:val="26"/>
          <w:szCs w:val="26"/>
          <w:lang w:val="vi-VN"/>
        </w:rPr>
        <w:t>lo âu lan tỏa</w:t>
      </w:r>
      <w:r w:rsidRPr="002A72C0">
        <w:rPr>
          <w:sz w:val="26"/>
          <w:szCs w:val="26"/>
          <w:lang w:val="vi-VN"/>
        </w:rPr>
        <w:t xml:space="preserve"> , Rối loạn lo âu xã hội và Rối loạn lo âu chia ly  đều biểu hiện bằng sự lo âu quá mức, dai dẳng và khó kiểm soát, song khác biệt về nội dung lo âu trung tâm, bối cảnh khởi phát và đặc điểm biểu hiện. </w:t>
      </w:r>
    </w:p>
    <w:p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w:t>
      </w:r>
      <w:r w:rsidR="004A6501">
        <w:rPr>
          <w:sz w:val="26"/>
          <w:szCs w:val="26"/>
          <w:lang w:val="vi-VN"/>
        </w:rPr>
        <w:t>lo âu lan tỏa</w:t>
      </w:r>
      <w:r w:rsidRPr="002A72C0">
        <w:rPr>
          <w:sz w:val="26"/>
          <w:szCs w:val="26"/>
          <w:lang w:val="vi-VN"/>
        </w:rPr>
        <w:t xml:space="preserve"> </w:t>
      </w:r>
      <w:r w:rsidR="00B47276" w:rsidRPr="002A72C0">
        <w:rPr>
          <w:sz w:val="26"/>
          <w:szCs w:val="26"/>
          <w:lang w:val="vi-VN"/>
        </w:rPr>
        <w:t>(GAD) nổi bật bởi đặc điểm lo âu lan tỏa,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lan tỏa biểu hiện qua sợ hãi trong hầu hết các tình huống xã hội và có liên quan mật thiết đến sự tự ti và lo sợ bị chỉ trích.</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rsidR="00B47276" w:rsidRPr="002A72C0" w:rsidRDefault="00B47276" w:rsidP="00BB0C46">
      <w:pPr>
        <w:pStyle w:val="Heading3"/>
        <w:spacing w:before="0" w:after="0" w:line="360" w:lineRule="auto"/>
        <w:rPr>
          <w:rFonts w:cs="Times New Roman"/>
          <w:b/>
          <w:i/>
          <w:iCs/>
          <w:color w:val="auto"/>
          <w:sz w:val="26"/>
          <w:szCs w:val="26"/>
          <w:lang w:val="vi-VN"/>
        </w:rPr>
      </w:pPr>
      <w:bookmarkStart w:id="40" w:name="_Toc221724821"/>
      <w:r w:rsidRPr="002A72C0">
        <w:rPr>
          <w:rFonts w:cs="Times New Roman"/>
          <w:b/>
          <w:i/>
          <w:iCs/>
          <w:color w:val="auto"/>
          <w:sz w:val="26"/>
          <w:szCs w:val="26"/>
          <w:lang w:val="vi-VN"/>
        </w:rPr>
        <w:lastRenderedPageBreak/>
        <w:t>1.2.4. Rối loạn lo âu ở học sinh trung học cơ sở</w:t>
      </w:r>
      <w:bookmarkEnd w:id="40"/>
    </w:p>
    <w:p w:rsidR="00B47276" w:rsidRPr="002A72C0" w:rsidRDefault="00B47276" w:rsidP="00BB0C46">
      <w:pPr>
        <w:pStyle w:val="Heading4"/>
        <w:spacing w:before="0" w:after="0" w:line="360" w:lineRule="auto"/>
        <w:rPr>
          <w:rFonts w:cs="Times New Roman"/>
          <w:i w:val="0"/>
          <w:iCs w:val="0"/>
          <w:color w:val="auto"/>
          <w:sz w:val="26"/>
          <w:szCs w:val="26"/>
        </w:rPr>
      </w:pPr>
      <w:bookmarkStart w:id="41" w:name="_Hlk221778262"/>
      <w:r w:rsidRPr="002A72C0">
        <w:rPr>
          <w:rFonts w:cs="Times New Roman"/>
          <w:color w:val="auto"/>
          <w:sz w:val="26"/>
          <w:szCs w:val="26"/>
        </w:rPr>
        <w:t>1.2.4.1. Học sinh trung học cơ sở</w:t>
      </w:r>
    </w:p>
    <w:bookmarkEnd w:id="41"/>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sự trì hoãn pha sinh học trong chu kỳ ngủ-thức của thanh thiếu niên, khiến các em có xu hướng tự nhiên là thức khuya và dậy muộn hơn.</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hoàn thiện hoàn toàn vào giữa những năm 20 tuổi (Steinberg, 2005).</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lastRenderedPageBreak/>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lastRenderedPageBreak/>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2" w:name="_Hlk221778270"/>
      <w:r w:rsidRPr="002A72C0">
        <w:rPr>
          <w:rFonts w:cs="Times New Roman"/>
          <w:color w:val="auto"/>
          <w:sz w:val="26"/>
          <w:szCs w:val="26"/>
          <w:lang w:val="vi-VN"/>
        </w:rPr>
        <w:t>1.2.4.2. Sức khỏe tâm lý của học sinh trung học cơ sở</w:t>
      </w:r>
    </w:p>
    <w:bookmarkEnd w:id="42"/>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số có nguy cơ cao về mặt lâm sàng, đòi hỏi sự chú trọng đặc biệt vào phòng ngừa và can thiệp sớm.</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lastRenderedPageBreak/>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3" w:name="_Hlk221778278"/>
      <w:r w:rsidRPr="002A72C0">
        <w:rPr>
          <w:rFonts w:cs="Times New Roman"/>
          <w:color w:val="auto"/>
          <w:sz w:val="26"/>
          <w:szCs w:val="26"/>
          <w:lang w:val="vi-VN"/>
        </w:rPr>
        <w:t>1.2.4.3. Học sinh trung học cơ sở và Rối loạn lo âu</w:t>
      </w:r>
    </w:p>
    <w:bookmarkEnd w:id="43"/>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a/ Liên quan đến Rối loạn </w:t>
      </w:r>
      <w:r w:rsidR="004A6501">
        <w:rPr>
          <w:i/>
          <w:iCs/>
          <w:sz w:val="26"/>
          <w:szCs w:val="26"/>
          <w:lang w:val="vi-VN"/>
        </w:rPr>
        <w:t>lo âu lan tỏa</w:t>
      </w:r>
      <w:r w:rsidRPr="002A72C0">
        <w:rPr>
          <w:i/>
          <w:iCs/>
          <w:sz w:val="26"/>
          <w:szCs w:val="26"/>
          <w:lang w:val="vi-VN"/>
        </w:rPr>
        <w:t xml:space="preserve">  (GAD)</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Gánh nặng từ điểm số, các kỳ thi chuyển cấp, và những kỳ vọng từ gia đình bắt đầu gia tăng. Áp lực này trở thành nguồn "nhiên liệu" dồi dào cho những lo lắng lan tỏa, không chỉ giới hạn trong việc học mà còn mở rộng ra các khía cạnh khác của cuộc sống.</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xml:space="preserve"> Hệ thần kinh giao cảm của thanh thiếu niên rất nhạy cảm. Khi lo lắng, các em dễ gặp phải các triệu chứng thể chất rõ rệt như tim đập nhanh, </w:t>
      </w:r>
      <w:r w:rsidRPr="002A72C0">
        <w:rPr>
          <w:sz w:val="26"/>
          <w:szCs w:val="26"/>
          <w:lang w:val="vi-VN"/>
        </w:rPr>
        <w:lastRenderedPageBreak/>
        <w:t>đỏ mặt, run rẩy, đổ mồ hôi. Chính nỗi sợ những phản ứng này sẽ bị người khác phát hiện lại càng làm cho sự Rối loạn lo âu xã hội trở nên tồi tệ hơn.</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hoàn hảo cho Rối loạn lo âu xã hội phát triển, biểu hiện qua việc sợ phát biểu trước lớp, sợ tham gia các hoạt động nhóm, hoặc né tránh các tương tác xã hội.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hiện bằng việc "bám dính" như trẻ nhỏ, mà qua việc lo lắng quá mức cho sự an toàn của cha mẹ, không muốn đi học xa, hoặc từ chối tham gia các chuyến đi dã ngoại qua đêm.</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87"/>
      <w:r w:rsidRPr="002A72C0">
        <w:rPr>
          <w:rFonts w:cs="Times New Roman"/>
          <w:color w:val="auto"/>
          <w:sz w:val="26"/>
          <w:szCs w:val="26"/>
          <w:lang w:val="vi-VN"/>
        </w:rPr>
        <w:t>1.2.4.3. Rối loạn lo âu ở học sinh trung học cơ sở</w:t>
      </w:r>
    </w:p>
    <w:bookmarkEnd w:id="44"/>
    <w:p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Theo nghiên cứu của Essau và cộng sự (2012), rối loạn lo âu ở lứa tuổi học sinh THCS được coi là "một trạng thái cảm xúc tiêu cực kéo dài, đặc trưng bởi sự lo lắng quá </w:t>
      </w:r>
      <w:r w:rsidRPr="002A72C0">
        <w:rPr>
          <w:sz w:val="26"/>
          <w:szCs w:val="26"/>
          <w:lang w:val="vi-VN"/>
        </w:rPr>
        <w:lastRenderedPageBreak/>
        <w:t>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rsidR="00B47276" w:rsidRPr="002A72C0" w:rsidRDefault="00B47276" w:rsidP="00BB0C46">
      <w:pPr>
        <w:spacing w:line="360" w:lineRule="auto"/>
        <w:ind w:firstLine="567"/>
        <w:jc w:val="both"/>
        <w:rPr>
          <w:i/>
          <w:iCs/>
          <w:sz w:val="26"/>
          <w:szCs w:val="26"/>
          <w:lang w:val="vi-VN"/>
        </w:rPr>
      </w:pPr>
      <w:bookmarkStart w:id="45" w:name="_Hlk221778294"/>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302"/>
      <w:bookmarkEnd w:id="45"/>
      <w:r w:rsidRPr="002A72C0">
        <w:rPr>
          <w:rFonts w:cs="Times New Roman"/>
          <w:color w:val="auto"/>
          <w:sz w:val="26"/>
          <w:szCs w:val="26"/>
          <w:lang w:val="vi-VN"/>
        </w:rPr>
        <w:t>1.2.4.4. Biểu hiện rối loạn lo âu ở học sinh trung học cơ sở</w:t>
      </w:r>
    </w:p>
    <w:bookmarkEnd w:id="46"/>
    <w:p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Nghiên cứu của Costello và cộng sự (2005) chỉ ra các biểu hiện rối loạn lo âu ở học sinh THCS bao gồm sự lo lắng quá mức và dai dẳng về các sự kiện trong tương lai, </w:t>
      </w:r>
      <w:r w:rsidRPr="002A72C0">
        <w:rPr>
          <w:sz w:val="26"/>
          <w:szCs w:val="26"/>
          <w:lang w:val="vi-VN"/>
        </w:rPr>
        <w:lastRenderedPageBreak/>
        <w:t>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rối loạn </w:t>
      </w:r>
      <w:r w:rsidR="004A6501">
        <w:rPr>
          <w:sz w:val="26"/>
          <w:szCs w:val="26"/>
          <w:lang w:val="vi-VN"/>
        </w:rPr>
        <w:t>lo âu lan tỏa</w:t>
      </w:r>
      <w:r w:rsidRPr="002A72C0">
        <w:rPr>
          <w:sz w:val="26"/>
          <w:szCs w:val="26"/>
          <w:lang w:val="vi-VN"/>
        </w:rPr>
        <w:t xml:space="preserve">  DASS A, thang đo rối loạn </w:t>
      </w:r>
      <w:r w:rsidR="004A6501">
        <w:rPr>
          <w:sz w:val="26"/>
          <w:szCs w:val="26"/>
          <w:lang w:val="vi-VN"/>
        </w:rPr>
        <w:t>lo âu lan tỏa</w:t>
      </w:r>
      <w:r w:rsidRPr="002A72C0">
        <w:rPr>
          <w:sz w:val="26"/>
          <w:szCs w:val="26"/>
          <w:lang w:val="vi-VN"/>
        </w:rPr>
        <w:t xml:space="preserve">  DSMV, thang đo rối loạn lo âu xã hội DSMV và thang đo rối loạn lo âu chia ly  DSMV. Ngoài ra, trên cơ sở các nghiên cứu đi trước, thang đo Rối loạn </w:t>
      </w:r>
      <w:r w:rsidR="004A6501">
        <w:rPr>
          <w:sz w:val="26"/>
          <w:szCs w:val="26"/>
          <w:lang w:val="vi-VN"/>
        </w:rPr>
        <w:t>lo âu lan tỏa</w:t>
      </w:r>
      <w:r w:rsidRPr="002A72C0">
        <w:rPr>
          <w:sz w:val="26"/>
          <w:szCs w:val="26"/>
          <w:lang w:val="vi-VN"/>
        </w:rPr>
        <w:t xml:space="preserve">  ở học sinh THCS được xây dựng để sử dụng trong nghiên cứu này, trong đó tập trung vào các biểu hiện của rối loạn lo âu trên các mặt tâm lý và sinh lý.</w:t>
      </w:r>
    </w:p>
    <w:p w:rsidR="00B47276" w:rsidRPr="002A72C0" w:rsidRDefault="00B47276" w:rsidP="00BB0C46">
      <w:pPr>
        <w:pStyle w:val="Heading3"/>
        <w:spacing w:before="0" w:after="0" w:line="360" w:lineRule="auto"/>
        <w:rPr>
          <w:rFonts w:cs="Times New Roman"/>
          <w:b/>
          <w:i/>
          <w:iCs/>
          <w:color w:val="auto"/>
          <w:sz w:val="26"/>
          <w:szCs w:val="26"/>
          <w:lang w:val="vi-VN"/>
        </w:rPr>
      </w:pPr>
      <w:bookmarkStart w:id="47" w:name="_Toc221724822"/>
      <w:r w:rsidRPr="002A72C0">
        <w:rPr>
          <w:rFonts w:cs="Times New Roman"/>
          <w:b/>
          <w:i/>
          <w:iCs/>
          <w:color w:val="auto"/>
          <w:sz w:val="26"/>
          <w:szCs w:val="26"/>
          <w:lang w:val="vi-VN"/>
        </w:rPr>
        <w:t>1</w:t>
      </w:r>
      <w:bookmarkStart w:id="48" w:name="_Hlk221778308"/>
      <w:r w:rsidRPr="002A72C0">
        <w:rPr>
          <w:rFonts w:cs="Times New Roman"/>
          <w:b/>
          <w:i/>
          <w:iCs/>
          <w:color w:val="auto"/>
          <w:sz w:val="26"/>
          <w:szCs w:val="26"/>
          <w:lang w:val="vi-VN"/>
        </w:rPr>
        <w:t>.2.5 Các yếu tố ảnh hưởng rối loạn lo âu ở học sinh trung học cơ sở</w:t>
      </w:r>
      <w:bookmarkEnd w:id="47"/>
    </w:p>
    <w:p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w:t>
      </w:r>
      <w:r w:rsidRPr="002A72C0">
        <w:rPr>
          <w:sz w:val="26"/>
          <w:szCs w:val="26"/>
          <w:lang w:val="vi-VN"/>
        </w:rPr>
        <w:lastRenderedPageBreak/>
        <w:t>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lan tỏa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hoàn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xml:space="preserve">.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w:t>
      </w:r>
      <w:r w:rsidRPr="002A72C0">
        <w:rPr>
          <w:sz w:val="26"/>
          <w:szCs w:val="26"/>
          <w:lang w:val="vi-VN"/>
        </w:rPr>
        <w:lastRenderedPageBreak/>
        <w:t>đó, đối phó không chỉ là đặc điểm cá nhân mà còn là cơ chế trung gian quan trọng giữa các vấn đề cuộc sống và rối loạn lo âu.</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rsidR="00394A38" w:rsidRPr="002A72C0" w:rsidRDefault="00394A38" w:rsidP="00BB0C46">
      <w:pPr>
        <w:spacing w:line="360" w:lineRule="auto"/>
        <w:jc w:val="both"/>
        <w:rPr>
          <w:bCs/>
          <w:sz w:val="26"/>
          <w:szCs w:val="26"/>
          <w:lang w:val="vi-VN"/>
        </w:rPr>
      </w:pPr>
      <w:r w:rsidRPr="002A72C0">
        <w:rPr>
          <w:bCs/>
          <w:i/>
          <w:sz w:val="26"/>
          <w:szCs w:val="26"/>
          <w:lang w:val="vi-VN"/>
        </w:rPr>
        <w:t>1.2.5.</w:t>
      </w:r>
      <w:r w:rsidR="009C1E09" w:rsidRPr="002A72C0">
        <w:rPr>
          <w:bCs/>
          <w:i/>
          <w:sz w:val="26"/>
          <w:szCs w:val="26"/>
          <w:lang w:val="vi-VN"/>
        </w:rPr>
        <w:t>2</w:t>
      </w:r>
      <w:r w:rsidRPr="002A72C0">
        <w:rPr>
          <w:bCs/>
          <w:i/>
          <w:sz w:val="26"/>
          <w:szCs w:val="26"/>
          <w:lang w:val="vi-VN"/>
        </w:rPr>
        <w:t xml:space="preserve">. Yếu tố </w:t>
      </w:r>
      <w:r w:rsidRPr="002A72C0">
        <w:rPr>
          <w:bCs/>
          <w:sz w:val="26"/>
          <w:szCs w:val="26"/>
          <w:lang w:val="vi-VN"/>
        </w:rPr>
        <w:t>khách quan</w:t>
      </w:r>
    </w:p>
    <w:p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rsidR="00B3523C" w:rsidRPr="002A72C0" w:rsidRDefault="00B3523C" w:rsidP="00BB0C46">
      <w:pPr>
        <w:spacing w:line="360" w:lineRule="auto"/>
        <w:ind w:firstLine="709"/>
        <w:jc w:val="both"/>
        <w:rPr>
          <w:sz w:val="26"/>
          <w:szCs w:val="26"/>
          <w:lang w:val="vi-VN"/>
        </w:rPr>
      </w:pPr>
      <w:r w:rsidRPr="002A72C0">
        <w:rPr>
          <w:sz w:val="26"/>
          <w:szCs w:val="26"/>
          <w:lang w:val="vi-VN"/>
        </w:rPr>
        <w:t>- Trước hết, </w:t>
      </w:r>
      <w:r w:rsidRPr="002A72C0">
        <w:rPr>
          <w:b/>
          <w:bCs/>
          <w:sz w:val="26"/>
          <w:szCs w:val="26"/>
          <w:lang w:val="vi-VN"/>
        </w:rPr>
        <w:t>áp lực học tập</w:t>
      </w:r>
      <w:r w:rsidRPr="002A72C0">
        <w:rPr>
          <w:sz w:val="26"/>
          <w:szCs w:val="26"/>
          <w:lang w:val="vi-VN"/>
        </w:rPr>
        <w:t xml:space="preserve">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w:t>
      </w:r>
      <w:r w:rsidRPr="002A72C0">
        <w:rPr>
          <w:sz w:val="26"/>
          <w:szCs w:val="26"/>
          <w:lang w:val="vi-VN"/>
        </w:rPr>
        <w:lastRenderedPageBreak/>
        <w:t>quan đáng kể đến các biểu hiện rối loạn lo âu và rối loạn cảm xúc (Nguyễn Công Khanh, 2017; Bộ Y tế, 2020). Điều này cho thấy môi trường học tập có thể trở thành nguồn rối loạn lo âu.</w:t>
      </w:r>
    </w:p>
    <w:p w:rsidR="00B3523C" w:rsidRPr="002A72C0" w:rsidRDefault="00B3523C" w:rsidP="00BB0C46">
      <w:pPr>
        <w:spacing w:line="360" w:lineRule="auto"/>
        <w:ind w:firstLine="709"/>
        <w:jc w:val="both"/>
        <w:rPr>
          <w:sz w:val="26"/>
          <w:szCs w:val="26"/>
          <w:lang w:val="vi-VN"/>
        </w:rPr>
      </w:pPr>
      <w:r w:rsidRPr="002A72C0">
        <w:rPr>
          <w:sz w:val="26"/>
          <w:szCs w:val="26"/>
          <w:lang w:val="vi-VN"/>
        </w:rPr>
        <w:t>- Thứ hai, </w:t>
      </w:r>
      <w:r w:rsidRPr="002A72C0">
        <w:rPr>
          <w:b/>
          <w:bCs/>
          <w:sz w:val="26"/>
          <w:szCs w:val="26"/>
          <w:lang w:val="vi-VN"/>
        </w:rPr>
        <w:t>mối quan hệ bạn bè và trải nghiệm bắt nạt học đường</w:t>
      </w:r>
      <w:r w:rsidRPr="002A72C0">
        <w:rPr>
          <w:sz w:val="26"/>
          <w:szCs w:val="26"/>
          <w:lang w:val="vi-VN"/>
        </w:rPr>
        <w:t>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rsidR="00B3523C" w:rsidRPr="002A72C0" w:rsidRDefault="00B3523C" w:rsidP="00BB0C46">
      <w:pPr>
        <w:spacing w:line="360" w:lineRule="auto"/>
        <w:ind w:firstLine="709"/>
        <w:jc w:val="both"/>
        <w:rPr>
          <w:sz w:val="26"/>
          <w:szCs w:val="26"/>
          <w:lang w:val="vi-VN"/>
        </w:rPr>
      </w:pPr>
      <w:r w:rsidRPr="002A72C0">
        <w:rPr>
          <w:sz w:val="26"/>
          <w:szCs w:val="26"/>
          <w:lang w:val="vi-VN"/>
        </w:rPr>
        <w:t>- Thứ ba, </w:t>
      </w:r>
      <w:r w:rsidRPr="002A72C0">
        <w:rPr>
          <w:b/>
          <w:bCs/>
          <w:sz w:val="26"/>
          <w:szCs w:val="26"/>
          <w:lang w:val="vi-VN"/>
        </w:rPr>
        <w:t>môi trường gia đình và mức độ hỗ trợ xã hội</w:t>
      </w:r>
      <w:r w:rsidRPr="002A72C0">
        <w:rPr>
          <w:sz w:val="26"/>
          <w:szCs w:val="26"/>
          <w:lang w:val="vi-VN"/>
        </w:rPr>
        <w:t>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Nam, các nghiên cứu cũng chỉ ra rằng mối quan hệ gia đình tích cực và sự hỗ trợ từ cha mẹ có vai trò quan trọng trong việc bảo vệ sức khỏe tâm thần học sinh (Bộ Y tế, 2020).</w:t>
      </w:r>
    </w:p>
    <w:p w:rsidR="00B3523C" w:rsidRPr="002A72C0" w:rsidRDefault="00B3523C" w:rsidP="00BB0C46">
      <w:pPr>
        <w:spacing w:line="360" w:lineRule="auto"/>
        <w:ind w:firstLine="709"/>
        <w:jc w:val="both"/>
        <w:rPr>
          <w:sz w:val="26"/>
          <w:szCs w:val="26"/>
          <w:lang w:val="vi-VN"/>
        </w:rPr>
      </w:pPr>
      <w:r w:rsidRPr="002A72C0">
        <w:rPr>
          <w:sz w:val="26"/>
          <w:szCs w:val="26"/>
          <w:lang w:val="vi-VN"/>
        </w:rPr>
        <w:t>- Thứ tư, </w:t>
      </w:r>
      <w:r w:rsidRPr="002A72C0">
        <w:rPr>
          <w:b/>
          <w:bCs/>
          <w:sz w:val="26"/>
          <w:szCs w:val="26"/>
          <w:lang w:val="vi-VN"/>
        </w:rPr>
        <w:t>mức độ gắn bó với nhà trường</w:t>
      </w:r>
      <w:r w:rsidRPr="002A72C0">
        <w:rPr>
          <w:sz w:val="26"/>
          <w:szCs w:val="26"/>
          <w:lang w:val="vi-VN"/>
        </w:rPr>
        <w:t>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rsidR="00B3523C" w:rsidRPr="002A72C0" w:rsidRDefault="00B3523C" w:rsidP="00BB0C46">
      <w:pPr>
        <w:spacing w:line="360" w:lineRule="auto"/>
        <w:ind w:firstLine="709"/>
        <w:jc w:val="both"/>
        <w:rPr>
          <w:sz w:val="26"/>
          <w:szCs w:val="26"/>
          <w:lang w:val="vi-VN"/>
        </w:rPr>
      </w:pPr>
      <w:r w:rsidRPr="002A72C0">
        <w:rPr>
          <w:sz w:val="26"/>
          <w:szCs w:val="26"/>
          <w:lang w:val="vi-VN"/>
        </w:rPr>
        <w:t>- Thứ năm, </w:t>
      </w:r>
      <w:r w:rsidRPr="002A72C0">
        <w:rPr>
          <w:b/>
          <w:bCs/>
          <w:sz w:val="26"/>
          <w:szCs w:val="26"/>
          <w:lang w:val="vi-VN"/>
        </w:rPr>
        <w:t>ảnh hưởng của công nghệ và hành vi sử dụng thiết bị số</w:t>
      </w:r>
      <w:r w:rsidRPr="002A72C0">
        <w:rPr>
          <w:sz w:val="26"/>
          <w:szCs w:val="26"/>
          <w:lang w:val="vi-VN"/>
        </w:rPr>
        <w:t xml:space="preserve">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lan tỏa (Wei et al., 2023; Lee &amp; Lee, 2023). Môi trường trực tuyến không chỉ làm gia tăng so sánh xã hội mà còn có thể tạo ra </w:t>
      </w:r>
      <w:r w:rsidRPr="002A72C0">
        <w:rPr>
          <w:sz w:val="26"/>
          <w:szCs w:val="26"/>
          <w:lang w:val="vi-VN"/>
        </w:rPr>
        <w:lastRenderedPageBreak/>
        <w:t>các trải nghiệm tiêu cực như bắt nạt trên mạng, từ đó ảnh hưởng đến sức khỏe tâm thần của học sinh.</w:t>
      </w:r>
    </w:p>
    <w:p w:rsidR="00B3523C" w:rsidRPr="002A72C0" w:rsidRDefault="00B3523C" w:rsidP="00BB0C46">
      <w:pPr>
        <w:spacing w:line="360" w:lineRule="auto"/>
        <w:ind w:firstLine="709"/>
        <w:jc w:val="both"/>
        <w:rPr>
          <w:sz w:val="26"/>
          <w:szCs w:val="26"/>
          <w:lang w:val="vi-VN"/>
        </w:rPr>
      </w:pPr>
      <w:r w:rsidRPr="002A72C0">
        <w:rPr>
          <w:sz w:val="26"/>
          <w:szCs w:val="26"/>
          <w:lang w:val="vi-VN"/>
        </w:rPr>
        <w:t>- Cuối cùng, </w:t>
      </w:r>
      <w:r w:rsidRPr="002A72C0">
        <w:rPr>
          <w:b/>
          <w:bCs/>
          <w:sz w:val="26"/>
          <w:szCs w:val="26"/>
          <w:lang w:val="vi-VN"/>
        </w:rPr>
        <w:t>các yếu tố xã hội rộng lớn</w:t>
      </w:r>
      <w:r w:rsidRPr="002A72C0">
        <w:rPr>
          <w:sz w:val="26"/>
          <w:szCs w:val="26"/>
          <w:lang w:val="vi-VN"/>
        </w:rPr>
        <w:t>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rsidR="00490A49" w:rsidRPr="002A72C0" w:rsidRDefault="00490A49" w:rsidP="00BB0C46">
      <w:pPr>
        <w:spacing w:line="360" w:lineRule="auto"/>
        <w:rPr>
          <w:b/>
          <w:bCs/>
          <w:sz w:val="26"/>
          <w:szCs w:val="26"/>
          <w:lang w:val="vi-VN"/>
        </w:rPr>
      </w:pPr>
      <w:r w:rsidRPr="002A72C0">
        <w:rPr>
          <w:b/>
          <w:bCs/>
          <w:sz w:val="26"/>
          <w:szCs w:val="26"/>
          <w:lang w:val="vi-VN"/>
        </w:rPr>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rsidR="00490A49" w:rsidRPr="002A72C0" w:rsidRDefault="00490A49" w:rsidP="00BB0C46">
      <w:pPr>
        <w:spacing w:line="360" w:lineRule="auto"/>
        <w:jc w:val="both"/>
        <w:rPr>
          <w:b/>
          <w:bCs/>
          <w:i/>
          <w:iCs/>
          <w:sz w:val="26"/>
          <w:szCs w:val="26"/>
          <w:lang w:val="vi-VN"/>
        </w:rPr>
      </w:pPr>
      <w:r w:rsidRPr="002A72C0">
        <w:rPr>
          <w:b/>
          <w:bCs/>
          <w:i/>
          <w:iCs/>
          <w:sz w:val="26"/>
          <w:szCs w:val="26"/>
          <w:lang w:val="vi-VN"/>
        </w:rPr>
        <w:t xml:space="preserve">1.3.1. Cơ sở khoa học </w:t>
      </w:r>
    </w:p>
    <w:p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rsidR="00490A49" w:rsidRPr="002A72C0" w:rsidRDefault="00490A49" w:rsidP="00BB0C46">
      <w:pPr>
        <w:spacing w:line="360" w:lineRule="auto"/>
        <w:ind w:firstLine="567"/>
        <w:jc w:val="both"/>
        <w:rPr>
          <w:sz w:val="26"/>
          <w:szCs w:val="26"/>
          <w:lang w:val="vi-VN"/>
        </w:rPr>
      </w:pPr>
      <w:r w:rsidRPr="002A72C0">
        <w:rPr>
          <w:sz w:val="26"/>
          <w:szCs w:val="26"/>
          <w:lang w:val="vi-VN"/>
        </w:rPr>
        <w:lastRenderedPageBreak/>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rsidR="00490A49" w:rsidRPr="002A72C0" w:rsidRDefault="00490A49" w:rsidP="00BB0C46">
      <w:pPr>
        <w:spacing w:line="360" w:lineRule="auto"/>
        <w:ind w:firstLine="567"/>
        <w:jc w:val="both"/>
        <w:rPr>
          <w:sz w:val="26"/>
          <w:szCs w:val="26"/>
          <w:lang w:val="vi-VN"/>
        </w:rPr>
      </w:pPr>
      <w:r w:rsidRPr="002A72C0">
        <w:rPr>
          <w:sz w:val="26"/>
          <w:szCs w:val="26"/>
          <w:lang w:val="vi-VN"/>
        </w:rPr>
        <w:t>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Lee &amp; Lee, 2023). Những bằng chứng này cho thấy cần tích hợp nội dung kiểm soát hành vi số vào các chương trình phòng ngừa rối loạn lo âu học đường.</w:t>
      </w:r>
    </w:p>
    <w:p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rsidR="00F43634" w:rsidRPr="002A72C0" w:rsidRDefault="00F43634" w:rsidP="00BB0C46">
      <w:pPr>
        <w:spacing w:line="360" w:lineRule="auto"/>
        <w:jc w:val="both"/>
        <w:rPr>
          <w:b/>
          <w:bCs/>
          <w:i/>
          <w:iCs/>
          <w:sz w:val="26"/>
          <w:szCs w:val="26"/>
          <w:lang w:val="vi-VN"/>
        </w:rPr>
      </w:pPr>
      <w:r w:rsidRPr="002A72C0">
        <w:rPr>
          <w:b/>
          <w:bCs/>
          <w:i/>
          <w:iCs/>
          <w:sz w:val="26"/>
          <w:szCs w:val="26"/>
          <w:lang w:val="vi-VN"/>
        </w:rPr>
        <w:lastRenderedPageBreak/>
        <w:t>1.3.2. Khái niệm</w:t>
      </w:r>
      <w:r w:rsidR="009F0390" w:rsidRPr="002A72C0">
        <w:rPr>
          <w:b/>
          <w:bCs/>
          <w:i/>
          <w:iCs/>
          <w:sz w:val="26"/>
          <w:szCs w:val="26"/>
          <w:lang w:val="vi-VN"/>
        </w:rPr>
        <w:t xml:space="preserve"> khung chương trình</w:t>
      </w:r>
    </w:p>
    <w:p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trình được xây dựng theo cách tiếp cận đa tầng kết hợp giữa phòng ngừa phổ quát và chọn lọc, nhằm đảm bảo tính bao phủ và tối ưu hóa hiệu quả can thiệp trong môi trường học đường (WHO, 2021).</w:t>
      </w:r>
    </w:p>
    <w:p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rsidR="00490A49" w:rsidRPr="002A72C0" w:rsidRDefault="00490A49" w:rsidP="00BB0C46">
      <w:pPr>
        <w:spacing w:line="360" w:lineRule="auto"/>
        <w:jc w:val="both"/>
        <w:rPr>
          <w:b/>
          <w:bCs/>
          <w:i/>
          <w:iCs/>
          <w:sz w:val="26"/>
          <w:szCs w:val="26"/>
          <w:lang w:val="vi-VN"/>
        </w:rPr>
      </w:pPr>
      <w:r w:rsidRPr="002A72C0">
        <w:rPr>
          <w:b/>
          <w:bCs/>
          <w:i/>
          <w:iCs/>
          <w:sz w:val="26"/>
          <w:szCs w:val="26"/>
          <w:lang w:val="vi-VN"/>
        </w:rPr>
        <w:lastRenderedPageBreak/>
        <w:t>1.3.</w:t>
      </w:r>
      <w:r w:rsidR="00F43634" w:rsidRPr="002A72C0">
        <w:rPr>
          <w:b/>
          <w:bCs/>
          <w:i/>
          <w:iCs/>
          <w:sz w:val="26"/>
          <w:szCs w:val="26"/>
          <w:lang w:val="vi-VN"/>
        </w:rPr>
        <w:t>3</w:t>
      </w:r>
      <w:r w:rsidRPr="002A72C0">
        <w:rPr>
          <w:b/>
          <w:bCs/>
          <w:i/>
          <w:iCs/>
          <w:sz w:val="26"/>
          <w:szCs w:val="26"/>
          <w:lang w:val="vi-VN"/>
        </w:rPr>
        <w:t xml:space="preserve">. Cấu trúc khung chương trình </w:t>
      </w:r>
    </w:p>
    <w:p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rsidR="00490A49" w:rsidRPr="002A72C0" w:rsidRDefault="00490A49" w:rsidP="00BB0C46">
      <w:pPr>
        <w:spacing w:line="360" w:lineRule="auto"/>
        <w:ind w:firstLine="567"/>
        <w:jc w:val="both"/>
        <w:rPr>
          <w:sz w:val="26"/>
          <w:szCs w:val="26"/>
          <w:lang w:val="vi-VN"/>
        </w:rPr>
      </w:pPr>
      <w:r w:rsidRPr="002A72C0">
        <w:rPr>
          <w:sz w:val="26"/>
          <w:szCs w:val="26"/>
          <w:lang w:val="vi-VN"/>
        </w:rPr>
        <w:t>Cấu trúc khung chương trình</w:t>
      </w:r>
      <w:r w:rsidR="00BA7E8D" w:rsidRPr="002A72C0">
        <w:rPr>
          <w:sz w:val="26"/>
          <w:szCs w:val="26"/>
          <w:lang w:val="vi-VN"/>
        </w:rPr>
        <w:t xml:space="preserve"> gồm có các mục như sau:</w:t>
      </w:r>
    </w:p>
    <w:bookmarkEnd w:id="48"/>
    <w:p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lastRenderedPageBreak/>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rsidR="00A324C7" w:rsidRPr="002A72C0" w:rsidRDefault="00BA7E8D" w:rsidP="00BB0C46">
      <w:pPr>
        <w:spacing w:line="360" w:lineRule="auto"/>
        <w:ind w:firstLine="567"/>
        <w:jc w:val="both"/>
        <w:rPr>
          <w:sz w:val="26"/>
          <w:szCs w:val="26"/>
          <w:lang w:val="vi-VN"/>
        </w:rPr>
      </w:pPr>
      <w:r w:rsidRPr="002A72C0">
        <w:rPr>
          <w:i/>
          <w:iCs/>
          <w:sz w:val="26"/>
          <w:szCs w:val="26"/>
          <w:lang w:val="vi-VN"/>
        </w:rPr>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49" w:name="_Toc221724823"/>
      <w:bookmarkStart w:id="50" w:name="_Hlk221779047"/>
    </w:p>
    <w:p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rsidR="00B0134E" w:rsidRPr="002A72C0" w:rsidRDefault="00B0134E" w:rsidP="00BB0C46">
      <w:pPr>
        <w:spacing w:line="360" w:lineRule="auto"/>
        <w:rPr>
          <w:b/>
          <w:sz w:val="26"/>
          <w:szCs w:val="26"/>
          <w:lang w:val="vi-VN"/>
        </w:rPr>
      </w:pPr>
      <w:r w:rsidRPr="002A72C0">
        <w:rPr>
          <w:b/>
          <w:sz w:val="26"/>
          <w:szCs w:val="26"/>
          <w:lang w:val="vi-VN"/>
        </w:rPr>
        <w:br w:type="page"/>
      </w:r>
    </w:p>
    <w:p w:rsidR="00B47276" w:rsidRDefault="00B47276" w:rsidP="00BB0C46">
      <w:pPr>
        <w:spacing w:line="360" w:lineRule="auto"/>
        <w:jc w:val="center"/>
        <w:rPr>
          <w:sz w:val="26"/>
          <w:szCs w:val="26"/>
          <w:lang w:val="vi-VN"/>
        </w:rPr>
      </w:pPr>
      <w:r w:rsidRPr="002A72C0">
        <w:rPr>
          <w:b/>
          <w:sz w:val="26"/>
          <w:szCs w:val="26"/>
          <w:lang w:val="vi-VN"/>
        </w:rPr>
        <w:lastRenderedPageBreak/>
        <w:t>TIỂU KẾT CHƯƠNG I</w:t>
      </w:r>
      <w:bookmarkEnd w:id="49"/>
    </w:p>
    <w:p w:rsidR="00504290" w:rsidRPr="002A72C0" w:rsidRDefault="00504290" w:rsidP="00BB0C46">
      <w:pPr>
        <w:spacing w:line="360" w:lineRule="auto"/>
        <w:jc w:val="center"/>
        <w:rPr>
          <w:sz w:val="26"/>
          <w:szCs w:val="26"/>
          <w:lang w:val="vi-VN"/>
        </w:rPr>
      </w:pPr>
    </w:p>
    <w:p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rsidR="00504290" w:rsidRDefault="00744A3C" w:rsidP="00504290">
      <w:pPr>
        <w:spacing w:line="360" w:lineRule="auto"/>
        <w:ind w:firstLine="709"/>
        <w:jc w:val="both"/>
        <w:rPr>
          <w:color w:val="0070C0"/>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w:t>
      </w:r>
      <w:bookmarkEnd w:id="50"/>
      <w:r w:rsidR="00504290">
        <w:rPr>
          <w:color w:val="0070C0"/>
          <w:sz w:val="26"/>
          <w:szCs w:val="26"/>
          <w:lang w:val="vi-VN"/>
        </w:rPr>
        <w:t xml:space="preserve">Thứ nhất, chưa có bộ thang đo rối loạn lo âu dành cho trẻ em - vị thành niên được kiểm định về chất lượng phù hợp với ngôn ngữ và văn hóa Việt Nam, dẫn đến biên độ ước tính tỷ lệ lo âu rất rộng (từ 2,3% theo chẩn đoán đầy đủ đến trên 50%, tùy theo thang đo sàng lọc). Thứ hai, phần lớn nghiên cứu tập trung vào lo âu lan tỏa bằng thang đo GAD-7 hoặc DASS-21, trong khi lo âu xã hội và lo âu chia ly hầu như chưa được khảo sát chuyên biệt. Thứ ba, các yếu tố bảo vệ - bao gồm lòng tự trọng, gắn bó trường học, hỗ trợ của cha mẹ và bạn bè, biện pháp ứng phó - chưa được nghiên cứu đồng thời và tích hợp với yếu tố nguy cơ trong cùng một thiết kế nghiên cứu. Thứ tư, thiết kế nghiên cứu theo chiều dọc và thử nghiệm lâm sàng ngẫu nhiên đa trung tâm còn rất ít. Thứ năm, còn thiếu các nghiên cứu về chương trình can thiệp theo tiếp cận nhận thức - hành vi trên học sinh trung học cơ sở Việt Nam để đem lại các bằng chứng hiệu quả của can thiệp như một số nước trên thế giới và trong khu vực Châu Á đã thực hiện. </w:t>
      </w:r>
    </w:p>
    <w:p w:rsidR="00504290" w:rsidRDefault="00504290" w:rsidP="00504290">
      <w:pPr>
        <w:spacing w:line="360" w:lineRule="auto"/>
        <w:ind w:firstLine="709"/>
        <w:jc w:val="both"/>
        <w:rPr>
          <w:color w:val="0070C0"/>
          <w:sz w:val="26"/>
          <w:szCs w:val="26"/>
          <w:lang w:val="vi-VN"/>
        </w:rPr>
      </w:pPr>
    </w:p>
    <w:p w:rsidR="001272F8" w:rsidRPr="002A72C0" w:rsidRDefault="00504290" w:rsidP="00504290">
      <w:pPr>
        <w:spacing w:line="360" w:lineRule="auto"/>
        <w:ind w:firstLine="709"/>
        <w:jc w:val="center"/>
        <w:rPr>
          <w:b/>
          <w:bCs/>
          <w:kern w:val="36"/>
          <w:sz w:val="26"/>
          <w:szCs w:val="26"/>
          <w:lang w:val="vi-VN"/>
        </w:rPr>
      </w:pPr>
      <w:r>
        <w:rPr>
          <w:color w:val="0070C0"/>
          <w:sz w:val="26"/>
          <w:szCs w:val="26"/>
          <w:lang w:val="vi-VN"/>
        </w:rPr>
        <w:br w:type="column"/>
      </w:r>
      <w:r w:rsidR="001272F8" w:rsidRPr="002A72C0">
        <w:rPr>
          <w:b/>
          <w:bCs/>
          <w:kern w:val="36"/>
          <w:sz w:val="26"/>
          <w:szCs w:val="26"/>
          <w:lang w:val="vi-VN"/>
        </w:rPr>
        <w:lastRenderedPageBreak/>
        <w:t>CHƯƠNG 2</w:t>
      </w:r>
    </w:p>
    <w:p w:rsidR="001272F8" w:rsidRPr="002A72C0" w:rsidRDefault="001272F8" w:rsidP="00BB0C46">
      <w:pPr>
        <w:spacing w:line="360" w:lineRule="auto"/>
        <w:jc w:val="center"/>
        <w:outlineLvl w:val="0"/>
        <w:rPr>
          <w:b/>
          <w:bCs/>
          <w:sz w:val="26"/>
          <w:szCs w:val="26"/>
          <w:lang w:val="vi-VN"/>
        </w:rPr>
      </w:pPr>
      <w:r w:rsidRPr="002A72C0">
        <w:rPr>
          <w:b/>
          <w:bCs/>
          <w:sz w:val="26"/>
          <w:szCs w:val="26"/>
          <w:lang w:val="vi-VN"/>
        </w:rPr>
        <w:t>TỔ CHỨC VÀ PHƯƠNG PHÁP NGHIÊN CỨU</w:t>
      </w:r>
    </w:p>
    <w:p w:rsidR="001272F8" w:rsidRPr="002A72C0" w:rsidRDefault="001272F8" w:rsidP="00BB0C46">
      <w:pPr>
        <w:spacing w:line="360" w:lineRule="auto"/>
        <w:outlineLvl w:val="1"/>
        <w:rPr>
          <w:b/>
          <w:bCs/>
          <w:sz w:val="26"/>
          <w:szCs w:val="26"/>
          <w:lang w:val="vi-VN"/>
        </w:rPr>
      </w:pPr>
    </w:p>
    <w:p w:rsidR="001272F8" w:rsidRPr="002A72C0" w:rsidRDefault="001272F8" w:rsidP="00BB0C46">
      <w:pPr>
        <w:spacing w:line="360" w:lineRule="auto"/>
        <w:outlineLvl w:val="1"/>
        <w:rPr>
          <w:b/>
          <w:bCs/>
          <w:sz w:val="26"/>
          <w:szCs w:val="26"/>
          <w:lang w:val="vi-VN"/>
        </w:rPr>
      </w:pPr>
      <w:r w:rsidRPr="002A72C0">
        <w:rPr>
          <w:b/>
          <w:bCs/>
          <w:sz w:val="26"/>
          <w:szCs w:val="26"/>
          <w:lang w:val="vi-VN"/>
        </w:rPr>
        <w:t>2.1. Tổ chức nghiên cứu</w:t>
      </w:r>
    </w:p>
    <w:p w:rsidR="001272F8" w:rsidRPr="002A72C0" w:rsidRDefault="001272F8" w:rsidP="00BB0C46">
      <w:pPr>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rsidR="001272F8" w:rsidRPr="00454A90" w:rsidRDefault="001272F8" w:rsidP="00BB0C46">
      <w:pPr>
        <w:spacing w:line="360" w:lineRule="auto"/>
        <w:ind w:firstLine="567"/>
        <w:jc w:val="both"/>
        <w:rPr>
          <w:color w:val="0070C0"/>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ô tả các chiến lược đối phó của học sinh và phân tích tác động của các biện pháp đối phó đến rối loạn lo âu thông qua mô hình SEM</w:t>
      </w:r>
      <w:r w:rsidRPr="00454A90">
        <w:rPr>
          <w:color w:val="0070C0"/>
          <w:sz w:val="26"/>
          <w:szCs w:val="26"/>
          <w:lang w:val="vi-VN"/>
        </w:rPr>
        <w:t xml:space="preserve">. </w:t>
      </w:r>
      <w:r w:rsidRPr="00454A90">
        <w:rPr>
          <w:color w:val="0070C0"/>
          <w:sz w:val="26"/>
          <w:lang w:val="vi-VN"/>
        </w:rPr>
        <w:t xml:space="preserve"> </w:t>
      </w:r>
      <w:r w:rsidR="00454A90" w:rsidRPr="00454A90">
        <w:rPr>
          <w:color w:val="0070C0"/>
          <w:sz w:val="26"/>
          <w:lang w:val="vi-VN"/>
        </w:rPr>
        <w:t>B</w:t>
      </w:r>
      <w:r w:rsidRPr="00454A90">
        <w:rPr>
          <w:color w:val="0070C0"/>
          <w:sz w:val="26"/>
          <w:lang w:val="vi-VN"/>
        </w:rPr>
        <w:t xml:space="preserve">iện pháp đối phó được phân tách thành hai chiều theo lý thuyết Lazarus và Folkman (1984) cùng </w:t>
      </w:r>
      <w:r w:rsidR="00216C57" w:rsidRPr="00216C57">
        <w:rPr>
          <w:color w:val="0070C0"/>
          <w:sz w:val="26"/>
          <w:lang w:val="vi-VN"/>
        </w:rPr>
        <w:t xml:space="preserve">lý thuyết </w:t>
      </w:r>
      <w:r w:rsidRPr="00454A90">
        <w:rPr>
          <w:color w:val="0070C0"/>
          <w:sz w:val="26"/>
          <w:lang w:val="vi-VN"/>
        </w:rPr>
        <w:t xml:space="preserve">phân tích tổng hợp của Compas và cộng sự (2017): chiều đối phó </w:t>
      </w:r>
      <w:r w:rsidR="00454A90" w:rsidRPr="00454A90">
        <w:rPr>
          <w:color w:val="0070C0"/>
          <w:sz w:val="26"/>
          <w:lang w:val="vi-VN"/>
        </w:rPr>
        <w:t xml:space="preserve">thích nghi </w:t>
      </w:r>
      <w:r w:rsidRPr="00454A90">
        <w:rPr>
          <w:color w:val="0070C0"/>
          <w:sz w:val="26"/>
          <w:lang w:val="vi-VN"/>
        </w:rPr>
        <w:t xml:space="preserve">và chiều đối phó </w:t>
      </w:r>
      <w:r w:rsidR="00454A90" w:rsidRPr="00454A90">
        <w:rPr>
          <w:color w:val="0070C0"/>
          <w:sz w:val="26"/>
          <w:lang w:val="vi-VN"/>
        </w:rPr>
        <w:t>không thích nghi</w:t>
      </w:r>
      <w:r w:rsidRPr="00454A90">
        <w:rPr>
          <w:color w:val="0070C0"/>
          <w:sz w:val="26"/>
          <w:lang w:val="vi-VN"/>
        </w:rPr>
        <w:t xml:space="preserve">. Hai chiều này được kiểm định riêng biệt với kỳ vọng chiều </w:t>
      </w:r>
      <w:r w:rsidR="00454A90" w:rsidRPr="00454A90">
        <w:rPr>
          <w:color w:val="0070C0"/>
          <w:sz w:val="26"/>
          <w:lang w:val="vi-VN"/>
        </w:rPr>
        <w:t>thích nghi</w:t>
      </w:r>
      <w:r w:rsidRPr="00454A90">
        <w:rPr>
          <w:color w:val="0070C0"/>
          <w:sz w:val="26"/>
          <w:lang w:val="vi-VN"/>
        </w:rPr>
        <w:t xml:space="preserve"> cho hệ số </w:t>
      </w:r>
      <w:r w:rsidRPr="00454A90">
        <w:rPr>
          <w:color w:val="0070C0"/>
          <w:sz w:val="26"/>
        </w:rPr>
        <w:t>β</w:t>
      </w:r>
      <w:r w:rsidRPr="00454A90">
        <w:rPr>
          <w:color w:val="0070C0"/>
          <w:sz w:val="26"/>
          <w:lang w:val="vi-VN"/>
        </w:rPr>
        <w:t xml:space="preserve"> âm và chiều </w:t>
      </w:r>
      <w:r w:rsidR="00454A90" w:rsidRPr="00454A90">
        <w:rPr>
          <w:color w:val="0070C0"/>
          <w:sz w:val="26"/>
          <w:lang w:val="vi-VN"/>
        </w:rPr>
        <w:t>không thích nghi</w:t>
      </w:r>
      <w:r w:rsidRPr="00454A90">
        <w:rPr>
          <w:color w:val="0070C0"/>
          <w:sz w:val="26"/>
          <w:lang w:val="vi-VN"/>
        </w:rPr>
        <w:t xml:space="preserve"> cho hệ số </w:t>
      </w:r>
      <w:r w:rsidRPr="00454A90">
        <w:rPr>
          <w:color w:val="0070C0"/>
          <w:sz w:val="26"/>
        </w:rPr>
        <w:t>β</w:t>
      </w:r>
      <w:r w:rsidRPr="00454A90">
        <w:rPr>
          <w:color w:val="0070C0"/>
          <w:sz w:val="26"/>
          <w:lang w:val="vi-VN"/>
        </w:rPr>
        <w:t xml:space="preserve"> dương khi đặt trong mô hình dự báo rối loạn lo âu.</w:t>
      </w:r>
    </w:p>
    <w:p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2.1.2 Vài nét về địa bàn nghiên cứu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w:t>
      </w:r>
      <w:r w:rsidRPr="002A72C0">
        <w:rPr>
          <w:sz w:val="26"/>
          <w:szCs w:val="26"/>
          <w:lang w:val="vi-VN"/>
        </w:rPr>
        <w:lastRenderedPageBreak/>
        <w:t>lựa chọn này nhằm đảm bảo tính đa dạng của mẫu nghiên cứu, đồng thời tạo điều kiện phân tích ảnh hưởng của bối cảnh môi trường đến rối loạn lo âu ở học sinh.</w:t>
      </w:r>
    </w:p>
    <w:p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Môi trường học đường tại đây có xu hướng được tổ chức chặt chẽ, cơ sở vật chất đầy đủ và định hướng học tập rõ ràng. </w:t>
      </w:r>
    </w:p>
    <w:p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hai trường trung học cơ sở trên địa bàn Hà Nội được thực hiện nhằm đảm bảo tính phù hợp và độ tin cậy của dữ liệu nghiên cứu trong bối cảnh học đường thực tế.</w:t>
      </w:r>
    </w:p>
    <w:p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rsidR="001272F8" w:rsidRPr="002A72C0" w:rsidRDefault="001272F8" w:rsidP="00BB0C46">
      <w:pPr>
        <w:spacing w:line="360" w:lineRule="auto"/>
        <w:outlineLvl w:val="1"/>
        <w:rPr>
          <w:b/>
          <w:bCs/>
          <w:sz w:val="26"/>
          <w:szCs w:val="26"/>
          <w:lang w:val="vi-VN"/>
        </w:rPr>
      </w:pPr>
      <w:r w:rsidRPr="002A72C0">
        <w:rPr>
          <w:b/>
          <w:bCs/>
          <w:sz w:val="26"/>
          <w:szCs w:val="26"/>
          <w:lang w:val="vi-VN"/>
        </w:rPr>
        <w:t>2.2. Khách thể và đối tượng nghiên cứu</w:t>
      </w:r>
    </w:p>
    <w:p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2.2.1. Khách thể nghiên cứu</w:t>
      </w:r>
    </w:p>
    <w:p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 xml:space="preserve">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w:t>
      </w:r>
      <w:r w:rsidRPr="002A72C0">
        <w:rPr>
          <w:sz w:val="26"/>
          <w:szCs w:val="26"/>
          <w:lang w:val="vi-VN"/>
        </w:rPr>
        <w:lastRenderedPageBreak/>
        <w:t>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 xml:space="preserve">Kết quả được thể hiện trong Bảng 2.1 dưới đây: </w:t>
      </w:r>
    </w:p>
    <w:p w:rsidR="001272F8" w:rsidRPr="002A72C0" w:rsidRDefault="001272F8" w:rsidP="00BB0C46">
      <w:pPr>
        <w:spacing w:line="360" w:lineRule="auto"/>
        <w:rPr>
          <w:b/>
          <w:bCs/>
          <w:i/>
          <w:iCs/>
          <w:sz w:val="26"/>
          <w:szCs w:val="26"/>
          <w:lang w:val="vi-VN"/>
        </w:rPr>
      </w:pPr>
      <w:bookmarkStart w:id="51"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rsidTr="00340B85">
        <w:tc>
          <w:tcPr>
            <w:tcW w:w="4646" w:type="dxa"/>
            <w:gridSpan w:val="2"/>
            <w:vAlign w:val="center"/>
          </w:tcPr>
          <w:bookmarkEnd w:id="51"/>
          <w:p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rsidTr="00340B85">
        <w:tc>
          <w:tcPr>
            <w:tcW w:w="2213" w:type="dxa"/>
            <w:vMerge w:val="restart"/>
            <w:vAlign w:val="center"/>
          </w:tcPr>
          <w:p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rsidR="001272F8" w:rsidRPr="002A72C0" w:rsidRDefault="001272F8" w:rsidP="00BB0C46">
            <w:pPr>
              <w:spacing w:line="360" w:lineRule="auto"/>
              <w:rPr>
                <w:sz w:val="26"/>
                <w:szCs w:val="26"/>
              </w:rPr>
            </w:pPr>
            <w:r w:rsidRPr="002A72C0">
              <w:rPr>
                <w:sz w:val="26"/>
                <w:szCs w:val="26"/>
              </w:rPr>
              <w:t>Nam</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45,4</w:t>
            </w:r>
          </w:p>
        </w:tc>
      </w:tr>
      <w:tr w:rsidR="002A72C0" w:rsidRPr="002A72C0" w:rsidTr="00340B85">
        <w:tc>
          <w:tcPr>
            <w:tcW w:w="2213" w:type="dxa"/>
            <w:vMerge/>
            <w:vAlign w:val="center"/>
          </w:tcPr>
          <w:p w:rsidR="001272F8" w:rsidRPr="002A72C0" w:rsidRDefault="001272F8" w:rsidP="00BB0C46">
            <w:pPr>
              <w:spacing w:line="360" w:lineRule="auto"/>
              <w:rPr>
                <w:b/>
                <w:bCs/>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Nữ</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54,6</w:t>
            </w:r>
          </w:p>
        </w:tc>
      </w:tr>
      <w:tr w:rsidR="002A72C0" w:rsidRPr="002A72C0" w:rsidTr="00340B85">
        <w:tc>
          <w:tcPr>
            <w:tcW w:w="2213" w:type="dxa"/>
            <w:vMerge w:val="restart"/>
            <w:vAlign w:val="center"/>
          </w:tcPr>
          <w:p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53,3</w:t>
            </w:r>
          </w:p>
        </w:tc>
      </w:tr>
      <w:tr w:rsidR="002A72C0" w:rsidRPr="002A72C0" w:rsidTr="00340B85">
        <w:tc>
          <w:tcPr>
            <w:tcW w:w="2213" w:type="dxa"/>
            <w:vMerge/>
            <w:vAlign w:val="center"/>
          </w:tcPr>
          <w:p w:rsidR="001272F8" w:rsidRPr="002A72C0" w:rsidRDefault="001272F8" w:rsidP="00BB0C46">
            <w:pPr>
              <w:spacing w:line="360" w:lineRule="auto"/>
              <w:rPr>
                <w:b/>
                <w:bCs/>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46,7</w:t>
            </w:r>
          </w:p>
        </w:tc>
      </w:tr>
      <w:tr w:rsidR="002A72C0" w:rsidRPr="002A72C0" w:rsidTr="00340B85">
        <w:tc>
          <w:tcPr>
            <w:tcW w:w="2213" w:type="dxa"/>
            <w:vMerge w:val="restart"/>
            <w:vAlign w:val="center"/>
          </w:tcPr>
          <w:p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27,2</w:t>
            </w:r>
          </w:p>
        </w:tc>
      </w:tr>
      <w:tr w:rsidR="002A72C0" w:rsidRPr="002A72C0" w:rsidTr="00340B85">
        <w:tc>
          <w:tcPr>
            <w:tcW w:w="2213" w:type="dxa"/>
            <w:vMerge/>
            <w:vAlign w:val="center"/>
          </w:tcPr>
          <w:p w:rsidR="001272F8" w:rsidRPr="002A72C0" w:rsidRDefault="001272F8" w:rsidP="00BB0C46">
            <w:pPr>
              <w:spacing w:line="360" w:lineRule="auto"/>
              <w:rPr>
                <w:b/>
                <w:bCs/>
                <w:sz w:val="26"/>
                <w:szCs w:val="26"/>
              </w:rPr>
            </w:pPr>
          </w:p>
        </w:tc>
        <w:tc>
          <w:tcPr>
            <w:tcW w:w="2433" w:type="dxa"/>
          </w:tcPr>
          <w:p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23,4</w:t>
            </w:r>
          </w:p>
        </w:tc>
      </w:tr>
      <w:tr w:rsidR="002A72C0" w:rsidRPr="002A72C0" w:rsidTr="00340B85">
        <w:tc>
          <w:tcPr>
            <w:tcW w:w="2213" w:type="dxa"/>
            <w:vMerge/>
            <w:vAlign w:val="center"/>
          </w:tcPr>
          <w:p w:rsidR="001272F8" w:rsidRPr="002A72C0" w:rsidRDefault="001272F8" w:rsidP="00BB0C46">
            <w:pPr>
              <w:spacing w:line="360" w:lineRule="auto"/>
              <w:rPr>
                <w:b/>
                <w:bCs/>
                <w:sz w:val="26"/>
                <w:szCs w:val="26"/>
              </w:rPr>
            </w:pPr>
          </w:p>
        </w:tc>
        <w:tc>
          <w:tcPr>
            <w:tcW w:w="2433" w:type="dxa"/>
          </w:tcPr>
          <w:p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25,1</w:t>
            </w:r>
          </w:p>
        </w:tc>
      </w:tr>
      <w:tr w:rsidR="002A72C0" w:rsidRPr="002A72C0" w:rsidTr="00340B85">
        <w:tc>
          <w:tcPr>
            <w:tcW w:w="2213" w:type="dxa"/>
            <w:vMerge/>
            <w:vAlign w:val="center"/>
          </w:tcPr>
          <w:p w:rsidR="001272F8" w:rsidRPr="002A72C0" w:rsidRDefault="001272F8" w:rsidP="00BB0C46">
            <w:pPr>
              <w:spacing w:line="360" w:lineRule="auto"/>
              <w:rPr>
                <w:b/>
                <w:bCs/>
                <w:sz w:val="26"/>
                <w:szCs w:val="26"/>
              </w:rPr>
            </w:pPr>
          </w:p>
        </w:tc>
        <w:tc>
          <w:tcPr>
            <w:tcW w:w="2433" w:type="dxa"/>
          </w:tcPr>
          <w:p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24,3</w:t>
            </w:r>
          </w:p>
        </w:tc>
      </w:tr>
      <w:tr w:rsidR="002A72C0" w:rsidRPr="002A72C0" w:rsidTr="00340B85">
        <w:tc>
          <w:tcPr>
            <w:tcW w:w="2213" w:type="dxa"/>
            <w:vMerge w:val="restart"/>
            <w:vAlign w:val="center"/>
          </w:tcPr>
          <w:p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rsidTr="00340B85">
        <w:tc>
          <w:tcPr>
            <w:tcW w:w="2213" w:type="dxa"/>
            <w:vMerge/>
          </w:tcPr>
          <w:p w:rsidR="001272F8" w:rsidRPr="002A72C0" w:rsidRDefault="001272F8" w:rsidP="00BB0C46">
            <w:pPr>
              <w:spacing w:line="360" w:lineRule="auto"/>
              <w:rPr>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rsidTr="00340B85">
        <w:trPr>
          <w:trHeight w:val="60"/>
        </w:trPr>
        <w:tc>
          <w:tcPr>
            <w:tcW w:w="2213" w:type="dxa"/>
            <w:vMerge/>
          </w:tcPr>
          <w:p w:rsidR="001272F8" w:rsidRPr="002A72C0" w:rsidRDefault="001272F8" w:rsidP="00BB0C46">
            <w:pPr>
              <w:spacing w:line="360" w:lineRule="auto"/>
              <w:rPr>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Khá</w:t>
            </w:r>
          </w:p>
        </w:tc>
        <w:tc>
          <w:tcPr>
            <w:tcW w:w="2393" w:type="dxa"/>
            <w:vAlign w:val="center"/>
          </w:tcPr>
          <w:p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rsidTr="00340B85">
        <w:tc>
          <w:tcPr>
            <w:tcW w:w="2213" w:type="dxa"/>
            <w:vMerge/>
          </w:tcPr>
          <w:p w:rsidR="001272F8" w:rsidRPr="002A72C0" w:rsidRDefault="001272F8" w:rsidP="00BB0C46">
            <w:pPr>
              <w:spacing w:line="360" w:lineRule="auto"/>
              <w:rPr>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rsidTr="00340B85">
        <w:tc>
          <w:tcPr>
            <w:tcW w:w="2213" w:type="dxa"/>
            <w:vMerge/>
          </w:tcPr>
          <w:p w:rsidR="001272F8" w:rsidRPr="002A72C0" w:rsidRDefault="001272F8" w:rsidP="00BB0C46">
            <w:pPr>
              <w:spacing w:line="360" w:lineRule="auto"/>
              <w:rPr>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rsidTr="00340B85">
        <w:tc>
          <w:tcPr>
            <w:tcW w:w="2213" w:type="dxa"/>
            <w:vMerge/>
          </w:tcPr>
          <w:p w:rsidR="001272F8" w:rsidRPr="002A72C0" w:rsidRDefault="001272F8" w:rsidP="00BB0C46">
            <w:pPr>
              <w:spacing w:line="360" w:lineRule="auto"/>
              <w:rPr>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3,3</w:t>
            </w:r>
          </w:p>
        </w:tc>
      </w:tr>
    </w:tbl>
    <w:p w:rsidR="001272F8" w:rsidRPr="002A72C0" w:rsidRDefault="001272F8" w:rsidP="00BB0C46">
      <w:pPr>
        <w:spacing w:line="360" w:lineRule="auto"/>
        <w:ind w:firstLine="567"/>
        <w:jc w:val="both"/>
        <w:outlineLvl w:val="2"/>
        <w:rPr>
          <w:sz w:val="26"/>
          <w:szCs w:val="26"/>
        </w:rPr>
      </w:pPr>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p>
    <w:p w:rsidR="001272F8" w:rsidRPr="002A72C0" w:rsidRDefault="001272F8" w:rsidP="00BB0C46">
      <w:pPr>
        <w:spacing w:line="360" w:lineRule="auto"/>
        <w:ind w:firstLine="567"/>
        <w:jc w:val="both"/>
        <w:outlineLvl w:val="2"/>
        <w:rPr>
          <w:sz w:val="26"/>
          <w:szCs w:val="26"/>
          <w:lang w:val="vi-VN"/>
        </w:rPr>
      </w:pPr>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lastRenderedPageBreak/>
        <w:t>2.2.2. Đối tượng nghiên cứu</w:t>
      </w:r>
    </w:p>
    <w:p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yếu tố ảnh hưởng đối với rối loạn lo âu thông qua mô hình phương trình cấu trúc SEM; khung chương trình tập huấn phòng ngừa rối loạn lo âu ở học sinh THCS.</w:t>
      </w:r>
    </w:p>
    <w:p w:rsidR="001272F8" w:rsidRPr="002A72C0" w:rsidRDefault="001272F8" w:rsidP="00BB0C46">
      <w:pPr>
        <w:spacing w:line="360" w:lineRule="auto"/>
        <w:rPr>
          <w:b/>
          <w:bCs/>
          <w:sz w:val="26"/>
          <w:szCs w:val="26"/>
          <w:lang w:val="vi-VN"/>
        </w:rPr>
      </w:pPr>
      <w:r w:rsidRPr="002A72C0">
        <w:rPr>
          <w:b/>
          <w:bCs/>
          <w:sz w:val="26"/>
          <w:szCs w:val="26"/>
          <w:lang w:val="vi-VN"/>
        </w:rPr>
        <w:t>2.3. Các giai đoạn thực hiện nghiên cứu</w:t>
      </w:r>
    </w:p>
    <w:p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2.3.1. Giai đoạn nghiên cứu lý luận </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rsidR="001272F8" w:rsidRPr="002A72C0" w:rsidRDefault="001272F8" w:rsidP="00BB0C46">
      <w:pPr>
        <w:spacing w:line="360" w:lineRule="auto"/>
        <w:rPr>
          <w:b/>
          <w:bCs/>
          <w:i/>
          <w:iCs/>
          <w:sz w:val="26"/>
          <w:szCs w:val="26"/>
          <w:lang w:val="vi-VN"/>
        </w:rPr>
      </w:pPr>
      <w:r w:rsidRPr="002A72C0">
        <w:rPr>
          <w:b/>
          <w:bCs/>
          <w:i/>
          <w:iCs/>
          <w:sz w:val="26"/>
          <w:szCs w:val="26"/>
          <w:lang w:val="vi-VN"/>
        </w:rPr>
        <w:t>2.3.2. Giai đoạn nghiên cứu thực tiễn</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 xml:space="preserve">Giai đoạn nghiên cứu thực tiễn được triển khai nhằm tìm hiểu thực trạng rối loạn lo âu ở học sinh trung học cơ sở trên các khía cạnh: rối loạn </w:t>
      </w:r>
      <w:r w:rsidR="004A6501">
        <w:rPr>
          <w:sz w:val="26"/>
          <w:szCs w:val="26"/>
          <w:lang w:val="vi-VN"/>
        </w:rPr>
        <w:t>lo âu lan tỏa</w:t>
      </w:r>
      <w:r w:rsidRPr="002A72C0">
        <w:rPr>
          <w:sz w:val="26"/>
          <w:szCs w:val="26"/>
          <w:lang w:val="vi-VN"/>
        </w:rPr>
        <w: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rsidR="001272F8" w:rsidRPr="002A72C0" w:rsidRDefault="001272F8" w:rsidP="00BB0C46">
      <w:pPr>
        <w:spacing w:line="360" w:lineRule="auto"/>
        <w:ind w:firstLine="567"/>
        <w:jc w:val="both"/>
        <w:rPr>
          <w:sz w:val="26"/>
          <w:szCs w:val="26"/>
          <w:lang w:val="vi-VN"/>
        </w:rPr>
      </w:pPr>
      <w:r w:rsidRPr="002A72C0">
        <w:rPr>
          <w:i/>
          <w:iCs/>
          <w:sz w:val="26"/>
          <w:szCs w:val="26"/>
          <w:lang w:val="vi-VN"/>
        </w:rPr>
        <w:t>Nội dung nghiên cứu:</w:t>
      </w:r>
      <w:r w:rsidRPr="002A72C0">
        <w:rPr>
          <w:sz w:val="26"/>
          <w:szCs w:val="26"/>
          <w:lang w:val="vi-VN"/>
        </w:rPr>
        <w:t xml:space="preserve"> </w:t>
      </w:r>
    </w:p>
    <w:p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hoàn thiện bộ công cụ định lượng; Xây dựng đề cương phỏng vấn bán cấu trúc cho nghiên cứu định tính; Soạn thảo các tài liệu khác phục vụ cho nghiên cứu, đảm bảo ngôn ngữ rõ ràng, dễ hiểu.</w:t>
      </w:r>
    </w:p>
    <w:p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lastRenderedPageBreak/>
        <w:t xml:space="preserve"> (2) Giai đoạn khảo sát thử </w:t>
      </w:r>
    </w:p>
    <w:p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rsidR="001272F8" w:rsidRPr="002A72C0" w:rsidRDefault="001272F8" w:rsidP="00BB0C46">
      <w:pPr>
        <w:spacing w:line="360" w:lineRule="auto"/>
        <w:ind w:firstLine="567"/>
        <w:jc w:val="both"/>
        <w:rPr>
          <w:sz w:val="26"/>
          <w:szCs w:val="26"/>
          <w:lang w:val="vi-VN"/>
        </w:rPr>
      </w:pPr>
      <w:r w:rsidRPr="002A72C0">
        <w:rPr>
          <w:sz w:val="26"/>
          <w:szCs w:val="26"/>
          <w:lang w:val="vi-VN"/>
        </w:rPr>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hoàn thiện bảng hỏi, đảm bảo công cụ nghiên cứu có tính rõ ràng, phù hợp khách thể nghiên cứu và khả thi trước khi triển khai khảo sát chính thức.</w:t>
      </w:r>
    </w:p>
    <w:p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rsidR="001272F8" w:rsidRPr="002A72C0" w:rsidRDefault="001272F8" w:rsidP="00BB0C46">
      <w:pPr>
        <w:spacing w:line="360" w:lineRule="auto"/>
        <w:ind w:firstLine="567"/>
        <w:rPr>
          <w:i/>
          <w:iCs/>
          <w:sz w:val="26"/>
          <w:szCs w:val="26"/>
        </w:rPr>
      </w:pPr>
      <w:r w:rsidRPr="002A72C0">
        <w:rPr>
          <w:i/>
          <w:iCs/>
          <w:sz w:val="26"/>
          <w:szCs w:val="26"/>
        </w:rPr>
        <w:t>a) Sàng lọc thủ công:</w:t>
      </w:r>
    </w:p>
    <w:p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rsidR="001272F8" w:rsidRPr="002A72C0" w:rsidRDefault="001272F8" w:rsidP="00BB0C46">
      <w:pPr>
        <w:spacing w:line="360" w:lineRule="auto"/>
        <w:ind w:firstLine="567"/>
        <w:jc w:val="both"/>
        <w:rPr>
          <w:sz w:val="26"/>
          <w:szCs w:val="26"/>
        </w:rPr>
      </w:pPr>
      <w:r w:rsidRPr="002A72C0">
        <w:rPr>
          <w:sz w:val="26"/>
          <w:szCs w:val="26"/>
        </w:rPr>
        <w:lastRenderedPageBreak/>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rsidR="001272F8" w:rsidRPr="002A72C0" w:rsidRDefault="001272F8" w:rsidP="00BB0C46">
      <w:pPr>
        <w:spacing w:line="360" w:lineRule="auto"/>
        <w:ind w:firstLine="567"/>
        <w:jc w:val="both"/>
        <w:rPr>
          <w:sz w:val="26"/>
          <w:szCs w:val="26"/>
        </w:rPr>
      </w:pPr>
      <w:r w:rsidRPr="002A72C0">
        <w:rPr>
          <w:sz w:val="26"/>
          <w:szCs w:val="26"/>
        </w:rPr>
        <w:t>Sau khi hoàn tất quá trình làm sạch, dữ liệu hợp lệ được đưa vào các bước phân tích tiếp theo, bao gồm:</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r w:rsidRPr="00216C57">
        <w:rPr>
          <w:color w:val="0070C0"/>
          <w:sz w:val="26"/>
        </w:rPr>
        <w:t xml:space="preserve">Trong mô hình SEM, biến biện pháp đối phó được đo lường ở hai chiều </w:t>
      </w:r>
      <w:r w:rsidR="00216C57" w:rsidRPr="00216C57">
        <w:rPr>
          <w:color w:val="0070C0"/>
          <w:sz w:val="26"/>
        </w:rPr>
        <w:t>thích nghi và không thích nghi</w:t>
      </w:r>
      <w:r w:rsidRPr="00216C57">
        <w:rPr>
          <w:color w:val="0070C0"/>
          <w:sz w:val="26"/>
        </w:rPr>
        <w:t>. Hai chiều này được đặt làm hai biến tiềm ẩn riêng biệt trong mô hình, cho phép quan sát chiều</w:t>
      </w:r>
      <w:r w:rsidR="00F42032">
        <w:rPr>
          <w:color w:val="0070C0"/>
          <w:sz w:val="26"/>
        </w:rPr>
        <w:t xml:space="preserve"> </w:t>
      </w:r>
      <w:bookmarkStart w:id="52" w:name="_GoBack"/>
      <w:bookmarkEnd w:id="52"/>
      <w:r w:rsidRPr="00216C57">
        <w:rPr>
          <w:color w:val="0070C0"/>
          <w:sz w:val="26"/>
        </w:rPr>
        <w:t>và độ lớn của hệ số β cho mỗi chiều mà không nhập gộp chúng thành một biến tổng.</w:t>
      </w:r>
    </w:p>
    <w:p w:rsidR="001272F8" w:rsidRPr="002A72C0" w:rsidRDefault="001272F8"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rsidR="001272F8" w:rsidRPr="002A72C0" w:rsidRDefault="001272F8" w:rsidP="00BB0C46">
      <w:pPr>
        <w:spacing w:line="360" w:lineRule="auto"/>
        <w:jc w:val="both"/>
        <w:outlineLvl w:val="2"/>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 xml:space="preserve">Phương pháp nghiên cứu lý luận được sử dụng nhằm xây dựng cơ sở lý thuyết và tổng quan nghiên cứu liên quan đến rối loạn lo âu ở học sinh trung học cơ sở, bao gồm các </w:t>
      </w:r>
      <w:r w:rsidR="00786278">
        <w:rPr>
          <w:sz w:val="26"/>
          <w:szCs w:val="26"/>
        </w:rPr>
        <w:t>loại lo âu</w:t>
      </w:r>
      <w:r w:rsidRPr="002A72C0">
        <w:rPr>
          <w:sz w:val="26"/>
          <w:szCs w:val="26"/>
        </w:rPr>
        <w:t xml:space="preserve"> phổ biến như </w:t>
      </w:r>
      <w:r w:rsidR="004A6501">
        <w:rPr>
          <w:sz w:val="26"/>
          <w:szCs w:val="26"/>
        </w:rPr>
        <w:t>lo âu lan tỏa</w:t>
      </w:r>
      <w:r w:rsidRPr="002A72C0">
        <w:rPr>
          <w:sz w:val="26"/>
          <w:szCs w:val="26"/>
        </w:rPr>
        <w: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lastRenderedPageBreak/>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rsidR="001272F8" w:rsidRPr="002A72C0" w:rsidRDefault="001272F8" w:rsidP="00BB0C46">
      <w:pPr>
        <w:spacing w:line="360" w:lineRule="auto"/>
        <w:jc w:val="both"/>
        <w:outlineLvl w:val="2"/>
        <w:rPr>
          <w:b/>
          <w:bCs/>
          <w:i/>
          <w:iCs/>
          <w:sz w:val="26"/>
          <w:szCs w:val="26"/>
          <w:lang w:val="vi-VN"/>
        </w:rPr>
      </w:pPr>
      <w:r w:rsidRPr="002A72C0">
        <w:rPr>
          <w:b/>
          <w:bCs/>
          <w:i/>
          <w:iCs/>
          <w:sz w:val="26"/>
          <w:szCs w:val="26"/>
          <w:lang w:val="vi-VN"/>
        </w:rPr>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rsidR="001272F8" w:rsidRPr="002A72C0" w:rsidRDefault="001272F8" w:rsidP="00BB0C46">
      <w:pPr>
        <w:spacing w:line="360" w:lineRule="auto"/>
        <w:jc w:val="both"/>
        <w:rPr>
          <w:i/>
          <w:iCs/>
          <w:sz w:val="26"/>
          <w:szCs w:val="26"/>
          <w:lang w:val="vi-VN"/>
        </w:rPr>
      </w:pPr>
      <w:r w:rsidRPr="002A72C0">
        <w:rPr>
          <w:i/>
          <w:iCs/>
          <w:sz w:val="26"/>
          <w:szCs w:val="26"/>
          <w:lang w:val="vi-VN"/>
        </w:rPr>
        <w:t>2.4.2.1. Phương pháp điều tra bằng bảng hỏi</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Khảo sát thực trạng rối loạn lo âu ở học sinh trung học cơ sở trên các khía cạnh: rối loạn </w:t>
      </w:r>
      <w:r w:rsidR="004A6501">
        <w:rPr>
          <w:sz w:val="26"/>
          <w:szCs w:val="26"/>
          <w:lang w:val="vi-VN"/>
        </w:rPr>
        <w:t>lo âu lan tỏa</w:t>
      </w:r>
      <w:r w:rsidRPr="002A72C0">
        <w:rPr>
          <w:sz w:val="26"/>
          <w:szCs w:val="26"/>
          <w:lang w:val="vi-VN"/>
        </w:rPr>
        <w:t>, rối loạn lo âu xã hội và rối loạn lo âu chia ly; đồng thời xác định vai trò của các yếu tố nguy cơ, yếu tố bảo vệ và biện pháp đối phó đối với rối loạn lo âu.</w:t>
      </w:r>
    </w:p>
    <w:p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Biến nghiên cứu chính của đề tài là </w:t>
      </w:r>
      <w:r w:rsidR="001272F8" w:rsidRPr="002A72C0">
        <w:rPr>
          <w:i/>
          <w:iCs/>
          <w:sz w:val="26"/>
          <w:szCs w:val="26"/>
          <w:lang w:val="vi-VN"/>
        </w:rPr>
        <w:t>rối loạn lo âu</w:t>
      </w:r>
      <w:r w:rsidR="001272F8" w:rsidRPr="002A72C0">
        <w:rPr>
          <w:sz w:val="26"/>
          <w:szCs w:val="26"/>
          <w:lang w:val="vi-VN"/>
        </w:rPr>
        <w:t xml:space="preserve">, nghiên cứu sử dụng thang đo RCADS (Revised Children’s Anxiety and Depression Scale) do Chorpita (2000) phát triển, nhằm đánh giá ba </w:t>
      </w:r>
      <w:r w:rsidR="00786278">
        <w:rPr>
          <w:sz w:val="26"/>
          <w:szCs w:val="26"/>
          <w:lang w:val="vi-VN"/>
        </w:rPr>
        <w:t>loại lo âu</w:t>
      </w:r>
      <w:r w:rsidR="001272F8" w:rsidRPr="002A72C0">
        <w:rPr>
          <w:sz w:val="26"/>
          <w:szCs w:val="26"/>
          <w:lang w:val="vi-VN"/>
        </w:rPr>
        <w:t xml:space="preserve"> phổ biến ở học sinh trung học cơ sở gồm </w:t>
      </w:r>
      <w:r w:rsidR="004A6501">
        <w:rPr>
          <w:sz w:val="26"/>
          <w:szCs w:val="26"/>
          <w:lang w:val="vi-VN"/>
        </w:rPr>
        <w:t>lo âu lan tỏa</w:t>
      </w:r>
      <w:r w:rsidR="001272F8" w:rsidRPr="002A72C0">
        <w:rPr>
          <w:sz w:val="26"/>
          <w:szCs w:val="26"/>
          <w:lang w:val="vi-VN"/>
        </w:rPr>
        <w:t>, lo âu chia ly và lo âu xã hội. Thang đo được sử dụng theo dạng Likert 4 mức độ. Quy trình thích ứng thang đo được thực hiện chặt chẽ thông qua dịch xuôi</w:t>
      </w:r>
      <w:r w:rsidRPr="002A72C0">
        <w:rPr>
          <w:sz w:val="26"/>
          <w:szCs w:val="26"/>
          <w:lang w:val="vi-VN"/>
        </w:rPr>
        <w:t>-</w:t>
      </w:r>
      <w:r w:rsidR="001272F8" w:rsidRPr="002A72C0">
        <w:rPr>
          <w:sz w:val="26"/>
          <w:szCs w:val="26"/>
          <w:lang w:val="vi-VN"/>
        </w:rPr>
        <w:t xml:space="preserve"> dịch ngược, tham vấn chuyên gia và khảo sát thử nghiệm. Trên cơ sở phân tích độ tin cậy và tính phù hợp nội dung, từ 21 mục hỏi ban đầu, nghiên cứu giữ lại 15 mục (</w:t>
      </w:r>
      <w:r w:rsidR="004A6501">
        <w:rPr>
          <w:sz w:val="26"/>
          <w:szCs w:val="26"/>
          <w:lang w:val="vi-VN"/>
        </w:rPr>
        <w:t>lo âu lan tỏa</w:t>
      </w:r>
      <w:r w:rsidR="001272F8" w:rsidRPr="002A72C0">
        <w:rPr>
          <w:sz w:val="26"/>
          <w:szCs w:val="26"/>
          <w:lang w:val="vi-VN"/>
        </w:rPr>
        <w:t>: 7 items; lo âu chia ly: 4 items; lo âu xã hội: 4 items), đảm bảo vừa duy trì cấu trúc khái niệm gốc vừa phù hợp với đối tượng nghiên cứu.</w:t>
      </w:r>
    </w:p>
    <w:p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xml:space="preserve">,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w:t>
      </w:r>
      <w:r w:rsidR="001272F8" w:rsidRPr="002A72C0">
        <w:rPr>
          <w:sz w:val="26"/>
          <w:szCs w:val="26"/>
          <w:lang w:val="vi-VN"/>
        </w:rPr>
        <w:lastRenderedPageBreak/>
        <w:t>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nghiên cứu sử dụng ba thang đo. Thang đo PSSM (Goodenow, 1993) được sử dụng để đánh giá mức độ gắn bó với trường học; từ 18 mục ban đầu, sau khi hiệu chỉnh và phân tích độ tin cậy, giữ lại 7 mục phù hợp. Thang đo 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rsidR="001272F8" w:rsidRPr="00A5700B" w:rsidRDefault="00B601C0" w:rsidP="00BB0C46">
      <w:pPr>
        <w:spacing w:line="360" w:lineRule="auto"/>
        <w:ind w:firstLine="567"/>
        <w:jc w:val="both"/>
        <w:rPr>
          <w:color w:val="0070C0"/>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r w:rsidR="00216C57">
        <w:rPr>
          <w:b/>
          <w:color w:val="C00000"/>
          <w:sz w:val="26"/>
          <w:lang w:val="vi-VN"/>
        </w:rPr>
        <w:t xml:space="preserve"> </w:t>
      </w:r>
      <w:r w:rsidR="00216C57" w:rsidRPr="00A5700B">
        <w:rPr>
          <w:color w:val="0070C0"/>
          <w:sz w:val="26"/>
          <w:lang w:val="vi-VN"/>
        </w:rPr>
        <w:t>B</w:t>
      </w:r>
      <w:r w:rsidRPr="00A5700B">
        <w:rPr>
          <w:color w:val="0070C0"/>
          <w:sz w:val="26"/>
          <w:lang w:val="vi-VN"/>
        </w:rPr>
        <w:t xml:space="preserve">a tiểu thang </w:t>
      </w:r>
      <w:r w:rsidR="00216C57" w:rsidRPr="00A5700B">
        <w:rPr>
          <w:color w:val="0070C0"/>
          <w:sz w:val="26"/>
          <w:lang w:val="vi-VN"/>
        </w:rPr>
        <w:t xml:space="preserve">đo </w:t>
      </w:r>
      <w:r w:rsidRPr="00A5700B">
        <w:rPr>
          <w:color w:val="0070C0"/>
          <w:sz w:val="26"/>
          <w:lang w:val="vi-VN"/>
        </w:rPr>
        <w:t xml:space="preserve">gốc của Brief-COPE được phân nhóm thành hai chiều: chiều </w:t>
      </w:r>
      <w:r w:rsidR="00216C57" w:rsidRPr="00A5700B">
        <w:rPr>
          <w:color w:val="0070C0"/>
          <w:sz w:val="26"/>
          <w:lang w:val="vi-VN"/>
        </w:rPr>
        <w:t>thích nghi,</w:t>
      </w:r>
      <w:r w:rsidRPr="00A5700B">
        <w:rPr>
          <w:color w:val="0070C0"/>
          <w:sz w:val="26"/>
          <w:lang w:val="vi-VN"/>
        </w:rPr>
        <w:t xml:space="preserve"> bao gồm đối phó giải quyết vấn đề và đối phó tìm kiếm sự hỗ trợ; chiều </w:t>
      </w:r>
      <w:r w:rsidR="00F42032">
        <w:rPr>
          <w:color w:val="0070C0"/>
          <w:sz w:val="26"/>
          <w:lang w:val="vi-VN"/>
        </w:rPr>
        <w:t>không thích nghi</w:t>
      </w:r>
      <w:r w:rsidR="00F42032" w:rsidRPr="00F42032">
        <w:rPr>
          <w:color w:val="0070C0"/>
          <w:sz w:val="26"/>
          <w:lang w:val="vi-VN"/>
        </w:rPr>
        <w:t xml:space="preserve"> là</w:t>
      </w:r>
      <w:r w:rsidRPr="00A5700B">
        <w:rPr>
          <w:color w:val="0070C0"/>
          <w:sz w:val="26"/>
          <w:lang w:val="vi-VN"/>
        </w:rPr>
        <w:t xml:space="preserve"> đối phó tránh né. Cấu trúc CFA </w:t>
      </w:r>
      <w:r w:rsidR="00216C57" w:rsidRPr="00A5700B">
        <w:rPr>
          <w:color w:val="0070C0"/>
          <w:sz w:val="26"/>
          <w:lang w:val="vi-VN"/>
        </w:rPr>
        <w:t xml:space="preserve">của </w:t>
      </w:r>
      <w:r w:rsidRPr="00A5700B">
        <w:rPr>
          <w:color w:val="0070C0"/>
          <w:sz w:val="26"/>
          <w:lang w:val="vi-VN"/>
        </w:rPr>
        <w:t>ba tiểu thang</w:t>
      </w:r>
      <w:r w:rsidR="00216C57" w:rsidRPr="00A5700B">
        <w:rPr>
          <w:color w:val="0070C0"/>
          <w:sz w:val="26"/>
          <w:lang w:val="vi-VN"/>
        </w:rPr>
        <w:t xml:space="preserve"> đo</w:t>
      </w:r>
      <w:r w:rsidRPr="00A5700B">
        <w:rPr>
          <w:color w:val="0070C0"/>
          <w:sz w:val="26"/>
          <w:lang w:val="vi-VN"/>
        </w:rPr>
        <w:t xml:space="preserve"> vẫn được báo cáo riêng để minh chứng giá trị </w:t>
      </w:r>
      <w:r w:rsidR="00A5700B" w:rsidRPr="00A5700B">
        <w:rPr>
          <w:color w:val="0070C0"/>
          <w:sz w:val="26"/>
          <w:lang w:val="vi-VN"/>
        </w:rPr>
        <w:t>đo lường</w:t>
      </w:r>
      <w:r w:rsidRPr="00A5700B">
        <w:rPr>
          <w:color w:val="0070C0"/>
          <w:sz w:val="26"/>
          <w:lang w:val="vi-VN"/>
        </w:rPr>
        <w:t xml:space="preserve">; </w:t>
      </w:r>
      <w:r w:rsidR="00A5700B" w:rsidRPr="00A5700B">
        <w:rPr>
          <w:color w:val="0070C0"/>
          <w:sz w:val="26"/>
          <w:lang w:val="vi-VN"/>
        </w:rPr>
        <w:t>sau đó,</w:t>
      </w:r>
      <w:r w:rsidR="00A5700B" w:rsidRPr="00D4503D">
        <w:rPr>
          <w:color w:val="0070C0"/>
          <w:sz w:val="26"/>
          <w:lang w:val="vi-VN"/>
        </w:rPr>
        <w:t xml:space="preserve"> </w:t>
      </w:r>
      <w:r w:rsidRPr="00A5700B">
        <w:rPr>
          <w:color w:val="0070C0"/>
          <w:sz w:val="26"/>
          <w:lang w:val="vi-VN"/>
        </w:rPr>
        <w:t xml:space="preserve">phân tích SEM </w:t>
      </w:r>
      <w:r w:rsidR="00A5700B" w:rsidRPr="00A5700B">
        <w:rPr>
          <w:color w:val="0070C0"/>
          <w:sz w:val="26"/>
          <w:lang w:val="vi-VN"/>
        </w:rPr>
        <w:t>sẽ</w:t>
      </w:r>
      <w:r w:rsidRPr="00A5700B">
        <w:rPr>
          <w:color w:val="0070C0"/>
          <w:sz w:val="26"/>
          <w:lang w:val="vi-VN"/>
        </w:rPr>
        <w:t xml:space="preserve"> dùng hai chiều </w:t>
      </w:r>
      <w:r w:rsidR="00A5700B" w:rsidRPr="00A5700B">
        <w:rPr>
          <w:color w:val="0070C0"/>
          <w:sz w:val="26"/>
          <w:lang w:val="vi-VN"/>
        </w:rPr>
        <w:t>thích nghi</w:t>
      </w:r>
      <w:r w:rsidRPr="00A5700B">
        <w:rPr>
          <w:color w:val="0070C0"/>
          <w:sz w:val="26"/>
          <w:lang w:val="vi-VN"/>
        </w:rPr>
        <w:t>/</w:t>
      </w:r>
      <w:r w:rsidR="00A5700B" w:rsidRPr="00A5700B">
        <w:rPr>
          <w:color w:val="0070C0"/>
          <w:sz w:val="26"/>
          <w:lang w:val="vi-VN"/>
        </w:rPr>
        <w:t>không thích nghi</w:t>
      </w:r>
      <w:r w:rsidRPr="00A5700B">
        <w:rPr>
          <w:color w:val="0070C0"/>
          <w:sz w:val="26"/>
          <w:lang w:val="vi-VN"/>
        </w:rPr>
        <w:t xml:space="preserve"> làm biến nghiên cứu chính.</w:t>
      </w:r>
    </w:p>
    <w:p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 xml:space="preserve">Phương pháp chuẩn hóa </w:t>
      </w:r>
      <w:r w:rsidRPr="002A72C0">
        <w:rPr>
          <w:sz w:val="26"/>
          <w:szCs w:val="26"/>
          <w:lang w:val="vi-VN"/>
        </w:rPr>
        <w:lastRenderedPageBreak/>
        <w:t>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2"/>
                    <a:stretch>
                      <a:fillRect/>
                    </a:stretch>
                  </pic:blipFill>
                  <pic:spPr>
                    <a:xfrm>
                      <a:off x="0" y="0"/>
                      <a:ext cx="2600674" cy="605403"/>
                    </a:xfrm>
                    <a:prstGeom prst="rect">
                      <a:avLst/>
                    </a:prstGeom>
                  </pic:spPr>
                </pic:pic>
              </a:graphicData>
            </a:graphic>
          </wp:inline>
        </w:drawing>
      </w:r>
    </w:p>
    <w:p w:rsidR="001272F8" w:rsidRPr="002A72C0" w:rsidRDefault="001272F8" w:rsidP="00BB0C46">
      <w:pPr>
        <w:spacing w:line="360" w:lineRule="auto"/>
        <w:ind w:firstLine="567"/>
        <w:jc w:val="both"/>
        <w:rPr>
          <w:sz w:val="26"/>
          <w:szCs w:val="26"/>
        </w:rPr>
      </w:pPr>
      <w:r w:rsidRPr="002A72C0">
        <w:rPr>
          <w:sz w:val="26"/>
          <w:szCs w:val="26"/>
        </w:rPr>
        <w:t>Trong đó:</w:t>
      </w:r>
    </w:p>
    <w:p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rsidR="001272F8" w:rsidRPr="002A72C0" w:rsidRDefault="001272F8" w:rsidP="00BB0C46">
      <w:pPr>
        <w:spacing w:line="360" w:lineRule="auto"/>
        <w:ind w:firstLine="567"/>
        <w:jc w:val="both"/>
        <w:rPr>
          <w:sz w:val="26"/>
          <w:szCs w:val="26"/>
        </w:rPr>
      </w:pPr>
      <w:r w:rsidRPr="002A72C0">
        <w:rPr>
          <w:sz w:val="26"/>
          <w:szCs w:val="26"/>
        </w:rPr>
        <w:t>Ví dụ, đối với thang đo áp lực học tập (ESSA) sử dụng thang Likert 4 mức (1-4), điểm số được quy đổi như sau:</w:t>
      </w:r>
    </w:p>
    <w:p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3"/>
                    <a:stretch>
                      <a:fillRect/>
                    </a:stretch>
                  </pic:blipFill>
                  <pic:spPr>
                    <a:xfrm>
                      <a:off x="0" y="0"/>
                      <a:ext cx="3470188" cy="683047"/>
                    </a:xfrm>
                    <a:prstGeom prst="rect">
                      <a:avLst/>
                    </a:prstGeom>
                  </pic:spPr>
                </pic:pic>
              </a:graphicData>
            </a:graphic>
          </wp:inline>
        </w:drawing>
      </w:r>
    </w:p>
    <w:p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rsidR="001272F8" w:rsidRPr="002A72C0" w:rsidRDefault="001272F8" w:rsidP="00BB0C46">
      <w:pPr>
        <w:spacing w:line="360" w:lineRule="auto"/>
        <w:ind w:firstLine="567"/>
        <w:jc w:val="both"/>
        <w:rPr>
          <w:sz w:val="26"/>
          <w:szCs w:val="26"/>
          <w:lang w:val="vi-VN"/>
        </w:rPr>
      </w:pPr>
      <w:r w:rsidRPr="002A72C0">
        <w:rPr>
          <w:b/>
          <w:bCs/>
          <w:sz w:val="26"/>
          <w:szCs w:val="26"/>
          <w:lang w:val="vi-VN"/>
        </w:rPr>
        <w:lastRenderedPageBreak/>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Thang đo rối loạn lo âu RCADS, đo lường các </w:t>
      </w:r>
      <w:r w:rsidR="00786278">
        <w:rPr>
          <w:sz w:val="26"/>
          <w:szCs w:val="26"/>
          <w:lang w:val="vi-VN"/>
        </w:rPr>
        <w:t>loại lo âu</w:t>
      </w:r>
      <w:r w:rsidR="004A6501">
        <w:rPr>
          <w:sz w:val="26"/>
          <w:szCs w:val="26"/>
          <w:lang w:val="vi-VN"/>
        </w:rPr>
        <w:t xml:space="preserve"> lan tỏa</w:t>
      </w:r>
      <w:r w:rsidRPr="002A72C0">
        <w:rPr>
          <w:sz w:val="26"/>
          <w:szCs w:val="26"/>
          <w:lang w:val="vi-VN"/>
        </w:rPr>
        <w:t xml:space="preserve"> (7 items), lo âu xã hội (4 items) và lo âu chia ly (4 items).</w:t>
      </w:r>
    </w:p>
    <w:p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rsidR="001272F8" w:rsidRPr="00D4503D" w:rsidRDefault="001272F8" w:rsidP="00BB0C46">
      <w:pPr>
        <w:spacing w:line="360" w:lineRule="auto"/>
        <w:ind w:firstLine="567"/>
        <w:jc w:val="both"/>
        <w:rPr>
          <w:color w:val="0070C0"/>
          <w:sz w:val="26"/>
          <w:szCs w:val="26"/>
          <w:lang w:val="vi-VN"/>
        </w:rPr>
      </w:pPr>
      <w:r w:rsidRPr="002A72C0">
        <w:rPr>
          <w:sz w:val="26"/>
          <w:szCs w:val="26"/>
          <w:lang w:val="vi-VN"/>
        </w:rPr>
        <w:t>-</w:t>
      </w:r>
      <w:r w:rsidRPr="002A72C0">
        <w:rPr>
          <w:sz w:val="26"/>
          <w:szCs w:val="26"/>
          <w:lang w:val="vi-VN"/>
        </w:rPr>
        <w:tab/>
        <w:t xml:space="preserve">Thang đo biện pháp đối phó: </w:t>
      </w:r>
      <w:r w:rsidR="00D4503D" w:rsidRPr="00D4503D">
        <w:rPr>
          <w:color w:val="0070C0"/>
          <w:sz w:val="26"/>
          <w:szCs w:val="26"/>
          <w:lang w:val="vi-VN"/>
        </w:rPr>
        <w:t xml:space="preserve">tổng hợp hai chiều, </w:t>
      </w:r>
      <w:r w:rsidRPr="00D4503D">
        <w:rPr>
          <w:color w:val="0070C0"/>
          <w:sz w:val="26"/>
          <w:szCs w:val="26"/>
          <w:lang w:val="vi-VN"/>
        </w:rPr>
        <w:t>trong đó tiểu thang đo</w:t>
      </w:r>
      <w:r w:rsidR="00D4503D" w:rsidRPr="00D4503D">
        <w:rPr>
          <w:color w:val="0070C0"/>
          <w:sz w:val="26"/>
          <w:szCs w:val="26"/>
          <w:lang w:val="vi-VN"/>
        </w:rPr>
        <w:t xml:space="preserve"> dành cho chiều không thích nghi -</w:t>
      </w:r>
      <w:r w:rsidRPr="00D4503D">
        <w:rPr>
          <w:color w:val="0070C0"/>
          <w:sz w:val="26"/>
          <w:szCs w:val="26"/>
          <w:lang w:val="vi-VN"/>
        </w:rPr>
        <w:t xml:space="preserve"> đố</w:t>
      </w:r>
      <w:r w:rsidR="00F42032">
        <w:rPr>
          <w:color w:val="0070C0"/>
          <w:sz w:val="26"/>
          <w:szCs w:val="26"/>
          <w:lang w:val="vi-VN"/>
        </w:rPr>
        <w:t>i phó tránh né vấn đề (5 items)</w:t>
      </w:r>
      <w:r w:rsidR="00F42032" w:rsidRPr="00F42032">
        <w:rPr>
          <w:color w:val="0070C0"/>
          <w:sz w:val="26"/>
          <w:szCs w:val="26"/>
          <w:lang w:val="vi-VN"/>
        </w:rPr>
        <w:t>;</w:t>
      </w:r>
      <w:r w:rsidRPr="00D4503D">
        <w:rPr>
          <w:color w:val="0070C0"/>
          <w:sz w:val="26"/>
          <w:szCs w:val="26"/>
          <w:lang w:val="vi-VN"/>
        </w:rPr>
        <w:t xml:space="preserve"> </w:t>
      </w:r>
      <w:r w:rsidR="00D4503D" w:rsidRPr="00D4503D">
        <w:rPr>
          <w:color w:val="0070C0"/>
          <w:sz w:val="26"/>
          <w:szCs w:val="26"/>
          <w:lang w:val="vi-VN"/>
        </w:rPr>
        <w:t>dành cho chiều thích nghi (10 items)</w:t>
      </w:r>
      <w:r w:rsidR="00D4503D" w:rsidRPr="008D2210">
        <w:rPr>
          <w:color w:val="0070C0"/>
          <w:sz w:val="26"/>
          <w:szCs w:val="26"/>
          <w:lang w:val="vi-VN"/>
        </w:rPr>
        <w:t>,</w:t>
      </w:r>
      <w:r w:rsidR="00D4503D" w:rsidRPr="00D4503D">
        <w:rPr>
          <w:color w:val="0070C0"/>
          <w:sz w:val="26"/>
          <w:szCs w:val="26"/>
          <w:lang w:val="vi-VN"/>
        </w:rPr>
        <w:t xml:space="preserve"> gồm </w:t>
      </w:r>
      <w:r w:rsidRPr="00D4503D">
        <w:rPr>
          <w:color w:val="0070C0"/>
          <w:sz w:val="26"/>
          <w:szCs w:val="26"/>
          <w:lang w:val="vi-VN"/>
        </w:rPr>
        <w:t xml:space="preserve">đối phó tập trung giải quyết vấn </w:t>
      </w:r>
      <w:r w:rsidR="00D4503D" w:rsidRPr="00D4503D">
        <w:rPr>
          <w:color w:val="0070C0"/>
          <w:sz w:val="26"/>
          <w:szCs w:val="26"/>
          <w:lang w:val="vi-VN"/>
        </w:rPr>
        <w:t>đề (6 items) và</w:t>
      </w:r>
      <w:r w:rsidRPr="00D4503D">
        <w:rPr>
          <w:color w:val="0070C0"/>
          <w:sz w:val="26"/>
          <w:szCs w:val="26"/>
          <w:lang w:val="vi-VN"/>
        </w:rPr>
        <w:t xml:space="preserve"> đối phó tìm kiếm sự hỗ trợ (4 items).</w:t>
      </w:r>
      <w:r w:rsidRPr="00D4503D">
        <w:rPr>
          <w:b/>
          <w:color w:val="0070C0"/>
          <w:sz w:val="26"/>
          <w:lang w:val="vi-VN"/>
        </w:rPr>
        <w:t xml:space="preserve"> </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rsidR="00835E87" w:rsidRPr="002A72C0" w:rsidRDefault="00835E87" w:rsidP="00BB0C46">
      <w:pPr>
        <w:spacing w:line="360" w:lineRule="auto"/>
        <w:outlineLvl w:val="2"/>
        <w:rPr>
          <w:i/>
          <w:iCs/>
          <w:sz w:val="26"/>
          <w:szCs w:val="26"/>
          <w:lang w:val="vi-VN"/>
        </w:rPr>
      </w:pPr>
      <w:r w:rsidRPr="002A72C0">
        <w:rPr>
          <w:i/>
          <w:iCs/>
          <w:sz w:val="26"/>
          <w:szCs w:val="26"/>
          <w:lang w:val="vi-VN"/>
        </w:rPr>
        <w:t xml:space="preserve">2.4.2.2. Phương pháp phỏng vấn </w:t>
      </w:r>
    </w:p>
    <w:p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rsidR="00835E87" w:rsidRPr="002A72C0" w:rsidRDefault="00835E87" w:rsidP="00BB0C46">
      <w:pPr>
        <w:spacing w:line="360" w:lineRule="auto"/>
        <w:ind w:firstLine="567"/>
        <w:jc w:val="both"/>
        <w:rPr>
          <w:sz w:val="26"/>
          <w:szCs w:val="26"/>
          <w:lang w:val="vi-VN"/>
        </w:rPr>
      </w:pPr>
      <w:r w:rsidRPr="002A72C0">
        <w:rPr>
          <w:i/>
          <w:iCs/>
          <w:sz w:val="26"/>
          <w:szCs w:val="26"/>
          <w:lang w:val="vi-VN"/>
        </w:rPr>
        <w:t xml:space="preserve">Nội dung phỏng vấn: </w:t>
      </w:r>
      <w:r w:rsidRPr="002A72C0">
        <w:rPr>
          <w:sz w:val="26"/>
          <w:szCs w:val="26"/>
          <w:lang w:val="vi-VN"/>
        </w:rPr>
        <w:t>Nội dung phỏng vấn tập trung vào các vấn đề cốt lõi của nghiên cứu, bao gồm: (1) Thực trạng rối loạn lo âu ở học sinh trung học cơ sở; (2) Các dạng rối loạn lo âu thường gặp (</w:t>
      </w:r>
      <w:r w:rsidR="004A6501">
        <w:rPr>
          <w:sz w:val="26"/>
          <w:szCs w:val="26"/>
          <w:lang w:val="vi-VN"/>
        </w:rPr>
        <w:t>lo âu lan tỏa</w:t>
      </w:r>
      <w:r w:rsidRPr="002A72C0">
        <w:rPr>
          <w:sz w:val="26"/>
          <w:szCs w:val="26"/>
          <w:lang w:val="vi-VN"/>
        </w:rPr>
        <w:t>, lo âu xã hội, lo âu chia ly); (3) Các yếu tố ảnh hưởng đến rối loạn lo âu (yếu tố nguy cơ và yếu tố bảo vệ); (4) Các biện pháp phòng ngừa và can thiệp rối loạn lo âu trong môi trường học đường.</w:t>
      </w:r>
    </w:p>
    <w:p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 xml:space="preserve">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w:t>
      </w:r>
      <w:r w:rsidRPr="002A72C0">
        <w:rPr>
          <w:sz w:val="26"/>
          <w:szCs w:val="26"/>
          <w:lang w:val="vi-VN"/>
        </w:rPr>
        <w:lastRenderedPageBreak/>
        <w:t>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rsidR="00835E87" w:rsidRPr="002A72C0" w:rsidRDefault="00835E87" w:rsidP="00BB0C46">
      <w:pPr>
        <w:spacing w:line="360" w:lineRule="auto"/>
        <w:jc w:val="both"/>
        <w:rPr>
          <w:i/>
          <w:iCs/>
          <w:sz w:val="26"/>
          <w:szCs w:val="26"/>
          <w:lang w:val="vi-VN"/>
        </w:rPr>
      </w:pPr>
      <w:r w:rsidRPr="002A72C0">
        <w:rPr>
          <w:i/>
          <w:iCs/>
          <w:sz w:val="26"/>
          <w:szCs w:val="26"/>
          <w:lang w:val="vi-VN"/>
        </w:rPr>
        <w:t xml:space="preserve">2.4.2.3. Phương pháp quan sát </w:t>
      </w:r>
    </w:p>
    <w:p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Quá trình quan sát được thực hiện kín đáo, hạn chế tối đa sự can thiệp vào hành vi tự nhiên của học sinh. Các thông tin thu thập được được ghi chép, tổng hợp và sử dụng như căn cứ hỗ trợ trong quá trình diễn giải kết quả nghiên cứu.</w:t>
      </w:r>
    </w:p>
    <w:p w:rsidR="00835E87" w:rsidRPr="002A72C0" w:rsidRDefault="00835E87" w:rsidP="00BB0C46">
      <w:pPr>
        <w:spacing w:line="360" w:lineRule="auto"/>
        <w:outlineLvl w:val="2"/>
        <w:rPr>
          <w:b/>
          <w:bCs/>
          <w:i/>
          <w:iCs/>
          <w:sz w:val="26"/>
          <w:szCs w:val="26"/>
          <w:lang w:val="vi-VN"/>
        </w:rPr>
      </w:pPr>
      <w:r w:rsidRPr="002A72C0">
        <w:rPr>
          <w:b/>
          <w:bCs/>
          <w:i/>
          <w:iCs/>
          <w:sz w:val="26"/>
          <w:szCs w:val="26"/>
          <w:lang w:val="vi-VN"/>
        </w:rPr>
        <w:t>2.4.3. Phương pháp thống kê toán học</w:t>
      </w:r>
    </w:p>
    <w:p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 xml:space="preserve">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w:t>
      </w:r>
      <w:r w:rsidRPr="002A72C0">
        <w:rPr>
          <w:sz w:val="26"/>
          <w:szCs w:val="26"/>
          <w:lang w:val="vi-VN"/>
        </w:rPr>
        <w:lastRenderedPageBreak/>
        <w:t>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rsidR="00835E87" w:rsidRPr="002A72C0" w:rsidRDefault="00835E87" w:rsidP="00BB0C46">
      <w:pPr>
        <w:spacing w:line="360" w:lineRule="auto"/>
        <w:outlineLvl w:val="1"/>
        <w:rPr>
          <w:b/>
          <w:bCs/>
          <w:sz w:val="26"/>
          <w:szCs w:val="26"/>
          <w:lang w:val="vi-VN"/>
        </w:rPr>
      </w:pPr>
      <w:r w:rsidRPr="002A72C0">
        <w:rPr>
          <w:b/>
          <w:bCs/>
          <w:sz w:val="26"/>
          <w:szCs w:val="26"/>
          <w:lang w:val="vi-VN"/>
        </w:rPr>
        <w:t>2.5. Đạo đức nghiên cứu</w:t>
      </w:r>
    </w:p>
    <w:p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bất kỳ ảnh hưởng nào. Sự đồng thuận được thể hiện trực tiếp trên phiếu khảo sát và phiếu phỏng vấn sâu.</w:t>
      </w:r>
    </w:p>
    <w:p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rsidR="00835E87" w:rsidRPr="002A72C0" w:rsidRDefault="00835E87" w:rsidP="00BB0C46">
      <w:pPr>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lastRenderedPageBreak/>
        <w:t>TIỂU KẾT CHƯƠNG 2</w:t>
      </w:r>
    </w:p>
    <w:p w:rsidR="00BD150F" w:rsidRPr="002A72C0" w:rsidRDefault="00BD150F" w:rsidP="00BB0C46">
      <w:pPr>
        <w:spacing w:line="360" w:lineRule="auto"/>
        <w:jc w:val="center"/>
        <w:rPr>
          <w:b/>
          <w:bCs/>
          <w:sz w:val="26"/>
          <w:szCs w:val="26"/>
          <w:lang w:val="vi-VN"/>
        </w:rPr>
      </w:pPr>
    </w:p>
    <w:p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rsidR="001272F8" w:rsidRPr="002A72C0" w:rsidRDefault="001272F8" w:rsidP="00BB0C46">
      <w:pPr>
        <w:spacing w:line="360" w:lineRule="auto"/>
        <w:jc w:val="center"/>
        <w:outlineLvl w:val="0"/>
        <w:rPr>
          <w:sz w:val="26"/>
          <w:szCs w:val="26"/>
          <w:lang w:val="vi-VN"/>
        </w:rPr>
      </w:pPr>
    </w:p>
    <w:p w:rsidR="001272F8" w:rsidRPr="002A72C0" w:rsidRDefault="001272F8" w:rsidP="00BB0C46">
      <w:pPr>
        <w:spacing w:line="360" w:lineRule="auto"/>
        <w:jc w:val="center"/>
        <w:outlineLvl w:val="0"/>
        <w:rPr>
          <w:sz w:val="26"/>
          <w:szCs w:val="26"/>
          <w:lang w:val="vi-VN"/>
        </w:rPr>
      </w:pPr>
    </w:p>
    <w:p w:rsidR="001272F8" w:rsidRPr="002A72C0" w:rsidRDefault="001272F8" w:rsidP="00BB0C46">
      <w:pPr>
        <w:spacing w:line="360" w:lineRule="auto"/>
        <w:jc w:val="center"/>
        <w:outlineLvl w:val="0"/>
        <w:rPr>
          <w:sz w:val="26"/>
          <w:szCs w:val="26"/>
          <w:lang w:val="vi-VN"/>
        </w:rPr>
      </w:pPr>
    </w:p>
    <w:p w:rsidR="001272F8" w:rsidRPr="002A72C0" w:rsidRDefault="001272F8" w:rsidP="00BB0C46">
      <w:pPr>
        <w:spacing w:line="360" w:lineRule="auto"/>
        <w:jc w:val="center"/>
        <w:outlineLvl w:val="0"/>
        <w:rPr>
          <w:b/>
          <w:bCs/>
          <w:kern w:val="36"/>
          <w:sz w:val="26"/>
          <w:szCs w:val="26"/>
          <w:lang w:val="vi-VN"/>
        </w:rPr>
      </w:pPr>
    </w:p>
    <w:p w:rsidR="00406A3F" w:rsidRPr="002A72C0" w:rsidRDefault="00406A3F" w:rsidP="00BB0C46">
      <w:pPr>
        <w:spacing w:line="360" w:lineRule="auto"/>
        <w:outlineLvl w:val="1"/>
        <w:rPr>
          <w:b/>
          <w:bCs/>
          <w:sz w:val="26"/>
          <w:szCs w:val="26"/>
          <w:lang w:val="vi-VN"/>
        </w:rPr>
      </w:pPr>
    </w:p>
    <w:p w:rsidR="00303B78" w:rsidRPr="002A72C0" w:rsidRDefault="00303B78" w:rsidP="00BB0C46">
      <w:pPr>
        <w:spacing w:line="360" w:lineRule="auto"/>
        <w:rPr>
          <w:sz w:val="26"/>
          <w:szCs w:val="26"/>
          <w:lang w:val="vi-VN"/>
        </w:rPr>
      </w:pPr>
      <w:r w:rsidRPr="002A72C0">
        <w:rPr>
          <w:sz w:val="26"/>
          <w:szCs w:val="26"/>
          <w:lang w:val="vi-VN"/>
        </w:rPr>
        <w:br w:type="page"/>
      </w:r>
    </w:p>
    <w:p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 xml:space="preserve">CHƯƠNG 3 </w:t>
      </w:r>
    </w:p>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rsidR="00192E08" w:rsidRPr="002A72C0" w:rsidRDefault="00192E08" w:rsidP="00BB0C46">
      <w:pPr>
        <w:spacing w:line="360" w:lineRule="auto"/>
        <w:jc w:val="center"/>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rsidR="00192E08" w:rsidRPr="002A72C0" w:rsidRDefault="00192E08"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p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rsidTr="00192E08">
        <w:tc>
          <w:tcPr>
            <w:tcW w:w="56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rsidTr="00192E08">
        <w:tc>
          <w:tcPr>
            <w:tcW w:w="567" w:type="dxa"/>
          </w:tcPr>
          <w:p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rsidR="00192E08" w:rsidRPr="002A72C0" w:rsidRDefault="00720FC9" w:rsidP="00BB0C46">
            <w:pPr>
              <w:spacing w:line="360" w:lineRule="auto"/>
              <w:rPr>
                <w:sz w:val="26"/>
                <w:szCs w:val="26"/>
                <w:lang w:val="vi-VN"/>
              </w:rPr>
            </w:pPr>
            <w:r>
              <w:rPr>
                <w:sz w:val="26"/>
                <w:szCs w:val="26"/>
                <w:lang w:val="vi-VN"/>
              </w:rPr>
              <w:t>RLLALT</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rsidTr="00192E08">
        <w:tc>
          <w:tcPr>
            <w:tcW w:w="567" w:type="dxa"/>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rsidR="00192E08" w:rsidRPr="002A72C0" w:rsidRDefault="00192E08" w:rsidP="00BB0C46">
            <w:pPr>
              <w:spacing w:line="360" w:lineRule="auto"/>
              <w:jc w:val="center"/>
              <w:rPr>
                <w:sz w:val="26"/>
                <w:szCs w:val="26"/>
                <w:lang w:val="vi-VN"/>
              </w:rPr>
            </w:pP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rsidTr="00192E08">
        <w:tc>
          <w:tcPr>
            <w:tcW w:w="567" w:type="dxa"/>
          </w:tcPr>
          <w:p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rsidR="00192E08" w:rsidRPr="002A72C0" w:rsidRDefault="00192E08" w:rsidP="00BB0C46">
            <w:pPr>
              <w:spacing w:line="360" w:lineRule="auto"/>
              <w:jc w:val="center"/>
              <w:rPr>
                <w:sz w:val="26"/>
                <w:szCs w:val="26"/>
                <w:lang w:val="vi-VN"/>
              </w:rPr>
            </w:pPr>
          </w:p>
        </w:tc>
        <w:tc>
          <w:tcPr>
            <w:tcW w:w="993" w:type="dxa"/>
            <w:vAlign w:val="center"/>
          </w:tcPr>
          <w:p w:rsidR="00192E08" w:rsidRPr="002A72C0" w:rsidRDefault="00192E08" w:rsidP="00BB0C46">
            <w:pPr>
              <w:spacing w:line="360" w:lineRule="auto"/>
              <w:jc w:val="center"/>
              <w:rPr>
                <w:sz w:val="26"/>
                <w:szCs w:val="26"/>
                <w:lang w:val="vi-VN"/>
              </w:rPr>
            </w:pP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1</w:t>
            </w:r>
          </w:p>
        </w:tc>
      </w:tr>
    </w:tbl>
    <w:p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Chia ly; </w:t>
      </w:r>
      <w:r w:rsidRPr="004A6501">
        <w:rPr>
          <w:i/>
          <w:iCs/>
          <w:sz w:val="26"/>
          <w:szCs w:val="26"/>
          <w:lang w:val="vi-VN"/>
        </w:rPr>
        <w:t>RLLA</w:t>
      </w:r>
      <w:r w:rsidRPr="002A72C0">
        <w:rPr>
          <w:i/>
          <w:iCs/>
          <w:sz w:val="26"/>
          <w:szCs w:val="26"/>
          <w:lang w:val="vi-VN"/>
        </w:rPr>
        <w:t>XH= rối loạn lo âu xã hội).</w:t>
      </w:r>
    </w:p>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53"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rsidTr="00192E08">
        <w:tc>
          <w:tcPr>
            <w:tcW w:w="723" w:type="dxa"/>
            <w:vAlign w:val="center"/>
          </w:tcPr>
          <w:bookmarkEnd w:id="53"/>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723" w:type="dxa"/>
          </w:tcPr>
          <w:p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rsidR="00192E08" w:rsidRPr="002A72C0" w:rsidRDefault="00720FC9" w:rsidP="00BB0C46">
            <w:pPr>
              <w:spacing w:line="360" w:lineRule="auto"/>
              <w:rPr>
                <w:sz w:val="26"/>
                <w:szCs w:val="26"/>
                <w:lang w:val="pt-BR"/>
              </w:rPr>
            </w:pPr>
            <w:r>
              <w:rPr>
                <w:sz w:val="26"/>
                <w:szCs w:val="26"/>
                <w:lang w:val="vi-VN"/>
              </w:rPr>
              <w:t>RLLALT</w:t>
            </w:r>
          </w:p>
        </w:tc>
        <w:tc>
          <w:tcPr>
            <w:tcW w:w="1601" w:type="dxa"/>
            <w:vAlign w:val="center"/>
          </w:tcPr>
          <w:p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rsidTr="00192E08">
        <w:trPr>
          <w:trHeight w:val="178"/>
        </w:trPr>
        <w:tc>
          <w:tcPr>
            <w:tcW w:w="723" w:type="dxa"/>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rsidTr="00192E08">
        <w:trPr>
          <w:trHeight w:val="178"/>
        </w:trPr>
        <w:tc>
          <w:tcPr>
            <w:tcW w:w="723" w:type="dxa"/>
          </w:tcPr>
          <w:p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rsidTr="00192E08">
        <w:trPr>
          <w:trHeight w:val="178"/>
        </w:trPr>
        <w:tc>
          <w:tcPr>
            <w:tcW w:w="723"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rsidR="00192E08" w:rsidRPr="002A72C0" w:rsidRDefault="00192E08" w:rsidP="00BB0C46">
            <w:pPr>
              <w:spacing w:line="360" w:lineRule="auto"/>
              <w:jc w:val="center"/>
              <w:rPr>
                <w:b/>
                <w:bCs/>
                <w:sz w:val="26"/>
                <w:szCs w:val="26"/>
              </w:rPr>
            </w:pPr>
            <w:r w:rsidRPr="002A72C0">
              <w:rPr>
                <w:b/>
                <w:bCs/>
                <w:sz w:val="26"/>
                <w:szCs w:val="26"/>
              </w:rPr>
              <w:t>0,045 - 0,055</w:t>
            </w:r>
          </w:p>
        </w:tc>
      </w:tr>
    </w:tbl>
    <w:p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Chia ly; </w:t>
      </w:r>
      <w:r w:rsidRPr="004A6501">
        <w:rPr>
          <w:i/>
          <w:iCs/>
          <w:sz w:val="26"/>
          <w:szCs w:val="26"/>
          <w:lang w:val="vi-VN"/>
        </w:rPr>
        <w:t>RLLA</w:t>
      </w:r>
      <w:r w:rsidRPr="002A72C0">
        <w:rPr>
          <w:i/>
          <w:iCs/>
          <w:sz w:val="26"/>
          <w:szCs w:val="26"/>
          <w:lang w:val="vi-VN"/>
        </w:rPr>
        <w:t xml:space="preserve">XH= rối loạn lo âu xã hội; </w:t>
      </w:r>
      <w:r w:rsidRPr="004A6501">
        <w:rPr>
          <w:i/>
          <w:iCs/>
          <w:sz w:val="26"/>
          <w:szCs w:val="26"/>
          <w:lang w:val="vi-VN"/>
        </w:rPr>
        <w:t>RLLA</w:t>
      </w:r>
      <w:r w:rsidRPr="002A72C0">
        <w:rPr>
          <w:i/>
          <w:iCs/>
          <w:sz w:val="26"/>
          <w:szCs w:val="26"/>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w:t>
      </w:r>
      <w:r w:rsidRPr="002A72C0">
        <w:rPr>
          <w:sz w:val="26"/>
          <w:szCs w:val="26"/>
          <w:lang w:val="vi-VN"/>
        </w:rPr>
        <w:lastRenderedPageBreak/>
        <w:t xml:space="preserve">thang đều dương và có ý nghĩa thống kê (p &lt; 0,01). Trong đó, </w:t>
      </w:r>
      <w:r w:rsidR="004A6501">
        <w:rPr>
          <w:sz w:val="26"/>
          <w:szCs w:val="26"/>
          <w:lang w:val="vi-VN"/>
        </w:rPr>
        <w:t>lo âu lan tỏa</w:t>
      </w:r>
      <w:r w:rsidRPr="002A72C0">
        <w:rPr>
          <w:sz w:val="26"/>
          <w:szCs w:val="26"/>
          <w:lang w:val="vi-VN"/>
        </w:rPr>
        <w:t xml:space="preserve"> tương quan mạnh với lo âu xã hội (r = 0,690), trong khi các tương quan liên quan đến lo âu chia ly ở mức trung bình (r = 0,297-0,311), bước đầu ủng hộ giá trị hội tụ và phân biệt.</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CFA (Bảng 3.2) cho thấy mô hình đơn nhân tố của </w:t>
      </w:r>
      <w:r w:rsidR="004A6501">
        <w:rPr>
          <w:sz w:val="26"/>
          <w:szCs w:val="26"/>
          <w:lang w:val="vi-VN"/>
        </w:rPr>
        <w:t>lo âu lan tỏa</w:t>
      </w:r>
      <w:r w:rsidRPr="002A72C0">
        <w:rPr>
          <w:sz w:val="26"/>
          <w:szCs w:val="26"/>
          <w:lang w:val="vi-VN"/>
        </w:rPr>
        <w:t xml:space="preserve">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4"/>
                    <a:stretch>
                      <a:fillRect/>
                    </a:stretch>
                  </pic:blipFill>
                  <pic:spPr>
                    <a:xfrm>
                      <a:off x="0" y="0"/>
                      <a:ext cx="1901515" cy="2353906"/>
                    </a:xfrm>
                    <a:prstGeom prst="rect">
                      <a:avLst/>
                    </a:prstGeom>
                  </pic:spPr>
                </pic:pic>
              </a:graphicData>
            </a:graphic>
          </wp:inline>
        </w:drawing>
      </w:r>
    </w:p>
    <w:p w:rsidR="00192E08" w:rsidRPr="002A72C0" w:rsidRDefault="00192E08" w:rsidP="00BB0C46">
      <w:pPr>
        <w:spacing w:line="360" w:lineRule="auto"/>
        <w:jc w:val="center"/>
        <w:rPr>
          <w:i/>
          <w:iCs/>
          <w:sz w:val="26"/>
          <w:szCs w:val="26"/>
          <w:lang w:val="vi-VN"/>
        </w:rPr>
      </w:pPr>
      <w:bookmarkStart w:id="54"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4"/>
    <w:p w:rsidR="00192E08" w:rsidRPr="002A72C0" w:rsidRDefault="00192E08" w:rsidP="00BB0C46">
      <w:pPr>
        <w:spacing w:line="360" w:lineRule="auto"/>
        <w:jc w:val="center"/>
        <w:rPr>
          <w:i/>
          <w:iCs/>
          <w:sz w:val="26"/>
          <w:szCs w:val="26"/>
          <w:lang w:val="vi-VN"/>
        </w:rPr>
      </w:pPr>
    </w:p>
    <w:p w:rsidR="00192E08" w:rsidRPr="002A72C0" w:rsidRDefault="00192E08" w:rsidP="00BB0C46">
      <w:pPr>
        <w:spacing w:line="360" w:lineRule="auto"/>
        <w:rPr>
          <w:b/>
          <w:bCs/>
          <w:i/>
          <w:iCs/>
          <w:sz w:val="26"/>
          <w:szCs w:val="26"/>
          <w:lang w:val="vi-VN"/>
        </w:rPr>
      </w:pPr>
      <w:r w:rsidRPr="002A72C0">
        <w:rPr>
          <w:b/>
          <w:bCs/>
          <w:i/>
          <w:iCs/>
          <w:sz w:val="26"/>
          <w:szCs w:val="26"/>
          <w:lang w:val="vi-VN"/>
        </w:rPr>
        <w:t>3.1.2. Hiệu lực đo lường của các thang đo yếu tố NGUY CƠ</w:t>
      </w:r>
    </w:p>
    <w:p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rsidR="00192E08" w:rsidRPr="002A72C0" w:rsidRDefault="00192E08" w:rsidP="00BB0C46">
      <w:pPr>
        <w:spacing w:line="360" w:lineRule="auto"/>
        <w:rPr>
          <w:i/>
          <w:iCs/>
          <w:sz w:val="26"/>
          <w:szCs w:val="26"/>
          <w:lang w:val="vi-VN"/>
        </w:rPr>
      </w:pPr>
      <w:r w:rsidRPr="002A72C0">
        <w:rPr>
          <w:i/>
          <w:iCs/>
          <w:sz w:val="26"/>
          <w:szCs w:val="26"/>
          <w:lang w:val="vi-VN"/>
        </w:rPr>
        <w:t>3.1.2.1. Thang đo áp lực học tập</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rsidR="00192E08" w:rsidRPr="002A72C0" w:rsidRDefault="00192E08" w:rsidP="00BB0C46">
      <w:pPr>
        <w:spacing w:line="360" w:lineRule="auto"/>
        <w:rPr>
          <w:b/>
          <w:bCs/>
          <w:i/>
          <w:iCs/>
          <w:sz w:val="26"/>
          <w:szCs w:val="26"/>
          <w:lang w:val="vi-VN"/>
        </w:rPr>
      </w:pPr>
      <w:bookmarkStart w:id="55"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rsidTr="00192E08">
        <w:tc>
          <w:tcPr>
            <w:tcW w:w="567" w:type="dxa"/>
          </w:tcPr>
          <w:bookmarkEnd w:id="55"/>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rsidTr="00192E08">
        <w:tc>
          <w:tcPr>
            <w:tcW w:w="567" w:type="dxa"/>
          </w:tcPr>
          <w:p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rsidR="00192E08" w:rsidRPr="002A72C0" w:rsidRDefault="00192E08" w:rsidP="00BB0C46">
            <w:pPr>
              <w:spacing w:line="360" w:lineRule="auto"/>
              <w:jc w:val="center"/>
              <w:rPr>
                <w:sz w:val="26"/>
                <w:szCs w:val="26"/>
                <w:lang w:val="vi-VN"/>
              </w:rPr>
            </w:pPr>
            <w:r w:rsidRPr="002A72C0">
              <w:rPr>
                <w:sz w:val="26"/>
                <w:szCs w:val="26"/>
              </w:rPr>
              <w:t>0,716</w:t>
            </w:r>
          </w:p>
        </w:tc>
      </w:tr>
    </w:tbl>
    <w:p w:rsidR="00192E08" w:rsidRPr="002A72C0" w:rsidRDefault="00192E08" w:rsidP="00BB0C46">
      <w:pPr>
        <w:spacing w:line="360" w:lineRule="auto"/>
        <w:rPr>
          <w:sz w:val="26"/>
          <w:szCs w:val="26"/>
          <w:lang w:val="vi-VN"/>
        </w:rPr>
      </w:pPr>
      <w:bookmarkStart w:id="56" w:name="_Hlk228259995"/>
      <w:r w:rsidRPr="002A72C0">
        <w:rPr>
          <w:b/>
          <w:bCs/>
          <w:sz w:val="26"/>
          <w:szCs w:val="26"/>
          <w:lang w:val="vi-VN"/>
        </w:rPr>
        <w:lastRenderedPageBreak/>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rsidTr="00192E08">
        <w:tc>
          <w:tcPr>
            <w:tcW w:w="723" w:type="dxa"/>
            <w:vAlign w:val="center"/>
          </w:tcPr>
          <w:bookmarkEnd w:id="56"/>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rsidTr="00192E08">
        <w:trPr>
          <w:trHeight w:val="178"/>
        </w:trPr>
        <w:tc>
          <w:tcPr>
            <w:tcW w:w="723" w:type="dxa"/>
          </w:tcPr>
          <w:p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rsidR="00192E08" w:rsidRPr="002A72C0" w:rsidRDefault="00192E08" w:rsidP="00BB0C46">
            <w:pPr>
              <w:spacing w:line="360" w:lineRule="auto"/>
              <w:jc w:val="center"/>
              <w:rPr>
                <w:sz w:val="26"/>
                <w:szCs w:val="26"/>
              </w:rPr>
            </w:pPr>
            <w:r w:rsidRPr="002A72C0">
              <w:rPr>
                <w:sz w:val="26"/>
                <w:szCs w:val="26"/>
              </w:rPr>
              <w:t>0,000 - 0,064</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5"/>
                    <a:stretch>
                      <a:fillRect/>
                    </a:stretch>
                  </pic:blipFill>
                  <pic:spPr>
                    <a:xfrm>
                      <a:off x="0" y="0"/>
                      <a:ext cx="2975841" cy="1898294"/>
                    </a:xfrm>
                    <a:prstGeom prst="rect">
                      <a:avLst/>
                    </a:prstGeom>
                  </pic:spPr>
                </pic:pic>
              </a:graphicData>
            </a:graphic>
          </wp:inline>
        </w:drawing>
      </w:r>
    </w:p>
    <w:p w:rsidR="00192E08" w:rsidRPr="002A72C0" w:rsidRDefault="00192E08" w:rsidP="00BB0C46">
      <w:pPr>
        <w:spacing w:line="360" w:lineRule="auto"/>
        <w:jc w:val="center"/>
        <w:rPr>
          <w:b/>
          <w:bCs/>
          <w:sz w:val="26"/>
          <w:szCs w:val="26"/>
          <w:lang w:val="vi-VN"/>
        </w:rPr>
      </w:pPr>
      <w:bookmarkStart w:id="57" w:name="_Hlk228260055"/>
      <w:r w:rsidRPr="002A72C0">
        <w:rPr>
          <w:b/>
          <w:bCs/>
          <w:sz w:val="26"/>
          <w:szCs w:val="26"/>
          <w:lang w:val="vi-VN"/>
        </w:rPr>
        <w:t>Hình 3.2</w:t>
      </w:r>
      <w:r w:rsidRPr="002A72C0">
        <w:rPr>
          <w:i/>
          <w:iCs/>
          <w:sz w:val="26"/>
          <w:szCs w:val="26"/>
          <w:lang w:val="vi-VN"/>
        </w:rPr>
        <w:t>. Mô hình CFA thang đo áp lực học tập</w:t>
      </w:r>
    </w:p>
    <w:bookmarkEnd w:id="57"/>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i/>
          <w:iCs/>
          <w:sz w:val="26"/>
          <w:szCs w:val="26"/>
          <w:lang w:val="vi-VN"/>
        </w:rPr>
      </w:pPr>
      <w:r w:rsidRPr="002A72C0">
        <w:rPr>
          <w:i/>
          <w:iCs/>
          <w:sz w:val="26"/>
          <w:szCs w:val="26"/>
          <w:lang w:val="vi-VN"/>
        </w:rPr>
        <w:t>3.1.2.2. Thang đo nghiện điện thoại</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rsidR="00192E08" w:rsidRPr="002A72C0" w:rsidRDefault="00192E08" w:rsidP="00BB0C46">
      <w:pPr>
        <w:spacing w:line="360" w:lineRule="auto"/>
        <w:rPr>
          <w:b/>
          <w:bCs/>
          <w:i/>
          <w:iCs/>
          <w:sz w:val="26"/>
          <w:szCs w:val="26"/>
          <w:lang w:val="vi-VN"/>
        </w:rPr>
      </w:pPr>
      <w:bookmarkStart w:id="58"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rsidTr="004A20DA">
        <w:trPr>
          <w:trHeight w:val="388"/>
        </w:trPr>
        <w:tc>
          <w:tcPr>
            <w:tcW w:w="621" w:type="dxa"/>
          </w:tcPr>
          <w:bookmarkEnd w:id="58"/>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rsidTr="004A20DA">
        <w:trPr>
          <w:trHeight w:val="371"/>
        </w:trPr>
        <w:tc>
          <w:tcPr>
            <w:tcW w:w="621" w:type="dxa"/>
          </w:tcPr>
          <w:p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rsidR="00192E08" w:rsidRPr="002A72C0" w:rsidRDefault="00192E08" w:rsidP="00BB0C46">
            <w:pPr>
              <w:spacing w:line="360" w:lineRule="auto"/>
              <w:jc w:val="center"/>
              <w:rPr>
                <w:sz w:val="26"/>
                <w:szCs w:val="26"/>
                <w:lang w:val="vi-VN"/>
              </w:rPr>
            </w:pPr>
            <w:r w:rsidRPr="002A72C0">
              <w:rPr>
                <w:sz w:val="26"/>
                <w:szCs w:val="26"/>
              </w:rPr>
              <w:t>0,839</w:t>
            </w:r>
          </w:p>
        </w:tc>
      </w:tr>
    </w:tbl>
    <w:p w:rsidR="00192E08" w:rsidRPr="002A72C0" w:rsidRDefault="00192E08" w:rsidP="00BB0C46">
      <w:pPr>
        <w:spacing w:line="360" w:lineRule="auto"/>
        <w:rPr>
          <w:b/>
          <w:bCs/>
          <w:sz w:val="26"/>
          <w:szCs w:val="26"/>
          <w:lang w:val="vi-VN"/>
        </w:rPr>
      </w:pPr>
    </w:p>
    <w:p w:rsidR="00192E08" w:rsidRPr="002A72C0" w:rsidRDefault="00192E08" w:rsidP="00BB0C46">
      <w:pPr>
        <w:spacing w:line="360" w:lineRule="auto"/>
        <w:rPr>
          <w:sz w:val="26"/>
          <w:szCs w:val="26"/>
          <w:lang w:val="vi-VN"/>
        </w:rPr>
      </w:pPr>
      <w:bookmarkStart w:id="59" w:name="_Hlk228260007"/>
      <w:r w:rsidRPr="002A72C0">
        <w:rPr>
          <w:b/>
          <w:bCs/>
          <w:sz w:val="26"/>
          <w:szCs w:val="26"/>
          <w:lang w:val="vi-VN"/>
        </w:rPr>
        <w:lastRenderedPageBreak/>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rsidTr="00192E08">
        <w:tc>
          <w:tcPr>
            <w:tcW w:w="723" w:type="dxa"/>
            <w:vAlign w:val="center"/>
          </w:tcPr>
          <w:bookmarkEnd w:id="59"/>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rsidTr="00192E08">
        <w:trPr>
          <w:trHeight w:val="178"/>
        </w:trPr>
        <w:tc>
          <w:tcPr>
            <w:tcW w:w="723" w:type="dxa"/>
          </w:tcPr>
          <w:p w:rsidR="00192E08" w:rsidRPr="002A72C0" w:rsidRDefault="00192E08" w:rsidP="00BB0C46">
            <w:pPr>
              <w:spacing w:line="360" w:lineRule="auto"/>
              <w:rPr>
                <w:sz w:val="26"/>
                <w:szCs w:val="26"/>
              </w:rPr>
            </w:pPr>
            <w:r w:rsidRPr="002A72C0">
              <w:rPr>
                <w:sz w:val="26"/>
                <w:szCs w:val="26"/>
                <w:lang w:val="vi-VN"/>
              </w:rPr>
              <w:t>1</w:t>
            </w:r>
          </w:p>
        </w:tc>
        <w:tc>
          <w:tcPr>
            <w:tcW w:w="1968" w:type="dxa"/>
          </w:tcPr>
          <w:p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rsidR="00192E08" w:rsidRPr="002A72C0" w:rsidRDefault="00192E08" w:rsidP="00BB0C46">
            <w:pPr>
              <w:spacing w:line="360" w:lineRule="auto"/>
              <w:jc w:val="center"/>
              <w:rPr>
                <w:sz w:val="26"/>
                <w:szCs w:val="26"/>
              </w:rPr>
            </w:pPr>
            <w:r w:rsidRPr="002A72C0">
              <w:rPr>
                <w:sz w:val="26"/>
                <w:szCs w:val="26"/>
              </w:rPr>
              <w:t>0,018 - 0,062</w:t>
            </w:r>
          </w:p>
        </w:tc>
      </w:tr>
    </w:tbl>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6"/>
                    <a:stretch>
                      <a:fillRect/>
                    </a:stretch>
                  </pic:blipFill>
                  <pic:spPr>
                    <a:xfrm>
                      <a:off x="0" y="0"/>
                      <a:ext cx="2962031" cy="2209851"/>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sz w:val="26"/>
          <w:szCs w:val="26"/>
        </w:rPr>
      </w:pPr>
      <w:bookmarkStart w:id="60"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60"/>
    <w:p w:rsidR="00192E08" w:rsidRPr="002A72C0" w:rsidRDefault="00192E08" w:rsidP="00BB0C46">
      <w:pPr>
        <w:spacing w:line="360" w:lineRule="auto"/>
        <w:rPr>
          <w:i/>
          <w:iCs/>
          <w:sz w:val="26"/>
          <w:szCs w:val="26"/>
          <w:lang w:val="vi-VN"/>
        </w:rPr>
      </w:pPr>
      <w:r w:rsidRPr="002A72C0">
        <w:rPr>
          <w:i/>
          <w:iCs/>
          <w:sz w:val="26"/>
          <w:szCs w:val="26"/>
          <w:lang w:val="vi-VN"/>
        </w:rPr>
        <w:t>3.1.2.3. Thang đo bắt nạt học đường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rsidR="00192E08" w:rsidRPr="002A72C0" w:rsidRDefault="00192E08" w:rsidP="00BB0C46">
      <w:pPr>
        <w:spacing w:line="360" w:lineRule="auto"/>
        <w:rPr>
          <w:b/>
          <w:bCs/>
          <w:i/>
          <w:iCs/>
          <w:sz w:val="26"/>
          <w:szCs w:val="26"/>
          <w:lang w:val="vi-VN"/>
        </w:rPr>
      </w:pPr>
      <w:bookmarkStart w:id="61"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rsidTr="00BB0C46">
        <w:trPr>
          <w:trHeight w:val="52"/>
        </w:trPr>
        <w:tc>
          <w:tcPr>
            <w:tcW w:w="589" w:type="dxa"/>
            <w:vAlign w:val="center"/>
          </w:tcPr>
          <w:bookmarkEnd w:id="61"/>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rsidTr="00BB0C46">
        <w:trPr>
          <w:trHeight w:val="55"/>
        </w:trPr>
        <w:tc>
          <w:tcPr>
            <w:tcW w:w="589"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rsidTr="00BB0C46">
        <w:trPr>
          <w:trHeight w:val="55"/>
        </w:trPr>
        <w:tc>
          <w:tcPr>
            <w:tcW w:w="589"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rsidR="00192E08" w:rsidRPr="002A72C0" w:rsidRDefault="00192E08" w:rsidP="00BB0C46">
            <w:pPr>
              <w:spacing w:line="360" w:lineRule="auto"/>
              <w:jc w:val="center"/>
              <w:rPr>
                <w:sz w:val="26"/>
                <w:szCs w:val="26"/>
                <w:lang w:val="vi-VN"/>
              </w:rPr>
            </w:pPr>
          </w:p>
        </w:tc>
        <w:tc>
          <w:tcPr>
            <w:tcW w:w="1276" w:type="dxa"/>
          </w:tcPr>
          <w:p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rsidTr="00BB0C46">
        <w:trPr>
          <w:trHeight w:val="107"/>
        </w:trPr>
        <w:tc>
          <w:tcPr>
            <w:tcW w:w="58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62" w:name="_Hlk228260085"/>
      <w:r w:rsidRPr="002A72C0">
        <w:rPr>
          <w:b/>
          <w:bCs/>
          <w:sz w:val="26"/>
          <w:szCs w:val="26"/>
          <w:lang w:val="vi-VN"/>
        </w:rPr>
        <w:lastRenderedPageBreak/>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rsidTr="00192E08">
        <w:tc>
          <w:tcPr>
            <w:tcW w:w="724" w:type="dxa"/>
            <w:vAlign w:val="center"/>
          </w:tcPr>
          <w:bookmarkEnd w:id="62"/>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724" w:type="dxa"/>
            <w:vAlign w:val="center"/>
          </w:tcPr>
          <w:p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rsidTr="00192E08">
        <w:trPr>
          <w:trHeight w:val="178"/>
        </w:trPr>
        <w:tc>
          <w:tcPr>
            <w:tcW w:w="724"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rsidTr="00192E08">
        <w:trPr>
          <w:trHeight w:val="178"/>
        </w:trPr>
        <w:tc>
          <w:tcPr>
            <w:tcW w:w="72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rsidR="00192E08" w:rsidRPr="002A72C0" w:rsidRDefault="00192E08" w:rsidP="00BB0C46">
            <w:pPr>
              <w:spacing w:line="360" w:lineRule="auto"/>
              <w:jc w:val="center"/>
              <w:rPr>
                <w:b/>
                <w:bCs/>
                <w:sz w:val="26"/>
                <w:szCs w:val="26"/>
              </w:rPr>
            </w:pPr>
            <w:r w:rsidRPr="002A72C0">
              <w:rPr>
                <w:b/>
                <w:bCs/>
                <w:sz w:val="26"/>
                <w:szCs w:val="26"/>
              </w:rPr>
              <w:t>0,047 – 0,068</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lastRenderedPageBreak/>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7"/>
                    <a:stretch>
                      <a:fillRect/>
                    </a:stretch>
                  </pic:blipFill>
                  <pic:spPr>
                    <a:xfrm>
                      <a:off x="0" y="0"/>
                      <a:ext cx="2491054" cy="2835756"/>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i/>
          <w:iCs/>
          <w:sz w:val="26"/>
          <w:szCs w:val="26"/>
          <w:lang w:val="vi-VN"/>
        </w:rPr>
      </w:pPr>
      <w:bookmarkStart w:id="63"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63"/>
    <w:p w:rsidR="00192E08" w:rsidRPr="002A72C0" w:rsidRDefault="00192E08" w:rsidP="00BB0C46">
      <w:pPr>
        <w:spacing w:line="360" w:lineRule="auto"/>
        <w:rPr>
          <w:sz w:val="26"/>
          <w:szCs w:val="26"/>
          <w:lang w:val="vi-VN"/>
        </w:rPr>
      </w:pPr>
    </w:p>
    <w:p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rsidR="00192E08" w:rsidRPr="002A72C0" w:rsidRDefault="00192E08" w:rsidP="00BB0C46">
      <w:pPr>
        <w:spacing w:line="360" w:lineRule="auto"/>
        <w:jc w:val="both"/>
        <w:rPr>
          <w:i/>
          <w:iCs/>
          <w:sz w:val="26"/>
          <w:szCs w:val="26"/>
          <w:lang w:val="vi-VN"/>
        </w:rPr>
      </w:pPr>
      <w:r w:rsidRPr="002A72C0">
        <w:rPr>
          <w:i/>
          <w:iCs/>
          <w:sz w:val="26"/>
          <w:szCs w:val="26"/>
          <w:lang w:val="vi-VN"/>
        </w:rPr>
        <w:t>3.1.3.1.</w:t>
      </w:r>
      <w:r w:rsidRPr="002A72C0">
        <w:rPr>
          <w:b/>
          <w:bCs/>
          <w:i/>
          <w:iCs/>
          <w:sz w:val="26"/>
          <w:szCs w:val="26"/>
          <w:lang w:val="vi-VN"/>
        </w:rPr>
        <w:t xml:space="preserve"> </w:t>
      </w:r>
      <w:r w:rsidRPr="002A72C0">
        <w:rPr>
          <w:i/>
          <w:iCs/>
          <w:sz w:val="26"/>
          <w:szCs w:val="26"/>
          <w:lang w:val="vi-VN"/>
        </w:rPr>
        <w:t>Thang đo gắn bó với trường học</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rsidR="00192E08" w:rsidRPr="002A72C0" w:rsidRDefault="00192E08" w:rsidP="00BB0C46">
      <w:pPr>
        <w:spacing w:line="360" w:lineRule="auto"/>
        <w:rPr>
          <w:b/>
          <w:bCs/>
          <w:i/>
          <w:iCs/>
          <w:sz w:val="26"/>
          <w:szCs w:val="26"/>
          <w:lang w:val="vi-VN"/>
        </w:rPr>
      </w:pPr>
      <w:bookmarkStart w:id="64"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rsidTr="00192E08">
        <w:tc>
          <w:tcPr>
            <w:tcW w:w="567" w:type="dxa"/>
          </w:tcPr>
          <w:bookmarkEnd w:id="64"/>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rsidTr="00192E08">
        <w:tc>
          <w:tcPr>
            <w:tcW w:w="567" w:type="dxa"/>
          </w:tcPr>
          <w:p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rsidR="00192E08" w:rsidRPr="002A72C0" w:rsidRDefault="00192E08" w:rsidP="00BB0C46">
            <w:pPr>
              <w:spacing w:line="360" w:lineRule="auto"/>
              <w:jc w:val="center"/>
              <w:rPr>
                <w:sz w:val="26"/>
                <w:szCs w:val="26"/>
                <w:lang w:val="vi-VN"/>
              </w:rPr>
            </w:pPr>
            <w:r w:rsidRPr="002A72C0">
              <w:rPr>
                <w:sz w:val="26"/>
                <w:szCs w:val="26"/>
              </w:rPr>
              <w:t>0,746</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65"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rsidTr="00192E08">
        <w:tc>
          <w:tcPr>
            <w:tcW w:w="723" w:type="dxa"/>
            <w:vAlign w:val="center"/>
          </w:tcPr>
          <w:bookmarkEnd w:id="65"/>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rsidTr="00192E08">
        <w:trPr>
          <w:trHeight w:val="178"/>
        </w:trPr>
        <w:tc>
          <w:tcPr>
            <w:tcW w:w="723" w:type="dxa"/>
          </w:tcPr>
          <w:p w:rsidR="00192E08" w:rsidRPr="002A72C0" w:rsidRDefault="00192E08" w:rsidP="00BB0C46">
            <w:pPr>
              <w:spacing w:line="360" w:lineRule="auto"/>
              <w:rPr>
                <w:sz w:val="26"/>
                <w:szCs w:val="26"/>
              </w:rPr>
            </w:pPr>
            <w:r w:rsidRPr="002A72C0">
              <w:rPr>
                <w:sz w:val="26"/>
                <w:szCs w:val="26"/>
                <w:lang w:val="vi-VN"/>
              </w:rPr>
              <w:t>1</w:t>
            </w:r>
          </w:p>
        </w:tc>
        <w:tc>
          <w:tcPr>
            <w:tcW w:w="1774" w:type="dxa"/>
          </w:tcPr>
          <w:p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rsidR="00192E08" w:rsidRPr="002A72C0" w:rsidRDefault="00192E08" w:rsidP="00BB0C46">
            <w:pPr>
              <w:spacing w:line="360" w:lineRule="auto"/>
              <w:jc w:val="center"/>
              <w:rPr>
                <w:sz w:val="26"/>
                <w:szCs w:val="26"/>
              </w:rPr>
            </w:pPr>
            <w:r w:rsidRPr="002A72C0">
              <w:rPr>
                <w:sz w:val="26"/>
                <w:szCs w:val="26"/>
              </w:rPr>
              <w:t>0,030 - 0,056</w:t>
            </w:r>
          </w:p>
        </w:tc>
      </w:tr>
    </w:tbl>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w:t>
      </w:r>
      <w:r w:rsidRPr="002A72C0">
        <w:rPr>
          <w:sz w:val="26"/>
          <w:szCs w:val="26"/>
          <w:lang w:val="vi-VN"/>
        </w:rPr>
        <w:lastRenderedPageBreak/>
        <w:t>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8"/>
                    <a:stretch>
                      <a:fillRect/>
                    </a:stretch>
                  </pic:blipFill>
                  <pic:spPr>
                    <a:xfrm>
                      <a:off x="0" y="0"/>
                      <a:ext cx="3497498" cy="2215830"/>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i/>
          <w:iCs/>
          <w:sz w:val="26"/>
          <w:szCs w:val="26"/>
          <w:lang w:val="vi-VN"/>
        </w:rPr>
      </w:pPr>
      <w:bookmarkStart w:id="66" w:name="_Hlk228260116"/>
      <w:r w:rsidRPr="002A72C0">
        <w:rPr>
          <w:b/>
          <w:bCs/>
          <w:sz w:val="26"/>
          <w:szCs w:val="26"/>
          <w:lang w:val="vi-VN"/>
        </w:rPr>
        <w:t>Hình 3.5</w:t>
      </w:r>
      <w:r w:rsidRPr="002A72C0">
        <w:rPr>
          <w:i/>
          <w:iCs/>
          <w:sz w:val="26"/>
          <w:szCs w:val="26"/>
          <w:lang w:val="vi-VN"/>
        </w:rPr>
        <w:t>. Mô hình CFA thang đo gắn bó với trường học</w:t>
      </w:r>
    </w:p>
    <w:bookmarkEnd w:id="66"/>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i/>
          <w:iCs/>
          <w:sz w:val="26"/>
          <w:szCs w:val="26"/>
          <w:lang w:val="vi-VN"/>
        </w:rPr>
      </w:pPr>
      <w:r w:rsidRPr="002A72C0">
        <w:rPr>
          <w:i/>
          <w:iCs/>
          <w:sz w:val="26"/>
          <w:szCs w:val="26"/>
          <w:lang w:val="vi-VN"/>
        </w:rPr>
        <w:t xml:space="preserve">3.1.3.2. Thang đo cảm nhận hỗ trợ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rsidR="00192E08" w:rsidRPr="002A72C0" w:rsidRDefault="00192E08" w:rsidP="00BB0C46">
      <w:pPr>
        <w:spacing w:line="360" w:lineRule="auto"/>
        <w:rPr>
          <w:i/>
          <w:iCs/>
          <w:sz w:val="26"/>
          <w:szCs w:val="26"/>
          <w:lang w:val="vi-VN"/>
        </w:rPr>
      </w:pPr>
      <w:bookmarkStart w:id="67"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rsidTr="00192E08">
        <w:tc>
          <w:tcPr>
            <w:tcW w:w="567" w:type="dxa"/>
          </w:tcPr>
          <w:bookmarkEnd w:id="67"/>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rsidTr="00192E08">
        <w:tc>
          <w:tcPr>
            <w:tcW w:w="567" w:type="dxa"/>
          </w:tcPr>
          <w:p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rsidTr="00192E08">
        <w:tc>
          <w:tcPr>
            <w:tcW w:w="567" w:type="dxa"/>
          </w:tcPr>
          <w:p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rsidR="00192E08" w:rsidRPr="002A72C0" w:rsidRDefault="00192E08" w:rsidP="00BB0C46">
            <w:pPr>
              <w:spacing w:line="360" w:lineRule="auto"/>
              <w:jc w:val="center"/>
              <w:rPr>
                <w:sz w:val="26"/>
                <w:szCs w:val="26"/>
                <w:lang w:val="vi-VN"/>
              </w:rPr>
            </w:pP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1</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68"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rsidTr="00192E08">
        <w:tc>
          <w:tcPr>
            <w:tcW w:w="723" w:type="dxa"/>
            <w:vAlign w:val="center"/>
          </w:tcPr>
          <w:bookmarkEnd w:id="68"/>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723" w:type="dxa"/>
            <w:vAlign w:val="center"/>
          </w:tcPr>
          <w:p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rsidTr="00192E08">
        <w:trPr>
          <w:trHeight w:val="178"/>
        </w:trPr>
        <w:tc>
          <w:tcPr>
            <w:tcW w:w="723"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lastRenderedPageBreak/>
              <w:t>2</w:t>
            </w:r>
          </w:p>
        </w:tc>
        <w:tc>
          <w:tcPr>
            <w:tcW w:w="1625" w:type="dxa"/>
          </w:tcPr>
          <w:p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rsidTr="00192E08">
        <w:trPr>
          <w:trHeight w:val="178"/>
        </w:trPr>
        <w:tc>
          <w:tcPr>
            <w:tcW w:w="72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rsidR="00192E08" w:rsidRPr="002A72C0" w:rsidRDefault="00192E08" w:rsidP="00BB0C46">
            <w:pPr>
              <w:spacing w:line="360" w:lineRule="auto"/>
              <w:jc w:val="center"/>
              <w:rPr>
                <w:b/>
                <w:bCs/>
                <w:sz w:val="26"/>
                <w:szCs w:val="26"/>
              </w:rPr>
            </w:pPr>
            <w:r w:rsidRPr="002A72C0">
              <w:rPr>
                <w:b/>
                <w:bCs/>
                <w:sz w:val="26"/>
                <w:szCs w:val="26"/>
              </w:rPr>
              <w:t>0,034 - 0,056</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rsidR="00192E08" w:rsidRPr="002A72C0" w:rsidRDefault="00192E08" w:rsidP="00BB0C46">
      <w:pPr>
        <w:spacing w:line="360" w:lineRule="auto"/>
        <w:rPr>
          <w:sz w:val="26"/>
          <w:szCs w:val="26"/>
          <w:lang w:val="vi-VN"/>
        </w:rPr>
      </w:pPr>
    </w:p>
    <w:p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9"/>
                    <a:stretch>
                      <a:fillRect/>
                    </a:stretch>
                  </pic:blipFill>
                  <pic:spPr>
                    <a:xfrm>
                      <a:off x="0" y="0"/>
                      <a:ext cx="1956674" cy="2596486"/>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i/>
          <w:iCs/>
          <w:sz w:val="26"/>
          <w:szCs w:val="26"/>
          <w:lang w:val="vi-VN"/>
        </w:rPr>
      </w:pPr>
      <w:bookmarkStart w:id="69" w:name="_Hlk228260137"/>
      <w:r w:rsidRPr="002A72C0">
        <w:rPr>
          <w:b/>
          <w:bCs/>
          <w:sz w:val="26"/>
          <w:szCs w:val="26"/>
          <w:lang w:val="vi-VN"/>
        </w:rPr>
        <w:t>Hình 3.6</w:t>
      </w:r>
      <w:r w:rsidRPr="002A72C0">
        <w:rPr>
          <w:i/>
          <w:iCs/>
          <w:sz w:val="26"/>
          <w:szCs w:val="26"/>
          <w:lang w:val="vi-VN"/>
        </w:rPr>
        <w:t>. Mô hình CFA thang đo cảm nhận hỗ trợ (2 factors)</w:t>
      </w:r>
    </w:p>
    <w:bookmarkEnd w:id="69"/>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i/>
          <w:iCs/>
          <w:sz w:val="26"/>
          <w:szCs w:val="26"/>
          <w:lang w:val="vi-VN"/>
        </w:rPr>
      </w:pPr>
      <w:r w:rsidRPr="002A72C0">
        <w:rPr>
          <w:i/>
          <w:iCs/>
          <w:sz w:val="26"/>
          <w:szCs w:val="26"/>
          <w:lang w:val="vi-VN"/>
        </w:rPr>
        <w:t xml:space="preserve">3.1.3.3. Thang đo biện pháp đối phó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rsidR="00BB0C46" w:rsidRPr="002A72C0" w:rsidRDefault="00BB0C46" w:rsidP="00BB0C46">
      <w:pPr>
        <w:spacing w:line="360" w:lineRule="auto"/>
        <w:ind w:firstLine="567"/>
        <w:jc w:val="both"/>
        <w:rPr>
          <w:sz w:val="26"/>
          <w:szCs w:val="26"/>
          <w:lang w:val="vi-VN"/>
        </w:rPr>
      </w:pPr>
    </w:p>
    <w:p w:rsidR="00192E08" w:rsidRPr="002A72C0" w:rsidRDefault="00192E08" w:rsidP="00BB0C46">
      <w:pPr>
        <w:spacing w:line="360" w:lineRule="auto"/>
        <w:rPr>
          <w:i/>
          <w:iCs/>
          <w:sz w:val="26"/>
          <w:szCs w:val="26"/>
          <w:lang w:val="vi-VN"/>
        </w:rPr>
      </w:pPr>
      <w:bookmarkStart w:id="70" w:name="_Hlk228260145"/>
      <w:r w:rsidRPr="002A72C0">
        <w:rPr>
          <w:b/>
          <w:bCs/>
          <w:sz w:val="26"/>
          <w:szCs w:val="26"/>
          <w:lang w:val="vi-VN"/>
        </w:rPr>
        <w:lastRenderedPageBreak/>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rsidTr="00192E08">
        <w:tc>
          <w:tcPr>
            <w:tcW w:w="567" w:type="dxa"/>
          </w:tcPr>
          <w:bookmarkEnd w:id="70"/>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rsidTr="00192E08">
        <w:tc>
          <w:tcPr>
            <w:tcW w:w="567" w:type="dxa"/>
          </w:tcPr>
          <w:p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rsidTr="00192E08">
        <w:tc>
          <w:tcPr>
            <w:tcW w:w="567" w:type="dxa"/>
          </w:tcPr>
          <w:p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rsidTr="00192E08">
        <w:tc>
          <w:tcPr>
            <w:tcW w:w="567" w:type="dxa"/>
          </w:tcPr>
          <w:p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rsidR="00192E08" w:rsidRPr="002A72C0" w:rsidRDefault="00192E08" w:rsidP="00BB0C46">
            <w:pPr>
              <w:spacing w:line="360" w:lineRule="auto"/>
              <w:jc w:val="center"/>
              <w:rPr>
                <w:sz w:val="26"/>
                <w:szCs w:val="26"/>
                <w:lang w:val="vi-VN"/>
              </w:rPr>
            </w:pPr>
            <w:r w:rsidRPr="002A72C0">
              <w:rPr>
                <w:sz w:val="26"/>
                <w:szCs w:val="26"/>
                <w:lang w:val="vi-VN"/>
              </w:rPr>
              <w:t>0,775</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71"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rsidTr="00192E08">
        <w:tc>
          <w:tcPr>
            <w:tcW w:w="723" w:type="dxa"/>
            <w:vAlign w:val="center"/>
          </w:tcPr>
          <w:bookmarkEnd w:id="71"/>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723"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rsidTr="00192E08">
        <w:trPr>
          <w:trHeight w:val="178"/>
        </w:trPr>
        <w:tc>
          <w:tcPr>
            <w:tcW w:w="723"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rsidTr="00192E08">
        <w:trPr>
          <w:trHeight w:val="178"/>
        </w:trPr>
        <w:tc>
          <w:tcPr>
            <w:tcW w:w="723"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rsidTr="00192E08">
        <w:trPr>
          <w:trHeight w:val="178"/>
        </w:trPr>
        <w:tc>
          <w:tcPr>
            <w:tcW w:w="723"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rsidR="00192E08" w:rsidRPr="002A72C0" w:rsidRDefault="00192E08" w:rsidP="00BB0C46">
            <w:pPr>
              <w:spacing w:line="360" w:lineRule="auto"/>
              <w:jc w:val="center"/>
              <w:rPr>
                <w:sz w:val="26"/>
                <w:szCs w:val="26"/>
              </w:rPr>
            </w:pPr>
            <w:r w:rsidRPr="002A72C0">
              <w:rPr>
                <w:b/>
                <w:bCs/>
                <w:sz w:val="26"/>
                <w:szCs w:val="26"/>
              </w:rPr>
              <w:t>0,056 - 0,066</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rsidR="00192E08" w:rsidRPr="001D3B16" w:rsidRDefault="00192E08" w:rsidP="00BB0C46">
      <w:pPr>
        <w:spacing w:line="360" w:lineRule="auto"/>
        <w:ind w:firstLine="567"/>
        <w:jc w:val="both"/>
        <w:rPr>
          <w:color w:val="0070C0"/>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r w:rsidRPr="00902D03">
        <w:rPr>
          <w:b/>
          <w:color w:val="C00000"/>
          <w:sz w:val="26"/>
          <w:lang w:val="vi-VN"/>
        </w:rPr>
        <w:t xml:space="preserve"> </w:t>
      </w:r>
      <w:r w:rsidRPr="001D3B16">
        <w:rPr>
          <w:color w:val="0070C0"/>
          <w:sz w:val="26"/>
          <w:lang w:val="vi-VN"/>
        </w:rPr>
        <w:t xml:space="preserve">Mặc dù mô hình CFA ba tiểu thang gốc cho thấy tránh né có độ phù hợp kém (CFI = 0,862; RMSEA = 0,169), khi gộp lại thành hai chiều </w:t>
      </w:r>
      <w:r w:rsidR="008D2210" w:rsidRPr="001D3B16">
        <w:rPr>
          <w:color w:val="0070C0"/>
          <w:sz w:val="26"/>
          <w:lang w:val="vi-VN"/>
        </w:rPr>
        <w:t>- thích nghi</w:t>
      </w:r>
      <w:r w:rsidRPr="001D3B16">
        <w:rPr>
          <w:color w:val="0070C0"/>
          <w:sz w:val="26"/>
          <w:lang w:val="vi-VN"/>
        </w:rPr>
        <w:t>/</w:t>
      </w:r>
      <w:r w:rsidR="008D2210" w:rsidRPr="001D3B16">
        <w:rPr>
          <w:color w:val="0070C0"/>
          <w:sz w:val="26"/>
          <w:lang w:val="vi-VN"/>
        </w:rPr>
        <w:t xml:space="preserve"> không thích nghi -</w:t>
      </w:r>
      <w:r w:rsidRPr="001D3B16">
        <w:rPr>
          <w:color w:val="0070C0"/>
          <w:sz w:val="26"/>
          <w:lang w:val="vi-VN"/>
        </w:rPr>
        <w:t xml:space="preserve"> cho phân tích chính, </w:t>
      </w:r>
      <w:r w:rsidRPr="001D3B16">
        <w:rPr>
          <w:color w:val="0070C0"/>
          <w:sz w:val="26"/>
          <w:lang w:val="vi-VN"/>
        </w:rPr>
        <w:lastRenderedPageBreak/>
        <w:t>kết quả độ tin cậy và phù hợp được đ</w:t>
      </w:r>
      <w:r w:rsidR="008D2210" w:rsidRPr="001D3B16">
        <w:rPr>
          <w:color w:val="0070C0"/>
          <w:sz w:val="26"/>
          <w:lang w:val="vi-VN"/>
        </w:rPr>
        <w:t>ánh giá lại ở cấp độ hai chiều -</w:t>
      </w:r>
      <w:r w:rsidRPr="001D3B16">
        <w:rPr>
          <w:color w:val="0070C0"/>
          <w:sz w:val="26"/>
          <w:lang w:val="vi-VN"/>
        </w:rPr>
        <w:t xml:space="preserve"> phù hợp với cách phân tích theo lý thuyết Lazarus và Folkman (1984).</w:t>
      </w:r>
    </w:p>
    <w:p w:rsidR="00192E08" w:rsidRPr="002A72C0" w:rsidRDefault="00192E08" w:rsidP="00BB0C46">
      <w:pPr>
        <w:spacing w:line="360" w:lineRule="auto"/>
        <w:jc w:val="center"/>
        <w:rPr>
          <w:sz w:val="26"/>
          <w:szCs w:val="26"/>
          <w:lang w:val="vi-VN"/>
        </w:rPr>
      </w:pPr>
    </w:p>
    <w:p w:rsidR="00192E08" w:rsidRPr="002A72C0" w:rsidRDefault="00192E08" w:rsidP="00BB0C46">
      <w:pPr>
        <w:spacing w:line="360" w:lineRule="auto"/>
        <w:jc w:val="center"/>
        <w:rPr>
          <w:sz w:val="26"/>
          <w:szCs w:val="26"/>
          <w:lang w:val="vi-VN"/>
        </w:rPr>
      </w:pPr>
      <w:r w:rsidRPr="002A72C0">
        <w:rPr>
          <w:i/>
          <w:iCs/>
          <w:noProof/>
          <w:sz w:val="26"/>
          <w:szCs w:val="26"/>
          <w:lang w:val="fr-FR" w:eastAsia="fr-FR"/>
        </w:rPr>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20"/>
                    <a:stretch>
                      <a:fillRect/>
                    </a:stretch>
                  </pic:blipFill>
                  <pic:spPr>
                    <a:xfrm>
                      <a:off x="0" y="0"/>
                      <a:ext cx="2170796" cy="2858911"/>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i/>
          <w:iCs/>
          <w:sz w:val="26"/>
          <w:szCs w:val="26"/>
          <w:lang w:val="vi-VN"/>
        </w:rPr>
      </w:pPr>
      <w:bookmarkStart w:id="72" w:name="_Hlk228260160"/>
      <w:r w:rsidRPr="002A72C0">
        <w:rPr>
          <w:b/>
          <w:bCs/>
          <w:sz w:val="26"/>
          <w:szCs w:val="26"/>
          <w:lang w:val="vi-VN"/>
        </w:rPr>
        <w:t>Hình 3.7</w:t>
      </w:r>
      <w:r w:rsidRPr="002A72C0">
        <w:rPr>
          <w:i/>
          <w:iCs/>
          <w:sz w:val="26"/>
          <w:szCs w:val="26"/>
          <w:lang w:val="vi-VN"/>
        </w:rPr>
        <w:t>. Mô hình CFA thang đo biện pháp đối phó (3 factors)</w:t>
      </w:r>
    </w:p>
    <w:bookmarkEnd w:id="72"/>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i/>
          <w:iCs/>
          <w:sz w:val="26"/>
          <w:szCs w:val="26"/>
          <w:lang w:val="vi-VN"/>
        </w:rPr>
      </w:pPr>
      <w:r w:rsidRPr="002A72C0">
        <w:rPr>
          <w:i/>
          <w:iCs/>
          <w:sz w:val="26"/>
          <w:szCs w:val="26"/>
          <w:lang w:val="vi-VN"/>
        </w:rPr>
        <w:t>3.1.3.4. Thang đo tự trọng</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rsidR="00192E08" w:rsidRPr="002A72C0" w:rsidRDefault="00192E08" w:rsidP="00BB0C46">
      <w:pPr>
        <w:spacing w:line="360" w:lineRule="auto"/>
        <w:rPr>
          <w:i/>
          <w:iCs/>
          <w:sz w:val="26"/>
          <w:szCs w:val="26"/>
          <w:lang w:val="vi-VN"/>
        </w:rPr>
      </w:pPr>
      <w:bookmarkStart w:id="73"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rsidTr="00192E08">
        <w:tc>
          <w:tcPr>
            <w:tcW w:w="567" w:type="dxa"/>
          </w:tcPr>
          <w:bookmarkEnd w:id="73"/>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rsidTr="00192E08">
        <w:tc>
          <w:tcPr>
            <w:tcW w:w="567" w:type="dxa"/>
          </w:tcPr>
          <w:p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rsidR="00192E08" w:rsidRPr="002A72C0" w:rsidRDefault="00192E08" w:rsidP="00BB0C46">
            <w:pPr>
              <w:spacing w:line="360" w:lineRule="auto"/>
              <w:jc w:val="center"/>
              <w:rPr>
                <w:sz w:val="26"/>
                <w:szCs w:val="26"/>
                <w:lang w:val="vi-VN"/>
              </w:rPr>
            </w:pPr>
            <w:r w:rsidRPr="002A72C0">
              <w:rPr>
                <w:sz w:val="26"/>
                <w:szCs w:val="26"/>
              </w:rPr>
              <w:t>0,724</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74"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rsidTr="00192E08">
        <w:tc>
          <w:tcPr>
            <w:tcW w:w="723" w:type="dxa"/>
            <w:vAlign w:val="center"/>
          </w:tcPr>
          <w:bookmarkEnd w:id="74"/>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rsidTr="00192E08">
        <w:trPr>
          <w:trHeight w:val="178"/>
        </w:trPr>
        <w:tc>
          <w:tcPr>
            <w:tcW w:w="723" w:type="dxa"/>
          </w:tcPr>
          <w:p w:rsidR="00192E08" w:rsidRPr="002A72C0" w:rsidRDefault="00192E08" w:rsidP="00BB0C46">
            <w:pPr>
              <w:spacing w:line="360" w:lineRule="auto"/>
              <w:rPr>
                <w:sz w:val="26"/>
                <w:szCs w:val="26"/>
              </w:rPr>
            </w:pPr>
            <w:r w:rsidRPr="002A72C0">
              <w:rPr>
                <w:sz w:val="26"/>
                <w:szCs w:val="26"/>
              </w:rPr>
              <w:t>1</w:t>
            </w:r>
          </w:p>
        </w:tc>
        <w:tc>
          <w:tcPr>
            <w:tcW w:w="1484" w:type="dxa"/>
          </w:tcPr>
          <w:p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rsidR="00192E08" w:rsidRPr="002A72C0" w:rsidRDefault="00192E08" w:rsidP="00BB0C46">
            <w:pPr>
              <w:spacing w:line="360" w:lineRule="auto"/>
              <w:jc w:val="center"/>
              <w:rPr>
                <w:sz w:val="26"/>
                <w:szCs w:val="26"/>
              </w:rPr>
            </w:pPr>
            <w:r w:rsidRPr="002A72C0">
              <w:rPr>
                <w:sz w:val="26"/>
                <w:szCs w:val="26"/>
              </w:rPr>
              <w:t>0,024 - 0,067</w:t>
            </w:r>
          </w:p>
        </w:tc>
      </w:tr>
    </w:tbl>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w:t>
      </w:r>
      <w:r w:rsidRPr="002A72C0">
        <w:rPr>
          <w:sz w:val="26"/>
          <w:szCs w:val="26"/>
          <w:lang w:val="vi-VN"/>
        </w:rPr>
        <w:lastRenderedPageBreak/>
        <w:t>củng cố thêm bằng chứng về giá trị cấu trúc của thang đo. Có thể nhận định rằng, thang đo tự trọng có độ tin cậy và giá trị đo lường tốt, đáp ứng yêu cầu sử dụng trong các phân tích tiếp theo.</w:t>
      </w:r>
    </w:p>
    <w:p w:rsidR="00192E08" w:rsidRPr="002A72C0" w:rsidRDefault="00192E08" w:rsidP="00BB0C46">
      <w:pPr>
        <w:autoSpaceDE w:val="0"/>
        <w:autoSpaceDN w:val="0"/>
        <w:adjustRightInd w:val="0"/>
        <w:spacing w:line="360" w:lineRule="auto"/>
        <w:rPr>
          <w:sz w:val="26"/>
          <w:szCs w:val="26"/>
          <w:lang w:val="vi-VN"/>
        </w:rPr>
      </w:pPr>
    </w:p>
    <w:p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1"/>
                    <a:stretch>
                      <a:fillRect/>
                    </a:stretch>
                  </pic:blipFill>
                  <pic:spPr>
                    <a:xfrm>
                      <a:off x="0" y="0"/>
                      <a:ext cx="3185386" cy="2024048"/>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i/>
          <w:iCs/>
          <w:sz w:val="26"/>
          <w:szCs w:val="26"/>
        </w:rPr>
      </w:pPr>
      <w:bookmarkStart w:id="75"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75"/>
    <w:p w:rsidR="00192E08" w:rsidRDefault="00192E08" w:rsidP="00BB0C46">
      <w:pPr>
        <w:spacing w:line="360" w:lineRule="auto"/>
        <w:jc w:val="both"/>
        <w:rPr>
          <w:b/>
          <w:bCs/>
          <w:sz w:val="26"/>
          <w:szCs w:val="26"/>
          <w:lang w:val="vi-VN"/>
        </w:rPr>
      </w:pPr>
      <w:r w:rsidRPr="002A72C0">
        <w:rPr>
          <w:b/>
          <w:bCs/>
          <w:sz w:val="26"/>
          <w:szCs w:val="26"/>
          <w:lang w:val="vi-VN"/>
        </w:rPr>
        <w:t>3.2. Thực trạng rối loạn lo âu ở học sinh THCS</w:t>
      </w:r>
    </w:p>
    <w:p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sidRPr="00902D03">
        <w:rPr>
          <w:sz w:val="26"/>
          <w:szCs w:val="26"/>
          <w:lang w:val="vi-VN"/>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3.2.1. Mức độ và biểu hiện rối loạn </w:t>
      </w:r>
      <w:r w:rsidR="004A6501">
        <w:rPr>
          <w:b/>
          <w:bCs/>
          <w:i/>
          <w:iCs/>
          <w:sz w:val="26"/>
          <w:szCs w:val="26"/>
          <w:lang w:val="vi-VN"/>
        </w:rPr>
        <w:t>lo âu lan tỏa</w:t>
      </w:r>
      <w:r w:rsidR="00A844E0" w:rsidRPr="00D96A30">
        <w:rPr>
          <w:b/>
          <w:bCs/>
          <w:i/>
          <w:iCs/>
          <w:sz w:val="26"/>
          <w:szCs w:val="26"/>
          <w:lang w:val="vi-VN"/>
        </w:rPr>
        <w:t xml:space="preserve"> </w:t>
      </w:r>
      <w:r w:rsidRPr="002A72C0">
        <w:rPr>
          <w:b/>
          <w:bCs/>
          <w:i/>
          <w:iCs/>
          <w:sz w:val="26"/>
          <w:szCs w:val="26"/>
          <w:lang w:val="vi-VN"/>
        </w:rPr>
        <w:t>ở học sinh THCS</w:t>
      </w:r>
    </w:p>
    <w:p w:rsidR="00192E08" w:rsidRPr="002A72C0" w:rsidRDefault="00746ED4" w:rsidP="00BB0C46">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192E08" w:rsidRPr="002A72C0">
        <w:rPr>
          <w:sz w:val="26"/>
          <w:szCs w:val="26"/>
          <w:lang w:val="vi-VN"/>
        </w:rPr>
        <w:t xml:space="preserve"> diễn giải mức độ và biểu hiện của rối loạn </w:t>
      </w:r>
      <w:r w:rsidR="004A6501">
        <w:rPr>
          <w:sz w:val="26"/>
          <w:szCs w:val="26"/>
          <w:lang w:val="vi-VN"/>
        </w:rPr>
        <w:t>lo âu lan tỏa</w:t>
      </w:r>
      <w:r w:rsidR="00192E08" w:rsidRPr="002A72C0">
        <w:rPr>
          <w:sz w:val="26"/>
          <w:szCs w:val="26"/>
          <w:lang w:val="vi-VN"/>
        </w:rPr>
        <w:t xml:space="preserve"> ở học sinh THCS được trình bày </w:t>
      </w:r>
      <w:r w:rsidRPr="00902D03">
        <w:rPr>
          <w:sz w:val="26"/>
          <w:szCs w:val="26"/>
          <w:lang w:val="vi-VN"/>
        </w:rPr>
        <w:t xml:space="preserve">ở bảng </w:t>
      </w:r>
      <w:r w:rsidR="004B6CA1" w:rsidRPr="004B6CA1">
        <w:rPr>
          <w:sz w:val="26"/>
          <w:szCs w:val="26"/>
          <w:lang w:val="vi-VN"/>
        </w:rPr>
        <w:t xml:space="preserve">3.17 </w:t>
      </w:r>
      <w:r w:rsidR="00192E08" w:rsidRPr="002A72C0">
        <w:rPr>
          <w:sz w:val="26"/>
          <w:szCs w:val="26"/>
          <w:lang w:val="vi-VN"/>
        </w:rPr>
        <w:t>dưới đây.</w:t>
      </w:r>
    </w:p>
    <w:p w:rsidR="00192E08" w:rsidRPr="002A72C0" w:rsidRDefault="00192E08" w:rsidP="00BB0C46">
      <w:pPr>
        <w:spacing w:line="360" w:lineRule="auto"/>
        <w:rPr>
          <w:i/>
          <w:iCs/>
          <w:sz w:val="26"/>
          <w:szCs w:val="26"/>
          <w:lang w:val="vi-VN"/>
        </w:rPr>
      </w:pPr>
      <w:bookmarkStart w:id="76" w:name="_Hlk228260189"/>
      <w:r w:rsidRPr="002A72C0">
        <w:rPr>
          <w:b/>
          <w:bCs/>
          <w:sz w:val="26"/>
          <w:szCs w:val="26"/>
          <w:lang w:val="vi-VN"/>
        </w:rPr>
        <w:t xml:space="preserve">Bảng 3.17 </w:t>
      </w:r>
      <w:r w:rsidRPr="002A72C0">
        <w:rPr>
          <w:i/>
          <w:iCs/>
          <w:sz w:val="26"/>
          <w:szCs w:val="26"/>
          <w:lang w:val="vi-VN"/>
        </w:rPr>
        <w:t xml:space="preserve">Mức độ và biểu hiện rối loạn </w:t>
      </w:r>
      <w:r w:rsidR="004A6501">
        <w:rPr>
          <w:i/>
          <w:iCs/>
          <w:sz w:val="26"/>
          <w:szCs w:val="26"/>
          <w:lang w:val="vi-VN"/>
        </w:rPr>
        <w:t>lo âu lan tỏa</w:t>
      </w:r>
      <w:r w:rsidRPr="002A72C0">
        <w:rPr>
          <w:i/>
          <w:iCs/>
          <w:sz w:val="26"/>
          <w:szCs w:val="26"/>
          <w:lang w:val="vi-VN"/>
        </w:rPr>
        <w:t xml:space="preserve">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rsidTr="00192E08">
        <w:trPr>
          <w:trHeight w:val="340"/>
        </w:trPr>
        <w:tc>
          <w:tcPr>
            <w:tcW w:w="1343" w:type="dxa"/>
            <w:vAlign w:val="center"/>
            <w:hideMark/>
          </w:tcPr>
          <w:bookmarkEnd w:id="76"/>
          <w:p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rsidR="00192E08" w:rsidRPr="002A72C0" w:rsidRDefault="00192E08" w:rsidP="00BB0C46">
            <w:pPr>
              <w:spacing w:line="360" w:lineRule="auto"/>
              <w:jc w:val="center"/>
              <w:rPr>
                <w:sz w:val="26"/>
                <w:szCs w:val="26"/>
              </w:rPr>
            </w:pPr>
            <w:r w:rsidRPr="002A72C0">
              <w:rPr>
                <w:sz w:val="26"/>
                <w:szCs w:val="26"/>
              </w:rPr>
              <w:t>3</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lastRenderedPageBreak/>
              <w:t>RCADS13</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7</w:t>
            </w:r>
          </w:p>
        </w:tc>
      </w:tr>
    </w:tbl>
    <w:p w:rsidR="00192E08" w:rsidRPr="002A72C0" w:rsidRDefault="0027521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rsidR="00275218" w:rsidRPr="002A72C0" w:rsidRDefault="00192E08" w:rsidP="00BB0C46">
      <w:pPr>
        <w:spacing w:line="360" w:lineRule="auto"/>
        <w:ind w:firstLine="562"/>
        <w:jc w:val="both"/>
        <w:rPr>
          <w:lang w:val="vi-VN"/>
        </w:rPr>
      </w:pPr>
      <w:r w:rsidRPr="002A72C0">
        <w:rPr>
          <w:sz w:val="26"/>
          <w:szCs w:val="26"/>
          <w:lang w:val="vi-VN"/>
        </w:rPr>
        <w:t xml:space="preserve">Kết quả tại Bảng 3.17 cho thấy điểm trung bình của các biểu hiện rối loạn </w:t>
      </w:r>
      <w:r w:rsidR="004A6501">
        <w:rPr>
          <w:sz w:val="26"/>
          <w:szCs w:val="26"/>
          <w:lang w:val="vi-VN"/>
        </w:rPr>
        <w:t>lo âu lan tỏa</w:t>
      </w:r>
      <w:r w:rsidRPr="002A72C0">
        <w:rPr>
          <w:sz w:val="26"/>
          <w:szCs w:val="26"/>
          <w:lang w:val="vi-VN"/>
        </w:rPr>
        <w:t xml:space="preserve"> ở học sinh THCS dao động từ 45,86 đến 64,28, phản ánh sự khác biệt giữa các biểu hiện lo âu. Trong đó, học sinh lo lắng nhiều nhất khi nghĩ rằng mình đã không làm tốt điều gì đó (ĐTB = 64,28)</w:t>
      </w:r>
      <w:r w:rsidR="00275218" w:rsidRPr="002A72C0">
        <w:rPr>
          <w:sz w:val="26"/>
          <w:szCs w:val="26"/>
          <w:lang w:val="vi-VN"/>
        </w:rPr>
        <w:t xml:space="preserve"> suy nghĩ này phản ánh đặc thù của lứa tuổi vị thành niên — tự đánh giá nghiêm khắc và xu hướng tự trách;</w:t>
      </w:r>
      <w:r w:rsidRPr="002A72C0">
        <w:rPr>
          <w:sz w:val="26"/>
          <w:szCs w:val="26"/>
          <w:lang w:val="vi-VN"/>
        </w:rPr>
        <w:t xml:space="preserve"> tiếp theo là lo lắng về việc có điều tồi tệ xảy ra với người thân</w:t>
      </w:r>
      <w:r w:rsidR="00275218" w:rsidRPr="002A72C0">
        <w:rPr>
          <w:sz w:val="26"/>
          <w:szCs w:val="26"/>
          <w:lang w:val="vi-VN"/>
        </w:rPr>
        <w:t xml:space="preserve"> - lo âu mang tính giả định</w:t>
      </w:r>
      <w:r w:rsidRPr="002A72C0">
        <w:rPr>
          <w:sz w:val="26"/>
          <w:szCs w:val="26"/>
          <w:lang w:val="vi-VN"/>
        </w:rPr>
        <w:t xml:space="preserve">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w:t>
      </w:r>
      <w:r w:rsidR="00275218" w:rsidRPr="002A72C0">
        <w:rPr>
          <w:sz w:val="26"/>
          <w:szCs w:val="26"/>
          <w:lang w:val="vi-VN"/>
        </w:rPr>
        <w:t>Các biểu hiện này phù hợp với khung phát triển Steinberg (2014) về sự nhạy cảm tăng dần với tự đánh giá ở tuổi dậy thì.</w:t>
      </w:r>
    </w:p>
    <w:p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rsidR="00A844E0" w:rsidRPr="004B6CA1" w:rsidRDefault="00A844E0" w:rsidP="00A844E0">
      <w:pPr>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rsidR="00192E08" w:rsidRPr="002A72C0" w:rsidRDefault="00192E08" w:rsidP="00BB0C46">
      <w:pPr>
        <w:spacing w:line="360" w:lineRule="auto"/>
        <w:rPr>
          <w:i/>
          <w:iCs/>
          <w:sz w:val="26"/>
          <w:szCs w:val="26"/>
          <w:lang w:val="vi-VN"/>
        </w:rPr>
      </w:pPr>
      <w:bookmarkStart w:id="77"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rsidTr="00192E08">
        <w:trPr>
          <w:trHeight w:val="340"/>
        </w:trPr>
        <w:tc>
          <w:tcPr>
            <w:tcW w:w="1343" w:type="dxa"/>
            <w:vAlign w:val="center"/>
            <w:hideMark/>
          </w:tcPr>
          <w:bookmarkEnd w:id="77"/>
          <w:p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lastRenderedPageBreak/>
              <w:t>RCADS45</w:t>
            </w:r>
          </w:p>
        </w:tc>
        <w:tc>
          <w:tcPr>
            <w:tcW w:w="3985"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bl>
    <w:p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rsidR="00192E08" w:rsidRDefault="00192E08" w:rsidP="00BB0C46">
      <w:pPr>
        <w:spacing w:line="360" w:lineRule="auto"/>
        <w:ind w:firstLine="567"/>
        <w:jc w:val="both"/>
        <w:rPr>
          <w:sz w:val="26"/>
          <w:szCs w:val="26"/>
          <w:lang w:val="vi-VN"/>
        </w:rPr>
      </w:pPr>
      <w:r w:rsidRPr="002A72C0">
        <w:rPr>
          <w:sz w:val="26"/>
          <w:szCs w:val="26"/>
          <w:lang w:val="vi-VN"/>
        </w:rPr>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rsidR="00D96A30" w:rsidRPr="004B6CA1" w:rsidRDefault="00D96A30" w:rsidP="00D96A30">
      <w:pPr>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rsidR="00192E08" w:rsidRPr="002A72C0" w:rsidRDefault="00192E08" w:rsidP="00BB0C46">
      <w:pPr>
        <w:spacing w:line="360" w:lineRule="auto"/>
        <w:rPr>
          <w:i/>
          <w:iCs/>
          <w:sz w:val="26"/>
          <w:szCs w:val="26"/>
          <w:lang w:val="vi-VN"/>
        </w:rPr>
      </w:pPr>
      <w:bookmarkStart w:id="78"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rsidTr="00192E08">
        <w:trPr>
          <w:trHeight w:val="340"/>
        </w:trPr>
        <w:tc>
          <w:tcPr>
            <w:tcW w:w="1343" w:type="dxa"/>
            <w:vAlign w:val="center"/>
            <w:hideMark/>
          </w:tcPr>
          <w:bookmarkEnd w:id="78"/>
          <w:p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bl>
    <w:p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rsidR="00ED5DDF" w:rsidRPr="002A72C0" w:rsidRDefault="00192E08" w:rsidP="00BB0C46">
      <w:pPr>
        <w:spacing w:line="360" w:lineRule="auto"/>
        <w:ind w:firstLine="562"/>
        <w:jc w:val="both"/>
        <w:rPr>
          <w:lang w:val="vi-VN"/>
        </w:rPr>
      </w:pPr>
      <w:r w:rsidRPr="002A72C0">
        <w:rPr>
          <w:sz w:val="26"/>
          <w:szCs w:val="26"/>
          <w:lang w:val="vi-VN"/>
        </w:rPr>
        <w:t xml:space="preserve">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w:t>
      </w:r>
      <w:r w:rsidRPr="002A72C0">
        <w:rPr>
          <w:sz w:val="26"/>
          <w:szCs w:val="26"/>
          <w:lang w:val="vi-VN"/>
        </w:rPr>
        <w:lastRenderedPageBreak/>
        <w:t>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rsidR="00192E08" w:rsidRPr="002A72C0" w:rsidRDefault="00192E08" w:rsidP="00BB0C46">
      <w:pPr>
        <w:spacing w:line="360" w:lineRule="auto"/>
        <w:rPr>
          <w:i/>
          <w:iCs/>
          <w:sz w:val="26"/>
          <w:szCs w:val="26"/>
          <w:lang w:val="vi-VN"/>
        </w:rPr>
      </w:pPr>
      <w:bookmarkStart w:id="79"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rsidTr="00192E08">
        <w:tc>
          <w:tcPr>
            <w:tcW w:w="1512" w:type="dxa"/>
            <w:vAlign w:val="center"/>
          </w:tcPr>
          <w:bookmarkEnd w:id="79"/>
          <w:p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rsidR="00192E08" w:rsidRPr="002A72C0" w:rsidRDefault="00720FC9" w:rsidP="00BB0C46">
            <w:pPr>
              <w:spacing w:line="360" w:lineRule="auto"/>
              <w:jc w:val="center"/>
              <w:rPr>
                <w:b/>
                <w:bCs/>
                <w:sz w:val="26"/>
                <w:szCs w:val="26"/>
                <w:lang w:val="vi-VN"/>
              </w:rPr>
            </w:pPr>
            <w:r>
              <w:rPr>
                <w:b/>
                <w:bCs/>
                <w:sz w:val="26"/>
                <w:szCs w:val="26"/>
                <w:lang w:val="vi-VN"/>
              </w:rPr>
              <w:t>RLLALT</w:t>
            </w:r>
          </w:p>
          <w:p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rsidTr="00192E08">
        <w:trPr>
          <w:trHeight w:val="287"/>
        </w:trPr>
        <w:tc>
          <w:tcPr>
            <w:tcW w:w="1512" w:type="dxa"/>
            <w:vMerge w:val="restart"/>
            <w:vAlign w:val="center"/>
          </w:tcPr>
          <w:p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rsidR="00192E08" w:rsidRPr="002A72C0" w:rsidRDefault="00192E08" w:rsidP="00BB0C46">
            <w:pPr>
              <w:spacing w:line="360" w:lineRule="auto"/>
              <w:jc w:val="center"/>
              <w:rPr>
                <w:sz w:val="26"/>
                <w:szCs w:val="26"/>
              </w:rPr>
            </w:pPr>
            <w:r w:rsidRPr="002A72C0">
              <w:rPr>
                <w:sz w:val="26"/>
                <w:szCs w:val="26"/>
              </w:rPr>
              <w:t>25,42</w:t>
            </w:r>
          </w:p>
          <w:p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43.20</w:t>
            </w:r>
          </w:p>
          <w:p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rsidR="00192E08" w:rsidRPr="002A72C0" w:rsidRDefault="00192E08" w:rsidP="00BB0C46">
            <w:pPr>
              <w:spacing w:line="360" w:lineRule="auto"/>
              <w:jc w:val="center"/>
              <w:rPr>
                <w:sz w:val="26"/>
                <w:szCs w:val="26"/>
              </w:rPr>
            </w:pPr>
            <w:r w:rsidRPr="002A72C0">
              <w:rPr>
                <w:sz w:val="26"/>
                <w:szCs w:val="26"/>
              </w:rPr>
              <w:t>40.02</w:t>
            </w:r>
          </w:p>
          <w:p w:rsidR="00192E08" w:rsidRPr="002A72C0" w:rsidRDefault="00192E08" w:rsidP="00BB0C46">
            <w:pPr>
              <w:spacing w:line="360" w:lineRule="auto"/>
              <w:jc w:val="center"/>
              <w:rPr>
                <w:sz w:val="26"/>
                <w:szCs w:val="26"/>
              </w:rPr>
            </w:pPr>
            <w:r w:rsidRPr="002A72C0">
              <w:rPr>
                <w:sz w:val="26"/>
                <w:szCs w:val="26"/>
              </w:rPr>
              <w:t>(19,020)</w:t>
            </w:r>
          </w:p>
        </w:tc>
      </w:tr>
      <w:tr w:rsidR="002A72C0" w:rsidRPr="002A72C0" w:rsidTr="00192E08">
        <w:tc>
          <w:tcPr>
            <w:tcW w:w="1512" w:type="dxa"/>
            <w:vMerge/>
            <w:vAlign w:val="center"/>
          </w:tcPr>
          <w:p w:rsidR="00192E08" w:rsidRPr="002A72C0" w:rsidRDefault="00192E08" w:rsidP="00BB0C46">
            <w:pPr>
              <w:spacing w:line="360" w:lineRule="auto"/>
              <w:rPr>
                <w:b/>
                <w:bCs/>
                <w:sz w:val="26"/>
                <w:szCs w:val="26"/>
                <w:lang w:val="vi-VN"/>
              </w:rPr>
            </w:pPr>
          </w:p>
        </w:tc>
        <w:tc>
          <w:tcPr>
            <w:tcW w:w="1058" w:type="dxa"/>
            <w:vAlign w:val="center"/>
          </w:tcPr>
          <w:p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52.74</w:t>
            </w:r>
          </w:p>
          <w:p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rsidR="00192E08" w:rsidRPr="002A72C0" w:rsidRDefault="00192E08" w:rsidP="00BB0C46">
            <w:pPr>
              <w:spacing w:line="360" w:lineRule="auto"/>
              <w:jc w:val="center"/>
              <w:rPr>
                <w:sz w:val="26"/>
                <w:szCs w:val="26"/>
              </w:rPr>
            </w:pPr>
            <w:r w:rsidRPr="002A72C0">
              <w:rPr>
                <w:sz w:val="26"/>
                <w:szCs w:val="26"/>
              </w:rPr>
              <w:t>45.66</w:t>
            </w:r>
          </w:p>
          <w:p w:rsidR="00192E08" w:rsidRPr="002A72C0" w:rsidRDefault="00192E08" w:rsidP="00BB0C46">
            <w:pPr>
              <w:spacing w:line="360" w:lineRule="auto"/>
              <w:jc w:val="center"/>
              <w:rPr>
                <w:sz w:val="26"/>
                <w:szCs w:val="26"/>
              </w:rPr>
            </w:pPr>
            <w:r w:rsidRPr="002A72C0">
              <w:rPr>
                <w:sz w:val="26"/>
                <w:szCs w:val="26"/>
              </w:rPr>
              <w:t>(18,913)</w:t>
            </w:r>
          </w:p>
        </w:tc>
      </w:tr>
      <w:tr w:rsidR="002A72C0" w:rsidRPr="002A72C0" w:rsidTr="00192E08">
        <w:tc>
          <w:tcPr>
            <w:tcW w:w="1512" w:type="dxa"/>
            <w:vMerge/>
            <w:vAlign w:val="center"/>
          </w:tcPr>
          <w:p w:rsidR="00192E08" w:rsidRPr="002A72C0" w:rsidRDefault="00192E08" w:rsidP="00BB0C46">
            <w:pPr>
              <w:spacing w:line="360" w:lineRule="auto"/>
              <w:rPr>
                <w:b/>
                <w:bCs/>
                <w:sz w:val="26"/>
                <w:szCs w:val="26"/>
                <w:lang w:val="vi-VN"/>
              </w:rPr>
            </w:pPr>
          </w:p>
        </w:tc>
        <w:tc>
          <w:tcPr>
            <w:tcW w:w="1830" w:type="dxa"/>
            <w:gridSpan w:val="2"/>
            <w:vAlign w:val="center"/>
          </w:tcPr>
          <w:p w:rsidR="00192E08" w:rsidRPr="002A72C0" w:rsidRDefault="00192E08" w:rsidP="00BB0C46">
            <w:pPr>
              <w:spacing w:line="360" w:lineRule="auto"/>
              <w:jc w:val="center"/>
              <w:rPr>
                <w:sz w:val="26"/>
                <w:szCs w:val="26"/>
                <w:lang w:val="vi-VN"/>
              </w:rPr>
            </w:pPr>
          </w:p>
        </w:tc>
        <w:tc>
          <w:tcPr>
            <w:tcW w:w="1358" w:type="dxa"/>
            <w:vAlign w:val="center"/>
          </w:tcPr>
          <w:p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rsidTr="00192E08">
        <w:tc>
          <w:tcPr>
            <w:tcW w:w="1512" w:type="dxa"/>
            <w:vMerge w:val="restart"/>
            <w:vAlign w:val="center"/>
          </w:tcPr>
          <w:p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rsidR="00192E08" w:rsidRPr="002A72C0" w:rsidRDefault="00192E08" w:rsidP="00BB0C46">
            <w:pPr>
              <w:spacing w:line="360" w:lineRule="auto"/>
              <w:jc w:val="center"/>
              <w:rPr>
                <w:sz w:val="26"/>
                <w:szCs w:val="26"/>
              </w:rPr>
            </w:pPr>
            <w:r w:rsidRPr="002A72C0">
              <w:rPr>
                <w:sz w:val="26"/>
                <w:szCs w:val="26"/>
              </w:rPr>
              <w:t>32,13</w:t>
            </w:r>
          </w:p>
          <w:p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46,42</w:t>
            </w:r>
          </w:p>
          <w:p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rsidR="00192E08" w:rsidRPr="002A72C0" w:rsidRDefault="00192E08" w:rsidP="00BB0C46">
            <w:pPr>
              <w:spacing w:line="360" w:lineRule="auto"/>
              <w:jc w:val="center"/>
              <w:rPr>
                <w:sz w:val="26"/>
                <w:szCs w:val="26"/>
              </w:rPr>
            </w:pPr>
            <w:r w:rsidRPr="002A72C0">
              <w:rPr>
                <w:sz w:val="26"/>
                <w:szCs w:val="26"/>
              </w:rPr>
              <w:t>44,29</w:t>
            </w:r>
          </w:p>
          <w:p w:rsidR="00192E08" w:rsidRPr="002A72C0" w:rsidRDefault="00192E08" w:rsidP="00BB0C46">
            <w:pPr>
              <w:spacing w:line="360" w:lineRule="auto"/>
              <w:jc w:val="center"/>
              <w:rPr>
                <w:sz w:val="26"/>
                <w:szCs w:val="26"/>
              </w:rPr>
            </w:pPr>
            <w:r w:rsidRPr="002A72C0">
              <w:rPr>
                <w:sz w:val="26"/>
                <w:szCs w:val="26"/>
              </w:rPr>
              <w:t>(19,079)</w:t>
            </w:r>
          </w:p>
        </w:tc>
      </w:tr>
      <w:tr w:rsidR="002A72C0" w:rsidRPr="002A72C0" w:rsidTr="00192E08">
        <w:tc>
          <w:tcPr>
            <w:tcW w:w="1512" w:type="dxa"/>
            <w:vMerge/>
            <w:vAlign w:val="center"/>
          </w:tcPr>
          <w:p w:rsidR="00192E08" w:rsidRPr="002A72C0" w:rsidRDefault="00192E08" w:rsidP="00BB0C46">
            <w:pPr>
              <w:spacing w:line="360" w:lineRule="auto"/>
              <w:rPr>
                <w:b/>
                <w:bCs/>
                <w:sz w:val="26"/>
                <w:szCs w:val="26"/>
                <w:lang w:val="vi-VN"/>
              </w:rPr>
            </w:pPr>
          </w:p>
        </w:tc>
        <w:tc>
          <w:tcPr>
            <w:tcW w:w="1058"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rsidR="00192E08" w:rsidRPr="002A72C0" w:rsidRDefault="00192E08" w:rsidP="00BB0C46">
            <w:pPr>
              <w:spacing w:line="360" w:lineRule="auto"/>
              <w:jc w:val="center"/>
              <w:rPr>
                <w:sz w:val="26"/>
                <w:szCs w:val="26"/>
              </w:rPr>
            </w:pPr>
            <w:r w:rsidRPr="002A72C0">
              <w:rPr>
                <w:sz w:val="26"/>
                <w:szCs w:val="26"/>
              </w:rPr>
              <w:t>53,65</w:t>
            </w:r>
          </w:p>
          <w:p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rsidR="00192E08" w:rsidRPr="002A72C0" w:rsidRDefault="00192E08" w:rsidP="00BB0C46">
            <w:pPr>
              <w:spacing w:line="360" w:lineRule="auto"/>
              <w:jc w:val="center"/>
              <w:rPr>
                <w:sz w:val="26"/>
                <w:szCs w:val="26"/>
              </w:rPr>
            </w:pPr>
            <w:r w:rsidRPr="002A72C0">
              <w:rPr>
                <w:sz w:val="26"/>
                <w:szCs w:val="26"/>
              </w:rPr>
              <w:t>27,14</w:t>
            </w:r>
          </w:p>
          <w:p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48,10</w:t>
            </w:r>
          </w:p>
          <w:p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rsidR="00192E08" w:rsidRPr="002A72C0" w:rsidRDefault="00192E08" w:rsidP="00BB0C46">
            <w:pPr>
              <w:spacing w:line="360" w:lineRule="auto"/>
              <w:jc w:val="center"/>
              <w:rPr>
                <w:sz w:val="26"/>
                <w:szCs w:val="26"/>
              </w:rPr>
            </w:pPr>
            <w:r w:rsidRPr="002A72C0">
              <w:rPr>
                <w:sz w:val="26"/>
                <w:szCs w:val="26"/>
              </w:rPr>
              <w:t>42,96</w:t>
            </w:r>
          </w:p>
          <w:p w:rsidR="00192E08" w:rsidRPr="002A72C0" w:rsidRDefault="00192E08" w:rsidP="00BB0C46">
            <w:pPr>
              <w:spacing w:line="360" w:lineRule="auto"/>
              <w:jc w:val="center"/>
              <w:rPr>
                <w:sz w:val="26"/>
                <w:szCs w:val="26"/>
              </w:rPr>
            </w:pPr>
            <w:r w:rsidRPr="002A72C0">
              <w:rPr>
                <w:sz w:val="26"/>
                <w:szCs w:val="26"/>
              </w:rPr>
              <w:t>(18,727)</w:t>
            </w:r>
          </w:p>
        </w:tc>
      </w:tr>
      <w:tr w:rsidR="002A72C0" w:rsidRPr="002A72C0" w:rsidTr="00192E08">
        <w:tc>
          <w:tcPr>
            <w:tcW w:w="1512" w:type="dxa"/>
            <w:vMerge/>
            <w:vAlign w:val="center"/>
          </w:tcPr>
          <w:p w:rsidR="00192E08" w:rsidRPr="002A72C0" w:rsidRDefault="00192E08" w:rsidP="00BB0C46">
            <w:pPr>
              <w:spacing w:line="360" w:lineRule="auto"/>
              <w:rPr>
                <w:b/>
                <w:bCs/>
                <w:sz w:val="26"/>
                <w:szCs w:val="26"/>
                <w:lang w:val="vi-VN"/>
              </w:rPr>
            </w:pPr>
          </w:p>
        </w:tc>
        <w:tc>
          <w:tcPr>
            <w:tcW w:w="1058"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rsidR="00192E08" w:rsidRPr="002A72C0" w:rsidRDefault="00192E08" w:rsidP="00BB0C46">
            <w:pPr>
              <w:spacing w:line="360" w:lineRule="auto"/>
              <w:jc w:val="center"/>
              <w:rPr>
                <w:sz w:val="26"/>
                <w:szCs w:val="26"/>
              </w:rPr>
            </w:pPr>
            <w:r w:rsidRPr="002A72C0">
              <w:rPr>
                <w:sz w:val="26"/>
                <w:szCs w:val="26"/>
              </w:rPr>
              <w:t>55,63</w:t>
            </w:r>
          </w:p>
          <w:p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rsidR="00192E08" w:rsidRPr="002A72C0" w:rsidRDefault="00192E08" w:rsidP="00BB0C46">
            <w:pPr>
              <w:spacing w:line="360" w:lineRule="auto"/>
              <w:jc w:val="center"/>
              <w:rPr>
                <w:sz w:val="26"/>
                <w:szCs w:val="26"/>
              </w:rPr>
            </w:pPr>
            <w:r w:rsidRPr="002A72C0">
              <w:rPr>
                <w:sz w:val="26"/>
                <w:szCs w:val="26"/>
              </w:rPr>
              <w:t>20,88</w:t>
            </w:r>
          </w:p>
          <w:p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46,37</w:t>
            </w:r>
          </w:p>
          <w:p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rsidR="00192E08" w:rsidRPr="002A72C0" w:rsidRDefault="00192E08" w:rsidP="00BB0C46">
            <w:pPr>
              <w:spacing w:line="360" w:lineRule="auto"/>
              <w:jc w:val="center"/>
              <w:rPr>
                <w:sz w:val="26"/>
                <w:szCs w:val="26"/>
              </w:rPr>
            </w:pPr>
            <w:r w:rsidRPr="002A72C0">
              <w:rPr>
                <w:sz w:val="26"/>
                <w:szCs w:val="26"/>
              </w:rPr>
              <w:t>40,96</w:t>
            </w:r>
          </w:p>
          <w:p w:rsidR="00192E08" w:rsidRPr="002A72C0" w:rsidRDefault="00192E08" w:rsidP="00BB0C46">
            <w:pPr>
              <w:spacing w:line="360" w:lineRule="auto"/>
              <w:jc w:val="center"/>
              <w:rPr>
                <w:sz w:val="26"/>
                <w:szCs w:val="26"/>
              </w:rPr>
            </w:pPr>
            <w:r w:rsidRPr="002A72C0">
              <w:rPr>
                <w:sz w:val="26"/>
                <w:szCs w:val="26"/>
              </w:rPr>
              <w:t>(19,508)</w:t>
            </w:r>
          </w:p>
        </w:tc>
      </w:tr>
      <w:tr w:rsidR="002A72C0" w:rsidRPr="002A72C0" w:rsidTr="00192E08">
        <w:tc>
          <w:tcPr>
            <w:tcW w:w="1512" w:type="dxa"/>
            <w:vMerge/>
            <w:vAlign w:val="center"/>
          </w:tcPr>
          <w:p w:rsidR="00192E08" w:rsidRPr="002A72C0" w:rsidRDefault="00192E08" w:rsidP="00BB0C46">
            <w:pPr>
              <w:spacing w:line="360" w:lineRule="auto"/>
              <w:rPr>
                <w:b/>
                <w:bCs/>
                <w:sz w:val="26"/>
                <w:szCs w:val="26"/>
                <w:lang w:val="vi-VN"/>
              </w:rPr>
            </w:pPr>
          </w:p>
        </w:tc>
        <w:tc>
          <w:tcPr>
            <w:tcW w:w="1058"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rsidR="00192E08" w:rsidRPr="002A72C0" w:rsidRDefault="00192E08" w:rsidP="00BB0C46">
            <w:pPr>
              <w:spacing w:line="360" w:lineRule="auto"/>
              <w:jc w:val="center"/>
              <w:rPr>
                <w:sz w:val="26"/>
                <w:szCs w:val="26"/>
              </w:rPr>
            </w:pPr>
            <w:r w:rsidRPr="002A72C0">
              <w:rPr>
                <w:sz w:val="26"/>
                <w:szCs w:val="26"/>
              </w:rPr>
              <w:t>59,79</w:t>
            </w:r>
          </w:p>
          <w:p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rsidR="00192E08" w:rsidRPr="002A72C0" w:rsidRDefault="00192E08" w:rsidP="00BB0C46">
            <w:pPr>
              <w:spacing w:line="360" w:lineRule="auto"/>
              <w:jc w:val="center"/>
              <w:rPr>
                <w:sz w:val="26"/>
                <w:szCs w:val="26"/>
              </w:rPr>
            </w:pPr>
            <w:r w:rsidRPr="002A72C0">
              <w:rPr>
                <w:sz w:val="26"/>
                <w:szCs w:val="26"/>
              </w:rPr>
              <w:t>19,46</w:t>
            </w:r>
          </w:p>
          <w:p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53,05</w:t>
            </w:r>
          </w:p>
          <w:p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rsidR="00192E08" w:rsidRPr="002A72C0" w:rsidRDefault="00192E08" w:rsidP="00BB0C46">
            <w:pPr>
              <w:spacing w:line="360" w:lineRule="auto"/>
              <w:jc w:val="center"/>
              <w:rPr>
                <w:sz w:val="26"/>
                <w:szCs w:val="26"/>
              </w:rPr>
            </w:pPr>
            <w:r w:rsidRPr="002A72C0">
              <w:rPr>
                <w:sz w:val="26"/>
                <w:szCs w:val="26"/>
              </w:rPr>
              <w:t>44,10</w:t>
            </w:r>
          </w:p>
          <w:p w:rsidR="00192E08" w:rsidRPr="002A72C0" w:rsidRDefault="00192E08" w:rsidP="00BB0C46">
            <w:pPr>
              <w:spacing w:line="360" w:lineRule="auto"/>
              <w:jc w:val="center"/>
              <w:rPr>
                <w:sz w:val="26"/>
                <w:szCs w:val="26"/>
              </w:rPr>
            </w:pPr>
            <w:r w:rsidRPr="002A72C0">
              <w:rPr>
                <w:sz w:val="26"/>
                <w:szCs w:val="26"/>
              </w:rPr>
              <w:t>(19,199)</w:t>
            </w:r>
          </w:p>
        </w:tc>
      </w:tr>
    </w:tbl>
    <w:p w:rsidR="00192E08" w:rsidRPr="002A72C0" w:rsidRDefault="00F067EF" w:rsidP="00BB0C46">
      <w:pPr>
        <w:spacing w:line="360" w:lineRule="auto"/>
        <w:ind w:right="587"/>
        <w:jc w:val="both"/>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RLLACL=rối loạn lo âu chia ly; RLLAXH=rối loạn lo âu xã hội; RLLA=rối loạn lo âu) </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ở Bảng 3.20 cho thấy, có sự khác biệt về mức độ rối loạn lo âu theo giới tính. Cụ thể, học sinh nữ có điểm trung bình cao hơn học sinh nam ở rối loạn </w:t>
      </w:r>
      <w:r w:rsidR="004A6501">
        <w:rPr>
          <w:sz w:val="26"/>
          <w:szCs w:val="26"/>
          <w:lang w:val="vi-VN"/>
        </w:rPr>
        <w:t>lo âu lan tỏa</w:t>
      </w:r>
      <w:r w:rsidRPr="002A72C0">
        <w:rPr>
          <w:sz w:val="26"/>
          <w:szCs w:val="26"/>
          <w:lang w:val="vi-VN"/>
        </w:rPr>
        <w:t xml:space="preserve">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w:t>
      </w:r>
      <w:r w:rsidRPr="002A72C0">
        <w:rPr>
          <w:sz w:val="26"/>
          <w:szCs w:val="26"/>
          <w:lang w:val="vi-VN"/>
        </w:rPr>
        <w:lastRenderedPageBreak/>
        <w:t xml:space="preserve">vấn đề sức khỏe tâm thần, trong đó có lo âu, cao hơn so với học sinh nam (Ngô Anh Vinh &amp; cộng sự, 2022). Tương tự, Đinh Văn Tài và cộng sự cũng ghi nhận tỷ lệ lo âu ở học sinh nữ cao hơn học sinh nam (Đinh Văn Tài &amp; cộng sự, 2021). Ngược lại, không có sự khác biệt có ý nghĩa thống kê về lo âu chia ly giữa hai giới (F = 0,246; p = 0,620). </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khối lớp, kết quả phân tích phương sai cho thấy có sự khác biệt có ý nghĩa thống kê về rối loạn </w:t>
      </w:r>
      <w:r w:rsidR="004A6501">
        <w:rPr>
          <w:sz w:val="26"/>
          <w:szCs w:val="26"/>
          <w:lang w:val="vi-VN"/>
        </w:rPr>
        <w:t>lo âu lan tỏa</w:t>
      </w:r>
      <w:r w:rsidRPr="002A72C0">
        <w:rPr>
          <w:sz w:val="26"/>
          <w:szCs w:val="26"/>
          <w:lang w:val="vi-VN"/>
        </w:rPr>
        <w:t xml:space="preserve"> (F = 5,020; p = 0,002), lo âu chia ly (F = 21,239; p &lt; 0,001) và lo âu xã hội (F = 4,879; p = 0,002) giữa các khối lớp. Cụ thể, </w:t>
      </w:r>
      <w:r w:rsidR="004A6501">
        <w:rPr>
          <w:sz w:val="26"/>
          <w:szCs w:val="26"/>
          <w:lang w:val="vi-VN"/>
        </w:rPr>
        <w:t>lo âu lan tỏa</w:t>
      </w:r>
      <w:r w:rsidRPr="002A72C0">
        <w:rPr>
          <w:sz w:val="26"/>
          <w:szCs w:val="26"/>
          <w:lang w:val="vi-VN"/>
        </w:rPr>
        <w:t xml:space="preserve">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w:t>
      </w:r>
      <w:r w:rsidR="00786278">
        <w:rPr>
          <w:sz w:val="26"/>
          <w:szCs w:val="26"/>
          <w:lang w:val="vi-VN"/>
        </w:rPr>
        <w:t>loại lo âu</w:t>
      </w:r>
      <w:r w:rsidRPr="002A72C0">
        <w:rPr>
          <w:sz w:val="26"/>
          <w:szCs w:val="26"/>
          <w:lang w:val="vi-VN"/>
        </w:rPr>
        <w:t xml:space="preserve"> cụ thể.</w:t>
      </w:r>
    </w:p>
    <w:p w:rsidR="00192E08" w:rsidRPr="002A72C0" w:rsidRDefault="00192E08" w:rsidP="00BB0C46">
      <w:pPr>
        <w:spacing w:line="360" w:lineRule="auto"/>
        <w:rPr>
          <w:b/>
          <w:bCs/>
          <w:sz w:val="26"/>
          <w:szCs w:val="26"/>
          <w:lang w:val="vi-VN"/>
        </w:rPr>
      </w:pPr>
      <w:r w:rsidRPr="002A72C0">
        <w:rPr>
          <w:b/>
          <w:bCs/>
          <w:sz w:val="26"/>
          <w:szCs w:val="26"/>
          <w:lang w:val="vi-VN"/>
        </w:rPr>
        <w:t>3.3. Thực trạng các yếu tố ảnh hưởng đến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rsidR="00D06E24" w:rsidRDefault="00D06E24" w:rsidP="00BB0C46">
      <w:pPr>
        <w:spacing w:line="360" w:lineRule="auto"/>
        <w:rPr>
          <w:b/>
          <w:bCs/>
          <w:i/>
          <w:iCs/>
          <w:sz w:val="26"/>
          <w:szCs w:val="26"/>
          <w:lang w:val="vi-VN"/>
        </w:rPr>
      </w:pPr>
    </w:p>
    <w:p w:rsidR="00D06E24" w:rsidRDefault="00D06E24" w:rsidP="00BB0C46">
      <w:pPr>
        <w:spacing w:line="360" w:lineRule="auto"/>
        <w:rPr>
          <w:b/>
          <w:bCs/>
          <w:i/>
          <w:iCs/>
          <w:sz w:val="26"/>
          <w:szCs w:val="26"/>
          <w:lang w:val="vi-VN"/>
        </w:rPr>
      </w:pPr>
    </w:p>
    <w:p w:rsidR="00D06E24" w:rsidRDefault="00D06E24" w:rsidP="00BB0C46">
      <w:pPr>
        <w:spacing w:line="360" w:lineRule="auto"/>
        <w:rPr>
          <w:b/>
          <w:bCs/>
          <w:i/>
          <w:iCs/>
          <w:sz w:val="26"/>
          <w:szCs w:val="26"/>
          <w:lang w:val="vi-VN"/>
        </w:rPr>
      </w:pPr>
    </w:p>
    <w:p w:rsidR="00192E08" w:rsidRPr="002A72C0" w:rsidRDefault="00192E08" w:rsidP="00BB0C46">
      <w:pPr>
        <w:spacing w:line="360" w:lineRule="auto"/>
        <w:rPr>
          <w:b/>
          <w:bCs/>
          <w:i/>
          <w:iCs/>
          <w:sz w:val="26"/>
          <w:szCs w:val="26"/>
          <w:lang w:val="vi-VN"/>
        </w:rPr>
      </w:pPr>
      <w:r w:rsidRPr="002A72C0">
        <w:rPr>
          <w:b/>
          <w:bCs/>
          <w:i/>
          <w:iCs/>
          <w:sz w:val="26"/>
          <w:szCs w:val="26"/>
          <w:lang w:val="vi-VN"/>
        </w:rPr>
        <w:lastRenderedPageBreak/>
        <w:t>3.3.1. Thực trạng các yếu tố NGUY CƠ ảnh hưởng đến rối loạn lo âu</w:t>
      </w:r>
    </w:p>
    <w:p w:rsidR="00192E08" w:rsidRPr="002A72C0" w:rsidRDefault="00192E08" w:rsidP="00BB0C46">
      <w:pPr>
        <w:spacing w:line="360" w:lineRule="auto"/>
        <w:rPr>
          <w:i/>
          <w:iCs/>
          <w:sz w:val="26"/>
          <w:szCs w:val="26"/>
          <w:lang w:val="vi-VN"/>
        </w:rPr>
      </w:pPr>
      <w:bookmarkStart w:id="80"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rsidTr="00192E08">
        <w:trPr>
          <w:trHeight w:val="340"/>
        </w:trPr>
        <w:tc>
          <w:tcPr>
            <w:tcW w:w="1278" w:type="dxa"/>
            <w:vAlign w:val="center"/>
            <w:hideMark/>
          </w:tcPr>
          <w:bookmarkEnd w:id="80"/>
          <w:p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ESSA.3</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rsidR="00192E08" w:rsidRPr="002A72C0" w:rsidRDefault="00192E08" w:rsidP="00BB0C46">
            <w:pPr>
              <w:spacing w:line="360" w:lineRule="auto"/>
              <w:jc w:val="center"/>
              <w:rPr>
                <w:sz w:val="26"/>
                <w:szCs w:val="26"/>
              </w:rPr>
            </w:pPr>
            <w:r w:rsidRPr="002A72C0">
              <w:rPr>
                <w:sz w:val="26"/>
                <w:szCs w:val="26"/>
              </w:rPr>
              <w:t>2</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rPr>
            </w:pPr>
            <w:r w:rsidRPr="002A72C0">
              <w:rPr>
                <w:sz w:val="26"/>
                <w:szCs w:val="26"/>
              </w:rPr>
              <w:lastRenderedPageBreak/>
              <w:t>SASSV.8</w:t>
            </w:r>
          </w:p>
        </w:tc>
        <w:tc>
          <w:tcPr>
            <w:tcW w:w="3237" w:type="dxa"/>
            <w:vAlign w:val="center"/>
          </w:tcPr>
          <w:p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OBVQ.3</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278" w:type="dxa"/>
          </w:tcPr>
          <w:p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278" w:type="dxa"/>
          </w:tcPr>
          <w:p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bl>
    <w:p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rsidR="00192E08" w:rsidRPr="002A72C0" w:rsidRDefault="00192E08" w:rsidP="00BB0C46">
      <w:pPr>
        <w:spacing w:line="360" w:lineRule="auto"/>
        <w:ind w:firstLine="567"/>
        <w:jc w:val="both"/>
        <w:rPr>
          <w:sz w:val="26"/>
          <w:szCs w:val="26"/>
          <w:lang w:val="vi-VN"/>
        </w:rPr>
      </w:pPr>
      <w:r w:rsidRPr="002A72C0">
        <w:rPr>
          <w:sz w:val="26"/>
          <w:szCs w:val="26"/>
          <w:lang w:val="vi-VN"/>
        </w:rPr>
        <w:t>Đối với áp lực học tập, học sinh chịu ảnh hưởng nhiều nhất từ áp lực liên quan đến kỳ vọng học tập và định hướng tương lai (ĐTB = 58,56), tiếp theo là khối lượng bài tập (ĐTB = 50,49) và áp lực từ cha mẹ (ĐTB = 49,58). Trong khi đó, cảm nhận về kết quả học tập kém có mức thấp hơn (ĐTB = 45,91).</w:t>
      </w:r>
    </w:p>
    <w:p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w:t>
      </w:r>
      <w:r w:rsidRPr="002A72C0">
        <w:rPr>
          <w:sz w:val="26"/>
          <w:szCs w:val="26"/>
          <w:lang w:val="vi-VN"/>
        </w:rPr>
        <w:lastRenderedPageBreak/>
        <w:t>có mức độ ảnh hưởng cao nhất đến rối loạn lo âu ở học sinh, qua đó củng cố thêm kết quả của nghiên cứu này (Nguyễn Thị Vân, 2018).</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dữ liệu định lượng và định tính củng cố kết luận rằng áp lực học tập, đặc biệt là áp lực về tương lai, là yếu tố nguy cơ nổi bật đối với sức khỏe tâm thần học sinh.</w:t>
      </w:r>
    </w:p>
    <w:p w:rsidR="00BB0C46" w:rsidRPr="002A72C0" w:rsidRDefault="00192E08" w:rsidP="00BB0C46">
      <w:pPr>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rsidR="00192E08" w:rsidRPr="002A72C0" w:rsidRDefault="00192E08" w:rsidP="00BB0C46">
      <w:pPr>
        <w:spacing w:line="360" w:lineRule="auto"/>
        <w:rPr>
          <w:i/>
          <w:iCs/>
          <w:sz w:val="26"/>
          <w:szCs w:val="26"/>
          <w:lang w:val="vi-VN"/>
        </w:rPr>
      </w:pPr>
      <w:bookmarkStart w:id="81"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rsidTr="00192E08">
        <w:trPr>
          <w:trHeight w:val="340"/>
        </w:trPr>
        <w:tc>
          <w:tcPr>
            <w:tcW w:w="1383" w:type="dxa"/>
            <w:vAlign w:val="center"/>
            <w:hideMark/>
          </w:tcPr>
          <w:bookmarkEnd w:id="81"/>
          <w:p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4911"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5</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6</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2</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1</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3</w:t>
            </w:r>
          </w:p>
        </w:tc>
      </w:tr>
      <w:tr w:rsidR="002A72C0" w:rsidRPr="002A72C0" w:rsidTr="00192E08">
        <w:tc>
          <w:tcPr>
            <w:tcW w:w="4911"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1</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lastRenderedPageBreak/>
              <w:t>MSPSS.4</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2</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3</w:t>
            </w:r>
          </w:p>
        </w:tc>
      </w:tr>
      <w:tr w:rsidR="002A72C0" w:rsidRPr="002A72C0" w:rsidTr="00192E08">
        <w:tc>
          <w:tcPr>
            <w:tcW w:w="4911"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MSPSS.6</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2</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1</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3</w:t>
            </w:r>
          </w:p>
        </w:tc>
      </w:tr>
      <w:tr w:rsidR="002A72C0" w:rsidRPr="002A72C0" w:rsidTr="00192E08">
        <w:tc>
          <w:tcPr>
            <w:tcW w:w="4911"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2</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5</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3</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1</w:t>
            </w:r>
          </w:p>
        </w:tc>
      </w:tr>
    </w:tbl>
    <w:p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rsidR="00192E08" w:rsidRPr="002A72C0" w:rsidRDefault="00192E08" w:rsidP="00BB0C46">
      <w:pPr>
        <w:spacing w:line="360" w:lineRule="auto"/>
        <w:ind w:firstLine="567"/>
        <w:jc w:val="both"/>
        <w:rPr>
          <w:sz w:val="26"/>
          <w:szCs w:val="26"/>
          <w:lang w:val="vi-VN"/>
        </w:rPr>
      </w:pPr>
      <w:r w:rsidRPr="002A72C0">
        <w:rPr>
          <w:sz w:val="26"/>
          <w:szCs w:val="26"/>
          <w:lang w:val="vi-VN"/>
        </w:rPr>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 xml:space="preserve"> 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rsidR="00192E08" w:rsidRPr="002A72C0" w:rsidRDefault="00192E08" w:rsidP="00BB0C46">
      <w:pPr>
        <w:spacing w:line="360" w:lineRule="auto"/>
        <w:ind w:firstLine="562"/>
        <w:jc w:val="both"/>
        <w:rPr>
          <w:sz w:val="26"/>
          <w:szCs w:val="26"/>
          <w:lang w:val="vi-VN"/>
        </w:rPr>
      </w:pPr>
      <w:r w:rsidRPr="002A72C0">
        <w:rPr>
          <w:sz w:val="26"/>
          <w:szCs w:val="26"/>
          <w:lang w:val="vi-VN"/>
        </w:rPr>
        <w:lastRenderedPageBreak/>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rsidR="00192E08" w:rsidRPr="002A72C0" w:rsidRDefault="00192E08" w:rsidP="00BB0C46">
      <w:pPr>
        <w:spacing w:line="360" w:lineRule="auto"/>
        <w:ind w:firstLine="567"/>
        <w:jc w:val="both"/>
        <w:rPr>
          <w:sz w:val="26"/>
          <w:szCs w:val="26"/>
          <w:lang w:val="vi-VN"/>
        </w:rPr>
      </w:pPr>
      <w:r w:rsidRPr="002A72C0">
        <w:rPr>
          <w:sz w:val="26"/>
          <w:szCs w:val="26"/>
          <w:lang w:val="vi-VN"/>
        </w:rPr>
        <w:t>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sẻ với gia đình có mức thấp hơn so với các khía cạnh hỗ trợ khác, đồng thời củng cố nhận định về sự khác biệt trong trải nghiệm các yếu tố bảo vệ ở học sinh.</w:t>
      </w:r>
    </w:p>
    <w:p w:rsidR="00192E08" w:rsidRPr="002A72C0" w:rsidRDefault="00192E08"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p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rsidR="00192E08" w:rsidRPr="002A72C0" w:rsidRDefault="00192E08" w:rsidP="00BB0C46">
      <w:pPr>
        <w:spacing w:line="360" w:lineRule="auto"/>
        <w:rPr>
          <w:i/>
          <w:iCs/>
          <w:sz w:val="26"/>
          <w:szCs w:val="26"/>
          <w:lang w:val="vi-VN"/>
        </w:rPr>
      </w:pPr>
      <w:r w:rsidRPr="002A72C0">
        <w:rPr>
          <w:i/>
          <w:iCs/>
          <w:sz w:val="26"/>
          <w:szCs w:val="26"/>
          <w:lang w:val="vi-VN"/>
        </w:rPr>
        <w:t xml:space="preserve">3.4.1.1. Tác động của áp lực học tập đối với rối loạn lo âu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rsidR="00192E08" w:rsidRPr="002A72C0" w:rsidRDefault="00192E08" w:rsidP="00BB0C46">
      <w:pPr>
        <w:spacing w:line="360" w:lineRule="auto"/>
        <w:rPr>
          <w:sz w:val="26"/>
          <w:szCs w:val="26"/>
        </w:rPr>
      </w:pPr>
      <w:bookmarkStart w:id="82"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rsidTr="00192E08">
        <w:tc>
          <w:tcPr>
            <w:tcW w:w="2263" w:type="dxa"/>
            <w:vAlign w:val="center"/>
            <w:hideMark/>
          </w:tcPr>
          <w:bookmarkEnd w:id="82"/>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263" w:type="dxa"/>
          </w:tcPr>
          <w:p w:rsidR="00192E08" w:rsidRPr="002A72C0" w:rsidRDefault="00192E08" w:rsidP="00BB0C46">
            <w:pPr>
              <w:spacing w:line="360" w:lineRule="auto"/>
              <w:rPr>
                <w:sz w:val="26"/>
                <w:szCs w:val="26"/>
              </w:rPr>
            </w:pPr>
            <w:r w:rsidRPr="002A72C0">
              <w:rPr>
                <w:sz w:val="26"/>
                <w:szCs w:val="26"/>
              </w:rPr>
              <w:t xml:space="preserve">ALHT - </w:t>
            </w:r>
            <w:r w:rsidR="00720FC9">
              <w:rPr>
                <w:sz w:val="26"/>
                <w:szCs w:val="26"/>
              </w:rPr>
              <w:t>RLLALT</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rsidR="00192E08" w:rsidRPr="002A72C0" w:rsidRDefault="00192E08" w:rsidP="00BB0C46">
            <w:pPr>
              <w:spacing w:line="360" w:lineRule="auto"/>
              <w:rPr>
                <w:sz w:val="26"/>
                <w:szCs w:val="26"/>
              </w:rPr>
            </w:pPr>
            <w:r w:rsidRPr="002A72C0">
              <w:rPr>
                <w:sz w:val="26"/>
                <w:szCs w:val="26"/>
              </w:rPr>
              <w:t>0,972</w:t>
            </w:r>
          </w:p>
        </w:tc>
        <w:tc>
          <w:tcPr>
            <w:tcW w:w="845" w:type="dxa"/>
            <w:vAlign w:val="center"/>
          </w:tcPr>
          <w:p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rsidTr="00192E08">
        <w:trPr>
          <w:trHeight w:val="178"/>
        </w:trPr>
        <w:tc>
          <w:tcPr>
            <w:tcW w:w="2263" w:type="dxa"/>
          </w:tcPr>
          <w:p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rsidR="00192E08" w:rsidRPr="002A72C0" w:rsidRDefault="00192E08" w:rsidP="00BB0C46">
            <w:pPr>
              <w:spacing w:line="360" w:lineRule="auto"/>
              <w:rPr>
                <w:sz w:val="26"/>
                <w:szCs w:val="26"/>
              </w:rPr>
            </w:pPr>
            <w:r w:rsidRPr="002A72C0">
              <w:rPr>
                <w:sz w:val="26"/>
                <w:szCs w:val="26"/>
              </w:rPr>
              <w:t>0,975</w:t>
            </w:r>
          </w:p>
        </w:tc>
        <w:tc>
          <w:tcPr>
            <w:tcW w:w="845" w:type="dxa"/>
            <w:vAlign w:val="center"/>
          </w:tcPr>
          <w:p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rsidTr="00192E08">
        <w:trPr>
          <w:trHeight w:val="178"/>
        </w:trPr>
        <w:tc>
          <w:tcPr>
            <w:tcW w:w="2263" w:type="dxa"/>
          </w:tcPr>
          <w:p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rsidR="00192E08" w:rsidRPr="002A72C0" w:rsidRDefault="00192E08" w:rsidP="00BB0C46">
            <w:pPr>
              <w:spacing w:line="360" w:lineRule="auto"/>
              <w:rPr>
                <w:sz w:val="26"/>
                <w:szCs w:val="26"/>
              </w:rPr>
            </w:pPr>
            <w:r w:rsidRPr="002A72C0">
              <w:rPr>
                <w:sz w:val="26"/>
                <w:szCs w:val="26"/>
              </w:rPr>
              <w:t>0,983</w:t>
            </w:r>
          </w:p>
        </w:tc>
        <w:tc>
          <w:tcPr>
            <w:tcW w:w="845" w:type="dxa"/>
            <w:vAlign w:val="center"/>
          </w:tcPr>
          <w:p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rsidTr="00192E08">
        <w:trPr>
          <w:trHeight w:val="178"/>
        </w:trPr>
        <w:tc>
          <w:tcPr>
            <w:tcW w:w="2263" w:type="dxa"/>
          </w:tcPr>
          <w:p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rsidR="00192E08" w:rsidRPr="002A72C0" w:rsidRDefault="00192E08" w:rsidP="00BB0C46">
            <w:pPr>
              <w:spacing w:line="360" w:lineRule="auto"/>
              <w:rPr>
                <w:sz w:val="26"/>
                <w:szCs w:val="26"/>
              </w:rPr>
            </w:pPr>
            <w:r w:rsidRPr="002A72C0">
              <w:rPr>
                <w:sz w:val="26"/>
                <w:szCs w:val="26"/>
              </w:rPr>
              <w:t>0,992</w:t>
            </w:r>
          </w:p>
        </w:tc>
        <w:tc>
          <w:tcPr>
            <w:tcW w:w="845" w:type="dxa"/>
            <w:vAlign w:val="center"/>
          </w:tcPr>
          <w:p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rsidTr="00192E08">
        <w:trPr>
          <w:trHeight w:val="178"/>
        </w:trPr>
        <w:tc>
          <w:tcPr>
            <w:tcW w:w="2263" w:type="dxa"/>
          </w:tcPr>
          <w:p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rsidR="00192E08" w:rsidRPr="002A72C0" w:rsidRDefault="00192E08" w:rsidP="00BB0C46">
            <w:pPr>
              <w:spacing w:line="360" w:lineRule="auto"/>
              <w:rPr>
                <w:sz w:val="26"/>
                <w:szCs w:val="26"/>
              </w:rPr>
            </w:pPr>
            <w:r w:rsidRPr="002A72C0">
              <w:rPr>
                <w:sz w:val="26"/>
                <w:szCs w:val="26"/>
              </w:rPr>
              <w:t>0,993</w:t>
            </w:r>
          </w:p>
        </w:tc>
        <w:tc>
          <w:tcPr>
            <w:tcW w:w="845" w:type="dxa"/>
            <w:vAlign w:val="center"/>
          </w:tcPr>
          <w:p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0,020 - 0,056</w:t>
            </w:r>
          </w:p>
        </w:tc>
      </w:tr>
    </w:tbl>
    <w:p w:rsidR="00192E08" w:rsidRPr="002A72C0" w:rsidRDefault="00192E08" w:rsidP="00BB0C46">
      <w:pPr>
        <w:spacing w:line="360" w:lineRule="auto"/>
        <w:rPr>
          <w:i/>
          <w:iCs/>
          <w:sz w:val="22"/>
          <w:szCs w:val="22"/>
          <w:lang w:val="vi-VN"/>
        </w:rPr>
      </w:pPr>
      <w:r w:rsidRPr="002A72C0">
        <w:rPr>
          <w:i/>
          <w:iCs/>
          <w:sz w:val="22"/>
          <w:szCs w:val="22"/>
          <w:lang w:val="vi-VN"/>
        </w:rPr>
        <w:t xml:space="preserve">(Ghi chú. ALHT=Áp lực học tập;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Chia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2A72C0" w:rsidRDefault="00192E08" w:rsidP="00BB0C46">
      <w:pPr>
        <w:spacing w:line="360" w:lineRule="auto"/>
        <w:rPr>
          <w:b/>
          <w:bCs/>
          <w:i/>
          <w:iCs/>
          <w:sz w:val="26"/>
          <w:szCs w:val="26"/>
          <w:lang w:val="vi-VN"/>
        </w:rPr>
      </w:pPr>
      <w:bookmarkStart w:id="83" w:name="_Hlk228260253"/>
      <w:r w:rsidRPr="002A72C0">
        <w:rPr>
          <w:b/>
          <w:bCs/>
          <w:sz w:val="26"/>
          <w:szCs w:val="26"/>
          <w:lang w:val="vi-VN"/>
        </w:rPr>
        <w:lastRenderedPageBreak/>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rsidTr="00BB0C46">
        <w:trPr>
          <w:trHeight w:val="60"/>
        </w:trPr>
        <w:tc>
          <w:tcPr>
            <w:tcW w:w="1244" w:type="dxa"/>
          </w:tcPr>
          <w:bookmarkEnd w:id="83"/>
          <w:p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BB0C46">
        <w:tc>
          <w:tcPr>
            <w:tcW w:w="124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392" w:type="dxa"/>
          </w:tcPr>
          <w:p w:rsidR="00192E08" w:rsidRPr="002A72C0" w:rsidRDefault="00192E08" w:rsidP="00BB0C46">
            <w:pPr>
              <w:spacing w:line="360" w:lineRule="auto"/>
              <w:rPr>
                <w:sz w:val="26"/>
                <w:szCs w:val="26"/>
              </w:rPr>
            </w:pPr>
            <w:r w:rsidRPr="002A72C0">
              <w:rPr>
                <w:sz w:val="26"/>
                <w:szCs w:val="26"/>
              </w:rPr>
              <w:t xml:space="preserve">ALHT → </w:t>
            </w:r>
            <w:r w:rsidR="00720FC9">
              <w:rPr>
                <w:sz w:val="26"/>
                <w:szCs w:val="26"/>
              </w:rPr>
              <w:t>RLLALT</w:t>
            </w:r>
          </w:p>
        </w:tc>
        <w:tc>
          <w:tcPr>
            <w:tcW w:w="1139" w:type="dxa"/>
            <w:vAlign w:val="center"/>
          </w:tcPr>
          <w:p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w:t>
            </w:r>
          </w:p>
        </w:tc>
      </w:tr>
      <w:tr w:rsidR="002A72C0" w:rsidRPr="002A72C0" w:rsidTr="00BB0C46">
        <w:tc>
          <w:tcPr>
            <w:tcW w:w="1244"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392" w:type="dxa"/>
          </w:tcPr>
          <w:p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w:t>
            </w:r>
          </w:p>
        </w:tc>
      </w:tr>
      <w:tr w:rsidR="002A72C0" w:rsidRPr="002A72C0" w:rsidTr="00BB0C46">
        <w:tc>
          <w:tcPr>
            <w:tcW w:w="1244"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392" w:type="dxa"/>
          </w:tcPr>
          <w:p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w:t>
            </w:r>
          </w:p>
        </w:tc>
      </w:tr>
      <w:tr w:rsidR="002A72C0" w:rsidRPr="002A72C0" w:rsidTr="00BB0C46">
        <w:tc>
          <w:tcPr>
            <w:tcW w:w="1244"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2392" w:type="dxa"/>
          </w:tcPr>
          <w:p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rsidTr="00BB0C46">
        <w:tc>
          <w:tcPr>
            <w:tcW w:w="1244"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392" w:type="dxa"/>
          </w:tcPr>
          <w:p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rsidR="00192E08" w:rsidRPr="002A72C0" w:rsidRDefault="00192E08" w:rsidP="00BB0C46">
            <w:pPr>
              <w:spacing w:line="360" w:lineRule="auto"/>
              <w:jc w:val="center"/>
              <w:rPr>
                <w:b/>
                <w:bCs/>
                <w:sz w:val="26"/>
                <w:szCs w:val="26"/>
              </w:rPr>
            </w:pPr>
            <w:r w:rsidRPr="002A72C0">
              <w:rPr>
                <w:b/>
                <w:bCs/>
                <w:sz w:val="26"/>
                <w:szCs w:val="26"/>
              </w:rPr>
              <w:t>0,281</w:t>
            </w:r>
          </w:p>
        </w:tc>
      </w:tr>
    </w:tbl>
    <w:p w:rsidR="00192E08" w:rsidRPr="002A72C0" w:rsidRDefault="00B81C97"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ALHT=Áp lực học tập;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Chia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rsidR="00B81C97" w:rsidRPr="002A72C0" w:rsidRDefault="00112128" w:rsidP="00BB0C46">
      <w:pPr>
        <w:spacing w:line="360" w:lineRule="auto"/>
        <w:ind w:firstLine="562"/>
        <w:jc w:val="both"/>
        <w:rPr>
          <w:lang w:val="vi-VN"/>
        </w:rPr>
      </w:pPr>
      <w:r w:rsidRPr="002A72C0">
        <w:rPr>
          <w:sz w:val="26"/>
          <w:szCs w:val="26"/>
          <w:lang w:val="vi-VN"/>
        </w:rPr>
        <w:t>Kết quả ở</w:t>
      </w:r>
      <w:r w:rsidR="00192E08" w:rsidRPr="002A72C0">
        <w:rPr>
          <w:sz w:val="26"/>
          <w:szCs w:val="26"/>
          <w:lang w:val="vi-VN"/>
        </w:rPr>
        <w:t xml:space="preserve"> Bảng 3.24 </w:t>
      </w:r>
      <w:r w:rsidR="00B81C97" w:rsidRPr="002A72C0">
        <w:rPr>
          <w:sz w:val="26"/>
          <w:szCs w:val="26"/>
          <w:lang w:val="vi-VN"/>
        </w:rPr>
        <w:t xml:space="preserve">cho thấy áp lực học tập có cường độ tác động MẠNH NHẤT lên ba dạng RLLA. </w:t>
      </w:r>
      <w:r w:rsidR="00B81C97" w:rsidRPr="002A72C0">
        <w:rPr>
          <w:sz w:val="26"/>
          <w:szCs w:val="26"/>
        </w:rPr>
        <w:t>β</w:t>
      </w:r>
      <w:r w:rsidR="00B81C97" w:rsidRPr="002A72C0">
        <w:rPr>
          <w:sz w:val="26"/>
          <w:szCs w:val="26"/>
          <w:lang w:val="vi-VN"/>
        </w:rPr>
        <w:t xml:space="preserve"> chuẩn hóa: ALHT → </w:t>
      </w:r>
      <w:r w:rsidR="00720FC9">
        <w:rPr>
          <w:sz w:val="26"/>
          <w:szCs w:val="26"/>
          <w:lang w:val="vi-VN"/>
        </w:rPr>
        <w:t>RLLALT</w:t>
      </w:r>
      <w:r w:rsidR="00B81C97" w:rsidRPr="002A72C0">
        <w:rPr>
          <w:sz w:val="26"/>
          <w:szCs w:val="26"/>
          <w:lang w:val="vi-VN"/>
        </w:rPr>
        <w:t xml:space="preserve"> = 0,510 (large theo Cohen 1988); ALHT → RLLAXH = 0,490 (large); ALHT → RLLACL = 0,253 (small-to-medium); ALHT → RLLA tổng (3 factors) = 0,533, R² = 0,284. Tất cả p &lt; 0,001.</w:t>
      </w:r>
    </w:p>
    <w:p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áp lực học tập là yếu tố có ảnh hưởng đáng kể đến rối loạn lo âu, với mức độ tác động khác nhau giữa các </w:t>
      </w:r>
      <w:r w:rsidR="00786278">
        <w:rPr>
          <w:sz w:val="26"/>
          <w:szCs w:val="26"/>
          <w:lang w:val="vi-VN"/>
        </w:rPr>
        <w:t>loại lo âu</w:t>
      </w:r>
      <w:r w:rsidRPr="002A72C0">
        <w:rPr>
          <w:sz w:val="26"/>
          <w:szCs w:val="26"/>
          <w:lang w:val="vi-VN"/>
        </w:rPr>
        <w:t xml:space="preserve">. Kết quả này phù hợp với tổng quan hệ thống của Steare và cộng sự khi cho thấy áp lực học tập có mối liên hệ tích cực với các </w:t>
      </w:r>
      <w:r w:rsidRPr="002A72C0">
        <w:rPr>
          <w:sz w:val="26"/>
          <w:szCs w:val="26"/>
          <w:lang w:val="vi-VN"/>
        </w:rPr>
        <w:lastRenderedPageBreak/>
        <w:t>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0F16CE" w:rsidTr="00192E08">
        <w:tc>
          <w:tcPr>
            <w:tcW w:w="4395"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2"/>
                          <a:stretch>
                            <a:fillRect/>
                          </a:stretch>
                        </pic:blipFill>
                        <pic:spPr>
                          <a:xfrm>
                            <a:off x="0" y="0"/>
                            <a:ext cx="2277144" cy="2909447"/>
                          </a:xfrm>
                          <a:prstGeom prst="rect">
                            <a:avLst/>
                          </a:prstGeom>
                        </pic:spPr>
                      </pic:pic>
                    </a:graphicData>
                  </a:graphic>
                </wp:inline>
              </w:drawing>
            </w:r>
          </w:p>
          <w:p w:rsidR="00192E08" w:rsidRPr="002A72C0" w:rsidRDefault="00192E08" w:rsidP="00BB0C46">
            <w:pPr>
              <w:spacing w:line="360" w:lineRule="auto"/>
              <w:jc w:val="center"/>
              <w:rPr>
                <w:i/>
                <w:iCs/>
                <w:sz w:val="26"/>
                <w:szCs w:val="26"/>
                <w:lang w:val="vi-VN"/>
              </w:rPr>
            </w:pPr>
            <w:bookmarkStart w:id="84"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4"/>
          <w:p w:rsidR="00192E08" w:rsidRPr="002A72C0" w:rsidRDefault="00192E08" w:rsidP="00BB0C46">
            <w:pPr>
              <w:spacing w:line="360" w:lineRule="auto"/>
              <w:jc w:val="center"/>
              <w:rPr>
                <w:sz w:val="26"/>
                <w:szCs w:val="26"/>
                <w:lang w:val="vi-VN"/>
              </w:rPr>
            </w:pPr>
          </w:p>
        </w:tc>
        <w:tc>
          <w:tcPr>
            <w:tcW w:w="4110"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3"/>
                          <a:stretch>
                            <a:fillRect/>
                          </a:stretch>
                        </pic:blipFill>
                        <pic:spPr>
                          <a:xfrm>
                            <a:off x="0" y="0"/>
                            <a:ext cx="2885476" cy="2917716"/>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85"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5"/>
          </w:p>
        </w:tc>
      </w:tr>
    </w:tbl>
    <w:p w:rsidR="00192E08" w:rsidRPr="002A72C0" w:rsidRDefault="00192E08" w:rsidP="00BB0C46">
      <w:pPr>
        <w:spacing w:line="360" w:lineRule="auto"/>
        <w:rPr>
          <w:i/>
          <w:iCs/>
          <w:sz w:val="26"/>
          <w:szCs w:val="26"/>
          <w:lang w:val="vi-VN"/>
        </w:rPr>
      </w:pPr>
      <w:r w:rsidRPr="002A72C0">
        <w:rPr>
          <w:i/>
          <w:iCs/>
          <w:sz w:val="26"/>
          <w:szCs w:val="26"/>
          <w:lang w:val="vi-VN"/>
        </w:rPr>
        <w:t xml:space="preserve">3.4.1.2. Tác động của nghiện điện thoại đối với rối loạn lo âu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rsidR="00192E08" w:rsidRPr="002A72C0" w:rsidRDefault="00192E08" w:rsidP="00BB0C46">
      <w:pPr>
        <w:spacing w:line="360" w:lineRule="auto"/>
        <w:rPr>
          <w:sz w:val="26"/>
          <w:szCs w:val="26"/>
        </w:rPr>
      </w:pPr>
      <w:bookmarkStart w:id="86"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rsidTr="00192E08">
        <w:tc>
          <w:tcPr>
            <w:tcW w:w="2268" w:type="dxa"/>
            <w:vAlign w:val="center"/>
            <w:hideMark/>
          </w:tcPr>
          <w:bookmarkEnd w:id="86"/>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268" w:type="dxa"/>
          </w:tcPr>
          <w:p w:rsidR="00192E08" w:rsidRPr="002A72C0" w:rsidRDefault="00192E08" w:rsidP="00BB0C46">
            <w:pPr>
              <w:spacing w:line="360" w:lineRule="auto"/>
              <w:rPr>
                <w:sz w:val="26"/>
                <w:szCs w:val="26"/>
              </w:rPr>
            </w:pPr>
            <w:r w:rsidRPr="002A72C0">
              <w:rPr>
                <w:sz w:val="26"/>
                <w:szCs w:val="26"/>
              </w:rPr>
              <w:t xml:space="preserve">NĐT - </w:t>
            </w:r>
            <w:r w:rsidR="00720FC9">
              <w:rPr>
                <w:sz w:val="26"/>
                <w:szCs w:val="26"/>
              </w:rPr>
              <w:t>RLLALT</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rsidR="00192E08" w:rsidRPr="002A72C0" w:rsidRDefault="00192E08" w:rsidP="00BB0C46">
            <w:pPr>
              <w:spacing w:line="360" w:lineRule="auto"/>
              <w:rPr>
                <w:sz w:val="26"/>
                <w:szCs w:val="26"/>
              </w:rPr>
            </w:pPr>
            <w:r w:rsidRPr="002A72C0">
              <w:rPr>
                <w:sz w:val="26"/>
                <w:szCs w:val="26"/>
              </w:rPr>
              <w:t>0,979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rsidTr="00192E08">
        <w:trPr>
          <w:trHeight w:val="178"/>
        </w:trPr>
        <w:tc>
          <w:tcPr>
            <w:tcW w:w="2268" w:type="dxa"/>
          </w:tcPr>
          <w:p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rsidR="00192E08" w:rsidRPr="002A72C0" w:rsidRDefault="00192E08" w:rsidP="00BB0C46">
            <w:pPr>
              <w:spacing w:line="360" w:lineRule="auto"/>
              <w:rPr>
                <w:sz w:val="26"/>
                <w:szCs w:val="26"/>
              </w:rPr>
            </w:pPr>
            <w:r w:rsidRPr="002A72C0">
              <w:rPr>
                <w:sz w:val="26"/>
                <w:szCs w:val="26"/>
              </w:rPr>
              <w:t>0,980</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rsidTr="00192E08">
        <w:trPr>
          <w:trHeight w:val="178"/>
        </w:trPr>
        <w:tc>
          <w:tcPr>
            <w:tcW w:w="2268" w:type="dxa"/>
          </w:tcPr>
          <w:p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rsidR="00192E08" w:rsidRPr="002A72C0" w:rsidRDefault="00192E08" w:rsidP="00BB0C46">
            <w:pPr>
              <w:spacing w:line="360" w:lineRule="auto"/>
              <w:rPr>
                <w:sz w:val="26"/>
                <w:szCs w:val="26"/>
              </w:rPr>
            </w:pPr>
            <w:r w:rsidRPr="002A72C0">
              <w:rPr>
                <w:sz w:val="26"/>
                <w:szCs w:val="26"/>
              </w:rPr>
              <w:t>0,987</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rsidTr="00192E08">
        <w:trPr>
          <w:trHeight w:val="178"/>
        </w:trPr>
        <w:tc>
          <w:tcPr>
            <w:tcW w:w="2268" w:type="dxa"/>
          </w:tcPr>
          <w:p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rsidR="00192E08" w:rsidRPr="002A72C0" w:rsidRDefault="00192E08" w:rsidP="00BB0C46">
            <w:pPr>
              <w:spacing w:line="360" w:lineRule="auto"/>
              <w:rPr>
                <w:sz w:val="26"/>
                <w:szCs w:val="26"/>
              </w:rPr>
            </w:pPr>
            <w:r w:rsidRPr="002A72C0">
              <w:rPr>
                <w:sz w:val="26"/>
                <w:szCs w:val="26"/>
              </w:rPr>
              <w:t>0,983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rsidTr="00192E08">
        <w:trPr>
          <w:trHeight w:val="178"/>
        </w:trPr>
        <w:tc>
          <w:tcPr>
            <w:tcW w:w="2268" w:type="dxa"/>
          </w:tcPr>
          <w:p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rsidR="00192E08" w:rsidRPr="002A72C0" w:rsidRDefault="00192E08" w:rsidP="00BB0C46">
            <w:pPr>
              <w:spacing w:line="360" w:lineRule="auto"/>
              <w:rPr>
                <w:sz w:val="26"/>
                <w:szCs w:val="26"/>
              </w:rPr>
            </w:pPr>
            <w:r w:rsidRPr="002A72C0">
              <w:rPr>
                <w:sz w:val="26"/>
                <w:szCs w:val="26"/>
              </w:rPr>
              <w:t>0,993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0,025 - 0,053</w:t>
            </w:r>
          </w:p>
        </w:tc>
      </w:tr>
    </w:tbl>
    <w:p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4A6501">
        <w:rPr>
          <w:i/>
          <w:iCs/>
          <w:sz w:val="26"/>
          <w:szCs w:val="26"/>
          <w:lang w:val="vi-VN"/>
        </w:rPr>
        <w:t>NĐT</w:t>
      </w:r>
      <w:r w:rsidRPr="002A72C0">
        <w:rPr>
          <w:i/>
          <w:iCs/>
          <w:sz w:val="26"/>
          <w:szCs w:val="26"/>
          <w:lang w:val="vi-VN"/>
        </w:rPr>
        <w:t>=</w:t>
      </w:r>
      <w:r w:rsidRPr="004A6501">
        <w:rPr>
          <w:i/>
          <w:iCs/>
          <w:sz w:val="26"/>
          <w:szCs w:val="26"/>
          <w:lang w:val="vi-VN"/>
        </w:rPr>
        <w:t xml:space="preserve"> Nghiện điện thoại</w:t>
      </w:r>
      <w:r w:rsidRPr="002A72C0">
        <w:rPr>
          <w:i/>
          <w:iCs/>
          <w:sz w:val="26"/>
          <w:szCs w:val="26"/>
          <w:lang w:val="vi-VN"/>
        </w:rPr>
        <w:t xml:space="preserve">;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w:t>
      </w:r>
      <w:r w:rsidRPr="004A6501">
        <w:rPr>
          <w:i/>
          <w:iCs/>
          <w:sz w:val="26"/>
          <w:szCs w:val="26"/>
          <w:lang w:val="vi-VN"/>
        </w:rPr>
        <w:t>c</w:t>
      </w:r>
      <w:r w:rsidRPr="002A72C0">
        <w:rPr>
          <w:i/>
          <w:iCs/>
          <w:sz w:val="26"/>
          <w:szCs w:val="26"/>
          <w:lang w:val="vi-VN"/>
        </w:rPr>
        <w:t xml:space="preserve">hia ly; </w:t>
      </w:r>
      <w:r w:rsidRPr="004A6501">
        <w:rPr>
          <w:i/>
          <w:iCs/>
          <w:sz w:val="26"/>
          <w:szCs w:val="26"/>
          <w:lang w:val="vi-VN"/>
        </w:rPr>
        <w:t>RLLA</w:t>
      </w:r>
      <w:r w:rsidRPr="002A72C0">
        <w:rPr>
          <w:i/>
          <w:iCs/>
          <w:sz w:val="26"/>
          <w:szCs w:val="26"/>
          <w:lang w:val="vi-VN"/>
        </w:rPr>
        <w:t xml:space="preserve">XH= rối loạn lo âu xã hội; </w:t>
      </w:r>
      <w:r w:rsidRPr="004A6501">
        <w:rPr>
          <w:i/>
          <w:iCs/>
          <w:sz w:val="26"/>
          <w:szCs w:val="26"/>
          <w:lang w:val="vi-VN"/>
        </w:rPr>
        <w:t>RLLA</w:t>
      </w:r>
      <w:r w:rsidRPr="002A72C0">
        <w:rPr>
          <w:i/>
          <w:iCs/>
          <w:sz w:val="26"/>
          <w:szCs w:val="26"/>
          <w:lang w:val="vi-VN"/>
        </w:rPr>
        <w:t>=rối loạn lo âu).</w:t>
      </w:r>
    </w:p>
    <w:p w:rsidR="00AA57D1" w:rsidRDefault="00AA57D1" w:rsidP="00BB0C46">
      <w:pPr>
        <w:spacing w:line="360" w:lineRule="auto"/>
        <w:rPr>
          <w:b/>
          <w:bCs/>
          <w:sz w:val="26"/>
          <w:szCs w:val="26"/>
          <w:lang w:val="vi-VN"/>
        </w:rPr>
      </w:pPr>
      <w:bookmarkStart w:id="87" w:name="_Hlk228260298"/>
    </w:p>
    <w:p w:rsidR="00AA57D1" w:rsidRDefault="00AA57D1" w:rsidP="00BB0C46">
      <w:pPr>
        <w:spacing w:line="360" w:lineRule="auto"/>
        <w:rPr>
          <w:b/>
          <w:bCs/>
          <w:sz w:val="26"/>
          <w:szCs w:val="26"/>
          <w:lang w:val="vi-VN"/>
        </w:rPr>
      </w:pPr>
    </w:p>
    <w:p w:rsidR="00AA57D1" w:rsidRDefault="00AA57D1" w:rsidP="00BB0C46">
      <w:pPr>
        <w:spacing w:line="360" w:lineRule="auto"/>
        <w:rPr>
          <w:b/>
          <w:bCs/>
          <w:sz w:val="26"/>
          <w:szCs w:val="26"/>
          <w:lang w:val="vi-VN"/>
        </w:rPr>
      </w:pPr>
    </w:p>
    <w:p w:rsidR="00192E08" w:rsidRPr="002A72C0" w:rsidRDefault="00192E08" w:rsidP="00BB0C46">
      <w:pPr>
        <w:spacing w:line="360" w:lineRule="auto"/>
        <w:rPr>
          <w:b/>
          <w:bCs/>
          <w:sz w:val="26"/>
          <w:szCs w:val="26"/>
          <w:lang w:val="vi-VN"/>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rsidTr="00192E08">
        <w:trPr>
          <w:trHeight w:val="60"/>
        </w:trPr>
        <w:tc>
          <w:tcPr>
            <w:tcW w:w="1275" w:type="dxa"/>
          </w:tcPr>
          <w:bookmarkEnd w:id="87"/>
          <w:p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456" w:type="dxa"/>
          </w:tcPr>
          <w:p w:rsidR="00192E08" w:rsidRPr="002A72C0" w:rsidRDefault="00192E08" w:rsidP="00BB0C46">
            <w:pPr>
              <w:spacing w:line="360" w:lineRule="auto"/>
              <w:rPr>
                <w:sz w:val="26"/>
                <w:szCs w:val="26"/>
              </w:rPr>
            </w:pPr>
            <w:r w:rsidRPr="002A72C0">
              <w:rPr>
                <w:sz w:val="26"/>
                <w:szCs w:val="26"/>
              </w:rPr>
              <w:t xml:space="preserve">NĐT → </w:t>
            </w:r>
            <w:r w:rsidR="00720FC9">
              <w:rPr>
                <w:sz w:val="26"/>
                <w:szCs w:val="26"/>
              </w:rPr>
              <w:t>RLLALT</w:t>
            </w:r>
          </w:p>
        </w:tc>
        <w:tc>
          <w:tcPr>
            <w:tcW w:w="1158" w:type="dxa"/>
            <w:vAlign w:val="center"/>
          </w:tcPr>
          <w:p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456" w:type="dxa"/>
          </w:tcPr>
          <w:p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456" w:type="dxa"/>
          </w:tcPr>
          <w:p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2456" w:type="dxa"/>
          </w:tcPr>
          <w:p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456" w:type="dxa"/>
          </w:tcPr>
          <w:p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b/>
                <w:bCs/>
                <w:sz w:val="26"/>
                <w:szCs w:val="26"/>
              </w:rPr>
              <w:t>0,152</w:t>
            </w:r>
          </w:p>
        </w:tc>
      </w:tr>
    </w:tbl>
    <w:p w:rsidR="00192E08" w:rsidRPr="002A72C0" w:rsidRDefault="0011212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NĐT</w:t>
      </w:r>
      <w:r w:rsidR="00192E08" w:rsidRPr="002A72C0">
        <w:rPr>
          <w:i/>
          <w:iCs/>
          <w:sz w:val="22"/>
          <w:szCs w:val="22"/>
          <w:lang w:val="vi-VN"/>
        </w:rPr>
        <w:t>=</w:t>
      </w:r>
      <w:r w:rsidR="00192E08" w:rsidRPr="004A6501">
        <w:rPr>
          <w:i/>
          <w:iCs/>
          <w:sz w:val="22"/>
          <w:szCs w:val="22"/>
          <w:lang w:val="vi-VN"/>
        </w:rPr>
        <w:t xml:space="preserve"> Nghiện điện thoại</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0F16CE" w:rsidTr="00192E08">
        <w:trPr>
          <w:trHeight w:val="4820"/>
        </w:trPr>
        <w:tc>
          <w:tcPr>
            <w:tcW w:w="4395" w:type="dxa"/>
          </w:tcPr>
          <w:p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4"/>
                          <a:stretch>
                            <a:fillRect/>
                          </a:stretch>
                        </pic:blipFill>
                        <pic:spPr>
                          <a:xfrm>
                            <a:off x="0" y="0"/>
                            <a:ext cx="2470066" cy="2801199"/>
                          </a:xfrm>
                          <a:prstGeom prst="rect">
                            <a:avLst/>
                          </a:prstGeom>
                        </pic:spPr>
                      </pic:pic>
                    </a:graphicData>
                  </a:graphic>
                </wp:inline>
              </w:drawing>
            </w:r>
          </w:p>
          <w:p w:rsidR="00BB0C46" w:rsidRPr="002A72C0" w:rsidRDefault="00192E08" w:rsidP="00BB0C46">
            <w:pPr>
              <w:spacing w:line="360" w:lineRule="auto"/>
              <w:jc w:val="center"/>
              <w:rPr>
                <w:i/>
                <w:iCs/>
                <w:sz w:val="26"/>
                <w:szCs w:val="26"/>
                <w:lang w:val="vi-VN"/>
              </w:rPr>
            </w:pPr>
            <w:bookmarkStart w:id="88"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88"/>
          </w:p>
        </w:tc>
        <w:tc>
          <w:tcPr>
            <w:tcW w:w="4110"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5"/>
                          <a:stretch>
                            <a:fillRect/>
                          </a:stretch>
                        </pic:blipFill>
                        <pic:spPr>
                          <a:xfrm>
                            <a:off x="0" y="0"/>
                            <a:ext cx="2902907" cy="2822963"/>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89"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89"/>
          </w:p>
        </w:tc>
      </w:tr>
    </w:tbl>
    <w:p w:rsidR="00192E08" w:rsidRPr="002A72C0" w:rsidRDefault="00192E08" w:rsidP="00BB0C46">
      <w:pPr>
        <w:spacing w:line="360" w:lineRule="auto"/>
        <w:rPr>
          <w:i/>
          <w:iCs/>
          <w:sz w:val="26"/>
          <w:szCs w:val="26"/>
          <w:lang w:val="vi-VN"/>
        </w:rPr>
      </w:pPr>
      <w:r w:rsidRPr="002A72C0">
        <w:rPr>
          <w:i/>
          <w:iCs/>
          <w:sz w:val="26"/>
          <w:szCs w:val="26"/>
          <w:lang w:val="vi-VN"/>
        </w:rPr>
        <w:t xml:space="preserve">3.4.1.3. Tác động của bắt nạt học đường đối với rối loạn lo âu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rsidR="00192E08" w:rsidRPr="002A72C0" w:rsidRDefault="00192E08" w:rsidP="00BB0C46">
      <w:pPr>
        <w:spacing w:line="360" w:lineRule="auto"/>
        <w:rPr>
          <w:sz w:val="26"/>
          <w:szCs w:val="26"/>
        </w:rPr>
      </w:pPr>
      <w:bookmarkStart w:id="90" w:name="_Hlk228260330"/>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rsidTr="00192E08">
        <w:tc>
          <w:tcPr>
            <w:tcW w:w="2410" w:type="dxa"/>
            <w:vAlign w:val="center"/>
            <w:hideMark/>
          </w:tcPr>
          <w:bookmarkEnd w:id="90"/>
          <w:p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410" w:type="dxa"/>
          </w:tcPr>
          <w:p w:rsidR="00192E08" w:rsidRPr="002A72C0" w:rsidRDefault="00192E08" w:rsidP="00BB0C46">
            <w:pPr>
              <w:spacing w:line="360" w:lineRule="auto"/>
              <w:rPr>
                <w:sz w:val="26"/>
                <w:szCs w:val="26"/>
              </w:rPr>
            </w:pPr>
            <w:r w:rsidRPr="002A72C0">
              <w:rPr>
                <w:sz w:val="26"/>
                <w:szCs w:val="26"/>
              </w:rPr>
              <w:t xml:space="preserve">BNHĐ - </w:t>
            </w:r>
            <w:r w:rsidR="00720FC9">
              <w:rPr>
                <w:sz w:val="26"/>
                <w:szCs w:val="26"/>
              </w:rPr>
              <w:t>RLLALT</w:t>
            </w:r>
          </w:p>
        </w:tc>
        <w:tc>
          <w:tcPr>
            <w:tcW w:w="1559" w:type="dxa"/>
            <w:vAlign w:val="center"/>
          </w:tcPr>
          <w:p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rsidR="00192E08" w:rsidRPr="002A72C0" w:rsidRDefault="00192E08" w:rsidP="00BB0C46">
            <w:pPr>
              <w:spacing w:line="360" w:lineRule="auto"/>
              <w:rPr>
                <w:sz w:val="26"/>
                <w:szCs w:val="26"/>
              </w:rPr>
            </w:pPr>
            <w:r w:rsidRPr="002A72C0">
              <w:rPr>
                <w:sz w:val="26"/>
                <w:szCs w:val="26"/>
              </w:rPr>
              <w:t>0,982</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rsidTr="00192E08">
        <w:trPr>
          <w:trHeight w:val="178"/>
        </w:trPr>
        <w:tc>
          <w:tcPr>
            <w:tcW w:w="2410" w:type="dxa"/>
          </w:tcPr>
          <w:p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rsidR="00192E08" w:rsidRPr="002A72C0" w:rsidRDefault="00192E08" w:rsidP="00BB0C46">
            <w:pPr>
              <w:spacing w:line="360" w:lineRule="auto"/>
              <w:rPr>
                <w:sz w:val="26"/>
                <w:szCs w:val="26"/>
              </w:rPr>
            </w:pPr>
            <w:r w:rsidRPr="002A72C0">
              <w:rPr>
                <w:sz w:val="26"/>
                <w:szCs w:val="26"/>
              </w:rPr>
              <w:t>0,984</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rsidTr="00192E08">
        <w:trPr>
          <w:trHeight w:val="178"/>
        </w:trPr>
        <w:tc>
          <w:tcPr>
            <w:tcW w:w="2410" w:type="dxa"/>
          </w:tcPr>
          <w:p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rsidR="00192E08" w:rsidRPr="002A72C0" w:rsidRDefault="00192E08" w:rsidP="00BB0C46">
            <w:pPr>
              <w:spacing w:line="360" w:lineRule="auto"/>
              <w:rPr>
                <w:sz w:val="26"/>
                <w:szCs w:val="26"/>
              </w:rPr>
            </w:pPr>
            <w:r w:rsidRPr="002A72C0">
              <w:rPr>
                <w:sz w:val="26"/>
                <w:szCs w:val="26"/>
              </w:rPr>
              <w:t>0,991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rsidTr="00192E08">
        <w:trPr>
          <w:trHeight w:val="178"/>
        </w:trPr>
        <w:tc>
          <w:tcPr>
            <w:tcW w:w="2410" w:type="dxa"/>
          </w:tcPr>
          <w:p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rsidR="00192E08" w:rsidRPr="002A72C0" w:rsidRDefault="00192E08" w:rsidP="00BB0C46">
            <w:pPr>
              <w:spacing w:line="360" w:lineRule="auto"/>
              <w:rPr>
                <w:sz w:val="26"/>
                <w:szCs w:val="26"/>
              </w:rPr>
            </w:pPr>
            <w:r w:rsidRPr="002A72C0">
              <w:rPr>
                <w:sz w:val="26"/>
                <w:szCs w:val="26"/>
              </w:rPr>
              <w:t>0,959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rsidTr="00192E08">
        <w:trPr>
          <w:trHeight w:val="178"/>
        </w:trPr>
        <w:tc>
          <w:tcPr>
            <w:tcW w:w="2410" w:type="dxa"/>
          </w:tcPr>
          <w:p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rsidR="00192E08" w:rsidRPr="002A72C0" w:rsidRDefault="00192E08" w:rsidP="00BB0C46">
            <w:pPr>
              <w:spacing w:line="360" w:lineRule="auto"/>
              <w:rPr>
                <w:sz w:val="26"/>
                <w:szCs w:val="26"/>
              </w:rPr>
            </w:pPr>
            <w:r w:rsidRPr="002A72C0">
              <w:rPr>
                <w:sz w:val="26"/>
                <w:szCs w:val="26"/>
              </w:rPr>
              <w:t>0,999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0,000 - 0,085</w:t>
            </w:r>
          </w:p>
        </w:tc>
      </w:tr>
    </w:tbl>
    <w:p w:rsidR="00192E08" w:rsidRDefault="00192E08" w:rsidP="00BB0C46">
      <w:pPr>
        <w:spacing w:before="240" w:line="360" w:lineRule="auto"/>
        <w:rPr>
          <w:i/>
          <w:iCs/>
          <w:sz w:val="22"/>
          <w:szCs w:val="22"/>
          <w:lang w:val="vi-VN"/>
        </w:rPr>
      </w:pPr>
      <w:r w:rsidRPr="002A72C0">
        <w:rPr>
          <w:i/>
          <w:iCs/>
          <w:sz w:val="22"/>
          <w:szCs w:val="22"/>
          <w:lang w:val="vi-VN"/>
        </w:rPr>
        <w:t xml:space="preserve">(Ghi chú. </w:t>
      </w:r>
      <w:r w:rsidRPr="004A6501">
        <w:rPr>
          <w:i/>
          <w:iCs/>
          <w:sz w:val="22"/>
          <w:szCs w:val="22"/>
          <w:lang w:val="vi-VN"/>
        </w:rPr>
        <w:t>BNHĐ</w:t>
      </w:r>
      <w:r w:rsidRPr="002A72C0">
        <w:rPr>
          <w:i/>
          <w:iCs/>
          <w:sz w:val="22"/>
          <w:szCs w:val="22"/>
          <w:lang w:val="vi-VN"/>
        </w:rPr>
        <w:t>=</w:t>
      </w:r>
      <w:r w:rsidRPr="004A6501">
        <w:rPr>
          <w:i/>
          <w:iCs/>
          <w:sz w:val="22"/>
          <w:szCs w:val="22"/>
          <w:lang w:val="vi-VN"/>
        </w:rPr>
        <w:t xml:space="preserve"> Bắt nạt học đường</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D06E24" w:rsidRDefault="00D06E24" w:rsidP="00BB0C46">
      <w:pPr>
        <w:spacing w:before="240" w:line="360" w:lineRule="auto"/>
        <w:rPr>
          <w:i/>
          <w:iCs/>
          <w:sz w:val="22"/>
          <w:szCs w:val="22"/>
          <w:lang w:val="vi-VN"/>
        </w:rPr>
      </w:pPr>
    </w:p>
    <w:p w:rsidR="00D06E24" w:rsidRPr="002A72C0" w:rsidRDefault="00D06E24" w:rsidP="00BB0C46">
      <w:pPr>
        <w:spacing w:before="240" w:line="360" w:lineRule="auto"/>
        <w:rPr>
          <w:i/>
          <w:iCs/>
          <w:sz w:val="22"/>
          <w:szCs w:val="22"/>
          <w:lang w:val="vi-VN"/>
        </w:rPr>
      </w:pPr>
    </w:p>
    <w:p w:rsidR="00192E08" w:rsidRPr="002A72C0" w:rsidRDefault="00192E08" w:rsidP="00BB0C46">
      <w:pPr>
        <w:spacing w:line="360" w:lineRule="auto"/>
        <w:rPr>
          <w:b/>
          <w:bCs/>
          <w:i/>
          <w:iCs/>
          <w:sz w:val="26"/>
          <w:szCs w:val="26"/>
          <w:lang w:val="vi-VN"/>
        </w:rPr>
      </w:pPr>
      <w:bookmarkStart w:id="91" w:name="_Hlk228260334"/>
      <w:r w:rsidRPr="002A72C0">
        <w:rPr>
          <w:b/>
          <w:bCs/>
          <w:sz w:val="26"/>
          <w:szCs w:val="26"/>
          <w:lang w:val="vi-VN"/>
        </w:rPr>
        <w:lastRenderedPageBreak/>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rsidTr="00F75669">
        <w:trPr>
          <w:trHeight w:val="59"/>
        </w:trPr>
        <w:tc>
          <w:tcPr>
            <w:tcW w:w="1277" w:type="dxa"/>
          </w:tcPr>
          <w:bookmarkEnd w:id="91"/>
          <w:p w:rsidR="00192E08" w:rsidRPr="002A72C0" w:rsidRDefault="00192E08" w:rsidP="00BB0C46">
            <w:pPr>
              <w:spacing w:line="360" w:lineRule="auto"/>
              <w:jc w:val="center"/>
              <w:rPr>
                <w:b/>
                <w:bCs/>
                <w:sz w:val="26"/>
                <w:szCs w:val="26"/>
              </w:rPr>
            </w:pPr>
            <w:r w:rsidRPr="002A72C0">
              <w:rPr>
                <w:b/>
                <w:bCs/>
                <w:sz w:val="26"/>
                <w:szCs w:val="26"/>
              </w:rPr>
              <w:t>Mô hình</w:t>
            </w:r>
          </w:p>
        </w:tc>
        <w:tc>
          <w:tcPr>
            <w:tcW w:w="3402"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F75669">
        <w:trPr>
          <w:trHeight w:val="425"/>
        </w:trPr>
        <w:tc>
          <w:tcPr>
            <w:tcW w:w="1277"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3402" w:type="dxa"/>
          </w:tcPr>
          <w:p w:rsidR="00192E08" w:rsidRPr="002A72C0" w:rsidRDefault="00192E08" w:rsidP="00BB0C46">
            <w:pPr>
              <w:spacing w:line="360" w:lineRule="auto"/>
              <w:rPr>
                <w:sz w:val="26"/>
                <w:szCs w:val="26"/>
              </w:rPr>
            </w:pPr>
            <w:r w:rsidRPr="002A72C0">
              <w:rPr>
                <w:sz w:val="26"/>
                <w:szCs w:val="26"/>
              </w:rPr>
              <w:t xml:space="preserve">BNHĐ → </w:t>
            </w:r>
            <w:r w:rsidR="00720FC9">
              <w:rPr>
                <w:sz w:val="26"/>
                <w:szCs w:val="26"/>
              </w:rPr>
              <w:t>RLLALT</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F75669">
        <w:trPr>
          <w:trHeight w:val="444"/>
        </w:trPr>
        <w:tc>
          <w:tcPr>
            <w:tcW w:w="1277"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3402" w:type="dxa"/>
          </w:tcPr>
          <w:p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F75669">
        <w:trPr>
          <w:trHeight w:val="425"/>
        </w:trPr>
        <w:tc>
          <w:tcPr>
            <w:tcW w:w="1277"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3402" w:type="dxa"/>
          </w:tcPr>
          <w:p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F75669">
        <w:trPr>
          <w:trHeight w:val="225"/>
        </w:trPr>
        <w:tc>
          <w:tcPr>
            <w:tcW w:w="1277"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3402" w:type="dxa"/>
          </w:tcPr>
          <w:p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rsidTr="00F75669">
        <w:trPr>
          <w:trHeight w:val="473"/>
        </w:trPr>
        <w:tc>
          <w:tcPr>
            <w:tcW w:w="1277"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3402" w:type="dxa"/>
          </w:tcPr>
          <w:p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rsidR="00192E08" w:rsidRPr="002A72C0" w:rsidRDefault="00192E08" w:rsidP="00BB0C46">
            <w:pPr>
              <w:spacing w:line="360" w:lineRule="auto"/>
              <w:jc w:val="center"/>
              <w:rPr>
                <w:b/>
                <w:bCs/>
                <w:sz w:val="26"/>
                <w:szCs w:val="26"/>
              </w:rPr>
            </w:pPr>
            <w:r w:rsidRPr="002A72C0">
              <w:rPr>
                <w:b/>
                <w:bCs/>
                <w:sz w:val="26"/>
                <w:szCs w:val="26"/>
              </w:rPr>
              <w:t>0,065</w:t>
            </w:r>
          </w:p>
        </w:tc>
      </w:tr>
    </w:tbl>
    <w:p w:rsidR="00192E08" w:rsidRPr="002A72C0" w:rsidRDefault="00120E3A"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BNHĐ</w:t>
      </w:r>
      <w:r w:rsidR="00192E08" w:rsidRPr="002A72C0">
        <w:rPr>
          <w:i/>
          <w:iCs/>
          <w:sz w:val="22"/>
          <w:szCs w:val="22"/>
          <w:lang w:val="vi-VN"/>
        </w:rPr>
        <w:t>=</w:t>
      </w:r>
      <w:r w:rsidR="00192E08" w:rsidRPr="004A6501">
        <w:rPr>
          <w:i/>
          <w:iCs/>
          <w:sz w:val="22"/>
          <w:szCs w:val="22"/>
          <w:lang w:val="vi-VN"/>
        </w:rPr>
        <w:t xml:space="preserve"> Bắt nạt học đường</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w:t>
      </w:r>
      <w:r w:rsidR="00F302A2" w:rsidRPr="002A72C0">
        <w:rPr>
          <w:sz w:val="26"/>
          <w:szCs w:val="26"/>
          <w:lang w:val="vi-VN"/>
        </w:rPr>
        <w:t xml:space="preserve"> </w:t>
      </w:r>
      <w:r w:rsidRPr="002A72C0">
        <w:rPr>
          <w:sz w:val="26"/>
          <w:szCs w:val="26"/>
          <w:lang w:val="vi-VN"/>
        </w:rPr>
        <w:t xml:space="preserve">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w:t>
      </w:r>
      <w:r w:rsidR="004A6501">
        <w:rPr>
          <w:sz w:val="26"/>
          <w:szCs w:val="26"/>
          <w:lang w:val="vi-VN"/>
        </w:rPr>
        <w:t>lo âu lan tỏa</w:t>
      </w:r>
      <w:r w:rsidRPr="002A72C0">
        <w:rPr>
          <w:sz w:val="26"/>
          <w:szCs w:val="26"/>
          <w:lang w:val="vi-VN"/>
        </w:rPr>
        <w:t xml:space="preserve">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0F16CE" w:rsidTr="00192E08">
        <w:trPr>
          <w:jc w:val="center"/>
        </w:trPr>
        <w:tc>
          <w:tcPr>
            <w:tcW w:w="4395"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6"/>
                          <a:stretch>
                            <a:fillRect/>
                          </a:stretch>
                        </pic:blipFill>
                        <pic:spPr>
                          <a:xfrm>
                            <a:off x="0" y="0"/>
                            <a:ext cx="2242845" cy="2131732"/>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92"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2"/>
          </w:p>
        </w:tc>
        <w:tc>
          <w:tcPr>
            <w:tcW w:w="4110"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7"/>
                          <a:stretch>
                            <a:fillRect/>
                          </a:stretch>
                        </pic:blipFill>
                        <pic:spPr>
                          <a:xfrm>
                            <a:off x="0" y="0"/>
                            <a:ext cx="2188639" cy="2140539"/>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93"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3"/>
          </w:p>
        </w:tc>
      </w:tr>
    </w:tbl>
    <w:p w:rsidR="00192E08" w:rsidRPr="002A72C0" w:rsidRDefault="00192E08" w:rsidP="00BB0C46">
      <w:pPr>
        <w:spacing w:line="360" w:lineRule="auto"/>
        <w:ind w:firstLine="562"/>
        <w:jc w:val="both"/>
        <w:rPr>
          <w:sz w:val="26"/>
          <w:szCs w:val="26"/>
          <w:lang w:val="vi-VN"/>
        </w:rPr>
      </w:pPr>
      <w:r w:rsidRPr="002A72C0">
        <w:rPr>
          <w:sz w:val="26"/>
          <w:szCs w:val="26"/>
          <w:lang w:val="vi-VN"/>
        </w:rPr>
        <w:lastRenderedPageBreak/>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rsidR="00120E3A" w:rsidRPr="002A72C0" w:rsidRDefault="00120E3A" w:rsidP="00BB0C46">
      <w:pPr>
        <w:spacing w:line="360" w:lineRule="auto"/>
        <w:ind w:firstLine="562"/>
        <w:jc w:val="both"/>
        <w:rPr>
          <w:lang w:val="vi-VN"/>
        </w:rPr>
      </w:pPr>
      <w:r w:rsidRPr="002A72C0">
        <w:rPr>
          <w:sz w:val="26"/>
          <w:szCs w:val="26"/>
          <w:lang w:val="vi-VN"/>
        </w:rPr>
        <w:t xml:space="preserve">Số liệu </w:t>
      </w:r>
      <w:r w:rsidR="00F302A2" w:rsidRPr="002A72C0">
        <w:rPr>
          <w:sz w:val="26"/>
          <w:szCs w:val="26"/>
          <w:lang w:val="vi-VN"/>
        </w:rPr>
        <w:t>trên</w:t>
      </w:r>
      <w:r w:rsidRPr="002A72C0">
        <w:rPr>
          <w:sz w:val="26"/>
          <w:szCs w:val="26"/>
          <w:lang w:val="vi-VN"/>
        </w:rPr>
        <w:t xml:space="preserve"> </w:t>
      </w:r>
      <w:r w:rsidR="00F302A2" w:rsidRPr="002A72C0">
        <w:rPr>
          <w:sz w:val="26"/>
          <w:szCs w:val="26"/>
          <w:lang w:val="vi-VN"/>
        </w:rPr>
        <w:t xml:space="preserve">cũng </w:t>
      </w:r>
      <w:r w:rsidRPr="002A72C0">
        <w:rPr>
          <w:sz w:val="26"/>
          <w:szCs w:val="26"/>
          <w:lang w:val="vi-VN"/>
        </w:rPr>
        <w:t xml:space="preserve">cho thấy bắt nạt học đường có mẫu hình </w:t>
      </w:r>
      <w:r w:rsidR="00F302A2" w:rsidRPr="002A72C0">
        <w:rPr>
          <w:sz w:val="26"/>
          <w:szCs w:val="26"/>
          <w:lang w:val="vi-VN"/>
        </w:rPr>
        <w:t>khác biệt</w:t>
      </w:r>
      <w:r w:rsidRPr="002A72C0">
        <w:rPr>
          <w:sz w:val="26"/>
          <w:szCs w:val="26"/>
          <w:lang w:val="vi-VN"/>
        </w:rPr>
        <w:t xml:space="preserve"> </w:t>
      </w:r>
      <w:r w:rsidR="00F302A2" w:rsidRPr="002A72C0">
        <w:rPr>
          <w:sz w:val="26"/>
          <w:szCs w:val="26"/>
          <w:lang w:val="vi-VN"/>
        </w:rPr>
        <w:t xml:space="preserve">với áp lực học tập và </w:t>
      </w:r>
      <w:r w:rsidR="00BE303D" w:rsidRPr="002A72C0">
        <w:rPr>
          <w:sz w:val="26"/>
          <w:szCs w:val="26"/>
          <w:lang w:val="vi-VN"/>
        </w:rPr>
        <w:t xml:space="preserve">lòng </w:t>
      </w:r>
      <w:r w:rsidR="00F302A2" w:rsidRPr="002A72C0">
        <w:rPr>
          <w:sz w:val="26"/>
          <w:szCs w:val="26"/>
          <w:lang w:val="vi-VN"/>
        </w:rPr>
        <w:t>tự trọng. Bắt nạt học đường</w:t>
      </w:r>
      <w:r w:rsidRPr="002A72C0">
        <w:rPr>
          <w:sz w:val="26"/>
          <w:szCs w:val="26"/>
          <w:lang w:val="vi-VN"/>
        </w:rPr>
        <w:t xml:space="preserve"> </w:t>
      </w:r>
      <w:r w:rsidR="00F302A2" w:rsidRPr="002A72C0">
        <w:rPr>
          <w:sz w:val="26"/>
          <w:szCs w:val="26"/>
          <w:lang w:val="vi-VN"/>
        </w:rPr>
        <w:t xml:space="preserve">có hệ số chuẩn hóa </w:t>
      </w:r>
      <w:r w:rsidR="00F302A2" w:rsidRPr="002A72C0">
        <w:rPr>
          <w:sz w:val="26"/>
          <w:szCs w:val="26"/>
        </w:rPr>
        <w:t>β</w:t>
      </w:r>
      <w:r w:rsidR="00F302A2" w:rsidRPr="002A72C0">
        <w:rPr>
          <w:sz w:val="26"/>
          <w:szCs w:val="26"/>
          <w:lang w:val="vi-VN"/>
        </w:rPr>
        <w:t xml:space="preserve"> đối với </w:t>
      </w:r>
      <w:r w:rsidRPr="002A72C0">
        <w:rPr>
          <w:sz w:val="26"/>
          <w:szCs w:val="26"/>
          <w:lang w:val="vi-VN"/>
        </w:rPr>
        <w:t xml:space="preserve">LACL </w:t>
      </w:r>
      <w:r w:rsidR="00F302A2" w:rsidRPr="002A72C0">
        <w:rPr>
          <w:sz w:val="26"/>
          <w:szCs w:val="26"/>
          <w:lang w:val="vi-VN"/>
        </w:rPr>
        <w:t xml:space="preserve">là </w:t>
      </w:r>
      <w:r w:rsidRPr="002A72C0">
        <w:rPr>
          <w:sz w:val="26"/>
          <w:szCs w:val="26"/>
          <w:lang w:val="vi-VN"/>
        </w:rPr>
        <w:t>0,376</w:t>
      </w:r>
      <w:r w:rsidR="00F302A2" w:rsidRPr="002A72C0">
        <w:rPr>
          <w:sz w:val="26"/>
          <w:szCs w:val="26"/>
          <w:lang w:val="vi-VN"/>
        </w:rPr>
        <w:t>, mạnh nhất</w:t>
      </w:r>
      <w:r w:rsidRPr="002A72C0">
        <w:rPr>
          <w:sz w:val="26"/>
          <w:szCs w:val="26"/>
          <w:lang w:val="vi-VN"/>
        </w:rPr>
        <w:t xml:space="preserve"> trong</w:t>
      </w:r>
      <w:r w:rsidR="00F302A2" w:rsidRPr="002A72C0">
        <w:rPr>
          <w:sz w:val="26"/>
          <w:szCs w:val="26"/>
          <w:lang w:val="vi-VN"/>
        </w:rPr>
        <w:t xml:space="preserve"> cả</w:t>
      </w:r>
      <w:r w:rsidRPr="002A72C0">
        <w:rPr>
          <w:sz w:val="26"/>
          <w:szCs w:val="26"/>
          <w:lang w:val="vi-VN"/>
        </w:rPr>
        <w:t xml:space="preserve"> ba dạng RLLA</w:t>
      </w:r>
      <w:r w:rsidR="00F302A2" w:rsidRPr="002A72C0">
        <w:rPr>
          <w:sz w:val="26"/>
          <w:szCs w:val="26"/>
          <w:lang w:val="vi-VN"/>
        </w:rPr>
        <w:t xml:space="preserve"> (</w:t>
      </w:r>
      <w:r w:rsidRPr="002A72C0">
        <w:rPr>
          <w:sz w:val="26"/>
          <w:szCs w:val="26"/>
        </w:rPr>
        <w:t>β</w:t>
      </w:r>
      <w:r w:rsidR="00F302A2" w:rsidRPr="002A72C0">
        <w:rPr>
          <w:sz w:val="26"/>
          <w:szCs w:val="26"/>
          <w:lang w:val="vi-VN"/>
        </w:rPr>
        <w:t xml:space="preserve"> </w:t>
      </w:r>
      <w:r w:rsidR="00BE303D" w:rsidRPr="002A72C0">
        <w:rPr>
          <w:sz w:val="26"/>
          <w:szCs w:val="26"/>
          <w:lang w:val="vi-VN"/>
        </w:rPr>
        <w:t xml:space="preserve">→ </w:t>
      </w:r>
      <w:r w:rsidR="00F302A2" w:rsidRPr="002A72C0">
        <w:rPr>
          <w:sz w:val="26"/>
          <w:szCs w:val="26"/>
          <w:lang w:val="vi-VN"/>
        </w:rPr>
        <w:t xml:space="preserve">LATQ = 0,215; </w:t>
      </w:r>
      <w:r w:rsidRPr="002A72C0">
        <w:rPr>
          <w:sz w:val="26"/>
          <w:szCs w:val="26"/>
        </w:rPr>
        <w:t>β</w:t>
      </w:r>
      <w:r w:rsidR="00BE303D" w:rsidRPr="002A72C0">
        <w:rPr>
          <w:sz w:val="26"/>
          <w:szCs w:val="26"/>
          <w:lang w:val="vi-VN"/>
        </w:rPr>
        <w:t xml:space="preserve"> → </w:t>
      </w:r>
      <w:r w:rsidR="00F302A2" w:rsidRPr="002A72C0">
        <w:rPr>
          <w:sz w:val="26"/>
          <w:szCs w:val="26"/>
          <w:lang w:val="vi-VN"/>
        </w:rPr>
        <w:t xml:space="preserve">LAXH = </w:t>
      </w:r>
      <w:r w:rsidRPr="002A72C0">
        <w:rPr>
          <w:sz w:val="26"/>
          <w:szCs w:val="26"/>
          <w:lang w:val="vi-VN"/>
        </w:rPr>
        <w:t>0,253), với p &lt; 0,001.</w:t>
      </w:r>
    </w:p>
    <w:p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 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hoàn toàn biến mất.</w:t>
      </w:r>
    </w:p>
    <w:p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rsidR="00192E08" w:rsidRPr="002A72C0" w:rsidRDefault="00192E08" w:rsidP="00BB0C46">
      <w:pPr>
        <w:spacing w:line="360" w:lineRule="auto"/>
        <w:rPr>
          <w:sz w:val="26"/>
          <w:szCs w:val="26"/>
          <w:lang w:val="vi-VN"/>
        </w:rPr>
      </w:pPr>
      <w:r w:rsidRPr="002A72C0">
        <w:rPr>
          <w:i/>
          <w:iCs/>
          <w:sz w:val="26"/>
          <w:szCs w:val="26"/>
          <w:lang w:val="vi-VN"/>
        </w:rPr>
        <w:t>3.4.2.1. Tác động của gắn bó trường học đối với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rsidR="00192E08" w:rsidRPr="002A72C0" w:rsidRDefault="00192E08" w:rsidP="00BB0C46">
      <w:pPr>
        <w:spacing w:line="360" w:lineRule="auto"/>
        <w:rPr>
          <w:sz w:val="26"/>
          <w:szCs w:val="26"/>
        </w:rPr>
      </w:pPr>
      <w:bookmarkStart w:id="94"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rsidTr="004A20DA">
        <w:tc>
          <w:tcPr>
            <w:tcW w:w="2552" w:type="dxa"/>
            <w:vAlign w:val="center"/>
            <w:hideMark/>
          </w:tcPr>
          <w:bookmarkEnd w:id="94"/>
          <w:p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4A20DA">
        <w:trPr>
          <w:trHeight w:val="178"/>
        </w:trPr>
        <w:tc>
          <w:tcPr>
            <w:tcW w:w="2552" w:type="dxa"/>
          </w:tcPr>
          <w:p w:rsidR="00192E08" w:rsidRPr="002A72C0" w:rsidRDefault="00192E08" w:rsidP="00BB0C46">
            <w:pPr>
              <w:spacing w:line="360" w:lineRule="auto"/>
              <w:rPr>
                <w:sz w:val="26"/>
                <w:szCs w:val="26"/>
              </w:rPr>
            </w:pPr>
            <w:r w:rsidRPr="002A72C0">
              <w:rPr>
                <w:sz w:val="26"/>
                <w:szCs w:val="26"/>
              </w:rPr>
              <w:t xml:space="preserve">GBTH - </w:t>
            </w:r>
            <w:r w:rsidR="00720FC9">
              <w:rPr>
                <w:sz w:val="26"/>
                <w:szCs w:val="26"/>
              </w:rPr>
              <w:t>RLLALT</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rsidR="00192E08" w:rsidRPr="002A72C0" w:rsidRDefault="00192E08" w:rsidP="00BB0C46">
            <w:pPr>
              <w:spacing w:line="360" w:lineRule="auto"/>
              <w:rPr>
                <w:sz w:val="26"/>
                <w:szCs w:val="26"/>
              </w:rPr>
            </w:pPr>
            <w:r w:rsidRPr="002A72C0">
              <w:rPr>
                <w:sz w:val="26"/>
                <w:szCs w:val="26"/>
              </w:rPr>
              <w:t>0,970</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rsidTr="004A20DA">
        <w:trPr>
          <w:trHeight w:val="178"/>
        </w:trPr>
        <w:tc>
          <w:tcPr>
            <w:tcW w:w="2552" w:type="dxa"/>
          </w:tcPr>
          <w:p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rsidR="00192E08" w:rsidRPr="002A72C0" w:rsidRDefault="00192E08" w:rsidP="00BB0C46">
            <w:pPr>
              <w:spacing w:line="360" w:lineRule="auto"/>
              <w:rPr>
                <w:sz w:val="26"/>
                <w:szCs w:val="26"/>
              </w:rPr>
            </w:pPr>
            <w:r w:rsidRPr="002A72C0">
              <w:rPr>
                <w:sz w:val="26"/>
                <w:szCs w:val="26"/>
              </w:rPr>
              <w:t>0,973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rsidTr="004A20DA">
        <w:trPr>
          <w:trHeight w:val="178"/>
        </w:trPr>
        <w:tc>
          <w:tcPr>
            <w:tcW w:w="2552" w:type="dxa"/>
          </w:tcPr>
          <w:p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rsidR="00192E08" w:rsidRPr="002A72C0" w:rsidRDefault="00192E08" w:rsidP="00BB0C46">
            <w:pPr>
              <w:spacing w:line="360" w:lineRule="auto"/>
              <w:rPr>
                <w:sz w:val="26"/>
                <w:szCs w:val="26"/>
              </w:rPr>
            </w:pPr>
            <w:r w:rsidRPr="002A72C0">
              <w:rPr>
                <w:sz w:val="26"/>
                <w:szCs w:val="26"/>
              </w:rPr>
              <w:t>0,971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rsidTr="004A20DA">
        <w:trPr>
          <w:trHeight w:val="178"/>
        </w:trPr>
        <w:tc>
          <w:tcPr>
            <w:tcW w:w="2552" w:type="dxa"/>
          </w:tcPr>
          <w:p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rsidR="00192E08" w:rsidRPr="002A72C0" w:rsidRDefault="00192E08" w:rsidP="00BB0C46">
            <w:pPr>
              <w:spacing w:line="360" w:lineRule="auto"/>
              <w:rPr>
                <w:sz w:val="26"/>
                <w:szCs w:val="26"/>
              </w:rPr>
            </w:pPr>
            <w:r w:rsidRPr="002A72C0">
              <w:rPr>
                <w:sz w:val="26"/>
                <w:szCs w:val="26"/>
              </w:rPr>
              <w:t>0,970</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rsidTr="004A20DA">
        <w:trPr>
          <w:trHeight w:val="178"/>
        </w:trPr>
        <w:tc>
          <w:tcPr>
            <w:tcW w:w="2552" w:type="dxa"/>
          </w:tcPr>
          <w:p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rsidR="00192E08" w:rsidRPr="002A72C0" w:rsidRDefault="00192E08" w:rsidP="00BB0C46">
            <w:pPr>
              <w:spacing w:line="360" w:lineRule="auto"/>
              <w:rPr>
                <w:sz w:val="26"/>
                <w:szCs w:val="26"/>
              </w:rPr>
            </w:pPr>
            <w:r w:rsidRPr="002A72C0">
              <w:rPr>
                <w:sz w:val="26"/>
                <w:szCs w:val="26"/>
              </w:rPr>
              <w:t>0,978</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0,029 - 0,049</w:t>
            </w:r>
          </w:p>
        </w:tc>
      </w:tr>
    </w:tbl>
    <w:p w:rsidR="00192E08" w:rsidRPr="002A72C0" w:rsidRDefault="00192E08" w:rsidP="00BB0C46">
      <w:pPr>
        <w:spacing w:line="360" w:lineRule="auto"/>
        <w:rPr>
          <w:i/>
          <w:iCs/>
          <w:sz w:val="22"/>
          <w:szCs w:val="22"/>
          <w:lang w:val="vi-VN"/>
        </w:rPr>
      </w:pPr>
      <w:r w:rsidRPr="002A72C0">
        <w:rPr>
          <w:i/>
          <w:iCs/>
          <w:sz w:val="22"/>
          <w:szCs w:val="22"/>
          <w:lang w:val="vi-VN"/>
        </w:rPr>
        <w:lastRenderedPageBreak/>
        <w:t xml:space="preserve">(Ghi chú. </w:t>
      </w:r>
      <w:r w:rsidRPr="004A6501">
        <w:rPr>
          <w:i/>
          <w:iCs/>
          <w:sz w:val="22"/>
          <w:szCs w:val="22"/>
          <w:lang w:val="vi-VN"/>
        </w:rPr>
        <w:t>GBTH = gắn bó trường học</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2A72C0" w:rsidRDefault="00192E08" w:rsidP="00BB0C46">
      <w:pPr>
        <w:spacing w:line="360" w:lineRule="auto"/>
        <w:rPr>
          <w:b/>
          <w:bCs/>
          <w:sz w:val="26"/>
          <w:szCs w:val="26"/>
          <w:lang w:val="vi-VN"/>
        </w:rPr>
      </w:pPr>
      <w:bookmarkStart w:id="95"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rsidTr="00230840">
        <w:trPr>
          <w:trHeight w:val="60"/>
        </w:trPr>
        <w:tc>
          <w:tcPr>
            <w:tcW w:w="1245" w:type="dxa"/>
          </w:tcPr>
          <w:bookmarkEnd w:id="95"/>
          <w:p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230840">
        <w:tc>
          <w:tcPr>
            <w:tcW w:w="1245"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615" w:type="dxa"/>
          </w:tcPr>
          <w:p w:rsidR="00192E08" w:rsidRPr="002A72C0" w:rsidRDefault="00192E08" w:rsidP="00BB0C46">
            <w:pPr>
              <w:spacing w:line="360" w:lineRule="auto"/>
              <w:rPr>
                <w:sz w:val="26"/>
                <w:szCs w:val="26"/>
              </w:rPr>
            </w:pPr>
            <w:r w:rsidRPr="002A72C0">
              <w:rPr>
                <w:sz w:val="26"/>
                <w:szCs w:val="26"/>
              </w:rPr>
              <w:t xml:space="preserve">GBTH → </w:t>
            </w:r>
            <w:r w:rsidR="00720FC9">
              <w:rPr>
                <w:sz w:val="26"/>
                <w:szCs w:val="26"/>
              </w:rPr>
              <w:t>RLLALT</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c>
          <w:tcPr>
            <w:tcW w:w="1245"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615" w:type="dxa"/>
          </w:tcPr>
          <w:p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c>
          <w:tcPr>
            <w:tcW w:w="1245"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615" w:type="dxa"/>
          </w:tcPr>
          <w:p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c>
          <w:tcPr>
            <w:tcW w:w="1245"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2615" w:type="dxa"/>
          </w:tcPr>
          <w:p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rsidTr="00230840">
        <w:tc>
          <w:tcPr>
            <w:tcW w:w="1245"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615" w:type="dxa"/>
          </w:tcPr>
          <w:p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rsidR="00192E08" w:rsidRPr="002A72C0" w:rsidRDefault="00192E08" w:rsidP="00BB0C46">
            <w:pPr>
              <w:spacing w:line="360" w:lineRule="auto"/>
              <w:jc w:val="center"/>
              <w:rPr>
                <w:b/>
                <w:bCs/>
                <w:sz w:val="26"/>
                <w:szCs w:val="26"/>
              </w:rPr>
            </w:pPr>
            <w:r w:rsidRPr="002A72C0">
              <w:rPr>
                <w:b/>
                <w:bCs/>
                <w:sz w:val="26"/>
                <w:szCs w:val="26"/>
              </w:rPr>
              <w:t>0,021</w:t>
            </w:r>
          </w:p>
        </w:tc>
      </w:tr>
    </w:tbl>
    <w:p w:rsidR="00192E08" w:rsidRPr="002A72C0" w:rsidRDefault="003568A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GBTH = gắn bó trường học</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tại Bảng 3.30 cho thấy gắn bó với trường học có tác động đến rối loạn lo âu. Cụ thể, gắn bó với trường học có tác động âm và có ý nghĩa thống kê đến rối loạn </w:t>
      </w:r>
      <w:r w:rsidR="004A6501">
        <w:rPr>
          <w:sz w:val="26"/>
          <w:szCs w:val="26"/>
          <w:lang w:val="vi-VN"/>
        </w:rPr>
        <w:t>lo âu lan tỏa</w:t>
      </w:r>
      <w:r w:rsidRPr="002A72C0">
        <w:rPr>
          <w:sz w:val="26"/>
          <w:szCs w:val="26"/>
          <w:lang w:val="vi-VN"/>
        </w:rPr>
        <w:t xml:space="preserve">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w:t>
      </w:r>
      <w:r w:rsidRPr="002A72C0">
        <w:rPr>
          <w:sz w:val="26"/>
          <w:szCs w:val="26"/>
          <w:lang w:val="vi-VN"/>
        </w:rPr>
        <w:lastRenderedPageBreak/>
        <w:t>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0F16CE" w:rsidTr="00F75669">
        <w:tc>
          <w:tcPr>
            <w:tcW w:w="3889" w:type="dxa"/>
          </w:tcPr>
          <w:p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8"/>
                          <a:stretch>
                            <a:fillRect/>
                          </a:stretch>
                        </pic:blipFill>
                        <pic:spPr>
                          <a:xfrm>
                            <a:off x="0" y="0"/>
                            <a:ext cx="2397114" cy="2582748"/>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96"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6"/>
          </w:p>
        </w:tc>
        <w:tc>
          <w:tcPr>
            <w:tcW w:w="5296"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9"/>
                          <a:stretch>
                            <a:fillRect/>
                          </a:stretch>
                        </pic:blipFill>
                        <pic:spPr>
                          <a:xfrm>
                            <a:off x="0" y="0"/>
                            <a:ext cx="3415095" cy="2658009"/>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97"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7"/>
          </w:p>
        </w:tc>
      </w:tr>
    </w:tbl>
    <w:p w:rsidR="00192E08" w:rsidRPr="002A72C0" w:rsidRDefault="00192E08" w:rsidP="00BB0C46">
      <w:pPr>
        <w:spacing w:line="360" w:lineRule="auto"/>
        <w:rPr>
          <w:i/>
          <w:iCs/>
          <w:sz w:val="26"/>
          <w:szCs w:val="26"/>
          <w:lang w:val="vi-VN"/>
        </w:rPr>
      </w:pPr>
      <w:r w:rsidRPr="002A72C0">
        <w:rPr>
          <w:i/>
          <w:iCs/>
          <w:sz w:val="26"/>
          <w:szCs w:val="26"/>
          <w:lang w:val="vi-VN"/>
        </w:rPr>
        <w:t>3.4.2.2. Tác động của tự trọng đối với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rsidR="00192E08" w:rsidRPr="002A72C0" w:rsidRDefault="00192E08" w:rsidP="00BB0C46">
      <w:pPr>
        <w:spacing w:line="360" w:lineRule="auto"/>
        <w:rPr>
          <w:sz w:val="26"/>
          <w:szCs w:val="26"/>
        </w:rPr>
      </w:pPr>
      <w:bookmarkStart w:id="98"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rsidTr="00192E08">
        <w:tc>
          <w:tcPr>
            <w:tcW w:w="2405" w:type="dxa"/>
            <w:vAlign w:val="center"/>
            <w:hideMark/>
          </w:tcPr>
          <w:bookmarkEnd w:id="98"/>
          <w:p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TTr - </w:t>
            </w:r>
            <w:r w:rsidR="00720FC9">
              <w:rPr>
                <w:sz w:val="26"/>
                <w:szCs w:val="26"/>
              </w:rPr>
              <w:t>RLLALT</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rsidR="00192E08" w:rsidRPr="002A72C0" w:rsidRDefault="00192E08" w:rsidP="00BB0C46">
            <w:pPr>
              <w:spacing w:line="360" w:lineRule="auto"/>
              <w:rPr>
                <w:sz w:val="26"/>
                <w:szCs w:val="26"/>
              </w:rPr>
            </w:pPr>
            <w:r w:rsidRPr="002A72C0">
              <w:rPr>
                <w:sz w:val="26"/>
                <w:szCs w:val="26"/>
              </w:rPr>
              <w:t>0,966</w:t>
            </w:r>
          </w:p>
        </w:tc>
        <w:tc>
          <w:tcPr>
            <w:tcW w:w="851" w:type="dxa"/>
            <w:vAlign w:val="center"/>
          </w:tcPr>
          <w:p w:rsidR="00192E08" w:rsidRPr="002A72C0" w:rsidRDefault="00192E08" w:rsidP="00BB0C46">
            <w:pPr>
              <w:spacing w:line="360" w:lineRule="auto"/>
              <w:rPr>
                <w:sz w:val="26"/>
                <w:szCs w:val="26"/>
              </w:rPr>
            </w:pPr>
            <w:r w:rsidRPr="002A72C0">
              <w:rPr>
                <w:sz w:val="26"/>
                <w:szCs w:val="26"/>
              </w:rPr>
              <w:t>0,958</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rsidR="00192E08" w:rsidRPr="002A72C0" w:rsidRDefault="00192E08" w:rsidP="00BB0C46">
            <w:pPr>
              <w:spacing w:line="360" w:lineRule="auto"/>
              <w:rPr>
                <w:sz w:val="26"/>
                <w:szCs w:val="26"/>
              </w:rPr>
            </w:pPr>
            <w:r w:rsidRPr="002A72C0">
              <w:rPr>
                <w:sz w:val="26"/>
                <w:szCs w:val="26"/>
              </w:rPr>
              <w:t>0,965</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rsidR="00192E08" w:rsidRPr="002A72C0" w:rsidRDefault="00192E08" w:rsidP="00BB0C46">
            <w:pPr>
              <w:spacing w:line="360" w:lineRule="auto"/>
              <w:rPr>
                <w:sz w:val="26"/>
                <w:szCs w:val="26"/>
              </w:rPr>
            </w:pPr>
            <w:r w:rsidRPr="002A72C0">
              <w:rPr>
                <w:sz w:val="26"/>
                <w:szCs w:val="26"/>
              </w:rPr>
              <w:t>0,971</w:t>
            </w:r>
          </w:p>
        </w:tc>
        <w:tc>
          <w:tcPr>
            <w:tcW w:w="851" w:type="dxa"/>
            <w:vAlign w:val="center"/>
          </w:tcPr>
          <w:p w:rsidR="00192E08" w:rsidRPr="002A72C0" w:rsidRDefault="00192E08" w:rsidP="00BB0C46">
            <w:pPr>
              <w:spacing w:line="360" w:lineRule="auto"/>
              <w:rPr>
                <w:sz w:val="26"/>
                <w:szCs w:val="26"/>
              </w:rPr>
            </w:pPr>
            <w:r w:rsidRPr="002A72C0">
              <w:rPr>
                <w:sz w:val="26"/>
                <w:szCs w:val="26"/>
              </w:rPr>
              <w:t>0,960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rsidTr="00192E08">
        <w:trPr>
          <w:trHeight w:val="178"/>
        </w:trPr>
        <w:tc>
          <w:tcPr>
            <w:tcW w:w="2405" w:type="dxa"/>
          </w:tcPr>
          <w:p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rsidR="00192E08" w:rsidRPr="002A72C0" w:rsidRDefault="00192E08" w:rsidP="00BB0C46">
            <w:pPr>
              <w:spacing w:line="360" w:lineRule="auto"/>
              <w:rPr>
                <w:sz w:val="26"/>
                <w:szCs w:val="26"/>
              </w:rPr>
            </w:pPr>
            <w:r w:rsidRPr="002A72C0">
              <w:rPr>
                <w:sz w:val="26"/>
                <w:szCs w:val="26"/>
              </w:rPr>
              <w:t>0,973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rsidR="00192E08" w:rsidRPr="002A72C0" w:rsidRDefault="00192E08" w:rsidP="00BB0C46">
            <w:pPr>
              <w:spacing w:line="360" w:lineRule="auto"/>
              <w:rPr>
                <w:sz w:val="26"/>
                <w:szCs w:val="26"/>
              </w:rPr>
            </w:pPr>
            <w:r w:rsidRPr="002A72C0">
              <w:rPr>
                <w:sz w:val="26"/>
                <w:szCs w:val="26"/>
              </w:rPr>
              <w:t>0,981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0,037 - 0,063</w:t>
            </w:r>
          </w:p>
        </w:tc>
      </w:tr>
    </w:tbl>
    <w:p w:rsidR="00192E08"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TTr= Tự trọng</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D06E24" w:rsidRPr="002A72C0" w:rsidRDefault="00D06E24" w:rsidP="00BB0C46">
      <w:pPr>
        <w:spacing w:line="360" w:lineRule="auto"/>
        <w:rPr>
          <w:i/>
          <w:iCs/>
          <w:sz w:val="22"/>
          <w:szCs w:val="22"/>
          <w:lang w:val="vi-VN"/>
        </w:rPr>
      </w:pPr>
    </w:p>
    <w:p w:rsidR="00192E08" w:rsidRPr="002A72C0" w:rsidRDefault="00192E08" w:rsidP="00BB0C46">
      <w:pPr>
        <w:spacing w:line="360" w:lineRule="auto"/>
        <w:rPr>
          <w:b/>
          <w:bCs/>
          <w:sz w:val="26"/>
          <w:szCs w:val="26"/>
          <w:lang w:val="vi-VN"/>
        </w:rPr>
      </w:pPr>
      <w:bookmarkStart w:id="99" w:name="_Hlk228260498"/>
      <w:r w:rsidRPr="002A72C0">
        <w:rPr>
          <w:b/>
          <w:bCs/>
          <w:sz w:val="26"/>
          <w:szCs w:val="26"/>
          <w:lang w:val="vi-VN"/>
        </w:rPr>
        <w:lastRenderedPageBreak/>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rsidTr="00192E08">
        <w:trPr>
          <w:trHeight w:val="60"/>
        </w:trPr>
        <w:tc>
          <w:tcPr>
            <w:tcW w:w="1275" w:type="dxa"/>
          </w:tcPr>
          <w:bookmarkEnd w:id="99"/>
          <w:p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689" w:type="dxa"/>
          </w:tcPr>
          <w:p w:rsidR="00192E08" w:rsidRPr="002A72C0" w:rsidRDefault="00192E08" w:rsidP="00BB0C46">
            <w:pPr>
              <w:spacing w:line="360" w:lineRule="auto"/>
              <w:rPr>
                <w:sz w:val="26"/>
                <w:szCs w:val="26"/>
              </w:rPr>
            </w:pPr>
            <w:r w:rsidRPr="002A72C0">
              <w:rPr>
                <w:sz w:val="26"/>
                <w:szCs w:val="26"/>
              </w:rPr>
              <w:t xml:space="preserve">TTr → </w:t>
            </w:r>
            <w:r w:rsidR="00720FC9">
              <w:rPr>
                <w:sz w:val="26"/>
                <w:szCs w:val="26"/>
              </w:rPr>
              <w:t>RLLALT</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689" w:type="dxa"/>
          </w:tcPr>
          <w:p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689" w:type="dxa"/>
          </w:tcPr>
          <w:p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2689" w:type="dxa"/>
          </w:tcPr>
          <w:p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689" w:type="dxa"/>
          </w:tcPr>
          <w:p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b/>
                <w:bCs/>
                <w:sz w:val="26"/>
                <w:szCs w:val="26"/>
              </w:rPr>
              <w:t>0,217</w:t>
            </w:r>
          </w:p>
        </w:tc>
      </w:tr>
    </w:tbl>
    <w:p w:rsidR="00192E08" w:rsidRPr="002A72C0" w:rsidRDefault="00354151"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TTr= Tự trọng</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Kết quả số liệu tại Bảng 3.32 cho thấy tự trọng có tác động âm và có ý nghĩa thống kê đến tất cả các dạng rối loạn lo âu. Cụ thể, tự trọng có ảnh hưởng mạnh đến rối loạn </w:t>
      </w:r>
      <w:r w:rsidR="004A6501">
        <w:rPr>
          <w:sz w:val="26"/>
          <w:szCs w:val="26"/>
          <w:lang w:val="vi-VN"/>
        </w:rPr>
        <w:t>lo âu lan tỏa</w:t>
      </w:r>
      <w:r w:rsidRPr="002A72C0">
        <w:rPr>
          <w:sz w:val="26"/>
          <w:szCs w:val="26"/>
          <w:lang w:val="vi-VN"/>
        </w:rPr>
        <w:t xml:space="preserve">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Nhìn chung, kết quả nghiên cứu chỉ ra rằng tự trọng là yếu tố bảo vệ có ảnh hưởng mạnh đến rối loạn lo âu, đặc biệt đối với </w:t>
      </w:r>
      <w:r w:rsidR="004A6501">
        <w:rPr>
          <w:sz w:val="26"/>
          <w:szCs w:val="26"/>
          <w:lang w:val="vi-VN"/>
        </w:rPr>
        <w:t>lo âu lan tỏa</w:t>
      </w:r>
      <w:r w:rsidRPr="002A72C0">
        <w:rPr>
          <w:sz w:val="26"/>
          <w:szCs w:val="26"/>
          <w:lang w:val="vi-VN"/>
        </w:rPr>
        <w:t xml:space="preserve"> và lo âu xã hội</w:t>
      </w:r>
      <w:r w:rsidR="00354151" w:rsidRPr="002A72C0">
        <w:rPr>
          <w:sz w:val="26"/>
          <w:szCs w:val="26"/>
          <w:lang w:val="vi-VN"/>
        </w:rPr>
        <w:t>, lòng tự trọng có cường độ tác động tương đương (~85–89%) với áp lực học tập. Đây là phát hiện quan trọng, phù hợp giả thuyết " lòng tự trọng là yếu tố bảo vệ thuộc nhóm mạnh".</w:t>
      </w:r>
      <w:r w:rsidR="00354151" w:rsidRPr="002A72C0">
        <w:rPr>
          <w:lang w:val="vi-VN"/>
        </w:rPr>
        <w:t xml:space="preserve"> Kết quả này phù hợp với các </w:t>
      </w:r>
      <w:r w:rsidRPr="002A72C0">
        <w:rPr>
          <w:sz w:val="26"/>
          <w:szCs w:val="26"/>
          <w:lang w:val="vi-VN"/>
        </w:rPr>
        <w:t>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0F16CE" w:rsidTr="00192E08">
        <w:tc>
          <w:tcPr>
            <w:tcW w:w="4339" w:type="dxa"/>
          </w:tcPr>
          <w:p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30"/>
                          <a:stretch>
                            <a:fillRect/>
                          </a:stretch>
                        </pic:blipFill>
                        <pic:spPr>
                          <a:xfrm>
                            <a:off x="0" y="0"/>
                            <a:ext cx="2393918" cy="2571844"/>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100"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100"/>
          </w:p>
        </w:tc>
        <w:tc>
          <w:tcPr>
            <w:tcW w:w="5179"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1"/>
                          <a:stretch>
                            <a:fillRect/>
                          </a:stretch>
                        </pic:blipFill>
                        <pic:spPr>
                          <a:xfrm>
                            <a:off x="0" y="0"/>
                            <a:ext cx="2873602" cy="2551517"/>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101"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1"/>
          </w:p>
        </w:tc>
      </w:tr>
    </w:tbl>
    <w:p w:rsidR="00192E08" w:rsidRPr="002A72C0" w:rsidRDefault="00192E08" w:rsidP="00BB0C46">
      <w:pPr>
        <w:spacing w:line="360" w:lineRule="auto"/>
        <w:rPr>
          <w:i/>
          <w:iCs/>
          <w:sz w:val="26"/>
          <w:szCs w:val="26"/>
          <w:lang w:val="vi-VN"/>
        </w:rPr>
      </w:pPr>
      <w:r w:rsidRPr="002A72C0">
        <w:rPr>
          <w:i/>
          <w:iCs/>
          <w:sz w:val="26"/>
          <w:szCs w:val="26"/>
          <w:lang w:val="vi-VN"/>
        </w:rPr>
        <w:t>3.4.2.3. Tác động của hỗ trợ từ cha mẹ đối với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rsidR="00192E08" w:rsidRPr="002A72C0" w:rsidRDefault="00192E08" w:rsidP="00BB0C46">
      <w:pPr>
        <w:spacing w:line="360" w:lineRule="auto"/>
        <w:rPr>
          <w:sz w:val="26"/>
          <w:szCs w:val="26"/>
        </w:rPr>
      </w:pPr>
      <w:bookmarkStart w:id="102"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rsidTr="00192E08">
        <w:tc>
          <w:tcPr>
            <w:tcW w:w="2405" w:type="dxa"/>
            <w:vAlign w:val="center"/>
            <w:hideMark/>
          </w:tcPr>
          <w:bookmarkEnd w:id="102"/>
          <w:p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HTCM - </w:t>
            </w:r>
            <w:r w:rsidR="00720FC9">
              <w:rPr>
                <w:sz w:val="26"/>
                <w:szCs w:val="26"/>
              </w:rPr>
              <w:t>RLLALT</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rsidR="00192E08" w:rsidRPr="002A72C0" w:rsidRDefault="00192E08" w:rsidP="00BB0C46">
            <w:pPr>
              <w:spacing w:line="360" w:lineRule="auto"/>
              <w:rPr>
                <w:sz w:val="26"/>
                <w:szCs w:val="26"/>
              </w:rPr>
            </w:pPr>
            <w:r w:rsidRPr="002A72C0">
              <w:rPr>
                <w:sz w:val="26"/>
                <w:szCs w:val="26"/>
              </w:rPr>
              <w:t>0,981</w:t>
            </w:r>
          </w:p>
        </w:tc>
        <w:tc>
          <w:tcPr>
            <w:tcW w:w="851" w:type="dxa"/>
            <w:vAlign w:val="center"/>
          </w:tcPr>
          <w:p w:rsidR="00192E08" w:rsidRPr="002A72C0" w:rsidRDefault="00192E08" w:rsidP="00BB0C46">
            <w:pPr>
              <w:spacing w:line="360" w:lineRule="auto"/>
              <w:rPr>
                <w:sz w:val="26"/>
                <w:szCs w:val="26"/>
              </w:rPr>
            </w:pPr>
            <w:r w:rsidRPr="002A72C0">
              <w:rPr>
                <w:sz w:val="26"/>
                <w:szCs w:val="26"/>
              </w:rPr>
              <w:t>0,975</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rsidR="00192E08" w:rsidRPr="002A72C0" w:rsidRDefault="00192E08" w:rsidP="00BB0C46">
            <w:pPr>
              <w:spacing w:line="360" w:lineRule="auto"/>
              <w:rPr>
                <w:sz w:val="26"/>
                <w:szCs w:val="26"/>
              </w:rPr>
            </w:pPr>
            <w:r w:rsidRPr="002A72C0">
              <w:rPr>
                <w:sz w:val="26"/>
                <w:szCs w:val="26"/>
              </w:rPr>
              <w:t>0,980</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rsidR="00192E08" w:rsidRPr="002A72C0" w:rsidRDefault="00192E08" w:rsidP="00BB0C46">
            <w:pPr>
              <w:spacing w:line="360" w:lineRule="auto"/>
              <w:rPr>
                <w:sz w:val="26"/>
                <w:szCs w:val="26"/>
              </w:rPr>
            </w:pPr>
            <w:r w:rsidRPr="002A72C0">
              <w:rPr>
                <w:sz w:val="26"/>
                <w:szCs w:val="26"/>
              </w:rPr>
              <w:t>0,988</w:t>
            </w:r>
          </w:p>
        </w:tc>
        <w:tc>
          <w:tcPr>
            <w:tcW w:w="851" w:type="dxa"/>
            <w:vAlign w:val="center"/>
          </w:tcPr>
          <w:p w:rsidR="00192E08" w:rsidRPr="002A72C0" w:rsidRDefault="00192E08" w:rsidP="00BB0C46">
            <w:pPr>
              <w:spacing w:line="360" w:lineRule="auto"/>
              <w:rPr>
                <w:sz w:val="26"/>
                <w:szCs w:val="26"/>
              </w:rPr>
            </w:pPr>
            <w:r w:rsidRPr="002A72C0">
              <w:rPr>
                <w:sz w:val="26"/>
                <w:szCs w:val="26"/>
              </w:rPr>
              <w:t>0,983</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rsidR="00192E08" w:rsidRPr="002A72C0" w:rsidRDefault="00192E08" w:rsidP="00BB0C46">
            <w:pPr>
              <w:spacing w:line="360" w:lineRule="auto"/>
              <w:rPr>
                <w:sz w:val="26"/>
                <w:szCs w:val="26"/>
              </w:rPr>
            </w:pPr>
            <w:r w:rsidRPr="002A72C0">
              <w:rPr>
                <w:sz w:val="26"/>
                <w:szCs w:val="26"/>
              </w:rPr>
              <w:t>0,979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rsidR="00192E08" w:rsidRPr="002A72C0" w:rsidRDefault="00192E08" w:rsidP="00BB0C46">
            <w:pPr>
              <w:spacing w:line="360" w:lineRule="auto"/>
              <w:rPr>
                <w:sz w:val="26"/>
                <w:szCs w:val="26"/>
              </w:rPr>
            </w:pPr>
            <w:r w:rsidRPr="002A72C0">
              <w:rPr>
                <w:sz w:val="26"/>
                <w:szCs w:val="26"/>
              </w:rPr>
              <w:t>0,988</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0,045 - 0,078</w:t>
            </w:r>
          </w:p>
        </w:tc>
      </w:tr>
    </w:tbl>
    <w:p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HTCM = Hỗ trợ cha mẹ</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2A72C0" w:rsidRDefault="00192E08" w:rsidP="00BB0C46">
      <w:pPr>
        <w:spacing w:line="360" w:lineRule="auto"/>
        <w:rPr>
          <w:b/>
          <w:bCs/>
          <w:sz w:val="26"/>
          <w:szCs w:val="26"/>
          <w:lang w:val="vi-VN"/>
        </w:rPr>
      </w:pPr>
      <w:bookmarkStart w:id="103"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rsidTr="00230840">
        <w:trPr>
          <w:trHeight w:val="56"/>
        </w:trPr>
        <w:tc>
          <w:tcPr>
            <w:tcW w:w="1300" w:type="dxa"/>
          </w:tcPr>
          <w:bookmarkEnd w:id="103"/>
          <w:p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230840">
        <w:trPr>
          <w:trHeight w:val="468"/>
        </w:trPr>
        <w:tc>
          <w:tcPr>
            <w:tcW w:w="1300"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731" w:type="dxa"/>
          </w:tcPr>
          <w:p w:rsidR="00192E08" w:rsidRPr="002A72C0" w:rsidRDefault="00192E08" w:rsidP="00BB0C46">
            <w:pPr>
              <w:spacing w:line="360" w:lineRule="auto"/>
              <w:rPr>
                <w:sz w:val="26"/>
                <w:szCs w:val="26"/>
              </w:rPr>
            </w:pPr>
            <w:r w:rsidRPr="002A72C0">
              <w:rPr>
                <w:sz w:val="26"/>
                <w:szCs w:val="26"/>
              </w:rPr>
              <w:t xml:space="preserve">HTCM → </w:t>
            </w:r>
            <w:r w:rsidR="00720FC9">
              <w:rPr>
                <w:sz w:val="26"/>
                <w:szCs w:val="26"/>
              </w:rPr>
              <w:t>RLLALT</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rPr>
          <w:trHeight w:val="425"/>
        </w:trPr>
        <w:tc>
          <w:tcPr>
            <w:tcW w:w="1300"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731" w:type="dxa"/>
          </w:tcPr>
          <w:p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rPr>
          <w:trHeight w:val="367"/>
        </w:trPr>
        <w:tc>
          <w:tcPr>
            <w:tcW w:w="1300"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731" w:type="dxa"/>
          </w:tcPr>
          <w:p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rPr>
          <w:trHeight w:val="345"/>
        </w:trPr>
        <w:tc>
          <w:tcPr>
            <w:tcW w:w="1300" w:type="dxa"/>
            <w:vAlign w:val="center"/>
          </w:tcPr>
          <w:p w:rsidR="00192E08" w:rsidRPr="002A72C0" w:rsidRDefault="00192E08" w:rsidP="00BB0C46">
            <w:pPr>
              <w:spacing w:line="360" w:lineRule="auto"/>
              <w:jc w:val="center"/>
              <w:rPr>
                <w:sz w:val="26"/>
                <w:szCs w:val="26"/>
              </w:rPr>
            </w:pPr>
            <w:r w:rsidRPr="002A72C0">
              <w:rPr>
                <w:sz w:val="26"/>
                <w:szCs w:val="26"/>
              </w:rPr>
              <w:lastRenderedPageBreak/>
              <w:t>4</w:t>
            </w:r>
          </w:p>
        </w:tc>
        <w:tc>
          <w:tcPr>
            <w:tcW w:w="2731" w:type="dxa"/>
          </w:tcPr>
          <w:p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rsidTr="00230840">
        <w:trPr>
          <w:trHeight w:val="871"/>
        </w:trPr>
        <w:tc>
          <w:tcPr>
            <w:tcW w:w="1300"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731" w:type="dxa"/>
          </w:tcPr>
          <w:p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rsidR="00192E08" w:rsidRPr="002A72C0" w:rsidRDefault="00192E08" w:rsidP="00BB0C46">
            <w:pPr>
              <w:spacing w:line="360" w:lineRule="auto"/>
              <w:jc w:val="center"/>
              <w:rPr>
                <w:b/>
                <w:bCs/>
                <w:sz w:val="26"/>
                <w:szCs w:val="26"/>
              </w:rPr>
            </w:pPr>
            <w:r w:rsidRPr="002A72C0">
              <w:rPr>
                <w:b/>
                <w:bCs/>
                <w:sz w:val="26"/>
                <w:szCs w:val="26"/>
              </w:rPr>
              <w:t>0,049</w:t>
            </w:r>
          </w:p>
        </w:tc>
      </w:tr>
    </w:tbl>
    <w:p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HTCM = Hỗ trợ cha mẹ;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RLLACL= rối loạn lo âu chia ly; RLLAXH= rối loạn lo âu xã hội; RLLA=rối loạn lo âu).</w:t>
      </w:r>
    </w:p>
    <w:p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từ Bảng 3.34 cho thấy hỗ trợ từ cha mẹ có tác động đến rối loạn lo âu. Cụ thể, hỗ trợ từ cha mẹ có tác động âm và có ý nghĩa thống kê đến rối loạn </w:t>
      </w:r>
      <w:r w:rsidR="004A6501">
        <w:rPr>
          <w:sz w:val="26"/>
          <w:szCs w:val="26"/>
          <w:lang w:val="vi-VN"/>
        </w:rPr>
        <w:t>lo âu lan tỏa</w:t>
      </w:r>
      <w:r w:rsidRPr="002A72C0">
        <w:rPr>
          <w:sz w:val="26"/>
          <w:szCs w:val="26"/>
          <w:lang w:val="vi-VN"/>
        </w:rPr>
        <w:t xml:space="preserve">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0F16CE" w:rsidTr="00192E08">
        <w:tc>
          <w:tcPr>
            <w:tcW w:w="4395"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2"/>
                          <a:stretch>
                            <a:fillRect/>
                          </a:stretch>
                        </pic:blipFill>
                        <pic:spPr>
                          <a:xfrm>
                            <a:off x="0" y="0"/>
                            <a:ext cx="1793645" cy="1997082"/>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104" w:name="_Hlk228260580"/>
            <w:r w:rsidRPr="002A72C0">
              <w:rPr>
                <w:b/>
                <w:bCs/>
                <w:sz w:val="26"/>
                <w:szCs w:val="26"/>
                <w:lang w:val="vi-VN"/>
              </w:rPr>
              <w:lastRenderedPageBreak/>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4"/>
          </w:p>
        </w:tc>
        <w:tc>
          <w:tcPr>
            <w:tcW w:w="5117"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3"/>
                          <a:stretch>
                            <a:fillRect/>
                          </a:stretch>
                        </pic:blipFill>
                        <pic:spPr>
                          <a:xfrm>
                            <a:off x="0" y="0"/>
                            <a:ext cx="2169962" cy="1954211"/>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105" w:name="_Hlk228260593"/>
            <w:r w:rsidRPr="002A72C0">
              <w:rPr>
                <w:b/>
                <w:bCs/>
                <w:sz w:val="26"/>
                <w:szCs w:val="26"/>
                <w:lang w:val="vi-VN"/>
              </w:rPr>
              <w:lastRenderedPageBreak/>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5"/>
          </w:p>
        </w:tc>
      </w:tr>
    </w:tbl>
    <w:p w:rsidR="00192E08" w:rsidRPr="002A72C0" w:rsidRDefault="00192E08" w:rsidP="00BB0C46">
      <w:pPr>
        <w:spacing w:line="360" w:lineRule="auto"/>
        <w:rPr>
          <w:sz w:val="26"/>
          <w:szCs w:val="26"/>
          <w:lang w:val="vi-VN"/>
        </w:rPr>
      </w:pPr>
      <w:r w:rsidRPr="002A72C0">
        <w:rPr>
          <w:i/>
          <w:iCs/>
          <w:sz w:val="26"/>
          <w:szCs w:val="26"/>
          <w:lang w:val="vi-VN"/>
        </w:rPr>
        <w:lastRenderedPageBreak/>
        <w:t>3.4.2.1. Tác động của hỗ trợ từ bạn bè và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rsidR="00192E08" w:rsidRPr="002A72C0" w:rsidRDefault="00192E08" w:rsidP="00BB0C46">
      <w:pPr>
        <w:spacing w:line="360" w:lineRule="auto"/>
        <w:rPr>
          <w:sz w:val="26"/>
          <w:szCs w:val="26"/>
        </w:rPr>
      </w:pPr>
      <w:bookmarkStart w:id="106"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rsidTr="00192E08">
        <w:tc>
          <w:tcPr>
            <w:tcW w:w="2405" w:type="dxa"/>
            <w:vAlign w:val="center"/>
            <w:hideMark/>
          </w:tcPr>
          <w:bookmarkEnd w:id="106"/>
          <w:p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HTBB - </w:t>
            </w:r>
            <w:r w:rsidR="00720FC9">
              <w:rPr>
                <w:sz w:val="26"/>
                <w:szCs w:val="26"/>
              </w:rPr>
              <w:t>RLLALT</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rsidR="00192E08" w:rsidRPr="002A72C0" w:rsidRDefault="00192E08" w:rsidP="00BB0C46">
            <w:pPr>
              <w:spacing w:line="360" w:lineRule="auto"/>
              <w:rPr>
                <w:sz w:val="26"/>
                <w:szCs w:val="26"/>
              </w:rPr>
            </w:pPr>
            <w:r w:rsidRPr="002A72C0">
              <w:rPr>
                <w:sz w:val="26"/>
                <w:szCs w:val="26"/>
              </w:rPr>
              <w:t>0,978</w:t>
            </w:r>
          </w:p>
        </w:tc>
        <w:tc>
          <w:tcPr>
            <w:tcW w:w="851" w:type="dxa"/>
            <w:vAlign w:val="center"/>
          </w:tcPr>
          <w:p w:rsidR="00192E08" w:rsidRPr="002A72C0" w:rsidRDefault="00192E08" w:rsidP="00BB0C46">
            <w:pPr>
              <w:spacing w:line="360" w:lineRule="auto"/>
              <w:rPr>
                <w:sz w:val="26"/>
                <w:szCs w:val="26"/>
              </w:rPr>
            </w:pPr>
            <w:r w:rsidRPr="002A72C0">
              <w:rPr>
                <w:sz w:val="26"/>
                <w:szCs w:val="26"/>
              </w:rPr>
              <w:t>0,972</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rsidR="00192E08" w:rsidRPr="002A72C0" w:rsidRDefault="00192E08" w:rsidP="00BB0C46">
            <w:pPr>
              <w:spacing w:line="360" w:lineRule="auto"/>
              <w:rPr>
                <w:sz w:val="26"/>
                <w:szCs w:val="26"/>
              </w:rPr>
            </w:pPr>
            <w:r w:rsidRPr="002A72C0">
              <w:rPr>
                <w:sz w:val="26"/>
                <w:szCs w:val="26"/>
              </w:rPr>
              <w:t>0,983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rsidR="00192E08" w:rsidRPr="002A72C0" w:rsidRDefault="00192E08" w:rsidP="00BB0C46">
            <w:pPr>
              <w:spacing w:line="360" w:lineRule="auto"/>
              <w:rPr>
                <w:sz w:val="26"/>
                <w:szCs w:val="26"/>
              </w:rPr>
            </w:pPr>
            <w:r w:rsidRPr="002A72C0">
              <w:rPr>
                <w:sz w:val="26"/>
                <w:szCs w:val="26"/>
              </w:rPr>
              <w:t>0,987</w:t>
            </w:r>
          </w:p>
        </w:tc>
        <w:tc>
          <w:tcPr>
            <w:tcW w:w="851" w:type="dxa"/>
            <w:vAlign w:val="center"/>
          </w:tcPr>
          <w:p w:rsidR="00192E08" w:rsidRPr="002A72C0" w:rsidRDefault="00192E08" w:rsidP="00BB0C46">
            <w:pPr>
              <w:spacing w:line="360" w:lineRule="auto"/>
              <w:rPr>
                <w:sz w:val="26"/>
                <w:szCs w:val="26"/>
              </w:rPr>
            </w:pPr>
            <w:r w:rsidRPr="002A72C0">
              <w:rPr>
                <w:sz w:val="26"/>
                <w:szCs w:val="26"/>
              </w:rPr>
              <w:t>0,980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rsidR="00192E08" w:rsidRPr="002A72C0" w:rsidRDefault="00192E08" w:rsidP="00BB0C46">
            <w:pPr>
              <w:spacing w:line="360" w:lineRule="auto"/>
              <w:rPr>
                <w:sz w:val="26"/>
                <w:szCs w:val="26"/>
              </w:rPr>
            </w:pPr>
            <w:r w:rsidRPr="002A72C0">
              <w:rPr>
                <w:sz w:val="26"/>
                <w:szCs w:val="26"/>
              </w:rPr>
              <w:t>0,987</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rsidR="00192E08" w:rsidRPr="002A72C0" w:rsidRDefault="00192E08" w:rsidP="00BB0C46">
            <w:pPr>
              <w:spacing w:line="360" w:lineRule="auto"/>
              <w:rPr>
                <w:sz w:val="26"/>
                <w:szCs w:val="26"/>
              </w:rPr>
            </w:pPr>
            <w:r w:rsidRPr="002A72C0">
              <w:rPr>
                <w:sz w:val="26"/>
                <w:szCs w:val="26"/>
              </w:rPr>
              <w:t>0,992</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0,029 - 0,063</w:t>
            </w:r>
          </w:p>
        </w:tc>
      </w:tr>
    </w:tbl>
    <w:p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HTBB = Hỗ trợ bạn bè</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2A72C0" w:rsidRDefault="00192E08" w:rsidP="00BB0C46">
      <w:pPr>
        <w:spacing w:line="360" w:lineRule="auto"/>
        <w:rPr>
          <w:b/>
          <w:bCs/>
          <w:sz w:val="26"/>
          <w:szCs w:val="26"/>
          <w:lang w:val="vi-VN"/>
        </w:rPr>
      </w:pPr>
      <w:bookmarkStart w:id="107"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rsidTr="00192E08">
        <w:trPr>
          <w:trHeight w:val="60"/>
        </w:trPr>
        <w:tc>
          <w:tcPr>
            <w:tcW w:w="1275" w:type="dxa"/>
          </w:tcPr>
          <w:bookmarkEnd w:id="107"/>
          <w:p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689" w:type="dxa"/>
          </w:tcPr>
          <w:p w:rsidR="00192E08" w:rsidRPr="002A72C0" w:rsidRDefault="00192E08" w:rsidP="00BB0C46">
            <w:pPr>
              <w:spacing w:line="360" w:lineRule="auto"/>
              <w:rPr>
                <w:sz w:val="26"/>
                <w:szCs w:val="26"/>
              </w:rPr>
            </w:pPr>
            <w:r w:rsidRPr="002A72C0">
              <w:rPr>
                <w:sz w:val="26"/>
                <w:szCs w:val="26"/>
              </w:rPr>
              <w:t xml:space="preserve">HTBB → </w:t>
            </w:r>
            <w:r w:rsidR="00720FC9">
              <w:rPr>
                <w:sz w:val="26"/>
                <w:szCs w:val="26"/>
              </w:rPr>
              <w:t>RLLALT</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689" w:type="dxa"/>
          </w:tcPr>
          <w:p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689" w:type="dxa"/>
          </w:tcPr>
          <w:p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2689" w:type="dxa"/>
          </w:tcPr>
          <w:p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rsidR="00192E08" w:rsidRPr="002A72C0" w:rsidRDefault="00192E08" w:rsidP="00BB0C46">
            <w:pPr>
              <w:spacing w:line="360" w:lineRule="auto"/>
              <w:jc w:val="center"/>
              <w:rPr>
                <w:sz w:val="26"/>
                <w:szCs w:val="26"/>
              </w:rPr>
            </w:pPr>
            <w:r w:rsidRPr="002A72C0">
              <w:rPr>
                <w:sz w:val="26"/>
                <w:szCs w:val="26"/>
              </w:rPr>
              <w:t>0,002</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689" w:type="dxa"/>
          </w:tcPr>
          <w:p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rsidR="00192E08" w:rsidRPr="002A72C0" w:rsidRDefault="00192E08" w:rsidP="00BB0C46">
            <w:pPr>
              <w:spacing w:line="360" w:lineRule="auto"/>
              <w:jc w:val="center"/>
              <w:rPr>
                <w:sz w:val="26"/>
                <w:szCs w:val="26"/>
              </w:rPr>
            </w:pPr>
            <w:r w:rsidRPr="002A72C0">
              <w:rPr>
                <w:sz w:val="26"/>
                <w:szCs w:val="26"/>
              </w:rPr>
              <w:t>0,002</w:t>
            </w:r>
          </w:p>
        </w:tc>
      </w:tr>
    </w:tbl>
    <w:p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HTBB = Hỗ trợ bạn bè</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xml:space="preserve">Kết quả ở Bảng 3.36 cho thấy hỗ trợ từ bạn bè có tác động hạn chế đến các dạng rối loạn lo âu. Cụ thể, không ghi nhận tác động có ý nghĩa thống kê của hỗ trợ từ bạn bè đối với rối loạn </w:t>
      </w:r>
      <w:r w:rsidR="004A6501">
        <w:rPr>
          <w:sz w:val="26"/>
          <w:szCs w:val="26"/>
          <w:lang w:val="vi-VN"/>
        </w:rPr>
        <w:t>lo âu lan tỏa</w:t>
      </w:r>
      <w:r w:rsidRPr="002A72C0">
        <w:rPr>
          <w:sz w:val="26"/>
          <w:szCs w:val="26"/>
          <w:lang w:val="vi-VN"/>
        </w:rPr>
        <w:t xml:space="preserve">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rsidR="00192E08" w:rsidRPr="002A72C0" w:rsidRDefault="00192E08" w:rsidP="00BB0C46">
      <w:pPr>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rsidR="00192E08" w:rsidRPr="002A72C0" w:rsidRDefault="00192E08" w:rsidP="00BB0C46">
      <w:pPr>
        <w:spacing w:line="360" w:lineRule="auto"/>
        <w:rPr>
          <w:i/>
          <w:iCs/>
          <w:sz w:val="26"/>
          <w:szCs w:val="26"/>
          <w:lang w:val="vi-VN"/>
        </w:rPr>
      </w:pPr>
      <w:r w:rsidRPr="002A72C0">
        <w:rPr>
          <w:i/>
          <w:iCs/>
          <w:sz w:val="26"/>
          <w:szCs w:val="26"/>
          <w:lang w:val="vi-VN"/>
        </w:rPr>
        <w:t>3.4.3.1. Ảnh hưởng của yếu tố nguy cơ và yếu tố bảo vệ đến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rsidR="00192E08" w:rsidRPr="002A72C0" w:rsidRDefault="00192E08" w:rsidP="00BB0C46">
      <w:pPr>
        <w:spacing w:line="360" w:lineRule="auto"/>
        <w:rPr>
          <w:b/>
          <w:bCs/>
          <w:sz w:val="26"/>
          <w:szCs w:val="26"/>
        </w:rPr>
      </w:pPr>
      <w:bookmarkStart w:id="108"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rsidTr="00192E08">
        <w:tc>
          <w:tcPr>
            <w:tcW w:w="2263" w:type="dxa"/>
            <w:vAlign w:val="center"/>
            <w:hideMark/>
          </w:tcPr>
          <w:bookmarkEnd w:id="108"/>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0,066 - 0,089</w:t>
            </w:r>
          </w:p>
        </w:tc>
      </w:tr>
    </w:tbl>
    <w:p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rsidR="00192E08" w:rsidRPr="002A72C0" w:rsidRDefault="00192E08" w:rsidP="00BB0C46">
      <w:pPr>
        <w:spacing w:line="360" w:lineRule="auto"/>
        <w:rPr>
          <w:b/>
          <w:bCs/>
          <w:sz w:val="26"/>
          <w:szCs w:val="26"/>
          <w:lang w:val="vi-VN"/>
        </w:rPr>
      </w:pPr>
    </w:p>
    <w:p w:rsidR="00192E08" w:rsidRPr="002A72C0" w:rsidRDefault="00192E08" w:rsidP="00BB0C46">
      <w:pPr>
        <w:spacing w:line="360" w:lineRule="auto"/>
        <w:rPr>
          <w:b/>
          <w:bCs/>
          <w:i/>
          <w:iCs/>
          <w:sz w:val="26"/>
          <w:szCs w:val="26"/>
          <w:lang w:val="vi-VN"/>
        </w:rPr>
      </w:pPr>
      <w:bookmarkStart w:id="109"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rsidTr="00192E08">
        <w:trPr>
          <w:trHeight w:val="60"/>
        </w:trPr>
        <w:tc>
          <w:tcPr>
            <w:tcW w:w="1264" w:type="dxa"/>
          </w:tcPr>
          <w:bookmarkEnd w:id="109"/>
          <w:p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6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425" w:type="dxa"/>
          </w:tcPr>
          <w:p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rsidR="00192E08" w:rsidRPr="002A72C0" w:rsidRDefault="00192E08" w:rsidP="00BB0C46">
            <w:pPr>
              <w:spacing w:line="360" w:lineRule="auto"/>
              <w:jc w:val="center"/>
              <w:rPr>
                <w:sz w:val="26"/>
                <w:szCs w:val="26"/>
              </w:rPr>
            </w:pPr>
            <w:r w:rsidRPr="002A72C0">
              <w:rPr>
                <w:sz w:val="26"/>
                <w:szCs w:val="26"/>
              </w:rPr>
              <w:t>0,598</w:t>
            </w:r>
          </w:p>
        </w:tc>
      </w:tr>
      <w:tr w:rsidR="002A72C0" w:rsidRPr="002A72C0" w:rsidTr="00192E08">
        <w:tc>
          <w:tcPr>
            <w:tcW w:w="1264"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425" w:type="dxa"/>
          </w:tcPr>
          <w:p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rsidR="00192E08" w:rsidRPr="002A72C0" w:rsidRDefault="00192E08" w:rsidP="00BB0C46">
            <w:pPr>
              <w:spacing w:line="360" w:lineRule="auto"/>
              <w:jc w:val="center"/>
              <w:rPr>
                <w:sz w:val="26"/>
                <w:szCs w:val="26"/>
              </w:rPr>
            </w:pPr>
          </w:p>
        </w:tc>
      </w:tr>
    </w:tbl>
    <w:p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3.37) cho thấy mô hình SEM tổng hợp giữa các yếu tố nguy cơ, yếu tố bảo vệ và rối loạn lo âu đạt mức độ phù hợp chấp nhận được với dữ liệu (CFI = 0,937; </w:t>
      </w:r>
      <w:r w:rsidRPr="002A72C0">
        <w:rPr>
          <w:sz w:val="26"/>
          <w:szCs w:val="26"/>
          <w:lang w:val="vi-VN"/>
        </w:rPr>
        <w:lastRenderedPageBreak/>
        <w:t>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4"/>
                    <a:stretch>
                      <a:fillRect/>
                    </a:stretch>
                  </pic:blipFill>
                  <pic:spPr>
                    <a:xfrm>
                      <a:off x="0" y="0"/>
                      <a:ext cx="3223548" cy="2616033"/>
                    </a:xfrm>
                    <a:prstGeom prst="rect">
                      <a:avLst/>
                    </a:prstGeom>
                  </pic:spPr>
                </pic:pic>
              </a:graphicData>
            </a:graphic>
          </wp:inline>
        </w:drawing>
      </w:r>
    </w:p>
    <w:p w:rsidR="00192E08" w:rsidRPr="002A72C0" w:rsidRDefault="00192E08" w:rsidP="00BB0C46">
      <w:pPr>
        <w:spacing w:line="360" w:lineRule="auto"/>
        <w:jc w:val="center"/>
        <w:rPr>
          <w:sz w:val="26"/>
          <w:szCs w:val="26"/>
        </w:rPr>
      </w:pPr>
      <w:bookmarkStart w:id="110"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10"/>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NGUY CƠ đến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rsidR="00192E08" w:rsidRPr="002A72C0" w:rsidRDefault="00192E08" w:rsidP="00BB0C46">
      <w:pPr>
        <w:spacing w:line="360" w:lineRule="auto"/>
        <w:rPr>
          <w:i/>
          <w:iCs/>
          <w:sz w:val="26"/>
          <w:szCs w:val="26"/>
          <w:lang w:val="vi-VN"/>
        </w:rPr>
      </w:pPr>
      <w:bookmarkStart w:id="111"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rsidTr="00192E08">
        <w:tc>
          <w:tcPr>
            <w:tcW w:w="2263" w:type="dxa"/>
            <w:vAlign w:val="center"/>
            <w:hideMark/>
          </w:tcPr>
          <w:bookmarkEnd w:id="111"/>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0,016 - 0,065</w:t>
            </w:r>
          </w:p>
        </w:tc>
      </w:tr>
    </w:tbl>
    <w:p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rsidR="00192E08" w:rsidRPr="002A72C0" w:rsidRDefault="00192E08" w:rsidP="00BB0C46">
      <w:pPr>
        <w:spacing w:line="360" w:lineRule="auto"/>
        <w:rPr>
          <w:b/>
          <w:bCs/>
          <w:sz w:val="26"/>
          <w:szCs w:val="26"/>
          <w:lang w:val="vi-VN"/>
        </w:rPr>
      </w:pPr>
    </w:p>
    <w:p w:rsidR="00192E08" w:rsidRPr="002A72C0" w:rsidRDefault="00192E08" w:rsidP="00BB0C46">
      <w:pPr>
        <w:spacing w:line="360" w:lineRule="auto"/>
        <w:rPr>
          <w:b/>
          <w:bCs/>
          <w:i/>
          <w:iCs/>
          <w:sz w:val="26"/>
          <w:szCs w:val="26"/>
          <w:lang w:val="vi-VN"/>
        </w:rPr>
      </w:pPr>
      <w:bookmarkStart w:id="112"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rsidTr="00192E08">
        <w:trPr>
          <w:trHeight w:val="60"/>
        </w:trPr>
        <w:tc>
          <w:tcPr>
            <w:tcW w:w="1264" w:type="dxa"/>
            <w:vAlign w:val="center"/>
          </w:tcPr>
          <w:bookmarkEnd w:id="112"/>
          <w:p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6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425" w:type="dxa"/>
          </w:tcPr>
          <w:p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rsidR="00192E08" w:rsidRPr="002A72C0" w:rsidRDefault="00192E08" w:rsidP="00BB0C46">
            <w:pPr>
              <w:spacing w:line="360" w:lineRule="auto"/>
              <w:jc w:val="center"/>
              <w:rPr>
                <w:sz w:val="26"/>
                <w:szCs w:val="26"/>
              </w:rPr>
            </w:pPr>
            <w:r w:rsidRPr="002A72C0">
              <w:rPr>
                <w:sz w:val="26"/>
                <w:szCs w:val="26"/>
              </w:rPr>
              <w:t>10,241</w:t>
            </w:r>
          </w:p>
        </w:tc>
        <w:tc>
          <w:tcPr>
            <w:tcW w:w="1005" w:type="dxa"/>
          </w:tcPr>
          <w:p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0,558</w:t>
            </w:r>
          </w:p>
        </w:tc>
      </w:tr>
    </w:tbl>
    <w:p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5"/>
                    <a:stretch>
                      <a:fillRect/>
                    </a:stretch>
                  </pic:blipFill>
                  <pic:spPr>
                    <a:xfrm>
                      <a:off x="0" y="0"/>
                      <a:ext cx="3409248" cy="1895848"/>
                    </a:xfrm>
                    <a:prstGeom prst="rect">
                      <a:avLst/>
                    </a:prstGeom>
                  </pic:spPr>
                </pic:pic>
              </a:graphicData>
            </a:graphic>
          </wp:inline>
        </w:drawing>
      </w:r>
    </w:p>
    <w:p w:rsidR="00192E08" w:rsidRPr="002A72C0" w:rsidRDefault="00192E08" w:rsidP="00BB0C46">
      <w:pPr>
        <w:spacing w:line="360" w:lineRule="auto"/>
        <w:jc w:val="center"/>
        <w:rPr>
          <w:i/>
          <w:iCs/>
          <w:sz w:val="26"/>
          <w:szCs w:val="26"/>
          <w:lang w:val="vi-VN"/>
        </w:rPr>
      </w:pPr>
      <w:bookmarkStart w:id="113"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3"/>
    <w:p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BẢO VỆ đến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rsidR="00192E08" w:rsidRPr="002A72C0" w:rsidRDefault="00192E08" w:rsidP="00BB0C46">
      <w:pPr>
        <w:spacing w:line="360" w:lineRule="auto"/>
        <w:rPr>
          <w:i/>
          <w:iCs/>
          <w:sz w:val="26"/>
          <w:szCs w:val="26"/>
        </w:rPr>
      </w:pPr>
      <w:bookmarkStart w:id="114"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rsidTr="00192E08">
        <w:tc>
          <w:tcPr>
            <w:tcW w:w="2263" w:type="dxa"/>
            <w:vAlign w:val="center"/>
            <w:hideMark/>
          </w:tcPr>
          <w:bookmarkEnd w:id="114"/>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0,048 - 0,094</w:t>
            </w:r>
          </w:p>
        </w:tc>
      </w:tr>
    </w:tbl>
    <w:p w:rsidR="00192E08" w:rsidRPr="002A72C0" w:rsidRDefault="00192E08" w:rsidP="00BB0C46">
      <w:pPr>
        <w:spacing w:line="360" w:lineRule="auto"/>
        <w:rPr>
          <w:i/>
          <w:iCs/>
          <w:sz w:val="22"/>
          <w:szCs w:val="22"/>
        </w:rPr>
      </w:pPr>
      <w:r w:rsidRPr="002A72C0">
        <w:rPr>
          <w:i/>
          <w:iCs/>
          <w:sz w:val="22"/>
          <w:szCs w:val="22"/>
          <w:lang w:val="vi-VN"/>
        </w:rPr>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rsidR="00192E08" w:rsidRPr="002A72C0" w:rsidRDefault="00192E08" w:rsidP="00BB0C46">
      <w:pPr>
        <w:spacing w:line="360" w:lineRule="auto"/>
        <w:rPr>
          <w:b/>
          <w:bCs/>
          <w:i/>
          <w:iCs/>
          <w:sz w:val="26"/>
          <w:szCs w:val="26"/>
        </w:rPr>
      </w:pPr>
      <w:bookmarkStart w:id="115" w:name="_Hlk228260720"/>
      <w:r w:rsidRPr="002A72C0">
        <w:rPr>
          <w:b/>
          <w:bCs/>
          <w:sz w:val="26"/>
          <w:szCs w:val="26"/>
        </w:rPr>
        <w:lastRenderedPageBreak/>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rsidTr="00192E08">
        <w:trPr>
          <w:trHeight w:val="60"/>
        </w:trPr>
        <w:tc>
          <w:tcPr>
            <w:tcW w:w="1264" w:type="dxa"/>
            <w:vAlign w:val="center"/>
          </w:tcPr>
          <w:bookmarkEnd w:id="115"/>
          <w:p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6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425" w:type="dxa"/>
          </w:tcPr>
          <w:p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0,124</w:t>
            </w:r>
          </w:p>
        </w:tc>
      </w:tr>
    </w:tbl>
    <w:p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6"/>
                    <a:stretch>
                      <a:fillRect/>
                    </a:stretch>
                  </pic:blipFill>
                  <pic:spPr>
                    <a:xfrm>
                      <a:off x="0" y="0"/>
                      <a:ext cx="4202913" cy="2160279"/>
                    </a:xfrm>
                    <a:prstGeom prst="rect">
                      <a:avLst/>
                    </a:prstGeom>
                  </pic:spPr>
                </pic:pic>
              </a:graphicData>
            </a:graphic>
          </wp:inline>
        </w:drawing>
      </w:r>
    </w:p>
    <w:p w:rsidR="00192E08" w:rsidRPr="002A72C0" w:rsidRDefault="00192E08" w:rsidP="00BB0C46">
      <w:pPr>
        <w:spacing w:line="360" w:lineRule="auto"/>
        <w:jc w:val="center"/>
        <w:rPr>
          <w:i/>
          <w:iCs/>
          <w:sz w:val="26"/>
          <w:szCs w:val="26"/>
          <w:lang w:val="vi-VN"/>
        </w:rPr>
      </w:pPr>
      <w:bookmarkStart w:id="116"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6"/>
    <w:p w:rsidR="00AA57D1" w:rsidRDefault="00AA57D1" w:rsidP="00BB0C46">
      <w:pPr>
        <w:spacing w:line="360" w:lineRule="auto"/>
        <w:rPr>
          <w:b/>
          <w:bCs/>
          <w:sz w:val="26"/>
          <w:szCs w:val="26"/>
          <w:lang w:val="vi-VN"/>
        </w:rPr>
      </w:pPr>
    </w:p>
    <w:p w:rsidR="00192E08" w:rsidRPr="002A72C0" w:rsidRDefault="00192E08"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p w:rsidR="00192E08" w:rsidRPr="002A72C0" w:rsidRDefault="00192E08" w:rsidP="00BB0C46">
      <w:pPr>
        <w:spacing w:line="360" w:lineRule="auto"/>
        <w:rPr>
          <w:b/>
          <w:bCs/>
          <w:i/>
          <w:iCs/>
          <w:sz w:val="26"/>
          <w:szCs w:val="26"/>
          <w:lang w:val="vi-VN"/>
        </w:rPr>
      </w:pPr>
      <w:r w:rsidRPr="002A72C0">
        <w:rPr>
          <w:b/>
          <w:bCs/>
          <w:i/>
          <w:iCs/>
          <w:sz w:val="26"/>
          <w:szCs w:val="26"/>
          <w:lang w:val="vi-VN"/>
        </w:rPr>
        <w:t>3.5.1. Thực trạng các biện pháp đối phó</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rsidR="00192E08" w:rsidRPr="002A72C0" w:rsidRDefault="00192E08" w:rsidP="00BB0C46">
      <w:pPr>
        <w:spacing w:line="360" w:lineRule="auto"/>
        <w:rPr>
          <w:i/>
          <w:iCs/>
          <w:sz w:val="26"/>
          <w:szCs w:val="26"/>
          <w:lang w:val="vi-VN"/>
        </w:rPr>
      </w:pPr>
      <w:bookmarkStart w:id="117"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rsidTr="00192E08">
        <w:trPr>
          <w:trHeight w:val="340"/>
        </w:trPr>
        <w:tc>
          <w:tcPr>
            <w:tcW w:w="1278" w:type="dxa"/>
            <w:vAlign w:val="center"/>
            <w:hideMark/>
          </w:tcPr>
          <w:bookmarkEnd w:id="117"/>
          <w:p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lastRenderedPageBreak/>
              <w:t>Tránh né vấn đề</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rsidR="00192E08" w:rsidRPr="002A72C0" w:rsidRDefault="00192E08" w:rsidP="00BB0C46">
            <w:pPr>
              <w:spacing w:line="360" w:lineRule="auto"/>
              <w:jc w:val="center"/>
              <w:rPr>
                <w:sz w:val="26"/>
                <w:szCs w:val="26"/>
              </w:rPr>
            </w:pPr>
            <w:r w:rsidRPr="002A72C0">
              <w:rPr>
                <w:sz w:val="26"/>
                <w:szCs w:val="26"/>
              </w:rPr>
              <w:t>1</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rsidTr="00192E08">
        <w:tc>
          <w:tcPr>
            <w:tcW w:w="1278" w:type="dxa"/>
            <w:vAlign w:val="center"/>
          </w:tcPr>
          <w:p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rsidTr="00192E08">
        <w:tc>
          <w:tcPr>
            <w:tcW w:w="1278" w:type="dxa"/>
            <w:vAlign w:val="center"/>
          </w:tcPr>
          <w:p w:rsidR="00192E08" w:rsidRPr="002A72C0" w:rsidRDefault="00192E08" w:rsidP="00BB0C46">
            <w:pPr>
              <w:spacing w:line="360" w:lineRule="auto"/>
              <w:rPr>
                <w:sz w:val="26"/>
                <w:szCs w:val="26"/>
              </w:rPr>
            </w:pPr>
            <w:r w:rsidRPr="002A72C0">
              <w:rPr>
                <w:sz w:val="26"/>
                <w:szCs w:val="26"/>
              </w:rPr>
              <w:t>BCope.14</w:t>
            </w:r>
          </w:p>
        </w:tc>
        <w:tc>
          <w:tcPr>
            <w:tcW w:w="3237" w:type="dxa"/>
            <w:vAlign w:val="center"/>
          </w:tcPr>
          <w:p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lastRenderedPageBreak/>
              <w:t>BCope.10</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278" w:type="dxa"/>
            <w:vAlign w:val="center"/>
          </w:tcPr>
          <w:p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rsidTr="00192E08">
        <w:tc>
          <w:tcPr>
            <w:tcW w:w="1278" w:type="dxa"/>
            <w:vAlign w:val="center"/>
          </w:tcPr>
          <w:p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bl>
    <w:p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rsidR="00A12453" w:rsidRPr="002A3A7A" w:rsidRDefault="00192E08" w:rsidP="00BB0C46">
      <w:pPr>
        <w:spacing w:line="360" w:lineRule="auto"/>
        <w:ind w:firstLine="567"/>
        <w:jc w:val="both"/>
        <w:rPr>
          <w:color w:val="0070C0"/>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r w:rsidRPr="00902D03">
        <w:rPr>
          <w:b/>
          <w:color w:val="C00000"/>
          <w:sz w:val="26"/>
          <w:lang w:val="vi-VN"/>
        </w:rPr>
        <w:t xml:space="preserve"> </w:t>
      </w:r>
      <w:r w:rsidRPr="002A3A7A">
        <w:rPr>
          <w:color w:val="0070C0"/>
          <w:sz w:val="26"/>
          <w:lang w:val="vi-VN"/>
        </w:rPr>
        <w:t xml:space="preserve">Phân tích theo hai chiều cho thấy chiều </w:t>
      </w:r>
      <w:r w:rsidR="008971CB" w:rsidRPr="008971CB">
        <w:rPr>
          <w:color w:val="0070C0"/>
          <w:sz w:val="26"/>
          <w:lang w:val="vi-VN"/>
        </w:rPr>
        <w:t xml:space="preserve">thích nghi </w:t>
      </w:r>
      <w:r w:rsidRPr="002A3A7A">
        <w:rPr>
          <w:color w:val="0070C0"/>
          <w:sz w:val="26"/>
          <w:lang w:val="vi-VN"/>
        </w:rPr>
        <w:t xml:space="preserve">(tập trung giải quyết vấn đề + tìm kiếm hỗ trợ) được học sinh sử dụng phổ biến hơn chiều </w:t>
      </w:r>
      <w:r w:rsidR="008971CB" w:rsidRPr="008971CB">
        <w:rPr>
          <w:color w:val="0070C0"/>
          <w:sz w:val="26"/>
          <w:lang w:val="vi-VN"/>
        </w:rPr>
        <w:t>không thích nghi</w:t>
      </w:r>
      <w:r w:rsidRPr="002A3A7A">
        <w:rPr>
          <w:color w:val="0070C0"/>
          <w:sz w:val="26"/>
          <w:lang w:val="vi-VN"/>
        </w:rPr>
        <w:t xml:space="preserve"> (tránh né), với điểm trung bình hai chiều khác biệt rõ rệt. Kết quả này phù hợp với xu hướng học sinh THCS đã có ý thức sử dụng các chiến lược đối phó tích cực, dù hiệu quả thực tế còn cần xem xét qua phân tích hệ số tác động.</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w:t>
      </w:r>
      <w:r w:rsidRPr="002A72C0">
        <w:rPr>
          <w:sz w:val="26"/>
          <w:szCs w:val="26"/>
          <w:lang w:val="vi-VN"/>
        </w:rPr>
        <w:lastRenderedPageBreak/>
        <w:t>được sự an ủi và thấu hiểu (ĐTB = 57,05). Độ lệch chuẩn của các biến dao động tương 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rsidR="00192E08" w:rsidRPr="002A72C0" w:rsidRDefault="00192E08" w:rsidP="00BB0C46">
      <w:pPr>
        <w:spacing w:line="360" w:lineRule="auto"/>
        <w:rPr>
          <w:b/>
          <w:bCs/>
          <w:i/>
          <w:iCs/>
          <w:sz w:val="26"/>
          <w:szCs w:val="26"/>
          <w:lang w:val="vi-VN"/>
        </w:rPr>
      </w:pPr>
      <w:r w:rsidRPr="002A72C0">
        <w:rPr>
          <w:b/>
          <w:bCs/>
          <w:i/>
          <w:iCs/>
          <w:sz w:val="26"/>
          <w:szCs w:val="26"/>
          <w:lang w:val="vi-VN"/>
        </w:rPr>
        <w:t>3.5.2. Tác động của biện pháp đối phó đến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rsidR="00192E08" w:rsidRPr="002A72C0" w:rsidRDefault="00192E08" w:rsidP="00BB0C46">
      <w:pPr>
        <w:spacing w:line="360" w:lineRule="auto"/>
        <w:rPr>
          <w:i/>
          <w:iCs/>
          <w:sz w:val="26"/>
          <w:szCs w:val="26"/>
        </w:rPr>
      </w:pPr>
      <w:bookmarkStart w:id="118"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rsidTr="00192E08">
        <w:tc>
          <w:tcPr>
            <w:tcW w:w="2263" w:type="dxa"/>
            <w:vAlign w:val="center"/>
            <w:hideMark/>
          </w:tcPr>
          <w:bookmarkEnd w:id="118"/>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lang w:val="vi-VN"/>
              </w:rPr>
            </w:pPr>
            <w:r w:rsidRPr="002A72C0">
              <w:rPr>
                <w:sz w:val="26"/>
                <w:szCs w:val="26"/>
              </w:rPr>
              <w:t xml:space="preserve">BPĐP - </w:t>
            </w:r>
            <w:r w:rsidR="00720FC9">
              <w:rPr>
                <w:sz w:val="26"/>
                <w:szCs w:val="26"/>
              </w:rPr>
              <w:t>RLLALT</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0,182 - 0,227</w:t>
            </w:r>
          </w:p>
        </w:tc>
      </w:tr>
    </w:tbl>
    <w:p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BPĐP = Biện pháp đối phó</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2A72C0" w:rsidRDefault="00192E08" w:rsidP="00BB0C46">
      <w:pPr>
        <w:spacing w:line="360" w:lineRule="auto"/>
        <w:rPr>
          <w:b/>
          <w:bCs/>
          <w:i/>
          <w:iCs/>
          <w:sz w:val="26"/>
          <w:szCs w:val="26"/>
          <w:lang w:val="vi-VN"/>
        </w:rPr>
      </w:pPr>
      <w:bookmarkStart w:id="119"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rsidTr="00192E08">
        <w:trPr>
          <w:trHeight w:val="60"/>
        </w:trPr>
        <w:tc>
          <w:tcPr>
            <w:tcW w:w="1264" w:type="dxa"/>
            <w:vAlign w:val="center"/>
          </w:tcPr>
          <w:bookmarkEnd w:id="119"/>
          <w:p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64"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00720FC9">
              <w:rPr>
                <w:sz w:val="26"/>
                <w:szCs w:val="26"/>
              </w:rPr>
              <w:t>RLLALT</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6,488</w:t>
            </w:r>
          </w:p>
        </w:tc>
        <w:tc>
          <w:tcPr>
            <w:tcW w:w="1108" w:type="dxa"/>
          </w:tcPr>
          <w:p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0,561</w:t>
            </w:r>
          </w:p>
        </w:tc>
      </w:tr>
      <w:tr w:rsidR="002A72C0" w:rsidRPr="002A72C0" w:rsidTr="00192E08">
        <w:tc>
          <w:tcPr>
            <w:tcW w:w="1264"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2,912</w:t>
            </w:r>
          </w:p>
        </w:tc>
        <w:tc>
          <w:tcPr>
            <w:tcW w:w="1108" w:type="dxa"/>
          </w:tcPr>
          <w:p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0,017</w:t>
            </w:r>
          </w:p>
        </w:tc>
      </w:tr>
      <w:tr w:rsidR="002A72C0" w:rsidRPr="002A72C0" w:rsidTr="00192E08">
        <w:tc>
          <w:tcPr>
            <w:tcW w:w="1264"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4,920</w:t>
            </w:r>
          </w:p>
        </w:tc>
        <w:tc>
          <w:tcPr>
            <w:tcW w:w="1108" w:type="dxa"/>
          </w:tcPr>
          <w:p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0,449</w:t>
            </w:r>
          </w:p>
        </w:tc>
      </w:tr>
      <w:tr w:rsidR="002A72C0" w:rsidRPr="002A72C0" w:rsidTr="00192E08">
        <w:tc>
          <w:tcPr>
            <w:tcW w:w="1264"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0,540</w:t>
            </w:r>
          </w:p>
        </w:tc>
      </w:tr>
      <w:tr w:rsidR="002A72C0" w:rsidRPr="002A72C0" w:rsidTr="00192E08">
        <w:tc>
          <w:tcPr>
            <w:tcW w:w="1264"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425" w:type="dxa"/>
          </w:tcPr>
          <w:p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0,529</w:t>
            </w:r>
          </w:p>
        </w:tc>
      </w:tr>
    </w:tbl>
    <w:p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BPĐP = Biện pháp đối phó</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795D65" w:rsidRDefault="00192E08" w:rsidP="00BB0C46">
      <w:pPr>
        <w:spacing w:line="360" w:lineRule="auto"/>
        <w:ind w:firstLine="567"/>
        <w:jc w:val="both"/>
        <w:rPr>
          <w:color w:val="0070C0"/>
          <w:sz w:val="26"/>
          <w:szCs w:val="26"/>
          <w:lang w:val="vi-VN"/>
        </w:rPr>
      </w:pPr>
      <w:r w:rsidRPr="002A72C0">
        <w:rPr>
          <w:sz w:val="26"/>
          <w:szCs w:val="26"/>
          <w:lang w:val="vi-VN"/>
        </w:rPr>
        <w:lastRenderedPageBreak/>
        <w:t xml:space="preserve">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rối loạn </w:t>
      </w:r>
      <w:r w:rsidR="004A6501">
        <w:rPr>
          <w:sz w:val="26"/>
          <w:szCs w:val="26"/>
          <w:lang w:val="vi-VN"/>
        </w:rPr>
        <w:t>lo âu lan tỏa</w:t>
      </w:r>
      <w:r w:rsidRPr="002A72C0">
        <w:rPr>
          <w:sz w:val="26"/>
          <w:szCs w:val="26"/>
          <w:lang w:val="vi-VN"/>
        </w:rPr>
        <w:t xml:space="preserve">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w:t>
      </w:r>
      <w:r w:rsidRPr="00902D03">
        <w:rPr>
          <w:b/>
          <w:color w:val="C00000"/>
          <w:sz w:val="26"/>
          <w:lang w:val="vi-VN"/>
        </w:rPr>
        <w:t xml:space="preserve"> </w:t>
      </w:r>
      <w:r w:rsidRPr="00795D65">
        <w:rPr>
          <w:color w:val="0070C0"/>
          <w:sz w:val="26"/>
          <w:lang w:val="vi-VN"/>
        </w:rPr>
        <w:t xml:space="preserve">Khi phân tích riêng từng chiều, chiều </w:t>
      </w:r>
      <w:r w:rsidR="00044BC8">
        <w:rPr>
          <w:color w:val="0070C0"/>
          <w:sz w:val="26"/>
          <w:lang w:val="vi-VN"/>
        </w:rPr>
        <w:t>THÍCH NGHI</w:t>
      </w:r>
      <w:r w:rsidR="00FF4234">
        <w:rPr>
          <w:color w:val="0070C0"/>
          <w:sz w:val="26"/>
          <w:lang w:val="vi-VN"/>
        </w:rPr>
        <w:t xml:space="preserve"> (giải quyết vấn đề </w:t>
      </w:r>
      <w:r w:rsidR="00FF4234" w:rsidRPr="00FF4234">
        <w:rPr>
          <w:color w:val="0070C0"/>
          <w:sz w:val="26"/>
          <w:lang w:val="vi-VN"/>
        </w:rPr>
        <w:t>và</w:t>
      </w:r>
      <w:r w:rsidRPr="00795D65">
        <w:rPr>
          <w:color w:val="0070C0"/>
          <w:sz w:val="26"/>
          <w:lang w:val="vi-VN"/>
        </w:rPr>
        <w:t xml:space="preserve"> tìm kiếm hỗ trợ) cho hệ số </w:t>
      </w:r>
      <w:r w:rsidRPr="00795D65">
        <w:rPr>
          <w:color w:val="0070C0"/>
          <w:sz w:val="26"/>
        </w:rPr>
        <w:t>β</w:t>
      </w:r>
      <w:r w:rsidR="00795D65" w:rsidRPr="00795D65">
        <w:rPr>
          <w:color w:val="0070C0"/>
          <w:sz w:val="26"/>
          <w:lang w:val="vi-VN"/>
        </w:rPr>
        <w:t xml:space="preserve"> dương với điểm rối loạn lo âu -</w:t>
      </w:r>
      <w:r w:rsidRPr="00795D65">
        <w:rPr>
          <w:color w:val="0070C0"/>
          <w:sz w:val="26"/>
          <w:lang w:val="vi-VN"/>
        </w:rPr>
        <w:t xml:space="preserve"> kết quả TRÁI VỚI KỲ VỌNG lý thuyết ban đầu (kỳ vọng </w:t>
      </w:r>
      <w:r w:rsidRPr="00795D65">
        <w:rPr>
          <w:color w:val="0070C0"/>
          <w:sz w:val="26"/>
        </w:rPr>
        <w:t>β</w:t>
      </w:r>
      <w:r w:rsidRPr="00795D65">
        <w:rPr>
          <w:color w:val="0070C0"/>
          <w:sz w:val="26"/>
          <w:lang w:val="vi-VN"/>
        </w:rPr>
        <w:t xml:space="preserve"> âm). Chiều </w:t>
      </w:r>
      <w:r w:rsidR="00044BC8">
        <w:rPr>
          <w:color w:val="0070C0"/>
          <w:sz w:val="26"/>
          <w:lang w:val="vi-VN"/>
        </w:rPr>
        <w:t>KHÔNG THÍCH NGHI</w:t>
      </w:r>
      <w:r w:rsidRPr="00795D65">
        <w:rPr>
          <w:color w:val="0070C0"/>
          <w:sz w:val="26"/>
          <w:lang w:val="vi-VN"/>
        </w:rPr>
        <w:t xml:space="preserve"> (tránh né) cho hệ số </w:t>
      </w:r>
      <w:r w:rsidRPr="00795D65">
        <w:rPr>
          <w:color w:val="0070C0"/>
          <w:sz w:val="26"/>
        </w:rPr>
        <w:t>β</w:t>
      </w:r>
      <w:r w:rsidR="00795D65" w:rsidRPr="00795D65">
        <w:rPr>
          <w:color w:val="0070C0"/>
          <w:sz w:val="26"/>
          <w:lang w:val="vi-VN"/>
        </w:rPr>
        <w:t xml:space="preserve"> dương - phù hợp</w:t>
      </w:r>
      <w:r w:rsidRPr="00795D65">
        <w:rPr>
          <w:color w:val="0070C0"/>
          <w:sz w:val="26"/>
          <w:lang w:val="vi-VN"/>
        </w:rPr>
        <w:t xml:space="preserve"> với kỳ vọng lý thuyết.</w:t>
      </w:r>
    </w:p>
    <w:p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r w:rsidRPr="00902D03">
        <w:rPr>
          <w:b/>
          <w:color w:val="C00000"/>
          <w:sz w:val="26"/>
          <w:lang w:val="vi-VN"/>
        </w:rPr>
        <w:t xml:space="preserve"> </w:t>
      </w:r>
      <w:r w:rsidR="00795D65" w:rsidRPr="009F1E12">
        <w:rPr>
          <w:color w:val="0070C0"/>
          <w:sz w:val="26"/>
          <w:lang w:val="vi-VN"/>
        </w:rPr>
        <w:t>Có thể</w:t>
      </w:r>
      <w:r w:rsidRPr="009F1E12">
        <w:rPr>
          <w:color w:val="0070C0"/>
          <w:sz w:val="26"/>
          <w:lang w:val="vi-VN"/>
        </w:rPr>
        <w:t xml:space="preserve"> lý giải hệ số </w:t>
      </w:r>
      <w:r w:rsidRPr="009F1E12">
        <w:rPr>
          <w:color w:val="0070C0"/>
          <w:sz w:val="26"/>
        </w:rPr>
        <w:t>β</w:t>
      </w:r>
      <w:r w:rsidRPr="009F1E12">
        <w:rPr>
          <w:color w:val="0070C0"/>
          <w:sz w:val="26"/>
          <w:lang w:val="vi-VN"/>
        </w:rPr>
        <w:t xml:space="preserve"> dương ở chiều </w:t>
      </w:r>
      <w:r w:rsidR="00795D65" w:rsidRPr="009F1E12">
        <w:rPr>
          <w:color w:val="0070C0"/>
          <w:sz w:val="26"/>
          <w:lang w:val="vi-VN"/>
        </w:rPr>
        <w:t>ứng phó thích nghi như sau</w:t>
      </w:r>
      <w:r w:rsidRPr="009F1E12">
        <w:rPr>
          <w:color w:val="0070C0"/>
          <w:sz w:val="26"/>
          <w:lang w:val="vi-VN"/>
        </w:rPr>
        <w:t xml:space="preserve">: </w:t>
      </w:r>
      <w:r w:rsidR="00795D65" w:rsidRPr="009F1E12">
        <w:rPr>
          <w:color w:val="0070C0"/>
          <w:sz w:val="26"/>
          <w:lang w:val="vi-VN"/>
        </w:rPr>
        <w:t>1)</w:t>
      </w:r>
      <w:r w:rsidRPr="009F1E12">
        <w:rPr>
          <w:color w:val="0070C0"/>
          <w:sz w:val="26"/>
          <w:lang w:val="vi-VN"/>
        </w:rPr>
        <w:t xml:space="preserve"> M</w:t>
      </w:r>
      <w:r w:rsidR="00795D65" w:rsidRPr="009F1E12">
        <w:rPr>
          <w:color w:val="0070C0"/>
          <w:sz w:val="26"/>
          <w:lang w:val="vi-VN"/>
        </w:rPr>
        <w:t>ẫu nghiên cứu là học sinh THCS -</w:t>
      </w:r>
      <w:r w:rsidRPr="009F1E12">
        <w:rPr>
          <w:color w:val="0070C0"/>
          <w:sz w:val="26"/>
          <w:lang w:val="vi-VN"/>
        </w:rPr>
        <w:t xml:space="preserve"> lứa tuổi đang </w:t>
      </w:r>
      <w:r w:rsidR="00795D65" w:rsidRPr="009F1E12">
        <w:rPr>
          <w:color w:val="0070C0"/>
          <w:sz w:val="26"/>
          <w:lang w:val="vi-VN"/>
        </w:rPr>
        <w:t>học</w:t>
      </w:r>
      <w:r w:rsidRPr="009F1E12">
        <w:rPr>
          <w:color w:val="0070C0"/>
          <w:sz w:val="26"/>
          <w:lang w:val="vi-VN"/>
        </w:rPr>
        <w:t xml:space="preserve"> kỹ năng đối phó; sự tăng sử dụng có thể phản ánh đáp ứng với mức stress cao hơn (cause-effect</w:t>
      </w:r>
      <w:r w:rsidR="000B41DE">
        <w:rPr>
          <w:color w:val="0070C0"/>
          <w:sz w:val="26"/>
          <w:lang w:val="vi-VN"/>
        </w:rPr>
        <w:t xml:space="preserve"> ngược trong mô hình cắt ngang)</w:t>
      </w:r>
      <w:r w:rsidR="000B41DE" w:rsidRPr="000B41DE">
        <w:rPr>
          <w:color w:val="0070C0"/>
          <w:sz w:val="26"/>
          <w:lang w:val="vi-VN"/>
        </w:rPr>
        <w:t>;</w:t>
      </w:r>
      <w:r w:rsidRPr="009F1E12">
        <w:rPr>
          <w:color w:val="0070C0"/>
          <w:sz w:val="26"/>
          <w:lang w:val="vi-VN"/>
        </w:rPr>
        <w:t xml:space="preserve"> </w:t>
      </w:r>
      <w:r w:rsidR="00795D65" w:rsidRPr="009F1E12">
        <w:rPr>
          <w:color w:val="0070C0"/>
          <w:sz w:val="26"/>
          <w:lang w:val="vi-VN"/>
        </w:rPr>
        <w:t>2)</w:t>
      </w:r>
      <w:r w:rsidRPr="009F1E12">
        <w:rPr>
          <w:color w:val="0070C0"/>
          <w:sz w:val="26"/>
          <w:lang w:val="vi-VN"/>
        </w:rPr>
        <w:t xml:space="preserve"> Hiệu quả của một chiến lược đối phó phụ thuộc vào </w:t>
      </w:r>
      <w:r w:rsidR="00795D65" w:rsidRPr="009F1E12">
        <w:rPr>
          <w:color w:val="0070C0"/>
          <w:sz w:val="26"/>
          <w:lang w:val="vi-VN"/>
        </w:rPr>
        <w:t>cách</w:t>
      </w:r>
      <w:r w:rsidRPr="009F1E12">
        <w:rPr>
          <w:color w:val="0070C0"/>
          <w:sz w:val="26"/>
          <w:lang w:val="vi-VN"/>
        </w:rPr>
        <w:t xml:space="preserve"> sử dụng và phối hợp, không chỉ </w:t>
      </w:r>
      <w:r w:rsidR="00795D65" w:rsidRPr="009F1E12">
        <w:rPr>
          <w:color w:val="0070C0"/>
          <w:sz w:val="26"/>
          <w:lang w:val="vi-VN"/>
        </w:rPr>
        <w:t>tần suất</w:t>
      </w:r>
      <w:r w:rsidRPr="009F1E12">
        <w:rPr>
          <w:color w:val="0070C0"/>
          <w:sz w:val="26"/>
          <w:lang w:val="vi-VN"/>
        </w:rPr>
        <w:t xml:space="preserve"> học sinh có thể sử dụng giải quyết vấn đề một cách thiếu hiệu </w:t>
      </w:r>
      <w:r w:rsidR="000B41DE">
        <w:rPr>
          <w:color w:val="0070C0"/>
          <w:sz w:val="26"/>
          <w:lang w:val="vi-VN"/>
        </w:rPr>
        <w:t>quả</w:t>
      </w:r>
      <w:r w:rsidR="000B41DE" w:rsidRPr="000B41DE">
        <w:rPr>
          <w:color w:val="0070C0"/>
          <w:sz w:val="26"/>
          <w:lang w:val="vi-VN"/>
        </w:rPr>
        <w:t>;</w:t>
      </w:r>
      <w:r w:rsidR="00795D65" w:rsidRPr="009F1E12">
        <w:rPr>
          <w:color w:val="0070C0"/>
          <w:sz w:val="26"/>
          <w:lang w:val="vi-VN"/>
        </w:rPr>
        <w:t xml:space="preserve"> 3</w:t>
      </w:r>
      <w:r w:rsidR="009F1E12" w:rsidRPr="009F1E12">
        <w:rPr>
          <w:color w:val="0070C0"/>
          <w:sz w:val="26"/>
          <w:lang w:val="vi-VN"/>
        </w:rPr>
        <w:t xml:space="preserve">) </w:t>
      </w:r>
      <w:r w:rsidRPr="009F1E12">
        <w:rPr>
          <w:color w:val="0070C0"/>
          <w:sz w:val="26"/>
          <w:lang w:val="vi-VN"/>
        </w:rPr>
        <w:t xml:space="preserve">Trong </w:t>
      </w:r>
      <w:r w:rsidR="00795D65" w:rsidRPr="009F1E12">
        <w:rPr>
          <w:color w:val="0070C0"/>
          <w:sz w:val="26"/>
          <w:lang w:val="vi-VN"/>
        </w:rPr>
        <w:t xml:space="preserve">thiết kế </w:t>
      </w:r>
      <w:r w:rsidR="00795D65" w:rsidRPr="009F1E12">
        <w:rPr>
          <w:color w:val="0070C0"/>
          <w:sz w:val="26"/>
          <w:lang w:val="vi-VN"/>
        </w:rPr>
        <w:lastRenderedPageBreak/>
        <w:t>nghiên cứu</w:t>
      </w:r>
      <w:r w:rsidRPr="009F1E12">
        <w:rPr>
          <w:color w:val="0070C0"/>
          <w:sz w:val="26"/>
          <w:lang w:val="vi-VN"/>
        </w:rPr>
        <w:t xml:space="preserve"> cắt ngang, các chiến lược đối phó được đo đ</w:t>
      </w:r>
      <w:r w:rsidR="00795D65" w:rsidRPr="009F1E12">
        <w:rPr>
          <w:color w:val="0070C0"/>
          <w:sz w:val="26"/>
          <w:lang w:val="vi-VN"/>
        </w:rPr>
        <w:t>ồng thời với triệu chứng lo âu -</w:t>
      </w:r>
      <w:r w:rsidRPr="009F1E12">
        <w:rPr>
          <w:color w:val="0070C0"/>
          <w:sz w:val="26"/>
          <w:lang w:val="vi-VN"/>
        </w:rPr>
        <w:t xml:space="preserve"> kh</w:t>
      </w:r>
      <w:r w:rsidR="00795D65" w:rsidRPr="009F1E12">
        <w:rPr>
          <w:color w:val="0070C0"/>
          <w:sz w:val="26"/>
          <w:lang w:val="vi-VN"/>
        </w:rPr>
        <w:t>ông phân biệt nguyên nhân -</w:t>
      </w:r>
      <w:r w:rsidRPr="009F1E12">
        <w:rPr>
          <w:color w:val="0070C0"/>
          <w:sz w:val="26"/>
          <w:lang w:val="vi-VN"/>
        </w:rPr>
        <w:t xml:space="preserve"> kết quả. </w:t>
      </w:r>
      <w:r w:rsidR="009F1E12" w:rsidRPr="009F1E12">
        <w:rPr>
          <w:color w:val="0070C0"/>
          <w:sz w:val="26"/>
          <w:lang w:val="vi-VN"/>
        </w:rPr>
        <w:t xml:space="preserve">Kết quả này gợi ý </w:t>
      </w:r>
      <w:r w:rsidRPr="009F1E12">
        <w:rPr>
          <w:color w:val="0070C0"/>
          <w:sz w:val="26"/>
          <w:lang w:val="vi-VN"/>
        </w:rPr>
        <w:t xml:space="preserve">cho </w:t>
      </w:r>
      <w:r w:rsidR="009F1E12" w:rsidRPr="009F1E12">
        <w:rPr>
          <w:color w:val="0070C0"/>
          <w:sz w:val="26"/>
          <w:lang w:val="vi-VN"/>
        </w:rPr>
        <w:t xml:space="preserve">các </w:t>
      </w:r>
      <w:r w:rsidRPr="009F1E12">
        <w:rPr>
          <w:color w:val="0070C0"/>
          <w:sz w:val="26"/>
          <w:lang w:val="vi-VN"/>
        </w:rPr>
        <w:t>nghiên cứu t</w:t>
      </w:r>
      <w:r w:rsidR="009F1E12" w:rsidRPr="009F1E12">
        <w:rPr>
          <w:color w:val="0070C0"/>
          <w:sz w:val="26"/>
          <w:lang w:val="vi-VN"/>
        </w:rPr>
        <w:t>iếp theo</w:t>
      </w:r>
      <w:r w:rsidRPr="009F1E12">
        <w:rPr>
          <w:color w:val="0070C0"/>
          <w:sz w:val="26"/>
          <w:lang w:val="vi-VN"/>
        </w:rPr>
        <w:t xml:space="preserve">: </w:t>
      </w:r>
      <w:r w:rsidR="009F1E12" w:rsidRPr="009F1E12">
        <w:rPr>
          <w:color w:val="0070C0"/>
          <w:sz w:val="26"/>
          <w:lang w:val="vi-VN"/>
        </w:rPr>
        <w:t xml:space="preserve">cần </w:t>
      </w:r>
      <w:r w:rsidRPr="009F1E12">
        <w:rPr>
          <w:color w:val="0070C0"/>
          <w:sz w:val="26"/>
          <w:lang w:val="vi-VN"/>
        </w:rPr>
        <w:t xml:space="preserve">thiết kế </w:t>
      </w:r>
      <w:r w:rsidR="009F1E12" w:rsidRPr="009F1E12">
        <w:rPr>
          <w:color w:val="0070C0"/>
          <w:sz w:val="26"/>
          <w:lang w:val="vi-VN"/>
        </w:rPr>
        <w:t xml:space="preserve">nghiên cứu theo chiều </w:t>
      </w:r>
      <w:r w:rsidRPr="009F1E12">
        <w:rPr>
          <w:color w:val="0070C0"/>
          <w:sz w:val="26"/>
          <w:lang w:val="vi-VN"/>
        </w:rPr>
        <w:t xml:space="preserve">dọc để </w:t>
      </w:r>
      <w:r w:rsidR="00CD368A" w:rsidRPr="00CD368A">
        <w:rPr>
          <w:color w:val="0070C0"/>
          <w:sz w:val="26"/>
          <w:lang w:val="vi-VN"/>
        </w:rPr>
        <w:t>kiểm chứng mối quan hệ - nhân quả</w:t>
      </w:r>
      <w:r w:rsidRPr="009F1E12">
        <w:rPr>
          <w:color w:val="0070C0"/>
          <w:sz w:val="26"/>
          <w:lang w:val="vi-VN"/>
        </w:rPr>
        <w:t xml:space="preserve"> thời gian, và đo lường chất lượng đối phó </w:t>
      </w:r>
      <w:r w:rsidR="004102C6" w:rsidRPr="009F1E12">
        <w:rPr>
          <w:color w:val="0070C0"/>
          <w:sz w:val="26"/>
          <w:lang w:val="vi-VN"/>
        </w:rPr>
        <w:t xml:space="preserve">chứ không chỉ </w:t>
      </w:r>
      <w:r w:rsidR="009F1E12" w:rsidRPr="009F1E12">
        <w:rPr>
          <w:color w:val="0070C0"/>
          <w:sz w:val="26"/>
          <w:lang w:val="vi-VN"/>
        </w:rPr>
        <w:t xml:space="preserve">đo </w:t>
      </w:r>
      <w:r w:rsidR="004102C6" w:rsidRPr="009F1E12">
        <w:rPr>
          <w:color w:val="0070C0"/>
          <w:sz w:val="26"/>
          <w:lang w:val="vi-VN"/>
        </w:rPr>
        <w:t>tần suất</w:t>
      </w:r>
      <w:r w:rsidR="009F1E12">
        <w:rPr>
          <w:color w:val="0070C0"/>
          <w:sz w:val="26"/>
          <w:lang w:val="vi-VN"/>
        </w:rPr>
        <w:t xml:space="preserve"> sử dụng.</w:t>
      </w: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rsidTr="00192E08">
        <w:trPr>
          <w:trHeight w:val="5402"/>
        </w:trPr>
        <w:tc>
          <w:tcPr>
            <w:tcW w:w="4721" w:type="dxa"/>
          </w:tcPr>
          <w:p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7"/>
                          <a:stretch>
                            <a:fillRect/>
                          </a:stretch>
                        </pic:blipFill>
                        <pic:spPr>
                          <a:xfrm>
                            <a:off x="0" y="0"/>
                            <a:ext cx="2867076" cy="3067610"/>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120"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20"/>
          <w:p w:rsidR="00192E08" w:rsidRPr="002A72C0" w:rsidRDefault="00192E08" w:rsidP="00BB0C46">
            <w:pPr>
              <w:spacing w:line="360" w:lineRule="auto"/>
              <w:rPr>
                <w:sz w:val="26"/>
                <w:szCs w:val="26"/>
              </w:rPr>
            </w:pPr>
          </w:p>
        </w:tc>
        <w:tc>
          <w:tcPr>
            <w:tcW w:w="5110" w:type="dxa"/>
          </w:tcPr>
          <w:p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8"/>
                          <a:stretch>
                            <a:fillRect/>
                          </a:stretch>
                        </pic:blipFill>
                        <pic:spPr>
                          <a:xfrm>
                            <a:off x="0" y="0"/>
                            <a:ext cx="3123678" cy="3053350"/>
                          </a:xfrm>
                          <a:prstGeom prst="rect">
                            <a:avLst/>
                          </a:prstGeom>
                        </pic:spPr>
                      </pic:pic>
                    </a:graphicData>
                  </a:graphic>
                </wp:inline>
              </w:drawing>
            </w:r>
          </w:p>
          <w:p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rsidR="00192E08" w:rsidRPr="002A72C0" w:rsidRDefault="00192E08" w:rsidP="00BB0C46">
      <w:pPr>
        <w:spacing w:line="360" w:lineRule="auto"/>
        <w:rPr>
          <w:b/>
          <w:bCs/>
          <w:sz w:val="26"/>
          <w:szCs w:val="26"/>
          <w:lang w:val="vi-VN"/>
        </w:rPr>
      </w:pPr>
      <w:r w:rsidRPr="002A72C0">
        <w:rPr>
          <w:b/>
          <w:bCs/>
          <w:sz w:val="26"/>
          <w:szCs w:val="26"/>
          <w:lang w:val="vi-VN"/>
        </w:rPr>
        <w:t xml:space="preserve">3.6. Bàn luận </w:t>
      </w:r>
    </w:p>
    <w:p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w:t>
      </w:r>
      <w:r w:rsidRPr="002A72C0">
        <w:rPr>
          <w:sz w:val="26"/>
          <w:szCs w:val="26"/>
          <w:lang w:val="vi-VN"/>
        </w:rPr>
        <w:lastRenderedPageBreak/>
        <w:t>thời phản ánh đặc điểm phát triển tâm lý của lứa tuổi vị thành niên, khi nhu cầu được công nhận gia tăng cùng với sự nhạy cảm đối với các đánh giá từ môi trường xung quanh.</w:t>
      </w:r>
    </w:p>
    <w:p w:rsidR="00192E08" w:rsidRPr="002A72C0" w:rsidRDefault="00192E08" w:rsidP="00BB0C46">
      <w:pPr>
        <w:spacing w:line="360" w:lineRule="auto"/>
        <w:ind w:firstLine="567"/>
        <w:jc w:val="both"/>
        <w:rPr>
          <w:sz w:val="26"/>
          <w:szCs w:val="26"/>
          <w:lang w:val="vi-VN"/>
        </w:rPr>
      </w:pPr>
      <w:r w:rsidRPr="002A72C0">
        <w:rPr>
          <w:sz w:val="26"/>
          <w:szCs w:val="26"/>
          <w:lang w:val="vi-VN"/>
        </w:rPr>
        <w:t>Sự khác biệt theo giới tính cũng được ghi nhận rõ ràng, với học sinh nữ có mức độ lo âu cao hơn học sinh nam ở nhiều khía cạnh. Kết quả này phù hợp với nghiên cứu của 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khối lớp, kết quả cho thấy </w:t>
      </w:r>
      <w:r w:rsidR="004A6501">
        <w:rPr>
          <w:sz w:val="26"/>
          <w:szCs w:val="26"/>
          <w:lang w:val="vi-VN"/>
        </w:rPr>
        <w:t>lo âu lan tỏa</w:t>
      </w:r>
      <w:r w:rsidRPr="002A72C0">
        <w:rPr>
          <w:sz w:val="26"/>
          <w:szCs w:val="26"/>
          <w:lang w:val="vi-VN"/>
        </w:rPr>
        <w:t xml:space="preserve">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w:t>
      </w:r>
      <w:r w:rsidR="00786278">
        <w:rPr>
          <w:sz w:val="26"/>
          <w:szCs w:val="26"/>
          <w:lang w:val="vi-VN"/>
        </w:rPr>
        <w:t>loại lo âu</w:t>
      </w:r>
      <w:r w:rsidRPr="002A72C0">
        <w:rPr>
          <w:sz w:val="26"/>
          <w:szCs w:val="26"/>
          <w:lang w:val="vi-VN"/>
        </w:rPr>
        <w:t>.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bắt nạt học đường, kết quả cho thấy đây là yếu tố có ảnh hưởng tích cực đến rối loạn lo âu, mặc dù mức độ giải thích phương sai còn hạn chế. Kết quả này phù </w:t>
      </w:r>
      <w:r w:rsidRPr="002A72C0">
        <w:rPr>
          <w:sz w:val="26"/>
          <w:szCs w:val="26"/>
          <w:lang w:val="vi-VN"/>
        </w:rPr>
        <w:lastRenderedPageBreak/>
        <w:t>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w:t>
      </w:r>
      <w:r w:rsidR="00786278">
        <w:rPr>
          <w:sz w:val="26"/>
          <w:szCs w:val="26"/>
          <w:lang w:val="vi-VN"/>
        </w:rPr>
        <w:t>loại lo âu</w:t>
      </w:r>
      <w:r w:rsidRPr="002A72C0">
        <w:rPr>
          <w:sz w:val="26"/>
          <w:szCs w:val="26"/>
          <w:lang w:val="vi-VN"/>
        </w:rPr>
        <w:t xml:space="preserve"> cụ thể.</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tự trọng, kết quả cho thấy đây là yếu tố bảo vệ có ảnh hưởng mạnh đến rối loạn lo âu, đặc biệt là </w:t>
      </w:r>
      <w:r w:rsidR="004A6501">
        <w:rPr>
          <w:sz w:val="26"/>
          <w:szCs w:val="26"/>
          <w:lang w:val="vi-VN"/>
        </w:rPr>
        <w:t>lo âu lan tỏa</w:t>
      </w:r>
      <w:r w:rsidRPr="002A72C0">
        <w:rPr>
          <w:sz w:val="26"/>
          <w:szCs w:val="26"/>
          <w:lang w:val="vi-VN"/>
        </w:rPr>
        <w:t xml:space="preserve">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rsidR="00FF4234" w:rsidRPr="00781DC3" w:rsidRDefault="00192E08" w:rsidP="00781DC3">
      <w:pPr>
        <w:spacing w:line="360" w:lineRule="auto"/>
        <w:ind w:firstLine="562"/>
        <w:jc w:val="both"/>
        <w:rPr>
          <w:color w:val="0070C0"/>
          <w:sz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w:t>
      </w:r>
      <w:r w:rsidR="00786278">
        <w:rPr>
          <w:sz w:val="26"/>
          <w:szCs w:val="26"/>
          <w:lang w:val="vi-VN"/>
        </w:rPr>
        <w:t>loại lo âu</w:t>
      </w:r>
      <w:r w:rsidRPr="002A72C0">
        <w:rPr>
          <w:sz w:val="26"/>
          <w:szCs w:val="26"/>
          <w:lang w:val="vi-VN"/>
        </w:rPr>
        <w:t xml:space="preserve">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r w:rsidRPr="00902D03">
        <w:rPr>
          <w:b/>
          <w:color w:val="C00000"/>
          <w:sz w:val="26"/>
          <w:lang w:val="vi-VN"/>
        </w:rPr>
        <w:t xml:space="preserve"> </w:t>
      </w:r>
      <w:r w:rsidR="00FF4234" w:rsidRPr="007D5AF4">
        <w:rPr>
          <w:color w:val="0070C0"/>
          <w:sz w:val="26"/>
          <w:lang w:val="vi-VN"/>
        </w:rPr>
        <w:t>Khi phân tích theo hai chiều thích nghi và không thích nghi</w:t>
      </w:r>
      <w:r w:rsidR="00FF4234">
        <w:rPr>
          <w:color w:val="0070C0"/>
          <w:sz w:val="26"/>
          <w:lang w:val="vi-VN"/>
        </w:rPr>
        <w:t>, kết quả cho thấy</w:t>
      </w:r>
      <w:r w:rsidR="00FF4234" w:rsidRPr="00FF4234">
        <w:rPr>
          <w:color w:val="0070C0"/>
          <w:sz w:val="26"/>
          <w:lang w:val="vi-VN"/>
        </w:rPr>
        <w:t xml:space="preserve"> cả chiều thích nghi và không thích nghi đều cho hệ số dương. </w:t>
      </w:r>
      <w:r w:rsidR="00FF4234" w:rsidRPr="00781DC3">
        <w:rPr>
          <w:color w:val="0070C0"/>
          <w:sz w:val="26"/>
          <w:lang w:val="vi-VN"/>
        </w:rPr>
        <w:t xml:space="preserve">Trong khi chiều không thích nghi với hệ số dương là </w:t>
      </w:r>
      <w:r w:rsidR="00FF4234" w:rsidRPr="00781DC3">
        <w:rPr>
          <w:color w:val="0070C0"/>
          <w:sz w:val="26"/>
          <w:lang w:val="vi-VN"/>
        </w:rPr>
        <w:t>phù hợp</w:t>
      </w:r>
      <w:r w:rsidR="00FF4234" w:rsidRPr="00781DC3">
        <w:rPr>
          <w:color w:val="0070C0"/>
          <w:sz w:val="26"/>
          <w:lang w:val="vi-VN"/>
        </w:rPr>
        <w:t xml:space="preserve"> với lý thuyết, chiều thích nghi với hệ số dương cần </w:t>
      </w:r>
      <w:r w:rsidR="00781DC3" w:rsidRPr="00781DC3">
        <w:rPr>
          <w:color w:val="0070C0"/>
          <w:sz w:val="26"/>
          <w:lang w:val="vi-VN"/>
        </w:rPr>
        <w:t>được giải thích</w:t>
      </w:r>
      <w:r w:rsidR="00FF4234" w:rsidRPr="00781DC3">
        <w:rPr>
          <w:color w:val="0070C0"/>
          <w:sz w:val="26"/>
          <w:lang w:val="vi-VN"/>
        </w:rPr>
        <w:t xml:space="preserve"> </w:t>
      </w:r>
      <w:r w:rsidR="00781DC3" w:rsidRPr="00781DC3">
        <w:rPr>
          <w:color w:val="0070C0"/>
          <w:sz w:val="26"/>
          <w:lang w:val="vi-VN"/>
        </w:rPr>
        <w:t>một cách khoa học</w:t>
      </w:r>
      <w:r w:rsidR="00FF4234" w:rsidRPr="00781DC3">
        <w:rPr>
          <w:color w:val="0070C0"/>
          <w:sz w:val="26"/>
          <w:lang w:val="vi-VN"/>
        </w:rPr>
        <w:t>.</w:t>
      </w:r>
      <w:r w:rsidR="00781DC3" w:rsidRPr="00781DC3">
        <w:rPr>
          <w:color w:val="0070C0"/>
          <w:sz w:val="26"/>
          <w:lang w:val="vi-VN"/>
        </w:rPr>
        <w:t xml:space="preserve"> </w:t>
      </w:r>
      <w:r w:rsidR="00781DC3" w:rsidRPr="00781DC3">
        <w:rPr>
          <w:color w:val="0070C0"/>
          <w:sz w:val="26"/>
          <w:szCs w:val="26"/>
          <w:lang w:val="vi-VN"/>
        </w:rPr>
        <w:t>Cách lý giải</w:t>
      </w:r>
      <w:r w:rsidR="00781DC3" w:rsidRPr="00781DC3">
        <w:rPr>
          <w:color w:val="0070C0"/>
          <w:sz w:val="26"/>
          <w:szCs w:val="26"/>
          <w:lang w:val="vi-VN"/>
        </w:rPr>
        <w:t xml:space="preserve"> </w:t>
      </w:r>
      <w:r w:rsidR="00781DC3" w:rsidRPr="00781DC3">
        <w:rPr>
          <w:color w:val="0070C0"/>
          <w:sz w:val="26"/>
          <w:szCs w:val="26"/>
          <w:lang w:val="vi-VN"/>
        </w:rPr>
        <w:t xml:space="preserve">của Joanna Herres và cs. (2015) cho rằng, </w:t>
      </w:r>
      <w:r w:rsidR="00781DC3" w:rsidRPr="00781DC3">
        <w:rPr>
          <w:i/>
          <w:color w:val="0070C0"/>
          <w:sz w:val="26"/>
          <w:szCs w:val="26"/>
          <w:lang w:val="vi-VN"/>
        </w:rPr>
        <w:t xml:space="preserve">có </w:t>
      </w:r>
      <w:r w:rsidR="00781DC3" w:rsidRPr="00781DC3">
        <w:rPr>
          <w:i/>
          <w:color w:val="0070C0"/>
          <w:sz w:val="26"/>
          <w:szCs w:val="26"/>
          <w:lang w:val="vi-VN"/>
        </w:rPr>
        <w:t xml:space="preserve">thể là các em đang dùng các chiến lược ứng phó thích nghi nhưng không </w:t>
      </w:r>
      <w:r w:rsidR="00781DC3" w:rsidRPr="00781DC3">
        <w:rPr>
          <w:i/>
          <w:color w:val="0070C0"/>
          <w:sz w:val="26"/>
          <w:szCs w:val="26"/>
          <w:lang w:val="vi-VN"/>
        </w:rPr>
        <w:t xml:space="preserve">đầy </w:t>
      </w:r>
      <w:r w:rsidR="00781DC3" w:rsidRPr="00781DC3">
        <w:rPr>
          <w:i/>
          <w:color w:val="0070C0"/>
          <w:sz w:val="26"/>
          <w:szCs w:val="26"/>
          <w:lang w:val="vi-VN"/>
        </w:rPr>
        <w:t>đủ</w:t>
      </w:r>
      <w:r w:rsidR="00781DC3" w:rsidRPr="00781DC3">
        <w:rPr>
          <w:color w:val="0070C0"/>
          <w:sz w:val="26"/>
          <w:szCs w:val="26"/>
          <w:lang w:val="vi-VN"/>
        </w:rPr>
        <w:t xml:space="preserve">, cũng là một gợi ý để tiếp tục nghiên cứu, kiểm chứng. </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rsidR="00044BC8" w:rsidRDefault="00044BC8" w:rsidP="00BB0C46">
      <w:pPr>
        <w:spacing w:line="360" w:lineRule="auto"/>
        <w:rPr>
          <w:b/>
          <w:bCs/>
          <w:sz w:val="26"/>
          <w:szCs w:val="26"/>
          <w:lang w:val="vi-VN"/>
        </w:rPr>
      </w:pPr>
    </w:p>
    <w:p w:rsidR="00192E08" w:rsidRPr="002A72C0" w:rsidRDefault="00192E08" w:rsidP="00BB0C46">
      <w:pPr>
        <w:spacing w:line="360" w:lineRule="auto"/>
        <w:rPr>
          <w:sz w:val="26"/>
          <w:szCs w:val="26"/>
          <w:lang w:val="vi-VN"/>
        </w:rPr>
      </w:pPr>
      <w:r w:rsidRPr="002A72C0">
        <w:rPr>
          <w:b/>
          <w:bCs/>
          <w:sz w:val="26"/>
          <w:szCs w:val="26"/>
          <w:lang w:val="vi-VN"/>
        </w:rPr>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w:t>
      </w:r>
      <w:r w:rsidRPr="002A72C0">
        <w:rPr>
          <w:sz w:val="26"/>
          <w:szCs w:val="26"/>
          <w:lang w:val="vi-VN"/>
        </w:rPr>
        <w:lastRenderedPageBreak/>
        <w:t xml:space="preserve">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w:t>
      </w:r>
      <w:r w:rsidR="006F7924" w:rsidRPr="006F7924">
        <w:rPr>
          <w:sz w:val="26"/>
          <w:szCs w:val="26"/>
          <w:lang w:val="vi-VN"/>
        </w:rPr>
        <w:t>tổng thể trường học</w:t>
      </w:r>
      <w:r w:rsidRPr="002A72C0">
        <w:rPr>
          <w:sz w:val="26"/>
          <w:szCs w:val="26"/>
          <w:lang w:val="vi-VN"/>
        </w:rPr>
        <w:t xml:space="preserve">.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w:t>
      </w:r>
      <w:r w:rsidRPr="002A72C0">
        <w:rPr>
          <w:sz w:val="26"/>
          <w:szCs w:val="26"/>
          <w:lang w:val="vi-VN"/>
        </w:rPr>
        <w:lastRenderedPageBreak/>
        <w:t xml:space="preserve">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Thứ năm, chương trình kế thừa cách tiếp cận giáo dục kỹ năng sống và năng lực thích ứng trong nhà trường. Giáo dục kỹ năng sống được xem là nền tảng giúp học sinh 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lastRenderedPageBreak/>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hoàn toàn dựa vào đội ngũ chuyên viên tâm lý học đường</w:t>
      </w:r>
      <w:r w:rsidRPr="002A72C0">
        <w:rPr>
          <w:rFonts w:eastAsiaTheme="minorHAnsi"/>
          <w:sz w:val="26"/>
          <w:szCs w:val="26"/>
          <w:lang w:val="vi-VN"/>
        </w:rPr>
        <w:t xml:space="preserve">. </w:t>
      </w:r>
    </w:p>
    <w:p w:rsidR="00192E08" w:rsidRPr="002A72C0" w:rsidRDefault="002B53DA" w:rsidP="00B812AE">
      <w:pPr>
        <w:spacing w:line="360" w:lineRule="auto"/>
        <w:ind w:firstLine="562"/>
        <w:jc w:val="both"/>
        <w:rPr>
          <w:sz w:val="26"/>
          <w:szCs w:val="26"/>
          <w:lang w:val="vi-VN"/>
        </w:rPr>
      </w:pPr>
      <w:r w:rsidRPr="002A72C0">
        <w:rPr>
          <w:sz w:val="26"/>
          <w:szCs w:val="26"/>
          <w:lang w:val="vi-VN"/>
        </w:rPr>
        <w:t xml:space="preserve">Riêng về rối loạn lo âu, </w:t>
      </w:r>
      <w:r w:rsidR="00192E08" w:rsidRPr="002A72C0">
        <w:rPr>
          <w:sz w:val="26"/>
          <w:szCs w:val="26"/>
          <w:lang w:val="vi-VN"/>
        </w:rPr>
        <w:t xml:space="preserve">kết quả nghiên cứu </w:t>
      </w:r>
      <w:r w:rsidRPr="002A72C0">
        <w:rPr>
          <w:sz w:val="26"/>
          <w:szCs w:val="26"/>
          <w:lang w:val="vi-VN"/>
        </w:rPr>
        <w:t xml:space="preserve">thực trạng </w:t>
      </w:r>
      <w:r w:rsidR="00192E08" w:rsidRPr="002A72C0">
        <w:rPr>
          <w:sz w:val="26"/>
          <w:szCs w:val="26"/>
          <w:lang w:val="vi-VN"/>
        </w:rPr>
        <w:t xml:space="preserve">cho thấy rối loạn lo âu ở học sinh THCS có mức độ phổ biến ở ngưỡng trung bình, với sự khác biệt giữa các </w:t>
      </w:r>
      <w:r w:rsidR="00786278">
        <w:rPr>
          <w:sz w:val="26"/>
          <w:szCs w:val="26"/>
          <w:lang w:val="vi-VN"/>
        </w:rPr>
        <w:t>loại lo âu</w:t>
      </w:r>
      <w:r w:rsidR="00192E08" w:rsidRPr="002A72C0">
        <w:rPr>
          <w:sz w:val="26"/>
          <w:szCs w:val="26"/>
          <w:lang w:val="vi-VN"/>
        </w:rPr>
        <w:t xml:space="preserve">. Trong đó, </w:t>
      </w:r>
      <w:r w:rsidR="004A6501">
        <w:rPr>
          <w:sz w:val="26"/>
          <w:szCs w:val="26"/>
          <w:lang w:val="vi-VN"/>
        </w:rPr>
        <w:t>lo âu lan tỏa</w:t>
      </w:r>
      <w:r w:rsidR="00192E08" w:rsidRPr="002A72C0">
        <w:rPr>
          <w:sz w:val="26"/>
          <w:szCs w:val="26"/>
          <w:lang w:val="vi-VN"/>
        </w:rPr>
        <w:t xml:space="preserve">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giá bản thân và các tình huống xã hội, cho thấy lo âu không chỉ mang tính cá nhân mà còn gắn chặt với môi trường học đường và các mối quan hệ xã hội của học sinh.</w:t>
      </w:r>
    </w:p>
    <w:p w:rsidR="00192E08" w:rsidRPr="002A72C0" w:rsidRDefault="002B53DA" w:rsidP="00BB0C46">
      <w:pPr>
        <w:spacing w:line="360" w:lineRule="auto"/>
        <w:ind w:firstLine="567"/>
        <w:jc w:val="both"/>
        <w:rPr>
          <w:sz w:val="26"/>
          <w:szCs w:val="26"/>
          <w:lang w:val="vi-VN"/>
        </w:rPr>
      </w:pPr>
      <w:r w:rsidRPr="002A72C0">
        <w:rPr>
          <w:sz w:val="26"/>
          <w:szCs w:val="26"/>
          <w:lang w:val="vi-VN"/>
        </w:rPr>
        <w:t>K</w:t>
      </w:r>
      <w:r w:rsidR="00192E08" w:rsidRPr="002A72C0">
        <w:rPr>
          <w:sz w:val="26"/>
          <w:szCs w:val="26"/>
          <w:lang w:val="vi-VN"/>
        </w:rPr>
        <w:t xml:space="preserve">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w:t>
      </w:r>
      <w:r w:rsidR="00192E08" w:rsidRPr="002A72C0">
        <w:rPr>
          <w:sz w:val="26"/>
          <w:szCs w:val="26"/>
        </w:rPr>
        <w:t>β</w:t>
      </w:r>
      <w:r w:rsidR="00192E08" w:rsidRPr="002A72C0">
        <w:rPr>
          <w:sz w:val="26"/>
          <w:szCs w:val="26"/>
          <w:lang w:val="vi-VN"/>
        </w:rPr>
        <w:t xml:space="preserve"> trong mô hình SEM lần lượt là: </w:t>
      </w:r>
      <w:r w:rsidR="00896C8F" w:rsidRPr="002A72C0">
        <w:rPr>
          <w:i/>
          <w:sz w:val="26"/>
          <w:szCs w:val="26"/>
          <w:lang w:val="vi-VN"/>
        </w:rPr>
        <w:t>áp lực học tập</w:t>
      </w:r>
      <w:r w:rsidR="00896C8F" w:rsidRPr="002A72C0">
        <w:rPr>
          <w:sz w:val="26"/>
          <w:szCs w:val="26"/>
          <w:lang w:val="vi-VN"/>
        </w:rPr>
        <w:t xml:space="preserve"> có cường độ lớn nhất</w:t>
      </w:r>
      <w:r w:rsidR="00192E08" w:rsidRPr="002A72C0">
        <w:rPr>
          <w:sz w:val="26"/>
          <w:szCs w:val="26"/>
          <w:lang w:val="vi-VN"/>
        </w:rPr>
        <w:t xml:space="preserve"> </w:t>
      </w:r>
      <w:r w:rsidR="00192E08" w:rsidRPr="002A72C0">
        <w:rPr>
          <w:sz w:val="26"/>
          <w:szCs w:val="26"/>
        </w:rPr>
        <w:t>β</w:t>
      </w:r>
      <w:r w:rsidR="00192E08" w:rsidRPr="002A72C0">
        <w:rPr>
          <w:sz w:val="26"/>
          <w:szCs w:val="26"/>
          <w:lang w:val="vi-VN"/>
        </w:rPr>
        <w:t xml:space="preserve"> = 0,510 (</w:t>
      </w:r>
      <w:r w:rsidR="00720FC9">
        <w:rPr>
          <w:sz w:val="26"/>
          <w:szCs w:val="26"/>
          <w:lang w:val="vi-VN"/>
        </w:rPr>
        <w:t>RLLALT</w:t>
      </w:r>
      <w:r w:rsidR="00192E08" w:rsidRPr="002A72C0">
        <w:rPr>
          <w:sz w:val="26"/>
          <w:szCs w:val="26"/>
          <w:lang w:val="vi-VN"/>
        </w:rPr>
        <w:t xml:space="preserve">) và </w:t>
      </w:r>
      <w:r w:rsidR="00192E08" w:rsidRPr="002A72C0">
        <w:rPr>
          <w:sz w:val="26"/>
          <w:szCs w:val="26"/>
        </w:rPr>
        <w:t>β</w:t>
      </w:r>
      <w:r w:rsidR="00192E08" w:rsidRPr="002A72C0">
        <w:rPr>
          <w:sz w:val="26"/>
          <w:szCs w:val="26"/>
          <w:lang w:val="vi-VN"/>
        </w:rPr>
        <w:t xml:space="preserve"> = 0,490 (RLLAXH); </w:t>
      </w:r>
      <w:r w:rsidR="00896C8F" w:rsidRPr="002A72C0">
        <w:rPr>
          <w:sz w:val="26"/>
          <w:szCs w:val="26"/>
          <w:lang w:val="vi-VN"/>
        </w:rPr>
        <w:t xml:space="preserve">nghiện điện thoại và bắt nạt học đường có cường độ ở mức đáng kể. </w:t>
      </w:r>
      <w:r w:rsidR="00192E08" w:rsidRPr="002A72C0">
        <w:rPr>
          <w:sz w:val="26"/>
          <w:szCs w:val="26"/>
          <w:lang w:val="vi-VN"/>
        </w:rPr>
        <w:t xml:space="preserve"> Yếu tố nguy cơ </w:t>
      </w:r>
      <w:r w:rsidR="00896C8F" w:rsidRPr="002A72C0">
        <w:rPr>
          <w:sz w:val="26"/>
          <w:szCs w:val="26"/>
          <w:lang w:val="vi-VN"/>
        </w:rPr>
        <w:t>tổng hợp</w:t>
      </w:r>
      <w:r w:rsidR="00192E08" w:rsidRPr="002A72C0">
        <w:rPr>
          <w:sz w:val="26"/>
          <w:szCs w:val="26"/>
          <w:lang w:val="vi-VN"/>
        </w:rPr>
        <w:t xml:space="preserve"> có </w:t>
      </w:r>
      <w:r w:rsidR="00896C8F" w:rsidRPr="002A72C0">
        <w:rPr>
          <w:sz w:val="26"/>
          <w:szCs w:val="26"/>
          <w:lang w:val="vi-VN"/>
        </w:rPr>
        <w:t xml:space="preserve">hệ số chuẩn hóa </w:t>
      </w:r>
      <w:r w:rsidR="00192E08" w:rsidRPr="002A72C0">
        <w:rPr>
          <w:sz w:val="26"/>
          <w:szCs w:val="26"/>
        </w:rPr>
        <w:t>β</w:t>
      </w:r>
      <w:r w:rsidR="00896C8F" w:rsidRPr="002A72C0">
        <w:rPr>
          <w:sz w:val="26"/>
          <w:szCs w:val="26"/>
          <w:lang w:val="vi-VN"/>
        </w:rPr>
        <w:t xml:space="preserve"> = 0,747,</w:t>
      </w:r>
      <w:r w:rsidR="00192E08" w:rsidRPr="002A72C0">
        <w:rPr>
          <w:sz w:val="26"/>
          <w:szCs w:val="26"/>
          <w:lang w:val="vi-VN"/>
        </w:rPr>
        <w:t xml:space="preserve"> giải thích 55,8% phương sai </w:t>
      </w:r>
      <w:r w:rsidR="00896C8F" w:rsidRPr="002A72C0">
        <w:rPr>
          <w:sz w:val="26"/>
          <w:szCs w:val="26"/>
          <w:lang w:val="vi-VN"/>
        </w:rPr>
        <w:t xml:space="preserve">của </w:t>
      </w:r>
      <w:r w:rsidR="00192E08" w:rsidRPr="002A72C0">
        <w:rPr>
          <w:sz w:val="26"/>
          <w:szCs w:val="26"/>
          <w:lang w:val="vi-VN"/>
        </w:rPr>
        <w:t>rối loạn lo âu (R² = 0,558)</w:t>
      </w:r>
      <w:r w:rsidR="00C64387" w:rsidRPr="002A72C0">
        <w:rPr>
          <w:sz w:val="26"/>
          <w:szCs w:val="26"/>
          <w:lang w:val="vi-VN"/>
        </w:rPr>
        <w:t xml:space="preserve">, </w:t>
      </w:r>
      <w:r w:rsidR="00192E08" w:rsidRPr="002A72C0">
        <w:rPr>
          <w:sz w:val="26"/>
          <w:szCs w:val="26"/>
          <w:lang w:val="vi-VN"/>
        </w:rPr>
        <w:t>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Ngược lại, các yếu tố bảo vệ như mức độ gắn bó với trường học, sự hỗ trợ xã hội từ gia đình và bạn bè, cũng như lòng tự trọng có vai trò làm giảm mức độ rối loạn lo âu. Hệ số </w:t>
      </w:r>
      <w:r w:rsidRPr="002A72C0">
        <w:rPr>
          <w:sz w:val="26"/>
          <w:szCs w:val="26"/>
        </w:rPr>
        <w:t>β</w:t>
      </w:r>
      <w:r w:rsidRPr="002A72C0">
        <w:rPr>
          <w:sz w:val="26"/>
          <w:szCs w:val="26"/>
          <w:lang w:val="vi-VN"/>
        </w:rPr>
        <w:t xml:space="preserve"> chuẩn hóa</w:t>
      </w:r>
      <w:r w:rsidR="00896C8F" w:rsidRPr="002A72C0">
        <w:rPr>
          <w:sz w:val="26"/>
          <w:szCs w:val="26"/>
          <w:lang w:val="vi-VN"/>
        </w:rPr>
        <w:t xml:space="preserve"> của lòng tự trọng</w:t>
      </w:r>
      <w:r w:rsidRPr="002A72C0">
        <w:rPr>
          <w:sz w:val="26"/>
          <w:szCs w:val="26"/>
          <w:lang w:val="vi-VN"/>
        </w:rPr>
        <w:t xml:space="preserve"> </w:t>
      </w:r>
      <w:r w:rsidR="00896C8F" w:rsidRPr="002A72C0">
        <w:rPr>
          <w:sz w:val="26"/>
          <w:szCs w:val="26"/>
          <w:lang w:val="vi-VN"/>
        </w:rPr>
        <w:t xml:space="preserve">với các loại </w:t>
      </w:r>
      <w:r w:rsidR="00720FC9">
        <w:rPr>
          <w:sz w:val="26"/>
          <w:szCs w:val="26"/>
          <w:lang w:val="vi-VN"/>
        </w:rPr>
        <w:t>RLLALT</w:t>
      </w:r>
      <w:r w:rsidR="00896C8F" w:rsidRPr="002A72C0">
        <w:rPr>
          <w:sz w:val="26"/>
          <w:szCs w:val="26"/>
          <w:lang w:val="vi-VN"/>
        </w:rPr>
        <w:t xml:space="preserve"> và RLLAXH đều cao (</w:t>
      </w:r>
      <w:r w:rsidR="00896C8F" w:rsidRPr="002A72C0">
        <w:rPr>
          <w:sz w:val="26"/>
          <w:szCs w:val="26"/>
        </w:rPr>
        <w:t>β</w:t>
      </w:r>
      <w:r w:rsidR="00896C8F" w:rsidRPr="002A72C0">
        <w:rPr>
          <w:sz w:val="26"/>
          <w:szCs w:val="26"/>
          <w:lang w:val="vi-VN"/>
        </w:rPr>
        <w:t xml:space="preserve"> </w:t>
      </w:r>
      <w:r w:rsidRPr="002A72C0">
        <w:rPr>
          <w:sz w:val="26"/>
          <w:szCs w:val="26"/>
          <w:lang w:val="vi-VN"/>
        </w:rPr>
        <w:t xml:space="preserve">= −0,455 </w:t>
      </w:r>
      <w:r w:rsidR="00896C8F" w:rsidRPr="002A72C0">
        <w:rPr>
          <w:sz w:val="26"/>
          <w:szCs w:val="26"/>
          <w:lang w:val="vi-VN"/>
        </w:rPr>
        <w:t xml:space="preserve">và −0,415) có </w:t>
      </w:r>
      <w:r w:rsidRPr="002A72C0">
        <w:rPr>
          <w:sz w:val="26"/>
          <w:szCs w:val="26"/>
          <w:lang w:val="vi-VN"/>
        </w:rPr>
        <w:t xml:space="preserve">cường độ </w:t>
      </w:r>
      <w:r w:rsidR="00896C8F" w:rsidRPr="002A72C0">
        <w:rPr>
          <w:sz w:val="26"/>
          <w:szCs w:val="26"/>
          <w:lang w:val="vi-VN"/>
        </w:rPr>
        <w:t>bảo vệ mạnh nhất</w:t>
      </w:r>
      <w:r w:rsidR="00E1367E" w:rsidRPr="002A72C0">
        <w:rPr>
          <w:sz w:val="26"/>
          <w:szCs w:val="26"/>
          <w:lang w:val="vi-VN"/>
        </w:rPr>
        <w:t>.</w:t>
      </w:r>
      <w:r w:rsidRPr="002A72C0">
        <w:rPr>
          <w:sz w:val="26"/>
          <w:szCs w:val="26"/>
          <w:lang w:val="vi-VN"/>
        </w:rPr>
        <w:t xml:space="preserve"> </w:t>
      </w:r>
      <w:r w:rsidR="00896C8F" w:rsidRPr="002A72C0">
        <w:rPr>
          <w:sz w:val="26"/>
          <w:szCs w:val="26"/>
          <w:lang w:val="vi-VN"/>
        </w:rPr>
        <w:t xml:space="preserve">Sự hỗ trợ từ phía cha mẹ và gắn bó trường học đều có bằng chứng hiệu quả, tuy ở mức độ còn thấp. </w:t>
      </w:r>
      <w:r w:rsidRPr="002A72C0">
        <w:rPr>
          <w:sz w:val="26"/>
          <w:szCs w:val="26"/>
          <w:lang w:val="vi-VN"/>
        </w:rPr>
        <w:t>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w:t>
      </w:r>
      <w:r w:rsidR="00E1367E" w:rsidRPr="002A72C0">
        <w:rPr>
          <w:sz w:val="26"/>
          <w:szCs w:val="26"/>
          <w:lang w:val="vi-VN"/>
        </w:rPr>
        <w:t xml:space="preserve">hệ số chuẩn hóa </w:t>
      </w:r>
      <w:r w:rsidRPr="002A72C0">
        <w:rPr>
          <w:sz w:val="26"/>
          <w:szCs w:val="26"/>
        </w:rPr>
        <w:t>β</w:t>
      </w:r>
      <w:r w:rsidRPr="002A72C0">
        <w:rPr>
          <w:sz w:val="26"/>
          <w:szCs w:val="26"/>
          <w:lang w:val="vi-VN"/>
        </w:rPr>
        <w:t xml:space="preserve"> </w:t>
      </w:r>
      <w:r w:rsidR="00E1367E" w:rsidRPr="002A72C0">
        <w:rPr>
          <w:sz w:val="26"/>
          <w:szCs w:val="26"/>
          <w:lang w:val="vi-VN"/>
        </w:rPr>
        <w:t>của Biện pháp đối phó</w:t>
      </w:r>
      <w:r w:rsidRPr="002A72C0">
        <w:rPr>
          <w:sz w:val="26"/>
          <w:szCs w:val="26"/>
          <w:lang w:val="vi-VN"/>
        </w:rPr>
        <w:t xml:space="preserve"> </w:t>
      </w:r>
      <w:r w:rsidR="00E1367E" w:rsidRPr="002A72C0">
        <w:rPr>
          <w:sz w:val="26"/>
          <w:szCs w:val="26"/>
          <w:lang w:val="vi-VN"/>
        </w:rPr>
        <w:t xml:space="preserve">đối với </w:t>
      </w:r>
      <w:r w:rsidR="00720FC9">
        <w:rPr>
          <w:sz w:val="26"/>
          <w:szCs w:val="26"/>
          <w:lang w:val="vi-VN"/>
        </w:rPr>
        <w:t>RLLALT</w:t>
      </w:r>
      <w:r w:rsidRPr="002A72C0">
        <w:rPr>
          <w:sz w:val="26"/>
          <w:szCs w:val="26"/>
          <w:lang w:val="vi-VN"/>
        </w:rPr>
        <w:t xml:space="preserve"> </w:t>
      </w:r>
      <w:r w:rsidR="00E1367E" w:rsidRPr="002A72C0">
        <w:rPr>
          <w:sz w:val="26"/>
          <w:szCs w:val="26"/>
          <w:lang w:val="vi-VN"/>
        </w:rPr>
        <w:t xml:space="preserve"> có cường độ cực lớn (</w:t>
      </w:r>
      <w:r w:rsidR="00E1367E" w:rsidRPr="002A72C0">
        <w:rPr>
          <w:sz w:val="26"/>
          <w:szCs w:val="26"/>
        </w:rPr>
        <w:t>β</w:t>
      </w:r>
      <w:r w:rsidR="00E1367E" w:rsidRPr="002A72C0">
        <w:rPr>
          <w:sz w:val="26"/>
          <w:szCs w:val="26"/>
          <w:lang w:val="vi-VN"/>
        </w:rPr>
        <w:t xml:space="preserve"> </w:t>
      </w:r>
      <w:r w:rsidRPr="002A72C0">
        <w:rPr>
          <w:sz w:val="26"/>
          <w:szCs w:val="26"/>
          <w:lang w:val="vi-VN"/>
        </w:rPr>
        <w:t>= 0,749</w:t>
      </w:r>
      <w:r w:rsidR="00E1367E" w:rsidRPr="002A72C0">
        <w:rPr>
          <w:sz w:val="26"/>
          <w:szCs w:val="26"/>
          <w:lang w:val="vi-VN"/>
        </w:rPr>
        <w:t xml:space="preserve">), tuy chưa có bằng chứng hiệu quả, dẫn đến vẫn duy trì và gia tăng mức độ </w:t>
      </w:r>
      <w:r w:rsidRPr="002A72C0">
        <w:rPr>
          <w:sz w:val="26"/>
          <w:szCs w:val="26"/>
          <w:lang w:val="vi-VN"/>
        </w:rPr>
        <w:t>lo âu. Điều này đặt ra yêu cầu cấp thiết phải trang bị cho học sinh các kỹ năng đối phó mang tính thích ứng, có định hướng và dựa trên bằng chứng khoa học.</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w:t>
      </w:r>
      <w:r w:rsidR="00747E6B" w:rsidRPr="00A4665E">
        <w:rPr>
          <w:sz w:val="26"/>
          <w:szCs w:val="26"/>
          <w:lang w:val="vi-VN"/>
        </w:rPr>
        <w:t>Điều này gợi ý cho</w:t>
      </w:r>
      <w:r w:rsidRPr="002A72C0">
        <w:rPr>
          <w:sz w:val="26"/>
          <w:szCs w:val="26"/>
          <w:lang w:val="vi-VN"/>
        </w:rPr>
        <w:t xml:space="preserve"> </w:t>
      </w:r>
      <w:r w:rsidR="00747E6B" w:rsidRPr="00A4665E">
        <w:rPr>
          <w:sz w:val="26"/>
          <w:szCs w:val="26"/>
          <w:lang w:val="vi-VN"/>
        </w:rPr>
        <w:t xml:space="preserve">cách triển khai </w:t>
      </w:r>
      <w:r w:rsidR="00747E6B" w:rsidRPr="002A72C0">
        <w:rPr>
          <w:sz w:val="26"/>
          <w:szCs w:val="26"/>
          <w:lang w:val="vi-VN"/>
        </w:rPr>
        <w:t>các nội dung tập huấn</w:t>
      </w:r>
      <w:r w:rsidR="00747E6B" w:rsidRPr="00A4665E">
        <w:rPr>
          <w:sz w:val="26"/>
          <w:szCs w:val="26"/>
          <w:lang w:val="vi-VN"/>
        </w:rPr>
        <w:t xml:space="preserve"> </w:t>
      </w:r>
      <w:r w:rsidR="00747E6B" w:rsidRPr="002A72C0">
        <w:rPr>
          <w:sz w:val="26"/>
          <w:szCs w:val="26"/>
          <w:lang w:val="vi-VN"/>
        </w:rPr>
        <w:t xml:space="preserve">linh hoạt, phù hợp với </w:t>
      </w:r>
      <w:r w:rsidR="00747E6B">
        <w:rPr>
          <w:sz w:val="26"/>
          <w:szCs w:val="26"/>
          <w:lang w:val="vi-VN"/>
        </w:rPr>
        <w:t>từng nhóm đối tượng cụ thể</w:t>
      </w:r>
      <w:r w:rsidRPr="002A72C0">
        <w:rPr>
          <w:sz w:val="26"/>
          <w:szCs w:val="26"/>
          <w:lang w:val="vi-VN"/>
        </w:rPr>
        <w:t>.</w:t>
      </w:r>
    </w:p>
    <w:p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lastRenderedPageBreak/>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rsidR="00192E08"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i/>
          <w:sz w:val="26"/>
          <w:szCs w:val="26"/>
          <w:lang w:val="vi-VN"/>
        </w:rPr>
        <w:t xml:space="preserve">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rsidR="00192E08" w:rsidRPr="002A72C0" w:rsidRDefault="00192E08" w:rsidP="00BB0C46">
      <w:pPr>
        <w:spacing w:line="360" w:lineRule="auto"/>
        <w:ind w:firstLine="567"/>
        <w:jc w:val="both"/>
        <w:rPr>
          <w:sz w:val="26"/>
          <w:szCs w:val="26"/>
          <w:lang w:val="vi-VN"/>
        </w:rPr>
      </w:pPr>
      <w:r w:rsidRPr="002A72C0">
        <w:rPr>
          <w:sz w:val="26"/>
          <w:szCs w:val="26"/>
          <w:lang w:val="vi-VN"/>
        </w:rPr>
        <w:t>- Phạm vi áp dụng của chương trình được triển khai theo hướng phòng ngừa phổ quát đối với toàn bộ học sinh nhằm nâng cao nhận thức và kỹ năng tâm lý cơ bản, đồng thời kết hợp phòng ngừa chọn lọc đối với nhóm học sinh có nguy cơ cao, nhằm tối ưu hóa hiệu quả can thiệp và sử dụng nguồn lực hợp lý (WHO, 2021).</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TT</w:t>
            </w:r>
          </w:p>
        </w:tc>
        <w:tc>
          <w:tcPr>
            <w:tcW w:w="1946" w:type="dxa"/>
          </w:tcPr>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1</w:t>
            </w:r>
          </w:p>
        </w:tc>
        <w:tc>
          <w:tcPr>
            <w:tcW w:w="1946"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2</w:t>
            </w:r>
          </w:p>
        </w:tc>
        <w:tc>
          <w:tcPr>
            <w:tcW w:w="1946"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3</w:t>
            </w:r>
          </w:p>
        </w:tc>
        <w:tc>
          <w:tcPr>
            <w:tcW w:w="1946"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4</w:t>
            </w:r>
          </w:p>
        </w:tc>
        <w:tc>
          <w:tcPr>
            <w:tcW w:w="1946"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lastRenderedPageBreak/>
              <w:t>5</w:t>
            </w:r>
          </w:p>
        </w:tc>
        <w:tc>
          <w:tcPr>
            <w:tcW w:w="1946"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6</w:t>
            </w:r>
          </w:p>
        </w:tc>
        <w:tc>
          <w:tcPr>
            <w:tcW w:w="1946"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7</w:t>
            </w:r>
          </w:p>
        </w:tc>
        <w:tc>
          <w:tcPr>
            <w:tcW w:w="1946"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rsidTr="003B2544">
        <w:trPr>
          <w:cnfStyle w:val="000000010000" w:firstRow="0" w:lastRow="0" w:firstColumn="0" w:lastColumn="0" w:oddVBand="0" w:evenVBand="0" w:oddHBand="0" w:evenHBand="1" w:firstRowFirstColumn="0" w:firstRowLastColumn="0" w:lastRowFirstColumn="0" w:lastRowLastColumn="0"/>
          <w:trHeight w:val="1627"/>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8</w:t>
            </w:r>
          </w:p>
        </w:tc>
        <w:tc>
          <w:tcPr>
            <w:tcW w:w="1946"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rsidR="003B2544" w:rsidRDefault="003B2544" w:rsidP="00BB0C46">
      <w:pPr>
        <w:spacing w:line="360" w:lineRule="auto"/>
        <w:rPr>
          <w:b/>
          <w:sz w:val="26"/>
          <w:szCs w:val="26"/>
        </w:rPr>
      </w:pPr>
    </w:p>
    <w:p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.3.2 Nội dung chương trình</w:t>
      </w:r>
    </w:p>
    <w:p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lastRenderedPageBreak/>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rsidR="00192E08" w:rsidRPr="002A72C0" w:rsidRDefault="00192E08" w:rsidP="00BB0C46">
      <w:pPr>
        <w:spacing w:line="360" w:lineRule="auto"/>
        <w:ind w:firstLine="567"/>
        <w:jc w:val="both"/>
        <w:rPr>
          <w:sz w:val="26"/>
          <w:szCs w:val="26"/>
        </w:rPr>
      </w:pPr>
      <w:r w:rsidRPr="002A72C0">
        <w:rPr>
          <w:sz w:val="26"/>
          <w:szCs w:val="26"/>
        </w:rPr>
        <w:t>-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cải thiện các kỹ năng cụ thể (quản lý học tập, kiểm soát điện thoại, ứng phó với rối loạn lo âu).</w:t>
      </w:r>
    </w:p>
    <w:p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.5.1 Phương pháp triển khai</w:t>
      </w:r>
    </w:p>
    <w:p w:rsidR="000B53E8" w:rsidRPr="002A72C0" w:rsidRDefault="00192E08" w:rsidP="00BB0C46">
      <w:pPr>
        <w:spacing w:line="360" w:lineRule="auto"/>
        <w:ind w:firstLine="567"/>
        <w:jc w:val="both"/>
        <w:rPr>
          <w:sz w:val="26"/>
          <w:szCs w:val="26"/>
        </w:rPr>
      </w:pPr>
      <w:r w:rsidRPr="002A72C0">
        <w:rPr>
          <w:sz w:val="26"/>
          <w:szCs w:val="26"/>
        </w:rPr>
        <w:t xml:space="preserve">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w:t>
      </w:r>
      <w:r w:rsidRPr="002A72C0">
        <w:rPr>
          <w:sz w:val="26"/>
          <w:szCs w:val="26"/>
        </w:rPr>
        <w:lastRenderedPageBreak/>
        <w:t>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.5.2 Quy trình triển khai</w:t>
      </w:r>
    </w:p>
    <w:p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w:t>
      </w:r>
      <w:r w:rsidRPr="002A72C0">
        <w:rPr>
          <w:sz w:val="26"/>
          <w:szCs w:val="26"/>
        </w:rPr>
        <w:lastRenderedPageBreak/>
        <w:t>khoa học, hệ thống và khả thi, phù hợp với điều kiện thực tiễn của trường THCS và góp phần nâng cao hiệu quả phòng ngừa rối loạn lo âu học đường.</w:t>
      </w:r>
    </w:p>
    <w:p w:rsidR="000639C1" w:rsidRPr="002A72C0" w:rsidRDefault="000639C1" w:rsidP="00BB0C46">
      <w:pPr>
        <w:spacing w:line="360" w:lineRule="auto"/>
        <w:jc w:val="center"/>
        <w:rPr>
          <w:b/>
          <w:bCs/>
          <w:sz w:val="26"/>
          <w:szCs w:val="26"/>
          <w:lang w:val="vi-VN"/>
        </w:rPr>
      </w:pPr>
    </w:p>
    <w:p w:rsidR="00192E08" w:rsidRPr="002A72C0" w:rsidRDefault="00192E08" w:rsidP="00BB0C46">
      <w:pPr>
        <w:spacing w:line="360" w:lineRule="auto"/>
        <w:jc w:val="center"/>
        <w:rPr>
          <w:b/>
          <w:bCs/>
          <w:sz w:val="26"/>
          <w:szCs w:val="26"/>
          <w:lang w:val="vi-VN"/>
        </w:rPr>
      </w:pPr>
      <w:r w:rsidRPr="002A72C0">
        <w:rPr>
          <w:b/>
          <w:bCs/>
          <w:sz w:val="26"/>
          <w:szCs w:val="26"/>
          <w:lang w:val="vi-VN"/>
        </w:rPr>
        <w:t>TIỂU KẾT CHƯƠNG 3</w:t>
      </w:r>
    </w:p>
    <w:p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rsidR="00EE5B73" w:rsidRPr="002A72C0" w:rsidRDefault="00192E08" w:rsidP="00BB0C46">
      <w:pPr>
        <w:spacing w:line="360" w:lineRule="auto"/>
        <w:ind w:firstLine="562"/>
        <w:jc w:val="both"/>
        <w:rPr>
          <w:sz w:val="26"/>
          <w:szCs w:val="26"/>
          <w:lang w:val="vi-VN"/>
        </w:rPr>
      </w:pPr>
      <w:r w:rsidRPr="002A72C0">
        <w:rPr>
          <w:sz w:val="26"/>
          <w:szCs w:val="26"/>
          <w:lang w:val="vi-VN"/>
        </w:rPr>
        <w:t xml:space="preserve">Về thực trạng, rối loạn lo âu của học sinh chủ yếu ở mức trung bình; trong đó, </w:t>
      </w:r>
      <w:r w:rsidR="004A6501">
        <w:rPr>
          <w:sz w:val="26"/>
          <w:szCs w:val="26"/>
          <w:lang w:val="vi-VN"/>
        </w:rPr>
        <w:t>lo âu lan tỏa</w:t>
      </w:r>
      <w:r w:rsidRPr="002A72C0">
        <w:rPr>
          <w:sz w:val="26"/>
          <w:szCs w:val="26"/>
          <w:lang w:val="vi-VN"/>
        </w:rPr>
        <w:t xml:space="preserve">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rsidR="00EE5B73" w:rsidRPr="002A72C0" w:rsidRDefault="00EE5B73" w:rsidP="00BB0C46">
      <w:pPr>
        <w:spacing w:line="360" w:lineRule="auto"/>
        <w:ind w:firstLine="562"/>
        <w:jc w:val="both"/>
        <w:rPr>
          <w:lang w:val="vi-VN"/>
        </w:rPr>
      </w:pPr>
      <w:r w:rsidRPr="002A72C0">
        <w:rPr>
          <w:lang w:val="vi-VN"/>
        </w:rPr>
        <w:t xml:space="preserve">Với giả thuyết về sự khác biệt giới tính, số liệu cho thấy ở hai loại rối loạn </w:t>
      </w:r>
      <w:r w:rsidR="004A6501">
        <w:rPr>
          <w:lang w:val="vi-VN"/>
        </w:rPr>
        <w:t>lo âu lan tỏa</w:t>
      </w:r>
      <w:r w:rsidRPr="002A72C0">
        <w:rPr>
          <w:lang w:val="vi-VN"/>
        </w:rPr>
        <w:t xml:space="preserve"> và lo âu xã hội, HS nữ có mức độ lo âu cao hơn HS nam. Riêng về lo âu chia ly, nghiên cứu này không tìm thấy sự khác biệt giới tính có ý nghĩa thống kê.  </w:t>
      </w:r>
    </w:p>
    <w:p w:rsidR="00EE5B73" w:rsidRPr="002A72C0" w:rsidRDefault="00EE5B73" w:rsidP="00BB0C46">
      <w:pPr>
        <w:spacing w:line="360" w:lineRule="auto"/>
        <w:ind w:firstLine="562"/>
        <w:jc w:val="both"/>
        <w:rPr>
          <w:sz w:val="26"/>
          <w:szCs w:val="26"/>
          <w:lang w:val="vi-VN"/>
        </w:rPr>
      </w:pPr>
      <w:r w:rsidRPr="002A72C0">
        <w:rPr>
          <w:lang w:val="vi-VN"/>
        </w:rPr>
        <w:t xml:space="preserve">Với giả thuyết về yếu tố lòng tự trọng, </w:t>
      </w:r>
      <w:r w:rsidRPr="002A72C0">
        <w:rPr>
          <w:sz w:val="26"/>
          <w:szCs w:val="26"/>
          <w:lang w:val="vi-VN"/>
        </w:rPr>
        <w:t xml:space="preserve">kết quả nghiên cứu chỉ ra rằng tự trọng là yếu tố bảo vệ có ảnh hưởng mạnh đến rối loạn lo âu, đặc biệt đối với </w:t>
      </w:r>
      <w:r w:rsidR="004A6501">
        <w:rPr>
          <w:sz w:val="26"/>
          <w:szCs w:val="26"/>
          <w:lang w:val="vi-VN"/>
        </w:rPr>
        <w:t>lo âu lan tỏa</w:t>
      </w:r>
      <w:r w:rsidRPr="002A72C0">
        <w:rPr>
          <w:sz w:val="26"/>
          <w:szCs w:val="26"/>
          <w:lang w:val="vi-VN"/>
        </w:rPr>
        <w:t xml:space="preserve"> và lo âu xã hội, lòng tự trọng có cường độ tác động tương đương (~85–89%) với áp lực học tập. </w:t>
      </w:r>
    </w:p>
    <w:p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rsidR="00192E08" w:rsidRPr="007D5AF4" w:rsidRDefault="00ED27A7" w:rsidP="00BB0C46">
      <w:pPr>
        <w:spacing w:line="360" w:lineRule="auto"/>
        <w:ind w:firstLine="562"/>
        <w:jc w:val="both"/>
        <w:rPr>
          <w:color w:val="0070C0"/>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r w:rsidRPr="00902D03">
        <w:rPr>
          <w:b/>
          <w:color w:val="C00000"/>
          <w:sz w:val="26"/>
          <w:lang w:val="vi-VN"/>
        </w:rPr>
        <w:t xml:space="preserve"> </w:t>
      </w:r>
      <w:r w:rsidRPr="007D5AF4">
        <w:rPr>
          <w:color w:val="0070C0"/>
          <w:sz w:val="26"/>
          <w:lang w:val="vi-VN"/>
        </w:rPr>
        <w:t xml:space="preserve">Khi phân tích theo hai chiều </w:t>
      </w:r>
      <w:r w:rsidR="00044BC8" w:rsidRPr="007D5AF4">
        <w:rPr>
          <w:color w:val="0070C0"/>
          <w:sz w:val="26"/>
          <w:lang w:val="vi-VN"/>
        </w:rPr>
        <w:t>thích nghi</w:t>
      </w:r>
      <w:r w:rsidRPr="007D5AF4">
        <w:rPr>
          <w:color w:val="0070C0"/>
          <w:sz w:val="26"/>
          <w:lang w:val="vi-VN"/>
        </w:rPr>
        <w:t xml:space="preserve"> và </w:t>
      </w:r>
      <w:r w:rsidR="00044BC8" w:rsidRPr="007D5AF4">
        <w:rPr>
          <w:color w:val="0070C0"/>
          <w:sz w:val="26"/>
          <w:lang w:val="vi-VN"/>
        </w:rPr>
        <w:t>không thích nghi</w:t>
      </w:r>
      <w:r w:rsidRPr="007D5AF4">
        <w:rPr>
          <w:color w:val="0070C0"/>
          <w:sz w:val="26"/>
          <w:lang w:val="vi-VN"/>
        </w:rPr>
        <w:t xml:space="preserve">, kết quả cho thấy chiều </w:t>
      </w:r>
      <w:r w:rsidR="00044BC8" w:rsidRPr="007D5AF4">
        <w:rPr>
          <w:color w:val="0070C0"/>
          <w:sz w:val="26"/>
          <w:lang w:val="vi-VN"/>
        </w:rPr>
        <w:t>không thích nghi</w:t>
      </w:r>
      <w:r w:rsidRPr="007D5AF4">
        <w:rPr>
          <w:color w:val="0070C0"/>
          <w:sz w:val="26"/>
          <w:lang w:val="vi-VN"/>
        </w:rPr>
        <w:t xml:space="preserve"> (tránh né) gia tăng rõ </w:t>
      </w:r>
      <w:r w:rsidR="00BD0A37" w:rsidRPr="007D5AF4">
        <w:rPr>
          <w:color w:val="0070C0"/>
          <w:sz w:val="26"/>
          <w:lang w:val="vi-VN"/>
        </w:rPr>
        <w:t>rệt cùng với triệu chứng lo âu, điều này</w:t>
      </w:r>
      <w:r w:rsidRPr="007D5AF4">
        <w:rPr>
          <w:color w:val="0070C0"/>
          <w:sz w:val="26"/>
          <w:lang w:val="vi-VN"/>
        </w:rPr>
        <w:t xml:space="preserve"> phù hợp với kỳ vọng lý thuyết. Trong khi đó, chiều </w:t>
      </w:r>
      <w:r w:rsidR="00044BC8" w:rsidRPr="007D5AF4">
        <w:rPr>
          <w:color w:val="0070C0"/>
          <w:sz w:val="26"/>
          <w:lang w:val="vi-VN"/>
        </w:rPr>
        <w:t>thích nghi</w:t>
      </w:r>
      <w:r w:rsidR="00BD0A37" w:rsidRPr="007D5AF4">
        <w:rPr>
          <w:color w:val="0070C0"/>
          <w:sz w:val="26"/>
          <w:lang w:val="vi-VN"/>
        </w:rPr>
        <w:t xml:space="preserve"> (giải quyết vấn đề và</w:t>
      </w:r>
      <w:r w:rsidRPr="007D5AF4">
        <w:rPr>
          <w:color w:val="0070C0"/>
          <w:sz w:val="26"/>
          <w:lang w:val="vi-VN"/>
        </w:rPr>
        <w:t xml:space="preserve"> tìm kiếm hỗ trợ) cũng đi </w:t>
      </w:r>
      <w:r w:rsidR="00BD0A37" w:rsidRPr="007D5AF4">
        <w:rPr>
          <w:color w:val="0070C0"/>
          <w:sz w:val="26"/>
          <w:lang w:val="vi-VN"/>
        </w:rPr>
        <w:t xml:space="preserve">theo </w:t>
      </w:r>
      <w:r w:rsidR="00BD0A37" w:rsidRPr="007D5AF4">
        <w:rPr>
          <w:color w:val="0070C0"/>
          <w:sz w:val="26"/>
          <w:lang w:val="vi-VN"/>
        </w:rPr>
        <w:t>chiều dương</w:t>
      </w:r>
      <w:r w:rsidR="00BD0A37" w:rsidRPr="007D5AF4">
        <w:rPr>
          <w:color w:val="0070C0"/>
          <w:sz w:val="26"/>
          <w:lang w:val="vi-VN"/>
        </w:rPr>
        <w:t xml:space="preserve"> </w:t>
      </w:r>
      <w:r w:rsidRPr="007D5AF4">
        <w:rPr>
          <w:color w:val="0070C0"/>
          <w:sz w:val="26"/>
          <w:lang w:val="vi-VN"/>
        </w:rPr>
        <w:t xml:space="preserve">cùng </w:t>
      </w:r>
      <w:r w:rsidR="00BD0A37" w:rsidRPr="007D5AF4">
        <w:rPr>
          <w:color w:val="0070C0"/>
          <w:sz w:val="26"/>
          <w:lang w:val="vi-VN"/>
        </w:rPr>
        <w:t>triệu chứng lo âu. Thực trạng</w:t>
      </w:r>
      <w:r w:rsidRPr="007D5AF4">
        <w:rPr>
          <w:color w:val="0070C0"/>
          <w:sz w:val="26"/>
          <w:lang w:val="vi-VN"/>
        </w:rPr>
        <w:t xml:space="preserve"> học sinh có ý thức sử dụng các chiến lược tích cực nhưng</w:t>
      </w:r>
      <w:r w:rsidR="00BD0A37" w:rsidRPr="007D5AF4">
        <w:rPr>
          <w:color w:val="0070C0"/>
          <w:sz w:val="26"/>
          <w:lang w:val="vi-VN"/>
        </w:rPr>
        <w:t xml:space="preserve"> chưa đạt</w:t>
      </w:r>
      <w:r w:rsidRPr="007D5AF4">
        <w:rPr>
          <w:color w:val="0070C0"/>
          <w:sz w:val="26"/>
          <w:lang w:val="vi-VN"/>
        </w:rPr>
        <w:t xml:space="preserve"> </w:t>
      </w:r>
      <w:r w:rsidR="00BD0A37" w:rsidRPr="007D5AF4">
        <w:rPr>
          <w:color w:val="0070C0"/>
          <w:sz w:val="26"/>
          <w:lang w:val="vi-VN"/>
        </w:rPr>
        <w:t xml:space="preserve">hiệu quả </w:t>
      </w:r>
      <w:r w:rsidRPr="007D5AF4">
        <w:rPr>
          <w:color w:val="0070C0"/>
          <w:sz w:val="26"/>
          <w:lang w:val="vi-VN"/>
        </w:rPr>
        <w:t xml:space="preserve">có khả năng phản </w:t>
      </w:r>
      <w:r w:rsidRPr="007D5AF4">
        <w:rPr>
          <w:color w:val="0070C0"/>
          <w:sz w:val="26"/>
          <w:lang w:val="vi-VN"/>
        </w:rPr>
        <w:lastRenderedPageBreak/>
        <w:t xml:space="preserve">ánh nhu cầu </w:t>
      </w:r>
      <w:r w:rsidR="00BD0A37" w:rsidRPr="007D5AF4">
        <w:rPr>
          <w:color w:val="0070C0"/>
          <w:sz w:val="26"/>
          <w:lang w:val="vi-VN"/>
        </w:rPr>
        <w:t xml:space="preserve">cần </w:t>
      </w:r>
      <w:r w:rsidRPr="007D5AF4">
        <w:rPr>
          <w:color w:val="0070C0"/>
          <w:sz w:val="26"/>
          <w:lang w:val="vi-VN"/>
        </w:rPr>
        <w:t xml:space="preserve">được đào tạo </w:t>
      </w:r>
      <w:r w:rsidR="00BD0A37" w:rsidRPr="007D5AF4">
        <w:rPr>
          <w:color w:val="0070C0"/>
          <w:sz w:val="26"/>
          <w:lang w:val="vi-VN"/>
        </w:rPr>
        <w:t xml:space="preserve">thêm về </w:t>
      </w:r>
      <w:r w:rsidRPr="007D5AF4">
        <w:rPr>
          <w:color w:val="0070C0"/>
          <w:sz w:val="26"/>
          <w:lang w:val="vi-VN"/>
        </w:rPr>
        <w:t xml:space="preserve">kỹ năng đối phó </w:t>
      </w:r>
      <w:r w:rsidR="007D5AF4" w:rsidRPr="007D5AF4">
        <w:rPr>
          <w:color w:val="0070C0"/>
          <w:sz w:val="26"/>
          <w:lang w:val="vi-VN"/>
        </w:rPr>
        <w:t>với</w:t>
      </w:r>
      <w:r w:rsidR="00BD0A37" w:rsidRPr="007D5AF4">
        <w:rPr>
          <w:color w:val="0070C0"/>
          <w:sz w:val="26"/>
          <w:lang w:val="vi-VN"/>
        </w:rPr>
        <w:t xml:space="preserve"> chất lượng cao hơn</w:t>
      </w:r>
      <w:r w:rsidRPr="007D5AF4">
        <w:rPr>
          <w:color w:val="0070C0"/>
          <w:sz w:val="26"/>
          <w:lang w:val="vi-VN"/>
        </w:rPr>
        <w:t xml:space="preserve">, không chỉ </w:t>
      </w:r>
      <w:r w:rsidR="00BD0A37" w:rsidRPr="007D5AF4">
        <w:rPr>
          <w:color w:val="0070C0"/>
          <w:sz w:val="26"/>
          <w:lang w:val="vi-VN"/>
        </w:rPr>
        <w:t>là tần s</w:t>
      </w:r>
      <w:r w:rsidR="007D5AF4" w:rsidRPr="007D5AF4">
        <w:rPr>
          <w:color w:val="0070C0"/>
          <w:sz w:val="26"/>
          <w:lang w:val="vi-VN"/>
        </w:rPr>
        <w:t>uất</w:t>
      </w:r>
      <w:r w:rsidR="000B41DE" w:rsidRPr="000B41DE">
        <w:rPr>
          <w:color w:val="0070C0"/>
          <w:sz w:val="26"/>
          <w:lang w:val="vi-VN"/>
        </w:rPr>
        <w:t xml:space="preserve"> sử dụng</w:t>
      </w:r>
      <w:r w:rsidR="00BD0A37" w:rsidRPr="007D5AF4">
        <w:rPr>
          <w:color w:val="0070C0"/>
          <w:sz w:val="26"/>
          <w:lang w:val="vi-VN"/>
        </w:rPr>
        <w:t>.</w:t>
      </w:r>
    </w:p>
    <w:p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ind w:firstLine="567"/>
        <w:jc w:val="both"/>
        <w:rPr>
          <w:sz w:val="26"/>
          <w:szCs w:val="26"/>
          <w:lang w:val="vi-VN"/>
        </w:rPr>
      </w:pPr>
    </w:p>
    <w:p w:rsidR="000639C1" w:rsidRPr="002A72C0" w:rsidRDefault="000639C1" w:rsidP="00BB0C46">
      <w:pPr>
        <w:spacing w:line="360" w:lineRule="auto"/>
        <w:ind w:firstLine="567"/>
        <w:jc w:val="both"/>
        <w:rPr>
          <w:sz w:val="26"/>
          <w:szCs w:val="26"/>
          <w:lang w:val="vi-VN"/>
        </w:rPr>
      </w:pPr>
    </w:p>
    <w:p w:rsidR="00192E08" w:rsidRPr="002A72C0" w:rsidRDefault="00BD0A37" w:rsidP="00BB0C46">
      <w:pPr>
        <w:spacing w:line="360" w:lineRule="auto"/>
        <w:jc w:val="center"/>
        <w:rPr>
          <w:b/>
          <w:bCs/>
          <w:sz w:val="26"/>
          <w:szCs w:val="26"/>
          <w:lang w:val="vi-VN"/>
        </w:rPr>
      </w:pPr>
      <w:r>
        <w:rPr>
          <w:b/>
          <w:bCs/>
          <w:sz w:val="26"/>
          <w:szCs w:val="26"/>
          <w:lang w:val="vi-VN"/>
        </w:rPr>
        <w:br w:type="column"/>
      </w:r>
      <w:r w:rsidR="00192E08" w:rsidRPr="002A72C0">
        <w:rPr>
          <w:b/>
          <w:bCs/>
          <w:sz w:val="26"/>
          <w:szCs w:val="26"/>
          <w:lang w:val="vi-VN"/>
        </w:rPr>
        <w:lastRenderedPageBreak/>
        <w:t>KẾT LUẬN VÀ KIẾN NGHỊ</w:t>
      </w:r>
    </w:p>
    <w:p w:rsidR="00192E08" w:rsidRPr="002A72C0" w:rsidRDefault="00192E08" w:rsidP="00BB0C46">
      <w:pPr>
        <w:spacing w:line="360" w:lineRule="auto"/>
        <w:rPr>
          <w:b/>
          <w:bCs/>
          <w:sz w:val="26"/>
          <w:szCs w:val="26"/>
          <w:lang w:val="vi-VN"/>
        </w:rPr>
      </w:pPr>
      <w:r w:rsidRPr="002A72C0">
        <w:rPr>
          <w:b/>
          <w:bCs/>
          <w:sz w:val="26"/>
          <w:szCs w:val="26"/>
          <w:lang w:val="vi-VN"/>
        </w:rPr>
        <w:t>1. Kết luận</w:t>
      </w:r>
    </w:p>
    <w:p w:rsidR="00192E08" w:rsidRPr="002A72C0" w:rsidRDefault="00192E08" w:rsidP="00BB0C46">
      <w:pPr>
        <w:spacing w:line="360" w:lineRule="auto"/>
        <w:rPr>
          <w:b/>
          <w:bCs/>
          <w:i/>
          <w:iCs/>
          <w:sz w:val="26"/>
          <w:szCs w:val="26"/>
          <w:lang w:val="vi-VN"/>
        </w:rPr>
      </w:pPr>
      <w:r w:rsidRPr="002A72C0">
        <w:rPr>
          <w:b/>
          <w:bCs/>
          <w:i/>
          <w:iCs/>
          <w:sz w:val="26"/>
          <w:szCs w:val="26"/>
          <w:lang w:val="vi-VN"/>
        </w:rPr>
        <w:t>1.1. Về lý luận</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w:t>
      </w:r>
      <w:r w:rsidR="004824B7" w:rsidRPr="002A72C0">
        <w:rPr>
          <w:sz w:val="26"/>
          <w:szCs w:val="26"/>
          <w:lang w:val="vi-VN"/>
        </w:rPr>
        <w:t>ở</w:t>
      </w:r>
      <w:r w:rsidR="00AD5DA7" w:rsidRPr="002A72C0">
        <w:rPr>
          <w:sz w:val="26"/>
          <w:szCs w:val="26"/>
          <w:lang w:val="vi-VN"/>
        </w:rPr>
        <w:t xml:space="preserve"> HS </w:t>
      </w:r>
      <w:r w:rsidRPr="002A72C0">
        <w:rPr>
          <w:sz w:val="26"/>
          <w:szCs w:val="26"/>
          <w:lang w:val="vi-VN"/>
        </w:rPr>
        <w:t xml:space="preserve">ở trong cùng một nước, cùng một nền văn hóa, với cùng một thang đo; 2) khoảng trống trong nghiên cứu các loại rối loạn lo âu khác nhau, không chỉ thiên lệch vào hướng nghiên cứu rối loạn </w:t>
      </w:r>
      <w:r w:rsidR="004A6501">
        <w:rPr>
          <w:sz w:val="26"/>
          <w:szCs w:val="26"/>
          <w:lang w:val="vi-VN"/>
        </w:rPr>
        <w:t>lo âu lan tỏa</w:t>
      </w:r>
      <w:r w:rsidRPr="002A72C0">
        <w:rPr>
          <w:sz w:val="26"/>
          <w:szCs w:val="26"/>
          <w:lang w:val="vi-VN"/>
        </w:rPr>
        <w:t xml:space="preserve"> như hiện nay; 3) </w:t>
      </w:r>
      <w:r w:rsidR="002E53DF" w:rsidRPr="002A72C0">
        <w:rPr>
          <w:sz w:val="26"/>
          <w:szCs w:val="26"/>
          <w:lang w:val="vi-VN"/>
        </w:rPr>
        <w:t xml:space="preserve">khoảng trống về thiếu những công trình nghiên cứu </w:t>
      </w:r>
      <w:r w:rsidR="004824B7" w:rsidRPr="002A72C0">
        <w:rPr>
          <w:sz w:val="26"/>
          <w:szCs w:val="26"/>
          <w:lang w:val="vi-VN"/>
        </w:rPr>
        <w:t xml:space="preserve">về rối loạn lo âu </w:t>
      </w:r>
      <w:r w:rsidR="002E53DF" w:rsidRPr="002A72C0">
        <w:rPr>
          <w:sz w:val="26"/>
          <w:szCs w:val="26"/>
          <w:lang w:val="vi-VN"/>
        </w:rPr>
        <w:lastRenderedPageBreak/>
        <w:t xml:space="preserve">trên đối tượng là HS trung học cơ sở, trong bối cảnh đa số các nghiên cứu hiện nay gộp giai đoạn lứa tuổi này vào tuổi vị thành niên, thậm chí có những nghiên cứu đưa ra khoảng độ tuổi rộng hơn nữa; 4) </w:t>
      </w:r>
      <w:r w:rsidRPr="002A72C0">
        <w:rPr>
          <w:sz w:val="26"/>
          <w:szCs w:val="26"/>
          <w:lang w:val="vi-VN"/>
        </w:rPr>
        <w:t>cần có thêm bằng chứng vế sự khác biệt giới tính trong nghiên cứu rối loạn lo âu của HS, trong bối cảnh có một số công trình ở Châu Á đưa ra kết quả HS nam có mức độ lo âu cao hơn HS nữ (</w:t>
      </w:r>
      <w:r w:rsidR="00AD5DA7" w:rsidRPr="002A72C0">
        <w:rPr>
          <w:sz w:val="26"/>
          <w:szCs w:val="26"/>
          <w:lang w:val="vi-VN"/>
        </w:rPr>
        <w:t xml:space="preserve">trái </w:t>
      </w:r>
      <w:r w:rsidR="002E53DF" w:rsidRPr="002A72C0">
        <w:rPr>
          <w:sz w:val="26"/>
          <w:szCs w:val="26"/>
          <w:lang w:val="vi-VN"/>
        </w:rPr>
        <w:t>ngược với y văn quốc tế); 5</w:t>
      </w:r>
      <w:r w:rsidRPr="002A72C0">
        <w:rPr>
          <w:sz w:val="26"/>
          <w:szCs w:val="26"/>
          <w:lang w:val="vi-VN"/>
        </w:rPr>
        <w:t>) cần có các nghiên cứu đạt chuẩn quốc tế trong việc xác định rõ ràng các yếu tố ảnh hưởng/ yếu tố nguy cơ và các yếu tố bảo vệ đối vớ</w:t>
      </w:r>
      <w:r w:rsidR="002E53DF" w:rsidRPr="002A72C0">
        <w:rPr>
          <w:sz w:val="26"/>
          <w:szCs w:val="26"/>
          <w:lang w:val="vi-VN"/>
        </w:rPr>
        <w:t>i rối loạn lo âu của học sinh; 6</w:t>
      </w:r>
      <w:r w:rsidRPr="002A72C0">
        <w:rPr>
          <w:sz w:val="26"/>
          <w:szCs w:val="26"/>
          <w:lang w:val="vi-VN"/>
        </w:rPr>
        <w:t>) cần triển khai các nghiên cứu về can thiệp cho học sinh có rối loạn lo âu để cung cấp những bằng chứng đầu tiên ở Việt Nam về nghiên cứu thử nghiệm ngẫu nghiên có đối chứng (RCT)</w:t>
      </w:r>
      <w:r w:rsidR="002E53DF" w:rsidRPr="002A72C0">
        <w:rPr>
          <w:sz w:val="26"/>
          <w:szCs w:val="26"/>
          <w:lang w:val="vi-VN"/>
        </w:rPr>
        <w:t xml:space="preserve">; 7) cần bắt đầu nghiên cứu ứng dụng CBT </w:t>
      </w:r>
      <w:r w:rsidR="00D549F8" w:rsidRPr="002A72C0">
        <w:rPr>
          <w:sz w:val="26"/>
          <w:szCs w:val="26"/>
          <w:lang w:val="vi-VN"/>
        </w:rPr>
        <w:t>trong việc</w:t>
      </w:r>
      <w:r w:rsidR="002E53DF" w:rsidRPr="002A72C0">
        <w:rPr>
          <w:sz w:val="26"/>
          <w:szCs w:val="26"/>
          <w:lang w:val="vi-VN"/>
        </w:rPr>
        <w:t xml:space="preserve"> xây dựng khung chương trình tập huấn</w:t>
      </w:r>
      <w:r w:rsidR="004824B7" w:rsidRPr="002A72C0">
        <w:rPr>
          <w:sz w:val="26"/>
          <w:szCs w:val="26"/>
          <w:lang w:val="vi-VN"/>
        </w:rPr>
        <w:t xml:space="preserve"> </w:t>
      </w:r>
      <w:r w:rsidR="001273BB" w:rsidRPr="002A72C0">
        <w:rPr>
          <w:sz w:val="26"/>
          <w:szCs w:val="26"/>
          <w:lang w:val="vi-VN"/>
        </w:rPr>
        <w:t>phòng ngừa và can thiệp rối loạn lo âu cho HS</w:t>
      </w:r>
      <w:r w:rsidR="004824B7" w:rsidRPr="002A72C0">
        <w:rPr>
          <w:sz w:val="26"/>
          <w:szCs w:val="26"/>
          <w:lang w:val="vi-VN"/>
        </w:rPr>
        <w:t xml:space="preserve">, trên cơ sở đó tiến tới xây dựng chương trình </w:t>
      </w:r>
      <w:r w:rsidR="00AB6BFE" w:rsidRPr="002A72C0">
        <w:rPr>
          <w:sz w:val="26"/>
          <w:szCs w:val="26"/>
          <w:lang w:val="vi-VN"/>
        </w:rPr>
        <w:t xml:space="preserve">phòng ngừa và </w:t>
      </w:r>
      <w:r w:rsidR="004824B7" w:rsidRPr="002A72C0">
        <w:rPr>
          <w:sz w:val="26"/>
          <w:szCs w:val="26"/>
          <w:lang w:val="vi-VN"/>
        </w:rPr>
        <w:t>can thiệp</w:t>
      </w:r>
      <w:r w:rsidR="002E53DF" w:rsidRPr="002A72C0">
        <w:rPr>
          <w:sz w:val="26"/>
          <w:szCs w:val="26"/>
          <w:lang w:val="vi-VN"/>
        </w:rPr>
        <w:t xml:space="preserve"> trên nền tảng số như ở một số nước</w:t>
      </w:r>
      <w:r w:rsidR="004824B7" w:rsidRPr="002A72C0">
        <w:rPr>
          <w:sz w:val="26"/>
          <w:szCs w:val="26"/>
          <w:lang w:val="vi-VN"/>
        </w:rPr>
        <w:t xml:space="preserve"> Châu Á đang</w:t>
      </w:r>
      <w:r w:rsidR="002E53DF" w:rsidRPr="002A72C0">
        <w:rPr>
          <w:sz w:val="26"/>
          <w:szCs w:val="26"/>
          <w:lang w:val="vi-VN"/>
        </w:rPr>
        <w:t xml:space="preserve"> làm</w:t>
      </w:r>
      <w:r w:rsidRPr="002A72C0">
        <w:rPr>
          <w:sz w:val="26"/>
          <w:szCs w:val="26"/>
          <w:lang w:val="vi-VN"/>
        </w:rPr>
        <w:t>.</w:t>
      </w:r>
    </w:p>
    <w:p w:rsidR="00192E08" w:rsidRPr="002A72C0" w:rsidRDefault="00192E08" w:rsidP="00BB0C46">
      <w:pPr>
        <w:spacing w:line="360" w:lineRule="auto"/>
        <w:rPr>
          <w:b/>
          <w:bCs/>
          <w:i/>
          <w:iCs/>
          <w:sz w:val="26"/>
          <w:szCs w:val="26"/>
          <w:lang w:val="vi-VN"/>
        </w:rPr>
      </w:pPr>
      <w:r w:rsidRPr="002A72C0">
        <w:rPr>
          <w:b/>
          <w:bCs/>
          <w:i/>
          <w:iCs/>
          <w:sz w:val="26"/>
          <w:szCs w:val="26"/>
          <w:lang w:val="vi-VN"/>
        </w:rPr>
        <w:t>1.2. Về thực tiễn</w:t>
      </w:r>
    </w:p>
    <w:p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rsidR="00AD5DA7" w:rsidRPr="002A72C0" w:rsidRDefault="00AD5DA7" w:rsidP="00BB0C46">
      <w:pPr>
        <w:spacing w:line="360" w:lineRule="auto"/>
        <w:ind w:firstLine="562"/>
        <w:jc w:val="both"/>
        <w:rPr>
          <w:sz w:val="26"/>
          <w:szCs w:val="26"/>
          <w:lang w:val="vi-VN"/>
        </w:rPr>
      </w:pPr>
      <w:r w:rsidRPr="002A72C0">
        <w:rPr>
          <w:sz w:val="26"/>
          <w:szCs w:val="26"/>
          <w:lang w:val="vi-VN"/>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w:t>
      </w:r>
      <w:r w:rsidR="00786278">
        <w:rPr>
          <w:sz w:val="26"/>
          <w:szCs w:val="26"/>
          <w:lang w:val="vi-VN"/>
        </w:rPr>
        <w:t>loại lo âu</w:t>
      </w:r>
      <w:r w:rsidRPr="002A72C0">
        <w:rPr>
          <w:sz w:val="26"/>
          <w:szCs w:val="26"/>
          <w:lang w:val="vi-VN"/>
        </w:rPr>
        <w:t xml:space="preserve"> cho thấy, </w:t>
      </w:r>
      <w:r w:rsidR="004A6501">
        <w:rPr>
          <w:sz w:val="26"/>
          <w:szCs w:val="26"/>
          <w:lang w:val="vi-VN"/>
        </w:rPr>
        <w:t>lo âu lan tỏa</w:t>
      </w:r>
      <w:r w:rsidRPr="002A72C0">
        <w:rPr>
          <w:sz w:val="26"/>
          <w:szCs w:val="26"/>
          <w:lang w:val="vi-VN"/>
        </w:rPr>
        <w:t xml:space="preserve"> và lo âu xã hội có xu hướng nổi trội hơn so với lo âu chia ly. </w:t>
      </w:r>
    </w:p>
    <w:p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rsidR="00945BC0" w:rsidRPr="002A72C0" w:rsidRDefault="00413D99" w:rsidP="00BB0C46">
      <w:pPr>
        <w:spacing w:line="360" w:lineRule="auto"/>
        <w:ind w:firstLine="562"/>
        <w:jc w:val="both"/>
        <w:rPr>
          <w:sz w:val="26"/>
          <w:szCs w:val="26"/>
          <w:lang w:val="vi-VN"/>
        </w:rPr>
      </w:pPr>
      <w:r w:rsidRPr="002A72C0">
        <w:rPr>
          <w:sz w:val="26"/>
          <w:szCs w:val="26"/>
          <w:lang w:val="vi-VN"/>
        </w:rPr>
        <w:t xml:space="preserve">Với giả thuyết về sự khác biệt giới tính, số liệu cho thấy ở hai loại rối loạn </w:t>
      </w:r>
      <w:r w:rsidR="004A6501">
        <w:rPr>
          <w:sz w:val="26"/>
          <w:szCs w:val="26"/>
          <w:lang w:val="vi-VN"/>
        </w:rPr>
        <w:t>lo âu lan tỏa</w:t>
      </w:r>
      <w:r w:rsidRPr="002A72C0">
        <w:rPr>
          <w:sz w:val="26"/>
          <w:szCs w:val="26"/>
          <w:lang w:val="vi-VN"/>
        </w:rPr>
        <w:t xml:space="preserve"> và lo âu xã hội, HS nữ có mức độ lo âu cao hơn HS nam. Kết quả này phù hợp với nhiều nghiên cứu về </w:t>
      </w:r>
      <w:r w:rsidR="004A6501">
        <w:rPr>
          <w:sz w:val="26"/>
          <w:szCs w:val="26"/>
          <w:lang w:val="vi-VN"/>
        </w:rPr>
        <w:t>lo âu lan tỏa</w:t>
      </w:r>
      <w:r w:rsidRPr="002A72C0">
        <w:rPr>
          <w:sz w:val="26"/>
          <w:szCs w:val="26"/>
          <w:lang w:val="vi-VN"/>
        </w:rPr>
        <w:t xml:space="preserve"> của trẻ vị thành niên trong những năm gần đây (Wen </w:t>
      </w:r>
      <w:r w:rsidRPr="002A72C0">
        <w:rPr>
          <w:sz w:val="26"/>
          <w:szCs w:val="26"/>
          <w:lang w:val="vi-VN"/>
        </w:rPr>
        <w:lastRenderedPageBreak/>
        <w:t xml:space="preserve">và cs., 2020; Jenkin và cs., 2023, </w:t>
      </w:r>
      <w:r w:rsidR="00062C24" w:rsidRPr="002A72C0">
        <w:rPr>
          <w:sz w:val="26"/>
          <w:szCs w:val="26"/>
          <w:lang w:val="vi-VN"/>
        </w:rPr>
        <w:t>Phạm TH và cs., 2024,…). R</w:t>
      </w:r>
      <w:r w:rsidRPr="002A72C0">
        <w:rPr>
          <w:sz w:val="26"/>
          <w:szCs w:val="26"/>
          <w:lang w:val="vi-VN"/>
        </w:rPr>
        <w:t xml:space="preserve">iêng </w:t>
      </w:r>
      <w:r w:rsidR="00062C24" w:rsidRPr="002A72C0">
        <w:rPr>
          <w:sz w:val="26"/>
          <w:szCs w:val="26"/>
          <w:lang w:val="vi-VN"/>
        </w:rPr>
        <w:t>về</w:t>
      </w:r>
      <w:r w:rsidRPr="002A72C0">
        <w:rPr>
          <w:sz w:val="26"/>
          <w:szCs w:val="26"/>
          <w:lang w:val="vi-VN"/>
        </w:rPr>
        <w:t xml:space="preserve"> lo âu chia ly, </w:t>
      </w:r>
      <w:r w:rsidR="00062C24" w:rsidRPr="002A72C0">
        <w:rPr>
          <w:sz w:val="26"/>
          <w:szCs w:val="26"/>
          <w:lang w:val="vi-VN"/>
        </w:rPr>
        <w:t xml:space="preserve">nghiên cứu này </w:t>
      </w:r>
      <w:r w:rsidRPr="002A72C0">
        <w:rPr>
          <w:sz w:val="26"/>
          <w:szCs w:val="26"/>
          <w:lang w:val="vi-VN"/>
        </w:rPr>
        <w:t xml:space="preserve">không tìm thấy sự khác biệt </w:t>
      </w:r>
      <w:r w:rsidR="00062C24" w:rsidRPr="002A72C0">
        <w:rPr>
          <w:sz w:val="26"/>
          <w:szCs w:val="26"/>
          <w:lang w:val="vi-VN"/>
        </w:rPr>
        <w:t xml:space="preserve">giới tính </w:t>
      </w:r>
      <w:r w:rsidRPr="002A72C0">
        <w:rPr>
          <w:sz w:val="26"/>
          <w:szCs w:val="26"/>
          <w:lang w:val="vi-VN"/>
        </w:rPr>
        <w:t>có ý nghĩa thống kê</w:t>
      </w:r>
      <w:r w:rsidR="00062C24" w:rsidRPr="002A72C0">
        <w:rPr>
          <w:sz w:val="26"/>
          <w:szCs w:val="26"/>
          <w:lang w:val="vi-VN"/>
        </w:rPr>
        <w:t xml:space="preserve">. </w:t>
      </w:r>
      <w:r w:rsidR="00655433" w:rsidRPr="002A72C0">
        <w:rPr>
          <w:sz w:val="26"/>
          <w:szCs w:val="26"/>
          <w:lang w:val="vi-VN"/>
        </w:rPr>
        <w:t>Cũng giống như kết quả</w:t>
      </w:r>
      <w:r w:rsidR="00945BC0" w:rsidRPr="002A72C0">
        <w:rPr>
          <w:sz w:val="26"/>
          <w:szCs w:val="26"/>
          <w:lang w:val="vi-VN"/>
        </w:rPr>
        <w:t xml:space="preserve"> nghiên cứu của Allen và cs. (2010) </w:t>
      </w:r>
      <w:r w:rsidR="00F364A0" w:rsidRPr="002A72C0">
        <w:rPr>
          <w:sz w:val="26"/>
          <w:szCs w:val="26"/>
          <w:lang w:val="vi-VN"/>
        </w:rPr>
        <w:t xml:space="preserve">trên 106 trẻ </w:t>
      </w:r>
      <w:r w:rsidR="00655433" w:rsidRPr="002A72C0">
        <w:rPr>
          <w:sz w:val="26"/>
          <w:szCs w:val="26"/>
          <w:lang w:val="vi-VN"/>
        </w:rPr>
        <w:t>em được chẩn đoán rối loạn LACL</w:t>
      </w:r>
      <w:r w:rsidR="00F364A0" w:rsidRPr="002A72C0">
        <w:rPr>
          <w:sz w:val="26"/>
          <w:szCs w:val="26"/>
          <w:lang w:val="vi-VN"/>
        </w:rPr>
        <w:t xml:space="preserve"> </w:t>
      </w:r>
      <w:r w:rsidR="00655433" w:rsidRPr="002A72C0">
        <w:rPr>
          <w:sz w:val="26"/>
          <w:szCs w:val="26"/>
          <w:lang w:val="vi-VN"/>
        </w:rPr>
        <w:t>(</w:t>
      </w:r>
      <w:r w:rsidR="00F364A0" w:rsidRPr="002A72C0">
        <w:rPr>
          <w:sz w:val="26"/>
          <w:szCs w:val="26"/>
          <w:lang w:val="vi-VN"/>
        </w:rPr>
        <w:t>không tìm thấy sự khác biệt giới tính</w:t>
      </w:r>
      <w:r w:rsidR="00655433" w:rsidRPr="002A72C0">
        <w:rPr>
          <w:sz w:val="26"/>
          <w:szCs w:val="26"/>
          <w:lang w:val="vi-VN"/>
        </w:rPr>
        <w:t>)</w:t>
      </w:r>
      <w:r w:rsidR="00F364A0" w:rsidRPr="002A72C0">
        <w:rPr>
          <w:sz w:val="26"/>
          <w:szCs w:val="26"/>
          <w:lang w:val="vi-VN"/>
        </w:rPr>
        <w:t xml:space="preserve">. Các tác giả đã </w:t>
      </w:r>
      <w:r w:rsidR="00945BC0" w:rsidRPr="002A72C0">
        <w:rPr>
          <w:sz w:val="26"/>
          <w:szCs w:val="26"/>
          <w:lang w:val="vi-VN"/>
        </w:rPr>
        <w:t>nhận xét lo âu chia ly ở tuổi vị thành niên ít chịu ảnh hưởng bởi giới tính hơn LATQ và LAXH, vì cơ chế sin</w:t>
      </w:r>
      <w:r w:rsidR="00AF13D5" w:rsidRPr="002A72C0">
        <w:rPr>
          <w:sz w:val="26"/>
          <w:szCs w:val="26"/>
          <w:lang w:val="vi-VN"/>
        </w:rPr>
        <w:t>h học liên quan</w:t>
      </w:r>
      <w:r w:rsidR="00655433" w:rsidRPr="002A72C0">
        <w:rPr>
          <w:sz w:val="26"/>
          <w:szCs w:val="26"/>
          <w:lang w:val="vi-VN"/>
        </w:rPr>
        <w:t xml:space="preserve"> đến</w:t>
      </w:r>
      <w:r w:rsidR="00AF13D5" w:rsidRPr="002A72C0">
        <w:rPr>
          <w:sz w:val="26"/>
          <w:szCs w:val="26"/>
          <w:lang w:val="vi-VN"/>
        </w:rPr>
        <w:t xml:space="preserve"> hệ thống gắn bó</w:t>
      </w:r>
      <w:r w:rsidR="00945BC0" w:rsidRPr="002A72C0">
        <w:rPr>
          <w:sz w:val="26"/>
          <w:szCs w:val="26"/>
          <w:lang w:val="vi-VN"/>
        </w:rPr>
        <w:t xml:space="preserve"> vốn ít biến đổi theo giới</w:t>
      </w:r>
      <w:r w:rsidR="00AF13D5" w:rsidRPr="002A72C0">
        <w:rPr>
          <w:sz w:val="26"/>
          <w:szCs w:val="26"/>
          <w:lang w:val="vi-VN"/>
        </w:rPr>
        <w:t xml:space="preserve"> tính.</w:t>
      </w:r>
    </w:p>
    <w:p w:rsidR="00F364A0" w:rsidRPr="002A72C0" w:rsidRDefault="00F364A0" w:rsidP="00BB0C46">
      <w:pPr>
        <w:spacing w:line="360" w:lineRule="auto"/>
        <w:ind w:firstLine="562"/>
        <w:jc w:val="both"/>
        <w:rPr>
          <w:sz w:val="26"/>
          <w:szCs w:val="26"/>
          <w:lang w:val="vi-VN"/>
        </w:rPr>
      </w:pPr>
      <w:r w:rsidRPr="002A72C0">
        <w:rPr>
          <w:sz w:val="26"/>
          <w:szCs w:val="26"/>
          <w:lang w:val="vi-VN"/>
        </w:rPr>
        <w:t xml:space="preserve">Với giả thuyết về yếu tố lòng tự trọng, kết quả nghiên cứu chỉ ra rằng </w:t>
      </w:r>
      <w:r w:rsidR="00BA6D10" w:rsidRPr="002A72C0">
        <w:rPr>
          <w:sz w:val="26"/>
          <w:szCs w:val="26"/>
          <w:lang w:val="vi-VN"/>
        </w:rPr>
        <w:t xml:space="preserve">lòng </w:t>
      </w:r>
      <w:r w:rsidRPr="002A72C0">
        <w:rPr>
          <w:sz w:val="26"/>
          <w:szCs w:val="26"/>
          <w:lang w:val="vi-VN"/>
        </w:rPr>
        <w:t xml:space="preserve">tự trọng là yếu tố bảo vệ có ảnh hưởng mạnh đến rối loạn lo âu, đặc biệt </w:t>
      </w:r>
      <w:r w:rsidR="00BA6D10" w:rsidRPr="002A72C0">
        <w:rPr>
          <w:sz w:val="26"/>
          <w:szCs w:val="26"/>
          <w:lang w:val="vi-VN"/>
        </w:rPr>
        <w:t xml:space="preserve">là </w:t>
      </w:r>
      <w:r w:rsidRPr="002A72C0">
        <w:rPr>
          <w:sz w:val="26"/>
          <w:szCs w:val="26"/>
          <w:lang w:val="vi-VN"/>
        </w:rPr>
        <w:t xml:space="preserve">đối với </w:t>
      </w:r>
      <w:r w:rsidR="004A6501">
        <w:rPr>
          <w:sz w:val="26"/>
          <w:szCs w:val="26"/>
          <w:lang w:val="vi-VN"/>
        </w:rPr>
        <w:t>lo âu lan tỏa</w:t>
      </w:r>
      <w:r w:rsidRPr="002A72C0">
        <w:rPr>
          <w:sz w:val="26"/>
          <w:szCs w:val="26"/>
          <w:lang w:val="vi-VN"/>
        </w:rPr>
        <w:t xml:space="preserve"> và lo âu xã hội, lòng tự trọng có cường độ tác động tương đương (~85–89%) với áp lực học tập. Đây là phát hiện quan trọng, phù hợp </w:t>
      </w:r>
      <w:r w:rsidR="00BA6D10" w:rsidRPr="002A72C0">
        <w:rPr>
          <w:sz w:val="26"/>
          <w:szCs w:val="26"/>
          <w:lang w:val="vi-VN"/>
        </w:rPr>
        <w:t xml:space="preserve">với </w:t>
      </w:r>
      <w:r w:rsidRPr="002A72C0">
        <w:rPr>
          <w:sz w:val="26"/>
          <w:szCs w:val="26"/>
          <w:lang w:val="vi-VN"/>
        </w:rPr>
        <w:t xml:space="preserve">giả thuyết " lòng tự trọng là yếu tố bảo vệ thuộc nhóm mạnh". Kết quả này phù hợp với các nghiên cứu đã chỉ ra rằng </w:t>
      </w:r>
      <w:r w:rsidR="00BA6D10" w:rsidRPr="002A72C0">
        <w:rPr>
          <w:sz w:val="26"/>
          <w:szCs w:val="26"/>
          <w:lang w:val="vi-VN"/>
        </w:rPr>
        <w:t xml:space="preserve">lòng </w:t>
      </w:r>
      <w:r w:rsidRPr="002A72C0">
        <w:rPr>
          <w:sz w:val="26"/>
          <w:szCs w:val="26"/>
          <w:lang w:val="vi-VN"/>
        </w:rPr>
        <w:t xml:space="preserve">tự trọng và lo âu xã hội có vai trò trung gian trong mối quan hệ giữa hoạt động thể chất và sức khỏe tâm thần, trong đó </w:t>
      </w:r>
      <w:r w:rsidR="00BA6D10" w:rsidRPr="002A72C0">
        <w:rPr>
          <w:sz w:val="26"/>
          <w:szCs w:val="26"/>
          <w:lang w:val="vi-VN"/>
        </w:rPr>
        <w:t xml:space="preserve">lòng </w:t>
      </w:r>
      <w:r w:rsidRPr="002A72C0">
        <w:rPr>
          <w:sz w:val="26"/>
          <w:szCs w:val="26"/>
          <w:lang w:val="vi-VN"/>
        </w:rPr>
        <w:t xml:space="preserve">tự trọng góp phần cải thiện sức khỏe tâm thần và </w:t>
      </w:r>
      <w:r w:rsidR="00BA6D10" w:rsidRPr="002A72C0">
        <w:rPr>
          <w:sz w:val="26"/>
          <w:szCs w:val="26"/>
          <w:lang w:val="vi-VN"/>
        </w:rPr>
        <w:t xml:space="preserve">giúp </w:t>
      </w:r>
      <w:r w:rsidRPr="002A72C0">
        <w:rPr>
          <w:sz w:val="26"/>
          <w:szCs w:val="26"/>
          <w:lang w:val="vi-VN"/>
        </w:rPr>
        <w:t>giảm các biểu hiện lo âu (Feng et al, 2024).</w:t>
      </w:r>
    </w:p>
    <w:p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rsidR="000F16CE" w:rsidRPr="000F16CE" w:rsidRDefault="00192E08" w:rsidP="00BB0C46">
      <w:pPr>
        <w:spacing w:line="360" w:lineRule="auto"/>
        <w:ind w:firstLine="708"/>
        <w:jc w:val="both"/>
        <w:rPr>
          <w:color w:val="0070C0"/>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w:t>
      </w:r>
      <w:r w:rsidR="000F16CE" w:rsidRPr="000F16CE">
        <w:rPr>
          <w:sz w:val="26"/>
          <w:szCs w:val="26"/>
          <w:lang w:val="vi-VN"/>
        </w:rPr>
        <w:t xml:space="preserve">. </w:t>
      </w:r>
      <w:r w:rsidR="000F16CE" w:rsidRPr="000F16CE">
        <w:rPr>
          <w:color w:val="0070C0"/>
          <w:sz w:val="26"/>
          <w:szCs w:val="26"/>
          <w:lang w:val="vi-VN"/>
        </w:rPr>
        <w:t>C</w:t>
      </w:r>
      <w:r w:rsidR="000F16CE" w:rsidRPr="000F16CE">
        <w:rPr>
          <w:color w:val="0070C0"/>
          <w:sz w:val="26"/>
          <w:lang w:val="vi-VN"/>
        </w:rPr>
        <w:t>ụ thể</w:t>
      </w:r>
      <w:r w:rsidR="000F16CE" w:rsidRPr="000F16CE">
        <w:rPr>
          <w:color w:val="0070C0"/>
          <w:sz w:val="26"/>
          <w:lang w:val="vi-VN"/>
        </w:rPr>
        <w:t xml:space="preserve"> là</w:t>
      </w:r>
      <w:r w:rsidR="000F16CE" w:rsidRPr="000F16CE">
        <w:rPr>
          <w:color w:val="0070C0"/>
          <w:sz w:val="26"/>
          <w:lang w:val="vi-VN"/>
        </w:rPr>
        <w:t>, chiều thích nghi</w:t>
      </w:r>
      <w:r w:rsidR="000F16CE" w:rsidRPr="000F16CE">
        <w:rPr>
          <w:color w:val="0070C0"/>
          <w:sz w:val="26"/>
          <w:lang w:val="vi-VN"/>
        </w:rPr>
        <w:t xml:space="preserve"> (giải quyết vấn đề và</w:t>
      </w:r>
      <w:r w:rsidR="000F16CE" w:rsidRPr="000F16CE">
        <w:rPr>
          <w:color w:val="0070C0"/>
          <w:sz w:val="26"/>
          <w:lang w:val="vi-VN"/>
        </w:rPr>
        <w:t xml:space="preserve"> tìm kiếm hỗ trợ) hiện</w:t>
      </w:r>
      <w:r w:rsidR="000F16CE" w:rsidRPr="000F16CE">
        <w:rPr>
          <w:color w:val="0070C0"/>
          <w:sz w:val="26"/>
          <w:lang w:val="vi-VN"/>
        </w:rPr>
        <w:t xml:space="preserve"> đang</w:t>
      </w:r>
      <w:r w:rsidR="000F16CE" w:rsidRPr="000F16CE">
        <w:rPr>
          <w:color w:val="0070C0"/>
          <w:sz w:val="26"/>
          <w:lang w:val="vi-VN"/>
        </w:rPr>
        <w:t xml:space="preserve"> ở mức trung bình</w:t>
      </w:r>
      <w:r w:rsidR="000F16CE" w:rsidRPr="000F16CE">
        <w:rPr>
          <w:color w:val="0070C0"/>
          <w:sz w:val="26"/>
          <w:lang w:val="vi-VN"/>
        </w:rPr>
        <w:t>,</w:t>
      </w:r>
      <w:r w:rsidR="000F16CE" w:rsidRPr="000F16CE">
        <w:rPr>
          <w:color w:val="0070C0"/>
          <w:sz w:val="26"/>
          <w:lang w:val="vi-VN"/>
        </w:rPr>
        <w:t xml:space="preserve"> nhưng chưa cho hiệu ứng giảm lo âu như kỳ vọng; chiều không thích nghi (tránh né) gia tăng cùng triệu chứng lo âu.</w:t>
      </w:r>
      <w:r w:rsidR="000F16CE" w:rsidRPr="000F16CE">
        <w:rPr>
          <w:color w:val="0070C0"/>
          <w:sz w:val="26"/>
          <w:lang w:val="vi-VN"/>
        </w:rPr>
        <w:t xml:space="preserve"> Kết quả này gợi ý cho định h</w:t>
      </w:r>
      <w:r w:rsidR="000F16CE">
        <w:rPr>
          <w:color w:val="0070C0"/>
          <w:sz w:val="26"/>
          <w:lang w:val="vi-VN"/>
        </w:rPr>
        <w:t>ư</w:t>
      </w:r>
      <w:r w:rsidR="000F16CE" w:rsidRPr="000F16CE">
        <w:rPr>
          <w:color w:val="0070C0"/>
          <w:sz w:val="26"/>
          <w:lang w:val="vi-VN"/>
        </w:rPr>
        <w:t xml:space="preserve">ớng can thiệp </w:t>
      </w:r>
      <w:r w:rsidR="00BD0A37" w:rsidRPr="00BD0A37">
        <w:rPr>
          <w:color w:val="0070C0"/>
          <w:sz w:val="26"/>
          <w:lang w:val="vi-VN"/>
        </w:rPr>
        <w:t>đồng thời loại bỏ</w:t>
      </w:r>
      <w:r w:rsidR="000F16CE" w:rsidRPr="000F16CE">
        <w:rPr>
          <w:color w:val="0070C0"/>
          <w:sz w:val="26"/>
          <w:lang w:val="vi-VN"/>
        </w:rPr>
        <w:t xml:space="preserve"> </w:t>
      </w:r>
      <w:r w:rsidR="000F16CE" w:rsidRPr="000F16CE">
        <w:rPr>
          <w:color w:val="0070C0"/>
          <w:sz w:val="26"/>
          <w:lang w:val="vi-VN"/>
        </w:rPr>
        <w:t xml:space="preserve">các </w:t>
      </w:r>
      <w:r w:rsidR="000F16CE" w:rsidRPr="000F16CE">
        <w:rPr>
          <w:color w:val="0070C0"/>
          <w:sz w:val="26"/>
          <w:lang w:val="vi-VN"/>
        </w:rPr>
        <w:t xml:space="preserve">chiến lược không thích nghi </w:t>
      </w:r>
      <w:r w:rsidR="00BD0A37" w:rsidRPr="00BD0A37">
        <w:rPr>
          <w:color w:val="0070C0"/>
          <w:sz w:val="26"/>
          <w:lang w:val="vi-VN"/>
        </w:rPr>
        <w:t>và</w:t>
      </w:r>
      <w:r w:rsidR="000F16CE" w:rsidRPr="000F16CE">
        <w:rPr>
          <w:color w:val="0070C0"/>
          <w:sz w:val="26"/>
          <w:lang w:val="vi-VN"/>
        </w:rPr>
        <w:t xml:space="preserve"> tăng chất lượng</w:t>
      </w:r>
      <w:r w:rsidR="000F16CE" w:rsidRPr="000F16CE">
        <w:rPr>
          <w:color w:val="0070C0"/>
          <w:sz w:val="26"/>
          <w:lang w:val="vi-VN"/>
        </w:rPr>
        <w:t xml:space="preserve"> </w:t>
      </w:r>
      <w:r w:rsidR="00BD0A37" w:rsidRPr="00BD0A37">
        <w:rPr>
          <w:color w:val="0070C0"/>
          <w:sz w:val="26"/>
          <w:lang w:val="vi-VN"/>
        </w:rPr>
        <w:t>của</w:t>
      </w:r>
      <w:r w:rsidR="000F16CE" w:rsidRPr="000F16CE">
        <w:rPr>
          <w:color w:val="0070C0"/>
          <w:sz w:val="26"/>
          <w:lang w:val="vi-VN"/>
        </w:rPr>
        <w:t xml:space="preserve"> </w:t>
      </w:r>
      <w:r w:rsidR="000F16CE" w:rsidRPr="000F16CE">
        <w:rPr>
          <w:color w:val="0070C0"/>
          <w:sz w:val="26"/>
          <w:lang w:val="vi-VN"/>
        </w:rPr>
        <w:t xml:space="preserve">các </w:t>
      </w:r>
      <w:r w:rsidR="000F16CE" w:rsidRPr="000F16CE">
        <w:rPr>
          <w:color w:val="0070C0"/>
          <w:sz w:val="26"/>
          <w:lang w:val="vi-VN"/>
        </w:rPr>
        <w:t>chiến lược thích nghi</w:t>
      </w:r>
      <w:r w:rsidR="00BD0A37" w:rsidRPr="00BD0A37">
        <w:rPr>
          <w:color w:val="0070C0"/>
          <w:sz w:val="26"/>
          <w:lang w:val="vi-VN"/>
        </w:rPr>
        <w:t xml:space="preserve"> ở HS</w:t>
      </w:r>
      <w:r w:rsidR="000F16CE" w:rsidRPr="000F16CE">
        <w:rPr>
          <w:color w:val="0070C0"/>
          <w:sz w:val="26"/>
          <w:lang w:val="vi-VN"/>
        </w:rPr>
        <w:t>.</w:t>
      </w:r>
    </w:p>
    <w:p w:rsidR="006C53B1" w:rsidRPr="002A72C0" w:rsidRDefault="006C53B1" w:rsidP="00BB0C46">
      <w:pPr>
        <w:spacing w:line="360" w:lineRule="auto"/>
        <w:ind w:firstLine="708"/>
        <w:jc w:val="both"/>
        <w:rPr>
          <w:sz w:val="26"/>
          <w:szCs w:val="26"/>
          <w:lang w:val="vi-VN"/>
        </w:rPr>
      </w:pPr>
      <w:r w:rsidRPr="002A72C0">
        <w:rPr>
          <w:sz w:val="26"/>
          <w:szCs w:val="26"/>
          <w:lang w:val="vi-VN"/>
        </w:rPr>
        <w:lastRenderedPageBreak/>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rsidR="00192E08" w:rsidRPr="002A72C0" w:rsidRDefault="00192E08" w:rsidP="00BB0C46">
      <w:pPr>
        <w:spacing w:line="360" w:lineRule="auto"/>
        <w:rPr>
          <w:b/>
          <w:bCs/>
          <w:sz w:val="26"/>
          <w:szCs w:val="26"/>
          <w:lang w:val="vi-VN"/>
        </w:rPr>
      </w:pPr>
      <w:r w:rsidRPr="002A72C0">
        <w:rPr>
          <w:b/>
          <w:bCs/>
          <w:sz w:val="26"/>
          <w:szCs w:val="26"/>
          <w:lang w:val="vi-VN"/>
        </w:rPr>
        <w:t>2. Kiến nghị</w:t>
      </w:r>
    </w:p>
    <w:p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2.1. Đối với học sinh</w:t>
      </w:r>
    </w:p>
    <w:p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rsidR="000702DD" w:rsidRDefault="00192E08" w:rsidP="00BB0C46">
      <w:pPr>
        <w:spacing w:line="360" w:lineRule="auto"/>
        <w:ind w:firstLine="567"/>
        <w:jc w:val="both"/>
        <w:rPr>
          <w:b/>
          <w:bCs/>
          <w:i/>
          <w:iCs/>
          <w:sz w:val="26"/>
          <w:szCs w:val="26"/>
          <w:lang w:val="vi-VN"/>
        </w:rPr>
      </w:pPr>
      <w:r w:rsidRPr="000F16CE">
        <w:rPr>
          <w:color w:val="0070C0"/>
          <w:sz w:val="26"/>
          <w:szCs w:val="26"/>
          <w:lang w:val="vi-VN"/>
        </w:rPr>
        <w:t>Đặc biệt, trong mô hình chiến lược đối phó</w:t>
      </w:r>
      <w:r w:rsidR="000702DD" w:rsidRPr="000F16CE">
        <w:rPr>
          <w:color w:val="0070C0"/>
          <w:sz w:val="26"/>
          <w:lang w:val="vi-VN"/>
        </w:rPr>
        <w:t xml:space="preserve">, các can thiệp tâm lý cần chú ý giảm </w:t>
      </w:r>
      <w:r w:rsidR="000F16CE" w:rsidRPr="000F16CE">
        <w:rPr>
          <w:color w:val="0070C0"/>
          <w:sz w:val="26"/>
          <w:lang w:val="vi-VN"/>
        </w:rPr>
        <w:t xml:space="preserve">các </w:t>
      </w:r>
      <w:r w:rsidR="000702DD" w:rsidRPr="000F16CE">
        <w:rPr>
          <w:color w:val="0070C0"/>
          <w:sz w:val="26"/>
          <w:lang w:val="vi-VN"/>
        </w:rPr>
        <w:t>chiến lược không thích nghi (tránh né, tự đổ lỗi) qua kỹ</w:t>
      </w:r>
      <w:r w:rsidR="000F16CE" w:rsidRPr="000F16CE">
        <w:rPr>
          <w:color w:val="0070C0"/>
          <w:sz w:val="26"/>
          <w:lang w:val="vi-VN"/>
        </w:rPr>
        <w:t xml:space="preserve"> thuật tái cấu trúc nhận thức - </w:t>
      </w:r>
      <w:r w:rsidR="000702DD" w:rsidRPr="000F16CE">
        <w:rPr>
          <w:color w:val="0070C0"/>
          <w:sz w:val="26"/>
          <w:lang w:val="vi-VN"/>
        </w:rPr>
        <w:t xml:space="preserve">thành phần </w:t>
      </w:r>
      <w:r w:rsidR="000F16CE" w:rsidRPr="000F16CE">
        <w:rPr>
          <w:color w:val="0070C0"/>
          <w:sz w:val="26"/>
          <w:lang w:val="vi-VN"/>
        </w:rPr>
        <w:t>cốt lõi của liệu pháp CBT -</w:t>
      </w:r>
      <w:r w:rsidR="000702DD" w:rsidRPr="000F16CE">
        <w:rPr>
          <w:color w:val="0070C0"/>
          <w:sz w:val="26"/>
          <w:lang w:val="vi-VN"/>
        </w:rPr>
        <w:t xml:space="preserve"> và nâng cao chất lượng của </w:t>
      </w:r>
      <w:r w:rsidR="000F16CE" w:rsidRPr="000F16CE">
        <w:rPr>
          <w:color w:val="0070C0"/>
          <w:sz w:val="26"/>
          <w:lang w:val="vi-VN"/>
        </w:rPr>
        <w:t xml:space="preserve">các </w:t>
      </w:r>
      <w:r w:rsidR="000702DD" w:rsidRPr="000F16CE">
        <w:rPr>
          <w:color w:val="0070C0"/>
          <w:sz w:val="26"/>
          <w:lang w:val="vi-VN"/>
        </w:rPr>
        <w:t xml:space="preserve">chiến lược thích nghi (giải quyết vấn đề và tìm kiếm hỗ trợ) </w:t>
      </w:r>
      <w:r w:rsidR="000F16CE" w:rsidRPr="000F16CE">
        <w:rPr>
          <w:color w:val="0070C0"/>
          <w:sz w:val="26"/>
          <w:lang w:val="vi-VN"/>
        </w:rPr>
        <w:t xml:space="preserve">thông </w:t>
      </w:r>
      <w:r w:rsidR="000702DD" w:rsidRPr="000F16CE">
        <w:rPr>
          <w:color w:val="0070C0"/>
          <w:sz w:val="26"/>
          <w:lang w:val="vi-VN"/>
        </w:rPr>
        <w:t xml:space="preserve">qua </w:t>
      </w:r>
      <w:r w:rsidR="000F16CE" w:rsidRPr="000F16CE">
        <w:rPr>
          <w:color w:val="0070C0"/>
          <w:sz w:val="26"/>
          <w:lang w:val="vi-VN"/>
        </w:rPr>
        <w:t xml:space="preserve">chương trình </w:t>
      </w:r>
      <w:r w:rsidR="000702DD" w:rsidRPr="000F16CE">
        <w:rPr>
          <w:color w:val="0070C0"/>
          <w:sz w:val="26"/>
          <w:lang w:val="vi-VN"/>
        </w:rPr>
        <w:t>huấn luyện các kỹ năng cụ thể cho HS</w:t>
      </w:r>
      <w:r w:rsidR="000F16CE" w:rsidRPr="000F16CE">
        <w:rPr>
          <w:color w:val="0070C0"/>
          <w:sz w:val="26"/>
          <w:szCs w:val="26"/>
          <w:lang w:val="vi-VN"/>
        </w:rPr>
        <w:t xml:space="preserve">. </w:t>
      </w:r>
      <w:r w:rsidRPr="002A72C0">
        <w:rPr>
          <w:sz w:val="26"/>
          <w:szCs w:val="26"/>
          <w:lang w:val="vi-VN"/>
        </w:rPr>
        <w:t>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w:t>
      </w:r>
      <w:r w:rsidR="00996F00" w:rsidRPr="002A72C0">
        <w:rPr>
          <w:sz w:val="26"/>
          <w:szCs w:val="26"/>
          <w:lang w:val="vi-VN"/>
        </w:rPr>
        <w:t xml:space="preserve"> một cách có kiểm soát, tránh lạm dụng</w:t>
      </w:r>
      <w:r w:rsidRPr="002A72C0">
        <w:rPr>
          <w:sz w:val="26"/>
          <w:szCs w:val="26"/>
          <w:lang w:val="vi-VN"/>
        </w:rPr>
        <w:t xml:space="preserve"> các trải nghiệm điện thoại trực tuyến làm gia tăng rối loạn lo âu xã hội hoặc rối loạn </w:t>
      </w:r>
      <w:r w:rsidR="004A6501">
        <w:rPr>
          <w:sz w:val="26"/>
          <w:szCs w:val="26"/>
          <w:lang w:val="vi-VN"/>
        </w:rPr>
        <w:t>lo âu lan tỏa</w:t>
      </w:r>
      <w:r w:rsidRPr="002A72C0">
        <w:rPr>
          <w:sz w:val="26"/>
          <w:szCs w:val="26"/>
          <w:lang w:val="vi-VN"/>
        </w:rPr>
        <w:t>.</w:t>
      </w:r>
      <w:r w:rsidRPr="00902D03">
        <w:rPr>
          <w:b/>
          <w:color w:val="C00000"/>
          <w:sz w:val="26"/>
          <w:lang w:val="vi-VN"/>
        </w:rPr>
        <w:t xml:space="preserve"> </w:t>
      </w:r>
    </w:p>
    <w:p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2.3. Đối với gia đình</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rsidR="00192E08" w:rsidRPr="002A72C0" w:rsidRDefault="00192E08" w:rsidP="00BB0C46">
      <w:pPr>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xml:space="preserve">Phòng tư vấn học đường cần triển khai các hoạt động sàng lọc và hỗ trợ sớm đối với học sinh có nguy cơ, đặc biệt là những em có biểu hiện rối loạn lo âu cao hoặc có các 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rsidR="00192E08" w:rsidRPr="002A72C0" w:rsidRDefault="00192E08" w:rsidP="00BB0C46">
      <w:pPr>
        <w:spacing w:line="360" w:lineRule="auto"/>
        <w:rPr>
          <w:sz w:val="26"/>
          <w:szCs w:val="26"/>
          <w:lang w:val="vi-VN"/>
        </w:rPr>
      </w:pPr>
      <w:r w:rsidRPr="002A72C0">
        <w:rPr>
          <w:b/>
          <w:bCs/>
          <w:sz w:val="26"/>
          <w:szCs w:val="26"/>
          <w:lang w:val="vi-VN"/>
        </w:rPr>
        <w:t xml:space="preserve">3. Giới hạn và định hướng nghiên cứu </w:t>
      </w:r>
    </w:p>
    <w:p w:rsidR="00192E08" w:rsidRPr="002A72C0" w:rsidRDefault="00192E08" w:rsidP="00BB0C46">
      <w:pPr>
        <w:spacing w:line="360" w:lineRule="auto"/>
        <w:rPr>
          <w:b/>
          <w:bCs/>
          <w:i/>
          <w:iCs/>
          <w:sz w:val="26"/>
          <w:szCs w:val="26"/>
          <w:lang w:val="vi-VN"/>
        </w:rPr>
      </w:pPr>
      <w:r w:rsidRPr="002A72C0">
        <w:rPr>
          <w:b/>
          <w:bCs/>
          <w:i/>
          <w:iCs/>
          <w:sz w:val="26"/>
          <w:szCs w:val="26"/>
          <w:lang w:val="vi-VN"/>
        </w:rPr>
        <w:t>3.1. Giới hạn nghiên cứu</w:t>
      </w:r>
    </w:p>
    <w:p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Thứ tư, phạm vi mẫu nghiên cứu còn giới hạn trong một số trường thuộc cùng khu vực địa lý, do đó khả năng khái quát hóa kết quả chưa cao. Các yếu tố bối cảnh như văn hóa, điều kiện kinh tế- xã hội và môi trường giáo dục có thể ảnh hưởng đến mức độ và biểu hiện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rsidR="00192E08" w:rsidRPr="002A72C0" w:rsidRDefault="00192E08" w:rsidP="00BB0C46">
      <w:pPr>
        <w:spacing w:line="360" w:lineRule="auto"/>
        <w:rPr>
          <w:i/>
          <w:iCs/>
          <w:sz w:val="26"/>
          <w:szCs w:val="26"/>
          <w:lang w:val="vi-VN"/>
        </w:rPr>
      </w:pPr>
      <w:r w:rsidRPr="002A72C0">
        <w:rPr>
          <w:b/>
          <w:bCs/>
          <w:i/>
          <w:iCs/>
          <w:sz w:val="26"/>
          <w:szCs w:val="26"/>
          <w:lang w:val="vi-VN"/>
        </w:rPr>
        <w:t xml:space="preserve">3.2 Định hướng nghiên cứu trong tương lai </w:t>
      </w:r>
    </w:p>
    <w:p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hoàn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rsidR="00192E08" w:rsidRPr="002A72C0" w:rsidRDefault="00192E08" w:rsidP="00BB0C46">
      <w:pPr>
        <w:spacing w:line="360" w:lineRule="auto"/>
        <w:ind w:firstLine="567"/>
        <w:jc w:val="both"/>
        <w:rPr>
          <w:sz w:val="26"/>
          <w:szCs w:val="26"/>
          <w:lang w:val="vi-VN"/>
        </w:rPr>
      </w:pPr>
    </w:p>
    <w:p w:rsidR="000639C1" w:rsidRPr="002A72C0" w:rsidRDefault="000639C1" w:rsidP="00BB0C46">
      <w:pPr>
        <w:spacing w:line="360" w:lineRule="auto"/>
        <w:jc w:val="center"/>
        <w:rPr>
          <w:b/>
          <w:lang w:val="vi-VN"/>
        </w:rPr>
      </w:pPr>
    </w:p>
    <w:p w:rsidR="000639C1" w:rsidRPr="002A72C0" w:rsidRDefault="000639C1" w:rsidP="00BB0C46">
      <w:pPr>
        <w:spacing w:line="360" w:lineRule="auto"/>
        <w:jc w:val="center"/>
        <w:rPr>
          <w:b/>
          <w:lang w:val="vi-VN"/>
        </w:rPr>
      </w:pPr>
    </w:p>
    <w:p w:rsidR="00C00C65" w:rsidRPr="002A72C0" w:rsidRDefault="000702DD" w:rsidP="00BB0C46">
      <w:pPr>
        <w:spacing w:line="360" w:lineRule="auto"/>
        <w:jc w:val="center"/>
        <w:rPr>
          <w:lang w:val="vi-VN"/>
        </w:rPr>
      </w:pPr>
      <w:r>
        <w:rPr>
          <w:b/>
          <w:lang w:val="vi-VN"/>
        </w:rPr>
        <w:br w:type="column"/>
      </w:r>
      <w:r w:rsidR="00C00C65" w:rsidRPr="002A72C0">
        <w:rPr>
          <w:b/>
          <w:lang w:val="vi-VN"/>
        </w:rPr>
        <w:lastRenderedPageBreak/>
        <w:t>TÀI LIỆU THAM KHẢO</w:t>
      </w:r>
    </w:p>
    <w:p w:rsidR="00C00C65" w:rsidRPr="002A72C0" w:rsidRDefault="00C00C65" w:rsidP="00BB0C46">
      <w:pPr>
        <w:spacing w:line="360" w:lineRule="auto"/>
        <w:jc w:val="both"/>
        <w:rPr>
          <w:lang w:val="vi-VN"/>
        </w:rPr>
      </w:pPr>
    </w:p>
    <w:p w:rsidR="00C00C65" w:rsidRPr="002A72C0" w:rsidRDefault="00C00C65" w:rsidP="00BB0C46">
      <w:pPr>
        <w:spacing w:line="360" w:lineRule="auto"/>
        <w:ind w:left="720"/>
        <w:jc w:val="both"/>
        <w:rPr>
          <w:lang w:val="vi-VN"/>
        </w:rPr>
      </w:pPr>
      <w:r w:rsidRPr="002A72C0">
        <w:rPr>
          <w:b/>
          <w:lang w:val="vi-VN"/>
        </w:rPr>
        <w:t>Tiếng Việt</w:t>
      </w:r>
    </w:p>
    <w:p w:rsidR="00C00C65" w:rsidRPr="002A72C0" w:rsidRDefault="00C00C65" w:rsidP="00BB0C46">
      <w:pPr>
        <w:spacing w:line="360" w:lineRule="auto"/>
        <w:ind w:left="720"/>
        <w:jc w:val="both"/>
        <w:rPr>
          <w:lang w:val="vi-VN"/>
        </w:rPr>
      </w:pPr>
    </w:p>
    <w:p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9" w:tgtFrame="_new" w:history="1">
        <w:r w:rsidRPr="002A72C0">
          <w:rPr>
            <w:rFonts w:eastAsia="Calibri"/>
            <w:u w:val="single"/>
          </w:rPr>
          <w:t>https://doi.org/10.52163/yhc.v66iCD14.4124</w:t>
        </w:r>
      </w:hyperlink>
    </w:p>
    <w:p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40" w:history="1">
        <w:r w:rsidRPr="002A72C0">
          <w:rPr>
            <w:rFonts w:eastAsiaTheme="majorEastAsia"/>
            <w:u w:val="single"/>
            <w:lang w:val="vi-VN"/>
          </w:rPr>
          <w:t>https://doi.org/10.51298/vmj.v518i1.3373</w:t>
        </w:r>
      </w:hyperlink>
    </w:p>
    <w:p w:rsidR="00C00C65" w:rsidRPr="002A72C0" w:rsidRDefault="00C00C65" w:rsidP="00BB0C46">
      <w:pPr>
        <w:numPr>
          <w:ilvl w:val="0"/>
          <w:numId w:val="24"/>
        </w:numPr>
        <w:spacing w:line="360" w:lineRule="auto"/>
        <w:jc w:val="both"/>
        <w:rPr>
          <w:lang w:val="vi-VN"/>
        </w:rPr>
      </w:pPr>
      <w:r w:rsidRPr="002A72C0">
        <w:rPr>
          <w:lang w:val="vi-VN"/>
        </w:rPr>
        <w:t xml:space="preserve">Lê Minh Thi, Nguyễn Đăng Khoa, &amp; Ngô Anh Vinh (2025). </w:t>
      </w:r>
      <w:r w:rsidRPr="002A72C0">
        <w:rPr>
          <w:i/>
          <w:lang w:val="vi-VN"/>
        </w:rPr>
        <w:t>Kết quả sàng lọc lo âu, trầm cảm, stress bằng DASS-21 ở học sinh phổ thông Long Bình, tỉnh An Giang năm 2024</w:t>
      </w:r>
      <w:r w:rsidRPr="002A72C0">
        <w:rPr>
          <w:lang w:val="vi-VN"/>
        </w:rPr>
        <w:t>. Tạp chí Y học Việt Nam, 549(1). https://doi.org/10.51298/vmj.v549i1.13506</w:t>
      </w:r>
    </w:p>
    <w:p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1" w:tgtFrame="_blank" w:history="1">
        <w:r w:rsidRPr="002A72C0">
          <w:rPr>
            <w:rFonts w:eastAsiaTheme="majorEastAsia"/>
            <w:u w:val="single"/>
          </w:rPr>
          <w:t>https://jst-ud.vn/jst-ud/article/view/9117</w:t>
        </w:r>
      </w:hyperlink>
    </w:p>
    <w:p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lastRenderedPageBreak/>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(tr. 130-140). TP. Hồ Chí Minh: Nhà xuất bản Lao động.</w:t>
      </w:r>
    </w:p>
    <w:p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 2354–0788</w:t>
      </w:r>
      <w:r w:rsidRPr="002A72C0">
        <w:rPr>
          <w:i/>
          <w:lang w:val="vi-VN"/>
        </w:rPr>
        <w:t>.</w:t>
      </w:r>
      <w:r w:rsidRPr="002A72C0">
        <w:rPr>
          <w:b/>
          <w:lang w:val="vi-VN"/>
        </w:rPr>
        <w:t xml:space="preserve"> </w:t>
      </w:r>
    </w:p>
    <w:p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lan tỏa </w:t>
      </w:r>
      <w:r w:rsidRPr="002A72C0">
        <w:rPr>
          <w:i/>
          <w:lang w:val="vi-VN"/>
        </w:rPr>
        <w:t>bằng liệu pháp thư giãn–luyện tập</w:t>
      </w:r>
      <w:r w:rsidRPr="002A72C0">
        <w:rPr>
          <w:lang w:val="vi-VN"/>
        </w:rPr>
        <w:t xml:space="preserve">. Luận án tiến sỹ Y học.  Trường Đại học Y Hà Nội. </w:t>
      </w:r>
    </w:p>
    <w:p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rsidR="00C00C65" w:rsidRPr="002A72C0" w:rsidRDefault="00C00C65" w:rsidP="00BB0C46">
      <w:pPr>
        <w:numPr>
          <w:ilvl w:val="0"/>
          <w:numId w:val="24"/>
        </w:numPr>
        <w:spacing w:line="360" w:lineRule="auto"/>
        <w:jc w:val="both"/>
        <w:rPr>
          <w:lang w:val="vi-VN"/>
        </w:rPr>
      </w:pPr>
      <w:r w:rsidRPr="002A72C0">
        <w:rPr>
          <w:lang w:val="vi-VN"/>
        </w:rPr>
        <w:lastRenderedPageBreak/>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Võ Văn Bản (2002), </w:t>
      </w:r>
      <w:r w:rsidRPr="002A72C0">
        <w:rPr>
          <w:rFonts w:eastAsia="Calibri"/>
          <w:i/>
          <w:iCs/>
          <w:lang w:val="vi-VN"/>
        </w:rPr>
        <w:t>Các rối loạn lo âu</w:t>
      </w:r>
      <w:r w:rsidRPr="002A72C0">
        <w:rPr>
          <w:rFonts w:eastAsia="Calibri"/>
          <w:lang w:val="vi-VN"/>
        </w:rPr>
        <w:t>, Nxb Y học.</w:t>
      </w:r>
    </w:p>
    <w:p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rsidR="00C00C65" w:rsidRPr="002A72C0" w:rsidRDefault="00C00C65" w:rsidP="00BB0C46">
      <w:pPr>
        <w:spacing w:line="360" w:lineRule="auto"/>
        <w:jc w:val="both"/>
        <w:rPr>
          <w:lang w:val="vi-VN"/>
        </w:rPr>
      </w:pPr>
    </w:p>
    <w:p w:rsidR="00C00C65" w:rsidRPr="002A72C0" w:rsidRDefault="00C00C65" w:rsidP="00BB0C46">
      <w:pPr>
        <w:spacing w:line="360" w:lineRule="auto"/>
        <w:jc w:val="both"/>
        <w:rPr>
          <w:lang w:val="vi-VN"/>
        </w:rPr>
      </w:pPr>
      <w:r w:rsidRPr="002A72C0">
        <w:rPr>
          <w:b/>
          <w:lang w:val="vi-VN"/>
        </w:rPr>
        <w:t>Tiếng Anh</w:t>
      </w:r>
    </w:p>
    <w:p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2" w:tgtFrame="_new" w:history="1">
        <w:r w:rsidRPr="002A72C0">
          <w:rPr>
            <w:rFonts w:eastAsiaTheme="majorEastAsia"/>
            <w:u w:val="single"/>
          </w:rPr>
          <w:t>https://doi.org/10.1007/s12310-023-09626-6</w:t>
        </w:r>
      </w:hyperlink>
    </w:p>
    <w:p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3" w:history="1">
        <w:r w:rsidRPr="002A72C0">
          <w:rPr>
            <w:rFonts w:eastAsiaTheme="majorEastAsia"/>
            <w:u w:val="single"/>
          </w:rPr>
          <w:t>https://doi.org/10.1176/appi.books.9780890425596</w:t>
        </w:r>
      </w:hyperlink>
      <w:r w:rsidRPr="002A72C0">
        <w:t xml:space="preserve"> </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rsidR="00C00C65" w:rsidRPr="002A72C0" w:rsidRDefault="00C00C65" w:rsidP="00BB0C46">
      <w:pPr>
        <w:numPr>
          <w:ilvl w:val="0"/>
          <w:numId w:val="24"/>
        </w:numPr>
        <w:tabs>
          <w:tab w:val="left" w:pos="540"/>
        </w:tabs>
        <w:spacing w:line="360" w:lineRule="auto"/>
        <w:jc w:val="both"/>
      </w:pPr>
      <w:r w:rsidRPr="002A72C0">
        <w:lastRenderedPageBreak/>
        <w:t>Barlow, David H., &amp; Di Nardo, Peter A. (1991). Anxiety Disorders Interview Schedule for DSM-III-R (ADIS-III-R). San Antonio, TX: Psychological Corporation.</w:t>
      </w:r>
    </w:p>
    <w:p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4" w:history="1">
        <w:r w:rsidRPr="002A72C0">
          <w:rPr>
            <w:rFonts w:eastAsiaTheme="majorEastAsia"/>
            <w:u w:val="single"/>
          </w:rPr>
          <w:t>https://doi.org/10.1016/j.psc.2009.06.002</w:t>
        </w:r>
      </w:hyperlink>
    </w:p>
    <w:p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5" w:history="1">
        <w:r w:rsidRPr="002A72C0">
          <w:rPr>
            <w:rFonts w:eastAsiaTheme="majorEastAsia"/>
            <w:u w:val="single"/>
          </w:rPr>
          <w:t>https://doi.org/10.1146/annurev-clinpsy-081219-110040</w:t>
        </w:r>
      </w:hyperlink>
    </w:p>
    <w:p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6" w:tgtFrame="_blank" w:history="1">
        <w:r w:rsidRPr="002A72C0">
          <w:rPr>
            <w:rFonts w:eastAsiaTheme="majorEastAsia"/>
            <w:u w:val="single"/>
          </w:rPr>
          <w:t>https://doi.org/10.1111/j.1469-7610.2006.01611.x</w:t>
        </w:r>
      </w:hyperlink>
    </w:p>
    <w:p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rsidR="00C00C65" w:rsidRPr="002A72C0" w:rsidRDefault="00C00C65" w:rsidP="00BB0C46">
      <w:pPr>
        <w:numPr>
          <w:ilvl w:val="0"/>
          <w:numId w:val="24"/>
        </w:numPr>
        <w:tabs>
          <w:tab w:val="left" w:pos="540"/>
        </w:tabs>
        <w:spacing w:line="360" w:lineRule="auto"/>
        <w:jc w:val="both"/>
      </w:pPr>
      <w:r w:rsidRPr="002A72C0">
        <w:lastRenderedPageBreak/>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47" w:history="1">
        <w:r w:rsidRPr="002A72C0">
          <w:rPr>
            <w:rFonts w:eastAsiaTheme="majorEastAsia"/>
            <w:u w:val="single"/>
          </w:rPr>
          <w:t>https://doi.org/10.1016/S2215-0366(24)00101-9</w:t>
        </w:r>
      </w:hyperlink>
      <w:r w:rsidRPr="002A72C0">
        <w:t xml:space="preserve">. </w:t>
      </w:r>
    </w:p>
    <w:p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48" w:history="1">
        <w:r w:rsidRPr="002A72C0">
          <w:rPr>
            <w:rFonts w:eastAsiaTheme="majorEastAsia"/>
            <w:u w:val="single"/>
          </w:rPr>
          <w:t>https://doi.org/10.3390/ijerph19052831</w:t>
        </w:r>
      </w:hyperlink>
      <w:r w:rsidRPr="002A72C0">
        <w:t xml:space="preserve">. </w:t>
      </w:r>
    </w:p>
    <w:p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rsidR="00F0277C" w:rsidRPr="002A72C0" w:rsidRDefault="00F0277C" w:rsidP="00BB0C46">
      <w:pPr>
        <w:spacing w:line="360" w:lineRule="auto"/>
        <w:ind w:left="720"/>
        <w:jc w:val="both"/>
      </w:pPr>
    </w:p>
    <w:p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9" w:history="1">
        <w:r w:rsidRPr="002A72C0">
          <w:rPr>
            <w:rFonts w:eastAsiaTheme="majorEastAsia"/>
            <w:u w:val="single"/>
          </w:rPr>
          <w:t>https://doi.org/10.1016/S2215-0366(19)30403-1</w:t>
        </w:r>
      </w:hyperlink>
    </w:p>
    <w:p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50" w:tgtFrame="_blank" w:history="1">
        <w:r w:rsidRPr="002A72C0">
          <w:rPr>
            <w:rFonts w:eastAsiaTheme="majorEastAsia"/>
            <w:u w:val="single"/>
          </w:rPr>
          <w:t>https://doi.org/10.1016/j.pcl.2011.03.003</w:t>
        </w:r>
      </w:hyperlink>
    </w:p>
    <w:p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rsidR="00C00C65" w:rsidRPr="002A72C0" w:rsidRDefault="00C00C65" w:rsidP="00BB0C46">
      <w:pPr>
        <w:numPr>
          <w:ilvl w:val="0"/>
          <w:numId w:val="24"/>
        </w:numPr>
        <w:spacing w:line="360" w:lineRule="auto"/>
        <w:jc w:val="both"/>
        <w:rPr>
          <w:lang w:val="pt-BR"/>
        </w:rPr>
      </w:pPr>
      <w:r w:rsidRPr="002A72C0">
        <w:lastRenderedPageBreak/>
        <w:t>Casey, B. J., Jones, R. M., &amp; Hare, T. A. (2008). The adolescent brain. </w:t>
      </w:r>
      <w:r w:rsidRPr="002A72C0">
        <w:rPr>
          <w:i/>
          <w:iCs/>
        </w:rPr>
        <w:t>Annals of the New York Academy of Sciences, 1124</w:t>
      </w:r>
      <w:r w:rsidRPr="002A72C0">
        <w:t>(1), 111-126. </w:t>
      </w:r>
      <w:hyperlink r:id="rId51" w:tgtFrame="_blank" w:history="1">
        <w:r w:rsidRPr="002A72C0">
          <w:rPr>
            <w:rFonts w:eastAsiaTheme="majorEastAsia"/>
            <w:u w:val="single"/>
            <w:lang w:val="pt-BR"/>
          </w:rPr>
          <w:t>https://doi.org/10.1196/annals.1440.010</w:t>
        </w:r>
      </w:hyperlink>
      <w:r w:rsidRPr="002A72C0">
        <w:rPr>
          <w:lang w:val="pt-BR"/>
        </w:rPr>
        <w:t xml:space="preserve">. </w:t>
      </w:r>
    </w:p>
    <w:p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2" w:history="1">
        <w:r w:rsidRPr="002A72C0">
          <w:rPr>
            <w:rFonts w:eastAsiaTheme="majorEastAsia"/>
            <w:u w:val="single"/>
            <w:lang w:val="vi-VN"/>
          </w:rPr>
          <w:t>file:///C:/Users/NC/Downloads/preprints202503.2064.v1.pdf</w:t>
        </w:r>
      </w:hyperlink>
    </w:p>
    <w:p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rsidR="00C00C65" w:rsidRPr="002A72C0" w:rsidRDefault="00C00C65" w:rsidP="00BB0C46">
      <w:pPr>
        <w:numPr>
          <w:ilvl w:val="0"/>
          <w:numId w:val="24"/>
        </w:numPr>
        <w:spacing w:line="360" w:lineRule="auto"/>
        <w:jc w:val="both"/>
      </w:pPr>
      <w:r w:rsidRPr="002A72C0">
        <w:lastRenderedPageBreak/>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w:t>
      </w:r>
      <w:r w:rsidRPr="002A72C0">
        <w:rPr>
          <w:rFonts w:eastAsiaTheme="majorEastAsia"/>
          <w:i/>
          <w:iCs/>
        </w:rPr>
        <w:t>Child Development, 82</w:t>
      </w:r>
      <w:r w:rsidRPr="002A72C0">
        <w:t>(1), 405–432.</w:t>
      </w:r>
      <w:r w:rsidRPr="002A72C0">
        <w:rPr>
          <w:rFonts w:eastAsiaTheme="majorEastAsia"/>
        </w:rPr>
        <w:t> </w:t>
      </w:r>
      <w:hyperlink r:id="rId53" w:tgtFrame="_new" w:history="1">
        <w:r w:rsidRPr="002A72C0">
          <w:rPr>
            <w:rFonts w:eastAsiaTheme="majorEastAsia"/>
            <w:u w:val="single"/>
          </w:rPr>
          <w:t>https://doi.org/10.1111/j.1467-8624.2010.01564.x</w:t>
        </w:r>
      </w:hyperlink>
    </w:p>
    <w:p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4" w:tgtFrame="_new" w:history="1">
        <w:r w:rsidRPr="002A72C0">
          <w:rPr>
            <w:rFonts w:eastAsiaTheme="majorEastAsia"/>
            <w:u w:val="single"/>
          </w:rPr>
          <w:t>https://doi.org/10.1016/j.jad.2016.08.030</w:t>
        </w:r>
      </w:hyperlink>
      <w:r w:rsidRPr="002A72C0">
        <w:t xml:space="preserve"> </w:t>
      </w:r>
    </w:p>
    <w:p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5" w:tgtFrame="_blank" w:history="1">
        <w:r w:rsidRPr="002A72C0">
          <w:rPr>
            <w:rFonts w:eastAsiaTheme="majorEastAsia"/>
            <w:u w:val="single"/>
          </w:rPr>
          <w:t>https://doi.org/10.2307/1127100</w:t>
        </w:r>
      </w:hyperlink>
    </w:p>
    <w:p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rsidR="00C00C65" w:rsidRPr="002A72C0" w:rsidRDefault="00C00C65" w:rsidP="00BB0C46">
      <w:pPr>
        <w:numPr>
          <w:ilvl w:val="0"/>
          <w:numId w:val="24"/>
        </w:numPr>
        <w:tabs>
          <w:tab w:val="left" w:pos="540"/>
        </w:tabs>
        <w:spacing w:line="360" w:lineRule="auto"/>
        <w:jc w:val="both"/>
      </w:pPr>
      <w:r w:rsidRPr="002A72C0">
        <w:rPr>
          <w:lang w:val="fr-FR"/>
        </w:rPr>
        <w:lastRenderedPageBreak/>
        <w:t xml:space="preserve">Essau, C. A., Sasagawa, S., &amp; Sato, H. (2012). </w:t>
      </w:r>
      <w:r w:rsidRPr="002A72C0">
        <w:t>Epidemiology of anxiety disorders in adolescents: A review. In C. A. Essau &amp; S. Sasagawa (Eds.), Adolescent mental health (pp. 57-74). Palgrave Macmillan.</w:t>
      </w:r>
    </w:p>
    <w:p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6" w:tgtFrame="_new" w:history="1">
        <w:r w:rsidRPr="002A72C0">
          <w:rPr>
            <w:rFonts w:eastAsiaTheme="majorEastAsia"/>
            <w:u w:val="single"/>
          </w:rPr>
          <w:t>https://doi.org/10.1186/s13034-022-00490-x</w:t>
        </w:r>
      </w:hyperlink>
    </w:p>
    <w:p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7" w:tgtFrame="_new" w:history="1">
        <w:r w:rsidRPr="002A72C0">
          <w:rPr>
            <w:rFonts w:eastAsiaTheme="majorEastAsia"/>
            <w:u w:val="single"/>
          </w:rPr>
          <w:t>https://doi.org/10.1016/j.pedhc.2024.06.016</w:t>
        </w:r>
      </w:hyperlink>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8" w:tgtFrame="_blank" w:history="1">
        <w:r w:rsidRPr="002A72C0">
          <w:rPr>
            <w:rFonts w:eastAsiaTheme="majorEastAsia"/>
            <w:u w:val="single"/>
          </w:rPr>
          <w:t>https://doi.org/10.1016/S0140-6736(11)60512-6</w:t>
        </w:r>
      </w:hyperlink>
    </w:p>
    <w:p w:rsidR="00C00C65" w:rsidRPr="002A72C0" w:rsidRDefault="00C00C65" w:rsidP="00BB0C46">
      <w:pPr>
        <w:numPr>
          <w:ilvl w:val="0"/>
          <w:numId w:val="24"/>
        </w:numPr>
        <w:tabs>
          <w:tab w:val="left" w:pos="540"/>
        </w:tabs>
        <w:spacing w:line="360" w:lineRule="auto"/>
        <w:jc w:val="both"/>
      </w:pPr>
      <w:r w:rsidRPr="002A72C0">
        <w:lastRenderedPageBreak/>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9" w:history="1">
        <w:r w:rsidRPr="002A72C0">
          <w:rPr>
            <w:rFonts w:eastAsiaTheme="majorEastAsia"/>
            <w:u w:val="single"/>
          </w:rPr>
          <w:t>https://doi.org/10.1097/00004583-200503000-00013</w:t>
        </w:r>
      </w:hyperlink>
    </w:p>
    <w:p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60" w:tgtFrame="_new" w:history="1">
        <w:r w:rsidRPr="002A72C0">
          <w:rPr>
            <w:rFonts w:eastAsiaTheme="majorEastAsia"/>
            <w:u w:val="single"/>
          </w:rPr>
          <w:t>https://doi.org/10.1080/19312458.2020.1718629</w:t>
        </w:r>
      </w:hyperlink>
    </w:p>
    <w:p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1" w:tgtFrame="_blank" w:history="1">
        <w:r w:rsidRPr="002A72C0">
          <w:rPr>
            <w:rFonts w:eastAsiaTheme="majorEastAsia"/>
            <w:u w:val="single"/>
          </w:rPr>
          <w:t>https://doi.org/10.1176/appi.ajp.158.10.1568</w:t>
        </w:r>
      </w:hyperlink>
    </w:p>
    <w:p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2" w:tgtFrame="_new" w:history="1">
        <w:r w:rsidRPr="002A72C0">
          <w:rPr>
            <w:rFonts w:eastAsiaTheme="majorEastAsia"/>
            <w:u w:val="single"/>
          </w:rPr>
          <w:t>https://doi.org/10.1503/jpn.150268</w:t>
        </w:r>
      </w:hyperlink>
    </w:p>
    <w:p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3" w:tgtFrame="_new" w:history="1">
        <w:r w:rsidRPr="002A72C0">
          <w:rPr>
            <w:rFonts w:eastAsiaTheme="majorEastAsia"/>
            <w:u w:val="single"/>
          </w:rPr>
          <w:t>https://doi.org/10.3389/fpsyg.2021.727529</w:t>
        </w:r>
      </w:hyperlink>
    </w:p>
    <w:p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(6), 593-602. DOI: </w:t>
      </w:r>
      <w:hyperlink r:id="rId64" w:tgtFrame="_blank" w:history="1">
        <w:r w:rsidRPr="002A72C0">
          <w:rPr>
            <w:rFonts w:eastAsiaTheme="majorEastAsia"/>
            <w:u w:val="single"/>
          </w:rPr>
          <w:t>10.1001/archpsyc.62.6.593</w:t>
        </w:r>
      </w:hyperlink>
    </w:p>
    <w:p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w:t>
      </w:r>
      <w:r w:rsidRPr="002A72C0">
        <w:lastRenderedPageBreak/>
        <w:t xml:space="preserve">Replication. </w:t>
      </w:r>
      <w:r w:rsidRPr="002A72C0">
        <w:rPr>
          <w:i/>
        </w:rPr>
        <w:t>Archives of General Psychiatry</w:t>
      </w:r>
      <w:r w:rsidRPr="002A72C0">
        <w:t>, 62(6), 617–627. https://doi.org/10.1001/archpsyc.62.6.617</w:t>
      </w:r>
    </w:p>
    <w:p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5" w:history="1">
        <w:r w:rsidRPr="002A72C0">
          <w:rPr>
            <w:rFonts w:eastAsiaTheme="majorEastAsia"/>
            <w:u w:val="single"/>
          </w:rPr>
          <w:t>https://doi.org/10.1016/S0020-7489(02)00037-8</w:t>
        </w:r>
      </w:hyperlink>
    </w:p>
    <w:p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(5th ed.). Guilford Press.</w:t>
      </w:r>
    </w:p>
    <w:p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Adolescent peer relations, friendships, and romantic relationships: Do they predict social anxiety and depression? </w:t>
      </w:r>
      <w:r w:rsidRPr="002A72C0">
        <w:rPr>
          <w:i/>
          <w:iCs/>
        </w:rPr>
        <w:t>Journal of Clinical Child &amp; Adolescent Psychology</w:t>
      </w:r>
      <w:r w:rsidRPr="002A72C0">
        <w:t>. </w:t>
      </w:r>
      <w:hyperlink r:id="rId66" w:history="1">
        <w:r w:rsidRPr="002A72C0">
          <w:rPr>
            <w:rFonts w:eastAsiaTheme="majorEastAsia"/>
            <w:u w:val="single"/>
          </w:rPr>
          <w:t>https://doi.org/10.1080/15374416.2021.1915820</w:t>
        </w:r>
      </w:hyperlink>
    </w:p>
    <w:p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7" w:tgtFrame="_blank" w:history="1">
        <w:r w:rsidRPr="002A72C0">
          <w:rPr>
            <w:rFonts w:eastAsiaTheme="majorEastAsia"/>
            <w:u w:val="single"/>
          </w:rPr>
          <w:t>https://doi.org/10.1176/appi.ajp.2016.16030353</w:t>
        </w:r>
      </w:hyperlink>
    </w:p>
    <w:p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68" w:history="1">
        <w:r w:rsidRPr="002A72C0">
          <w:rPr>
            <w:rFonts w:eastAsiaTheme="majorEastAsia"/>
            <w:u w:val="single"/>
            <w:lang w:val="fr-FR"/>
          </w:rPr>
          <w:t>https://doi.org/10.1186/s12888-025-07227-y</w:t>
        </w:r>
      </w:hyperlink>
      <w:r w:rsidRPr="002A72C0">
        <w:rPr>
          <w:lang w:val="fr-FR"/>
        </w:rPr>
        <w:t xml:space="preserve">. </w:t>
      </w:r>
    </w:p>
    <w:p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9" w:tgtFrame="_blank" w:history="1">
        <w:r w:rsidRPr="002A72C0">
          <w:rPr>
            <w:rFonts w:eastAsiaTheme="majorEastAsia"/>
            <w:u w:val="single"/>
          </w:rPr>
          <w:t>https://doi.org/10.1016/j.jaac.2010.05.017</w:t>
        </w:r>
      </w:hyperlink>
    </w:p>
    <w:p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 10.1016/j.jaac.2024.08.008</w:t>
      </w:r>
      <w:r w:rsidRPr="002A72C0">
        <w:rPr>
          <w:i/>
        </w:rPr>
        <w:t>.</w:t>
      </w:r>
    </w:p>
    <w:p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70" w:tgtFrame="_blank" w:history="1">
        <w:r w:rsidRPr="002A72C0">
          <w:rPr>
            <w:rFonts w:eastAsiaTheme="majorEastAsia"/>
            <w:u w:val="single"/>
          </w:rPr>
          <w:t>https://doi.org/10.1542/peds.2016-1878</w:t>
        </w:r>
      </w:hyperlink>
    </w:p>
    <w:p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lastRenderedPageBreak/>
        <w:t xml:space="preserve">Preferred Reporting Items for Systematic Reviews and Meta-Analyses. DOI: 10.1016/S2772-3682(25)00003-4. </w:t>
      </w:r>
    </w:p>
    <w:p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1" w:tgtFrame="_new" w:history="1">
        <w:r w:rsidRPr="002A72C0">
          <w:rPr>
            <w:rFonts w:eastAsiaTheme="majorEastAsia"/>
            <w:u w:val="single"/>
          </w:rPr>
          <w:t>https://www.nationalelfservice.net</w:t>
        </w:r>
      </w:hyperlink>
    </w:p>
    <w:p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 10.1016/j.jadr.2024.100795. </w:t>
      </w:r>
    </w:p>
    <w:p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2" w:history="1">
        <w:r w:rsidRPr="002A72C0">
          <w:rPr>
            <w:rFonts w:eastAsiaTheme="majorEastAsia"/>
            <w:u w:val="single"/>
          </w:rPr>
          <w:t>https://doi.org/10.1002/jclp.21908</w:t>
        </w:r>
      </w:hyperlink>
    </w:p>
    <w:p w:rsidR="00C00C65" w:rsidRPr="002A72C0" w:rsidRDefault="00C00C65" w:rsidP="00BB0C46">
      <w:pPr>
        <w:numPr>
          <w:ilvl w:val="0"/>
          <w:numId w:val="24"/>
        </w:numPr>
        <w:tabs>
          <w:tab w:val="left" w:pos="540"/>
        </w:tabs>
        <w:spacing w:line="360" w:lineRule="auto"/>
        <w:jc w:val="both"/>
      </w:pPr>
      <w:r w:rsidRPr="002A72C0">
        <w:lastRenderedPageBreak/>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 xml:space="preserve">. </w:t>
      </w:r>
      <w:r w:rsidRPr="002A72C0">
        <w:rPr>
          <w:rFonts w:eastAsiaTheme="minorHAnsi"/>
          <w:u w:color="FFFF00"/>
          <w:lang w:val="vi-VN"/>
        </w:rPr>
        <w:t>, Ajeng Viska Icanervilia ,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 (Q1, IF ≈ 12).  </w:t>
      </w:r>
      <w:r w:rsidRPr="002A72C0">
        <w:rPr>
          <w:rFonts w:eastAsiaTheme="minorHAnsi"/>
          <w:u w:color="FFFF00"/>
        </w:rPr>
        <w:t xml:space="preserve">DOI: 10.1016/j.ajp.2023.103896. </w:t>
      </w:r>
    </w:p>
    <w:p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3" w:history="1">
        <w:r w:rsidRPr="002A72C0">
          <w:rPr>
            <w:rFonts w:eastAsiaTheme="majorEastAsia"/>
            <w:u w:val="single"/>
          </w:rPr>
          <w:t>https://doi.org/10.3389/fpsyt.2024.1458275</w:t>
        </w:r>
      </w:hyperlink>
    </w:p>
    <w:p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4" w:tgtFrame="_new" w:history="1">
        <w:r w:rsidRPr="002A72C0">
          <w:rPr>
            <w:rFonts w:eastAsiaTheme="majorEastAsia"/>
            <w:u w:val="single"/>
          </w:rPr>
          <w:t>https://doi.org/10.1001/jamapediatrics.2021.2482</w:t>
        </w:r>
      </w:hyperlink>
    </w:p>
    <w:p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5" w:tgtFrame="_new" w:history="1">
        <w:r w:rsidRPr="002A72C0">
          <w:rPr>
            <w:rFonts w:eastAsiaTheme="majorEastAsia"/>
            <w:u w:val="single"/>
          </w:rPr>
          <w:t>https://doi.org/10.1001/jamapediatrics.2021.2482</w:t>
        </w:r>
      </w:hyperlink>
    </w:p>
    <w:p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6" w:tgtFrame="_new" w:history="1">
        <w:r w:rsidRPr="002A72C0">
          <w:rPr>
            <w:rFonts w:eastAsiaTheme="majorEastAsia"/>
            <w:u w:val="single"/>
          </w:rPr>
          <w:t>https://doi.org/10.1186/s12889-022-14364-6</w:t>
        </w:r>
      </w:hyperlink>
    </w:p>
    <w:p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77" w:tgtFrame="_new" w:history="1">
        <w:r w:rsidRPr="002A72C0">
          <w:rPr>
            <w:rFonts w:eastAsiaTheme="majorEastAsia"/>
            <w:u w:val="single"/>
          </w:rPr>
          <w:t>https://doi.org/10.1016/j.brat.2023.104376</w:t>
        </w:r>
      </w:hyperlink>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8" w:tgtFrame="_blank" w:history="1">
        <w:r w:rsidRPr="002A72C0">
          <w:rPr>
            <w:rFonts w:eastAsiaTheme="majorEastAsia"/>
            <w:u w:val="single"/>
          </w:rPr>
          <w:t>https://doi.org/10.1017/S0033291707001699</w:t>
        </w:r>
      </w:hyperlink>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(18th ed.). McGraw-Hill Education.</w:t>
      </w:r>
    </w:p>
    <w:p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79" w:tgtFrame="_new" w:history="1">
        <w:r w:rsidRPr="002A72C0">
          <w:rPr>
            <w:rFonts w:eastAsiaTheme="majorEastAsia"/>
            <w:u w:val="single"/>
          </w:rPr>
          <w:t>https://doi.org/10.1353/mpq.2007.0021</w:t>
        </w:r>
      </w:hyperlink>
    </w:p>
    <w:p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80" w:history="1">
        <w:r w:rsidRPr="002A72C0">
          <w:rPr>
            <w:rFonts w:eastAsiaTheme="majorEastAsia"/>
            <w:u w:val="single"/>
          </w:rPr>
          <w:t>https://doi.org/10.1080/10705511.2019.1678503</w:t>
        </w:r>
      </w:hyperlink>
    </w:p>
    <w:p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w:t>
      </w:r>
      <w:hyperlink r:id="rId81" w:tgtFrame="_blank" w:history="1">
        <w:r w:rsidRPr="002A72C0">
          <w:rPr>
            <w:rFonts w:eastAsiaTheme="majorEastAsia"/>
            <w:u w:val="single"/>
          </w:rPr>
          <w:t>https://doi.org/10.1186/1471-244X-10-21</w:t>
        </w:r>
      </w:hyperlink>
    </w:p>
    <w:p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lastRenderedPageBreak/>
        <w:t>Silva S</w:t>
      </w:r>
      <w:r w:rsidRPr="002A72C0">
        <w:rPr>
          <w:rFonts w:eastAsiaTheme="majorEastAsia"/>
        </w:rPr>
        <w:t>.</w:t>
      </w:r>
      <w:r w:rsidRPr="002A72C0">
        <w:rPr>
          <w:rFonts w:eastAsiaTheme="majorEastAsia"/>
          <w:lang w:val="vi-VN"/>
        </w:rPr>
        <w:t> D</w:t>
      </w:r>
      <w:r w:rsidRPr="002A72C0">
        <w:rPr>
          <w:rFonts w:eastAsiaTheme="majorEastAsia"/>
        </w:rPr>
        <w:t>.</w:t>
      </w:r>
      <w:r w:rsidRPr="002A72C0">
        <w:rPr>
          <w:rFonts w:eastAsiaTheme="majorEastAsia"/>
          <w:lang w:val="vi-VN"/>
        </w:rPr>
        <w:t> ,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2" w:tgtFrame="_blank" w:history="1">
        <w:r w:rsidRPr="002A72C0">
          <w:rPr>
            <w:rFonts w:eastAsiaTheme="majorEastAsia"/>
            <w:u w:val="single"/>
          </w:rPr>
          <w:t>https://doi.org/10.1038/nn1326</w:t>
        </w:r>
      </w:hyperlink>
    </w:p>
    <w:p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3" w:tgtFrame="_blank" w:history="1">
        <w:r w:rsidRPr="002A72C0">
          <w:rPr>
            <w:rFonts w:eastAsiaTheme="majorEastAsia"/>
            <w:u w:val="single"/>
          </w:rPr>
          <w:t>https://doi.org/10.1177/070674370605100206</w:t>
        </w:r>
      </w:hyperlink>
    </w:p>
    <w:p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4" w:tgtFrame="_new" w:history="1">
        <w:r w:rsidRPr="002A72C0">
          <w:rPr>
            <w:rFonts w:eastAsiaTheme="majorEastAsia"/>
            <w:u w:val="single"/>
          </w:rPr>
          <w:t>https://doi.org/10.1016/j.jad.2023.07.028</w:t>
        </w:r>
      </w:hyperlink>
      <w:r w:rsidRPr="002A72C0">
        <w:t xml:space="preserve"> </w:t>
      </w:r>
    </w:p>
    <w:p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5"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rsidR="00C00C65" w:rsidRPr="002A72C0" w:rsidRDefault="00C00C65" w:rsidP="00BB0C46">
      <w:pPr>
        <w:numPr>
          <w:ilvl w:val="0"/>
          <w:numId w:val="24"/>
        </w:numPr>
        <w:tabs>
          <w:tab w:val="left" w:pos="540"/>
        </w:tabs>
        <w:spacing w:line="360" w:lineRule="auto"/>
        <w:jc w:val="both"/>
      </w:pPr>
      <w:r w:rsidRPr="002A72C0">
        <w:lastRenderedPageBreak/>
        <w:t>Stockings, E., Hall, W. D., Lynskey, M., Morley, K. I., Reavley, N., Strang, J., &amp; Patton, G. (2022). Preventing depression and anxiety in young people.</w:t>
      </w:r>
      <w:r w:rsidRPr="002A72C0">
        <w:rPr>
          <w:rFonts w:eastAsiaTheme="majorEastAsia"/>
        </w:rPr>
        <w:t> </w:t>
      </w:r>
      <w:r w:rsidRPr="002A72C0">
        <w:rPr>
          <w:rFonts w:eastAsiaTheme="majorEastAsia"/>
          <w:i/>
          <w:iCs/>
        </w:rPr>
        <w:t>The Lancet Psychiatry, 9</w:t>
      </w:r>
      <w:r w:rsidRPr="002A72C0">
        <w:t>(6), 471–482.</w:t>
      </w:r>
      <w:r w:rsidRPr="002A72C0">
        <w:rPr>
          <w:rFonts w:eastAsiaTheme="majorEastAsia"/>
        </w:rPr>
        <w:t> </w:t>
      </w:r>
      <w:r w:rsidRPr="002A72C0">
        <w:t>https://doi.org/10.1016/S2215-0366(22)00063-3</w:t>
      </w:r>
    </w:p>
    <w:p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6" w:tgtFrame="_new" w:history="1">
        <w:r w:rsidRPr="002A72C0">
          <w:rPr>
            <w:rFonts w:eastAsiaTheme="majorEastAsia"/>
            <w:u w:val="single"/>
          </w:rPr>
          <w:t>https://doi.org/10.1177/0022146510395592</w:t>
        </w:r>
      </w:hyperlink>
    </w:p>
    <w:p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7" w:tgtFrame="_blank" w:history="1">
        <w:r w:rsidRPr="002A72C0">
          <w:rPr>
            <w:rFonts w:eastAsiaTheme="majorEastAsia"/>
            <w:u w:val="single"/>
          </w:rPr>
          <w:t>https://doi.org/10.1037/abn0000410</w:t>
        </w:r>
      </w:hyperlink>
    </w:p>
    <w:p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rsidR="00C00C65" w:rsidRPr="002A72C0" w:rsidRDefault="00C00C65" w:rsidP="00BB0C46">
      <w:pPr>
        <w:numPr>
          <w:ilvl w:val="0"/>
          <w:numId w:val="24"/>
        </w:numPr>
        <w:tabs>
          <w:tab w:val="left" w:pos="540"/>
        </w:tabs>
        <w:spacing w:line="360" w:lineRule="auto"/>
        <w:jc w:val="both"/>
      </w:pPr>
      <w:r w:rsidRPr="002A72C0">
        <w:lastRenderedPageBreak/>
        <w:t>139. Wakefield, J. C. (1992). The concept of mental disorder: On the boundary between biological facts and social values. </w:t>
      </w:r>
      <w:r w:rsidRPr="002A72C0">
        <w:rPr>
          <w:i/>
          <w:iCs/>
        </w:rPr>
        <w:t>American Psychologist, 47</w:t>
      </w:r>
      <w:r w:rsidRPr="002A72C0">
        <w:t>(3), 373-388. </w:t>
      </w:r>
      <w:hyperlink r:id="rId88" w:tgtFrame="_blank" w:history="1">
        <w:r w:rsidRPr="002A72C0">
          <w:rPr>
            <w:rFonts w:eastAsiaTheme="majorEastAsia"/>
            <w:u w:val="single"/>
          </w:rPr>
          <w:t>https://doi.org/10.1037/0003-066X.47.3.373</w:t>
        </w:r>
      </w:hyperlink>
    </w:p>
    <w:p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9" w:history="1">
        <w:r w:rsidRPr="002A72C0">
          <w:rPr>
            <w:rFonts w:eastAsiaTheme="majorEastAsia"/>
            <w:u w:val="single"/>
          </w:rPr>
          <w:t>https://doi.org/10.1056/NEJMoa0804633</w:t>
        </w:r>
      </w:hyperlink>
    </w:p>
    <w:p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90" w:tgtFrame="_new" w:history="1">
        <w:r w:rsidRPr="002A72C0">
          <w:rPr>
            <w:rFonts w:eastAsiaTheme="majorEastAsia"/>
            <w:u w:val="single"/>
          </w:rPr>
          <w:t>https://doi.org/10.1007/s10648-015-9319-1</w:t>
        </w:r>
      </w:hyperlink>
    </w:p>
    <w:p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1" w:tgtFrame="_blank" w:history="1">
        <w:r w:rsidRPr="002A72C0">
          <w:rPr>
            <w:rFonts w:eastAsiaTheme="majorEastAsia"/>
            <w:u w:val="single"/>
          </w:rPr>
          <w:t>https://icd.who.int/</w:t>
        </w:r>
      </w:hyperlink>
    </w:p>
    <w:p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2" w:tgtFrame="_blank" w:history="1">
        <w:r w:rsidRPr="002A72C0">
          <w:rPr>
            <w:rFonts w:eastAsiaTheme="majorEastAsia"/>
            <w:u w:val="single"/>
          </w:rPr>
          <w:t>https://icd.who.int/</w:t>
        </w:r>
      </w:hyperlink>
    </w:p>
    <w:p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 xml:space="preserve">Prevalence of and Factors Associated with Anxiety among School </w:t>
      </w:r>
      <w:r w:rsidRPr="002A72C0">
        <w:rPr>
          <w:i/>
        </w:rPr>
        <w:lastRenderedPageBreak/>
        <w:t>Going Adolescents: Analysis from 59 Countries</w:t>
      </w:r>
      <w:r w:rsidRPr="002A72C0">
        <w:t xml:space="preserve">. Journal of Affective Disorders (Q1, IF ≈ 6,6). 2025, Vol. 393, 120315, 11 trang. DOI 10.1016/j.jad.2025.06.001. </w:t>
      </w:r>
    </w:p>
    <w:p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3" w:history="1">
        <w:r w:rsidRPr="002A72C0">
          <w:rPr>
            <w:rFonts w:eastAsiaTheme="minorEastAsia"/>
            <w:u w:color="FFFF00"/>
          </w:rPr>
          <w:t>https://doi.org/10.1371/journal.pone.0316825</w:t>
        </w:r>
      </w:hyperlink>
      <w:r w:rsidRPr="002A72C0">
        <w:rPr>
          <w:rFonts w:eastAsiaTheme="minorEastAsia"/>
          <w:u w:color="FFFF00"/>
        </w:rPr>
        <w:t xml:space="preserve">.DOI: </w:t>
      </w:r>
      <w:hyperlink r:id="rId94" w:history="1">
        <w:r w:rsidRPr="002A72C0">
          <w:rPr>
            <w:rFonts w:eastAsiaTheme="minorEastAsia"/>
            <w:u w:color="FFFF00"/>
          </w:rPr>
          <w:t>https://doi.org/10.1371/journal.pone.0316825</w:t>
        </w:r>
      </w:hyperlink>
      <w:r w:rsidRPr="002A72C0">
        <w:rPr>
          <w:rFonts w:eastAsiaTheme="minorEastAsia"/>
          <w:i/>
          <w:u w:color="FFFF00"/>
        </w:rPr>
        <w:t xml:space="preserve">. </w:t>
      </w:r>
    </w:p>
    <w:p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w:t>
      </w:r>
      <w:r w:rsidRPr="002A72C0">
        <w:rPr>
          <w:rFonts w:eastAsiaTheme="minorEastAsia"/>
          <w:u w:color="FFFF00"/>
        </w:rPr>
        <w:lastRenderedPageBreak/>
        <w:t xml:space="preserve">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rsidR="00C00C65" w:rsidRPr="002A72C0" w:rsidRDefault="00C00C65" w:rsidP="00BB0C46">
      <w:pPr>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lastRenderedPageBreak/>
        <w:t>PHỤ LỤC</w:t>
      </w:r>
    </w:p>
    <w:p w:rsidR="00C00C65" w:rsidRPr="002A72C0" w:rsidRDefault="00C00C65" w:rsidP="00BB0C46">
      <w:pPr>
        <w:autoSpaceDE w:val="0"/>
        <w:autoSpaceDN w:val="0"/>
        <w:adjustRightInd w:val="0"/>
        <w:spacing w:line="360" w:lineRule="auto"/>
        <w:jc w:val="center"/>
        <w:rPr>
          <w:b/>
          <w:bCs/>
          <w:sz w:val="20"/>
          <w:szCs w:val="20"/>
          <w:lang w:val="vi-VN"/>
        </w:rPr>
      </w:pPr>
    </w:p>
    <w:p w:rsidR="00C00C65" w:rsidRPr="002A72C0" w:rsidRDefault="00C00C65" w:rsidP="00BB0C46">
      <w:pPr>
        <w:spacing w:line="360" w:lineRule="auto"/>
        <w:rPr>
          <w:b/>
          <w:bCs/>
        </w:rPr>
      </w:pPr>
      <w:r w:rsidRPr="002A72C0">
        <w:rPr>
          <w:b/>
          <w:bCs/>
        </w:rPr>
        <w:t>PHỤ LỤC 1</w:t>
      </w:r>
    </w:p>
    <w:p w:rsidR="00C00C65" w:rsidRPr="002A72C0" w:rsidRDefault="00C00C65" w:rsidP="00BB0C46">
      <w:pPr>
        <w:spacing w:line="360" w:lineRule="auto"/>
        <w:jc w:val="center"/>
      </w:pPr>
    </w:p>
    <w:p w:rsidR="00C00C65" w:rsidRPr="002A72C0" w:rsidRDefault="00C00C65" w:rsidP="00BB0C46">
      <w:pPr>
        <w:spacing w:line="360" w:lineRule="auto"/>
        <w:jc w:val="center"/>
        <w:rPr>
          <w:b/>
          <w:bCs/>
        </w:rPr>
      </w:pPr>
      <w:r w:rsidRPr="002A72C0">
        <w:rPr>
          <w:b/>
          <w:bCs/>
        </w:rPr>
        <w:t>PHIẾU KHẢO SÁT HỌC SINH THCS</w:t>
      </w:r>
    </w:p>
    <w:p w:rsidR="00C00C65" w:rsidRPr="002A72C0" w:rsidRDefault="00C00C65" w:rsidP="00BB0C46">
      <w:pPr>
        <w:spacing w:line="360" w:lineRule="auto"/>
        <w:jc w:val="center"/>
        <w:rPr>
          <w:b/>
          <w:bCs/>
        </w:rPr>
      </w:pPr>
    </w:p>
    <w:p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hoàn toàn tự nguyện. Em có thể từ chối hoặc dừng lại bất cứ lúc nào.</w:t>
      </w:r>
    </w:p>
    <w:p w:rsidR="00C00C65" w:rsidRPr="002A72C0" w:rsidRDefault="00C00C65" w:rsidP="00BB0C46">
      <w:pPr>
        <w:spacing w:line="360" w:lineRule="auto"/>
        <w:jc w:val="both"/>
      </w:pPr>
      <w:r w:rsidRPr="002A72C0">
        <w:t>Rất mong nhận được sự hợp tác của em. Xin cảm ơn!</w:t>
      </w:r>
    </w:p>
    <w:p w:rsidR="00C00C65" w:rsidRPr="002A72C0" w:rsidRDefault="00C00C65" w:rsidP="00BB0C46">
      <w:pPr>
        <w:spacing w:line="360" w:lineRule="auto"/>
        <w:ind w:firstLine="720"/>
        <w:jc w:val="both"/>
      </w:pPr>
    </w:p>
    <w:p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rsidR="00C00C65" w:rsidRPr="002A72C0" w:rsidRDefault="00C00C65" w:rsidP="00BB0C46">
      <w:pPr>
        <w:spacing w:line="360" w:lineRule="auto"/>
        <w:rPr>
          <w:b/>
          <w:bCs/>
        </w:rPr>
      </w:pPr>
    </w:p>
    <w:p w:rsidR="00C00C65" w:rsidRPr="002A72C0" w:rsidRDefault="00C00C65" w:rsidP="00BB0C46">
      <w:pPr>
        <w:spacing w:line="360" w:lineRule="auto"/>
        <w:rPr>
          <w:b/>
          <w:bCs/>
        </w:rPr>
      </w:pPr>
      <w:r w:rsidRPr="002A72C0">
        <w:rPr>
          <w:b/>
          <w:bCs/>
        </w:rPr>
        <w:t>Phần I. Thông tin chung</w:t>
      </w:r>
    </w:p>
    <w:p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rsidR="00C00C65" w:rsidRPr="002A72C0" w:rsidRDefault="00C00C65" w:rsidP="00BB0C46">
      <w:pPr>
        <w:numPr>
          <w:ilvl w:val="0"/>
          <w:numId w:val="25"/>
        </w:numPr>
        <w:spacing w:line="360" w:lineRule="auto"/>
        <w:contextualSpacing/>
        <w:rPr>
          <w:b/>
          <w:bCs/>
        </w:rPr>
      </w:pPr>
      <w:r w:rsidRPr="002A72C0">
        <w:rPr>
          <w:b/>
          <w:bCs/>
        </w:rPr>
        <w:t xml:space="preserve">Giới tính </w:t>
      </w:r>
    </w:p>
    <w:p w:rsidR="00C00C65" w:rsidRPr="002A72C0" w:rsidRDefault="00C00C65" w:rsidP="00BB0C46">
      <w:pPr>
        <w:numPr>
          <w:ilvl w:val="0"/>
          <w:numId w:val="26"/>
        </w:numPr>
        <w:spacing w:line="360" w:lineRule="auto"/>
        <w:contextualSpacing/>
      </w:pPr>
      <w:r w:rsidRPr="002A72C0">
        <w:t>Nam</w:t>
      </w:r>
    </w:p>
    <w:p w:rsidR="00C00C65" w:rsidRPr="002A72C0" w:rsidRDefault="00C00C65" w:rsidP="00BB0C46">
      <w:pPr>
        <w:numPr>
          <w:ilvl w:val="0"/>
          <w:numId w:val="26"/>
        </w:numPr>
        <w:spacing w:line="360" w:lineRule="auto"/>
        <w:contextualSpacing/>
      </w:pPr>
      <w:r w:rsidRPr="002A72C0">
        <w:t>Nữ</w:t>
      </w:r>
    </w:p>
    <w:p w:rsidR="00C00C65" w:rsidRPr="002A72C0" w:rsidRDefault="00C00C65" w:rsidP="00BB0C46">
      <w:pPr>
        <w:numPr>
          <w:ilvl w:val="0"/>
          <w:numId w:val="25"/>
        </w:numPr>
        <w:spacing w:line="360" w:lineRule="auto"/>
        <w:contextualSpacing/>
        <w:rPr>
          <w:b/>
          <w:bCs/>
        </w:rPr>
      </w:pPr>
      <w:r w:rsidRPr="002A72C0">
        <w:rPr>
          <w:b/>
          <w:bCs/>
        </w:rPr>
        <w:t>Dân tộc</w:t>
      </w:r>
    </w:p>
    <w:p w:rsidR="00C00C65" w:rsidRPr="002A72C0" w:rsidRDefault="00C00C65" w:rsidP="00BB0C46">
      <w:pPr>
        <w:numPr>
          <w:ilvl w:val="0"/>
          <w:numId w:val="27"/>
        </w:numPr>
        <w:spacing w:line="360" w:lineRule="auto"/>
        <w:contextualSpacing/>
      </w:pPr>
      <w:r w:rsidRPr="002A72C0">
        <w:t>Kinh</w:t>
      </w:r>
    </w:p>
    <w:p w:rsidR="00C00C65" w:rsidRPr="002A72C0" w:rsidRDefault="00C00C65" w:rsidP="00BB0C46">
      <w:pPr>
        <w:numPr>
          <w:ilvl w:val="0"/>
          <w:numId w:val="27"/>
        </w:numPr>
        <w:spacing w:line="360" w:lineRule="auto"/>
        <w:contextualSpacing/>
      </w:pPr>
      <w:r w:rsidRPr="002A72C0">
        <w:t>Khác</w:t>
      </w:r>
    </w:p>
    <w:p w:rsidR="00C00C65" w:rsidRPr="002A72C0" w:rsidRDefault="00C00C65" w:rsidP="00BB0C46">
      <w:pPr>
        <w:numPr>
          <w:ilvl w:val="0"/>
          <w:numId w:val="25"/>
        </w:numPr>
        <w:spacing w:line="360" w:lineRule="auto"/>
        <w:contextualSpacing/>
        <w:rPr>
          <w:b/>
          <w:bCs/>
        </w:rPr>
      </w:pPr>
      <w:r w:rsidRPr="002A72C0">
        <w:rPr>
          <w:b/>
          <w:bCs/>
        </w:rPr>
        <w:t>Nơi sinh sống</w:t>
      </w:r>
    </w:p>
    <w:p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rsidR="00C00C65" w:rsidRPr="002A72C0" w:rsidRDefault="00C00C65" w:rsidP="00BB0C46">
      <w:pPr>
        <w:numPr>
          <w:ilvl w:val="0"/>
          <w:numId w:val="25"/>
        </w:numPr>
        <w:spacing w:line="360" w:lineRule="auto"/>
        <w:contextualSpacing/>
        <w:rPr>
          <w:b/>
          <w:bCs/>
        </w:rPr>
      </w:pPr>
      <w:r w:rsidRPr="002A72C0">
        <w:rPr>
          <w:b/>
          <w:bCs/>
        </w:rPr>
        <w:t>Học lực của em?</w:t>
      </w:r>
    </w:p>
    <w:p w:rsidR="00C00C65" w:rsidRPr="002A72C0" w:rsidRDefault="00C00C65" w:rsidP="00BB0C46">
      <w:pPr>
        <w:numPr>
          <w:ilvl w:val="0"/>
          <w:numId w:val="29"/>
        </w:numPr>
        <w:spacing w:line="360" w:lineRule="auto"/>
        <w:contextualSpacing/>
      </w:pPr>
      <w:r w:rsidRPr="002A72C0">
        <w:t>Xuất sắc</w:t>
      </w:r>
    </w:p>
    <w:p w:rsidR="00C00C65" w:rsidRPr="002A72C0" w:rsidRDefault="00C00C65" w:rsidP="00BB0C46">
      <w:pPr>
        <w:numPr>
          <w:ilvl w:val="0"/>
          <w:numId w:val="29"/>
        </w:numPr>
        <w:spacing w:line="360" w:lineRule="auto"/>
        <w:contextualSpacing/>
      </w:pPr>
      <w:r w:rsidRPr="002A72C0">
        <w:t xml:space="preserve">Giỏi </w:t>
      </w:r>
    </w:p>
    <w:p w:rsidR="00C00C65" w:rsidRPr="002A72C0" w:rsidRDefault="00C00C65" w:rsidP="00BB0C46">
      <w:pPr>
        <w:numPr>
          <w:ilvl w:val="0"/>
          <w:numId w:val="29"/>
        </w:numPr>
        <w:spacing w:line="360" w:lineRule="auto"/>
        <w:contextualSpacing/>
      </w:pPr>
      <w:r w:rsidRPr="002A72C0">
        <w:t>Khá</w:t>
      </w:r>
    </w:p>
    <w:p w:rsidR="00C00C65" w:rsidRPr="002A72C0" w:rsidRDefault="00C00C65" w:rsidP="00BB0C46">
      <w:pPr>
        <w:numPr>
          <w:ilvl w:val="0"/>
          <w:numId w:val="29"/>
        </w:numPr>
        <w:spacing w:line="360" w:lineRule="auto"/>
        <w:contextualSpacing/>
      </w:pPr>
      <w:r w:rsidRPr="002A72C0">
        <w:t>Trung bình</w:t>
      </w:r>
    </w:p>
    <w:p w:rsidR="00C00C65" w:rsidRPr="002A72C0" w:rsidRDefault="00C00C65" w:rsidP="00BB0C46">
      <w:pPr>
        <w:numPr>
          <w:ilvl w:val="0"/>
          <w:numId w:val="29"/>
        </w:numPr>
        <w:spacing w:line="360" w:lineRule="auto"/>
        <w:contextualSpacing/>
      </w:pPr>
      <w:r w:rsidRPr="002A72C0">
        <w:t>Yếu</w:t>
      </w:r>
    </w:p>
    <w:p w:rsidR="00C00C65" w:rsidRPr="002A72C0" w:rsidRDefault="00C00C65" w:rsidP="00BB0C46">
      <w:pPr>
        <w:numPr>
          <w:ilvl w:val="0"/>
          <w:numId w:val="25"/>
        </w:numPr>
        <w:spacing w:line="360" w:lineRule="auto"/>
        <w:contextualSpacing/>
        <w:rPr>
          <w:b/>
          <w:bCs/>
        </w:rPr>
      </w:pPr>
      <w:r w:rsidRPr="002A72C0">
        <w:rPr>
          <w:b/>
          <w:bCs/>
        </w:rPr>
        <w:lastRenderedPageBreak/>
        <w:t>Tâm trạng hiện tại?</w:t>
      </w:r>
    </w:p>
    <w:p w:rsidR="00C00C65" w:rsidRPr="002A72C0" w:rsidRDefault="00C00C65" w:rsidP="00BB0C46">
      <w:pPr>
        <w:numPr>
          <w:ilvl w:val="0"/>
          <w:numId w:val="30"/>
        </w:numPr>
        <w:spacing w:line="360" w:lineRule="auto"/>
        <w:contextualSpacing/>
      </w:pPr>
      <w:r w:rsidRPr="002A72C0">
        <w:t>Tồi tệ</w:t>
      </w:r>
    </w:p>
    <w:p w:rsidR="00C00C65" w:rsidRPr="002A72C0" w:rsidRDefault="00C00C65" w:rsidP="00BB0C46">
      <w:pPr>
        <w:numPr>
          <w:ilvl w:val="0"/>
          <w:numId w:val="30"/>
        </w:numPr>
        <w:spacing w:line="360" w:lineRule="auto"/>
        <w:contextualSpacing/>
      </w:pPr>
      <w:r w:rsidRPr="002A72C0">
        <w:t>Kém</w:t>
      </w:r>
    </w:p>
    <w:p w:rsidR="00C00C65" w:rsidRPr="002A72C0" w:rsidRDefault="00C00C65" w:rsidP="00BB0C46">
      <w:pPr>
        <w:numPr>
          <w:ilvl w:val="0"/>
          <w:numId w:val="30"/>
        </w:numPr>
        <w:spacing w:line="360" w:lineRule="auto"/>
        <w:contextualSpacing/>
      </w:pPr>
      <w:r w:rsidRPr="002A72C0">
        <w:t>Trung bình</w:t>
      </w:r>
    </w:p>
    <w:p w:rsidR="00C00C65" w:rsidRPr="002A72C0" w:rsidRDefault="00C00C65" w:rsidP="00BB0C46">
      <w:pPr>
        <w:numPr>
          <w:ilvl w:val="0"/>
          <w:numId w:val="30"/>
        </w:numPr>
        <w:spacing w:line="360" w:lineRule="auto"/>
        <w:contextualSpacing/>
      </w:pPr>
      <w:r w:rsidRPr="002A72C0">
        <w:t xml:space="preserve">Tốt </w:t>
      </w:r>
    </w:p>
    <w:p w:rsidR="00C00C65" w:rsidRPr="002A72C0" w:rsidRDefault="00C00C65" w:rsidP="00BB0C46">
      <w:pPr>
        <w:numPr>
          <w:ilvl w:val="0"/>
          <w:numId w:val="30"/>
        </w:numPr>
        <w:spacing w:line="360" w:lineRule="auto"/>
        <w:contextualSpacing/>
      </w:pPr>
      <w:r w:rsidRPr="002A72C0">
        <w:t xml:space="preserve">Rất tốt </w:t>
      </w:r>
    </w:p>
    <w:p w:rsidR="00C00C65" w:rsidRPr="002A72C0" w:rsidRDefault="00C00C65" w:rsidP="00BB0C46">
      <w:pPr>
        <w:numPr>
          <w:ilvl w:val="0"/>
          <w:numId w:val="25"/>
        </w:numPr>
        <w:spacing w:line="360" w:lineRule="auto"/>
        <w:contextualSpacing/>
        <w:rPr>
          <w:b/>
          <w:bCs/>
        </w:rPr>
      </w:pPr>
      <w:r w:rsidRPr="002A72C0">
        <w:rPr>
          <w:b/>
          <w:bCs/>
        </w:rPr>
        <w:t>Tình hình sức khỏe hiện tại?</w:t>
      </w:r>
    </w:p>
    <w:p w:rsidR="00C00C65" w:rsidRPr="002A72C0" w:rsidRDefault="00C00C65" w:rsidP="00BB0C46">
      <w:pPr>
        <w:numPr>
          <w:ilvl w:val="0"/>
          <w:numId w:val="31"/>
        </w:numPr>
        <w:spacing w:line="360" w:lineRule="auto"/>
        <w:contextualSpacing/>
      </w:pPr>
      <w:r w:rsidRPr="002A72C0">
        <w:t>Tồi tệ</w:t>
      </w:r>
    </w:p>
    <w:p w:rsidR="00C00C65" w:rsidRPr="002A72C0" w:rsidRDefault="00C00C65" w:rsidP="00BB0C46">
      <w:pPr>
        <w:numPr>
          <w:ilvl w:val="0"/>
          <w:numId w:val="31"/>
        </w:numPr>
        <w:spacing w:line="360" w:lineRule="auto"/>
        <w:contextualSpacing/>
      </w:pPr>
      <w:r w:rsidRPr="002A72C0">
        <w:t>Kém</w:t>
      </w:r>
    </w:p>
    <w:p w:rsidR="00C00C65" w:rsidRPr="002A72C0" w:rsidRDefault="00C00C65" w:rsidP="00BB0C46">
      <w:pPr>
        <w:numPr>
          <w:ilvl w:val="0"/>
          <w:numId w:val="31"/>
        </w:numPr>
        <w:spacing w:line="360" w:lineRule="auto"/>
        <w:contextualSpacing/>
      </w:pPr>
      <w:r w:rsidRPr="002A72C0">
        <w:t>Trung bình</w:t>
      </w:r>
    </w:p>
    <w:p w:rsidR="00C00C65" w:rsidRPr="002A72C0" w:rsidRDefault="00C00C65" w:rsidP="00BB0C46">
      <w:pPr>
        <w:numPr>
          <w:ilvl w:val="0"/>
          <w:numId w:val="31"/>
        </w:numPr>
        <w:spacing w:line="360" w:lineRule="auto"/>
        <w:contextualSpacing/>
      </w:pPr>
      <w:r w:rsidRPr="002A72C0">
        <w:t xml:space="preserve">Tốt </w:t>
      </w:r>
    </w:p>
    <w:p w:rsidR="00C00C65" w:rsidRPr="002A72C0" w:rsidRDefault="00C00C65" w:rsidP="00BB0C46">
      <w:pPr>
        <w:numPr>
          <w:ilvl w:val="0"/>
          <w:numId w:val="31"/>
        </w:numPr>
        <w:spacing w:line="360" w:lineRule="auto"/>
        <w:contextualSpacing/>
      </w:pPr>
      <w:r w:rsidRPr="002A72C0">
        <w:t xml:space="preserve">Rất tốt </w:t>
      </w:r>
    </w:p>
    <w:p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rsidR="00C00C65" w:rsidRPr="002A72C0" w:rsidRDefault="00C00C65" w:rsidP="00BB0C46">
      <w:pPr>
        <w:numPr>
          <w:ilvl w:val="0"/>
          <w:numId w:val="32"/>
        </w:numPr>
        <w:spacing w:line="360" w:lineRule="auto"/>
        <w:contextualSpacing/>
      </w:pPr>
      <w:r w:rsidRPr="002A72C0">
        <w:t>Dưới 1 giờ</w:t>
      </w:r>
    </w:p>
    <w:p w:rsidR="00C00C65" w:rsidRPr="002A72C0" w:rsidRDefault="00C00C65" w:rsidP="00BB0C46">
      <w:pPr>
        <w:numPr>
          <w:ilvl w:val="0"/>
          <w:numId w:val="32"/>
        </w:numPr>
        <w:spacing w:line="360" w:lineRule="auto"/>
        <w:contextualSpacing/>
      </w:pPr>
      <w:r w:rsidRPr="002A72C0">
        <w:t>1 – 2 giờ</w:t>
      </w:r>
    </w:p>
    <w:p w:rsidR="00C00C65" w:rsidRPr="002A72C0" w:rsidRDefault="00C00C65" w:rsidP="00BB0C46">
      <w:pPr>
        <w:numPr>
          <w:ilvl w:val="0"/>
          <w:numId w:val="32"/>
        </w:numPr>
        <w:spacing w:line="360" w:lineRule="auto"/>
        <w:contextualSpacing/>
      </w:pPr>
      <w:r w:rsidRPr="002A72C0">
        <w:t>3 – 4 giờ</w:t>
      </w:r>
    </w:p>
    <w:p w:rsidR="00C00C65" w:rsidRPr="002A72C0" w:rsidRDefault="00C00C65" w:rsidP="00BB0C46">
      <w:pPr>
        <w:numPr>
          <w:ilvl w:val="0"/>
          <w:numId w:val="32"/>
        </w:numPr>
        <w:spacing w:line="360" w:lineRule="auto"/>
        <w:contextualSpacing/>
      </w:pPr>
      <w:r w:rsidRPr="002A72C0">
        <w:t>Trên 4 giờ</w:t>
      </w:r>
    </w:p>
    <w:p w:rsidR="00C00C65" w:rsidRPr="002A72C0" w:rsidRDefault="00C00C65" w:rsidP="00BB0C46">
      <w:pPr>
        <w:numPr>
          <w:ilvl w:val="0"/>
          <w:numId w:val="25"/>
        </w:numPr>
        <w:spacing w:line="360" w:lineRule="auto"/>
        <w:contextualSpacing/>
        <w:rPr>
          <w:b/>
          <w:bCs/>
        </w:rPr>
      </w:pPr>
      <w:r w:rsidRPr="002A72C0">
        <w:rPr>
          <w:b/>
          <w:bCs/>
        </w:rPr>
        <w:t>Thời gian ngủ/ ngày?</w:t>
      </w:r>
    </w:p>
    <w:p w:rsidR="00C00C65" w:rsidRPr="002A72C0" w:rsidRDefault="00C00C65" w:rsidP="00BB0C46">
      <w:pPr>
        <w:numPr>
          <w:ilvl w:val="0"/>
          <w:numId w:val="33"/>
        </w:numPr>
        <w:spacing w:line="360" w:lineRule="auto"/>
        <w:contextualSpacing/>
      </w:pPr>
      <w:r w:rsidRPr="002A72C0">
        <w:t>Dưới 3 giờ</w:t>
      </w:r>
    </w:p>
    <w:p w:rsidR="00C00C65" w:rsidRPr="002A72C0" w:rsidRDefault="00C00C65" w:rsidP="00BB0C46">
      <w:pPr>
        <w:numPr>
          <w:ilvl w:val="0"/>
          <w:numId w:val="33"/>
        </w:numPr>
        <w:spacing w:line="360" w:lineRule="auto"/>
        <w:contextualSpacing/>
      </w:pPr>
      <w:r w:rsidRPr="002A72C0">
        <w:t>4 – 5 giờ</w:t>
      </w:r>
    </w:p>
    <w:p w:rsidR="00C00C65" w:rsidRPr="002A72C0" w:rsidRDefault="00C00C65" w:rsidP="00BB0C46">
      <w:pPr>
        <w:numPr>
          <w:ilvl w:val="0"/>
          <w:numId w:val="33"/>
        </w:numPr>
        <w:spacing w:line="360" w:lineRule="auto"/>
        <w:contextualSpacing/>
      </w:pPr>
      <w:r w:rsidRPr="002A72C0">
        <w:t>6 – 7 giờ</w:t>
      </w:r>
    </w:p>
    <w:p w:rsidR="00C00C65" w:rsidRPr="002A72C0" w:rsidRDefault="00C00C65" w:rsidP="00BB0C46">
      <w:pPr>
        <w:numPr>
          <w:ilvl w:val="0"/>
          <w:numId w:val="33"/>
        </w:numPr>
        <w:spacing w:line="360" w:lineRule="auto"/>
        <w:contextualSpacing/>
      </w:pPr>
      <w:r w:rsidRPr="002A72C0">
        <w:t>Trên 7 giờ</w:t>
      </w:r>
    </w:p>
    <w:p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rsidR="00C00C65" w:rsidRPr="002A72C0" w:rsidRDefault="00C00C65" w:rsidP="00BB0C46">
      <w:pPr>
        <w:numPr>
          <w:ilvl w:val="0"/>
          <w:numId w:val="34"/>
        </w:numPr>
        <w:spacing w:line="360" w:lineRule="auto"/>
        <w:contextualSpacing/>
        <w:rPr>
          <w:b/>
          <w:bCs/>
        </w:rPr>
      </w:pPr>
      <w:r w:rsidRPr="002A72C0">
        <w:t>Không bao giờ</w:t>
      </w:r>
    </w:p>
    <w:p w:rsidR="00C00C65" w:rsidRPr="002A72C0" w:rsidRDefault="00C00C65" w:rsidP="00BB0C46">
      <w:pPr>
        <w:numPr>
          <w:ilvl w:val="0"/>
          <w:numId w:val="34"/>
        </w:numPr>
        <w:spacing w:line="360" w:lineRule="auto"/>
        <w:contextualSpacing/>
        <w:rPr>
          <w:b/>
          <w:bCs/>
        </w:rPr>
      </w:pPr>
      <w:r w:rsidRPr="002A72C0">
        <w:t>1 – 2 ngày/ tuần</w:t>
      </w:r>
    </w:p>
    <w:p w:rsidR="00C00C65" w:rsidRPr="002A72C0" w:rsidRDefault="00C00C65" w:rsidP="00BB0C46">
      <w:pPr>
        <w:numPr>
          <w:ilvl w:val="0"/>
          <w:numId w:val="34"/>
        </w:numPr>
        <w:spacing w:line="360" w:lineRule="auto"/>
        <w:contextualSpacing/>
        <w:rPr>
          <w:b/>
          <w:bCs/>
        </w:rPr>
      </w:pPr>
      <w:r w:rsidRPr="002A72C0">
        <w:t>3 – 4 ngày/ tuần</w:t>
      </w:r>
    </w:p>
    <w:p w:rsidR="00C00C65" w:rsidRPr="002A72C0" w:rsidRDefault="00C00C65" w:rsidP="00BB0C46">
      <w:pPr>
        <w:numPr>
          <w:ilvl w:val="0"/>
          <w:numId w:val="34"/>
        </w:numPr>
        <w:spacing w:line="360" w:lineRule="auto"/>
        <w:contextualSpacing/>
        <w:rPr>
          <w:b/>
          <w:bCs/>
        </w:rPr>
      </w:pPr>
      <w:r w:rsidRPr="002A72C0">
        <w:t>5 ngày trở lên</w:t>
      </w:r>
    </w:p>
    <w:p w:rsidR="00C00C65" w:rsidRPr="002A72C0" w:rsidRDefault="00C00C65" w:rsidP="00BB0C46">
      <w:pPr>
        <w:spacing w:line="360" w:lineRule="auto"/>
        <w:ind w:left="360"/>
      </w:pPr>
    </w:p>
    <w:p w:rsidR="00C00C65" w:rsidRPr="002A72C0" w:rsidRDefault="00C00C65" w:rsidP="00BB0C46">
      <w:pPr>
        <w:spacing w:line="360" w:lineRule="auto"/>
        <w:rPr>
          <w:b/>
          <w:bCs/>
        </w:rPr>
        <w:sectPr w:rsidR="00C00C65" w:rsidRPr="002A72C0" w:rsidSect="000639C1">
          <w:footerReference w:type="default" r:id="rId95"/>
          <w:pgSz w:w="11907" w:h="16840" w:code="9"/>
          <w:pgMar w:top="1134" w:right="1134" w:bottom="1134" w:left="1588" w:header="720" w:footer="720" w:gutter="0"/>
          <w:cols w:space="720"/>
          <w:docGrid w:linePitch="360"/>
        </w:sectPr>
      </w:pPr>
    </w:p>
    <w:p w:rsidR="00C00C65" w:rsidRPr="002A72C0" w:rsidRDefault="00C00C65" w:rsidP="00BB0C46">
      <w:pPr>
        <w:spacing w:line="360" w:lineRule="auto"/>
        <w:rPr>
          <w:b/>
          <w:bCs/>
        </w:rPr>
      </w:pPr>
      <w:r w:rsidRPr="002A72C0">
        <w:rPr>
          <w:b/>
          <w:bCs/>
        </w:rPr>
        <w:lastRenderedPageBreak/>
        <w:t xml:space="preserve">Phần 2. Nội dung </w:t>
      </w:r>
    </w:p>
    <w:p w:rsidR="00C00C65" w:rsidRPr="002A72C0" w:rsidRDefault="00C00C65" w:rsidP="00BB0C46">
      <w:pPr>
        <w:spacing w:line="360" w:lineRule="auto"/>
        <w:rPr>
          <w:b/>
          <w:bCs/>
          <w:lang w:val="pt-BR"/>
        </w:rPr>
      </w:pPr>
      <w:r w:rsidRPr="002A72C0">
        <w:rPr>
          <w:b/>
          <w:bCs/>
          <w:lang w:val="pt-BR"/>
        </w:rPr>
        <w:t xml:space="preserve">Câu 1. Rối loạn lo âu </w:t>
      </w:r>
    </w:p>
    <w:p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rsidTr="00625294">
        <w:trPr>
          <w:trHeight w:val="340"/>
        </w:trPr>
        <w:tc>
          <w:tcPr>
            <w:tcW w:w="625" w:type="dxa"/>
            <w:vMerge w:val="restart"/>
            <w:vAlign w:val="center"/>
            <w:hideMark/>
          </w:tcPr>
          <w:p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625294">
        <w:tc>
          <w:tcPr>
            <w:tcW w:w="625" w:type="dxa"/>
            <w:vMerge/>
          </w:tcPr>
          <w:p w:rsidR="00C00C65" w:rsidRPr="002A72C0" w:rsidRDefault="00C00C65" w:rsidP="00BB0C46">
            <w:pPr>
              <w:spacing w:line="360" w:lineRule="auto"/>
              <w:jc w:val="center"/>
            </w:pPr>
          </w:p>
        </w:tc>
        <w:tc>
          <w:tcPr>
            <w:tcW w:w="5940" w:type="dxa"/>
            <w:vMerge/>
            <w:vAlign w:val="center"/>
          </w:tcPr>
          <w:p w:rsidR="00C00C65" w:rsidRPr="002A72C0" w:rsidRDefault="00C00C65" w:rsidP="00BB0C46">
            <w:pPr>
              <w:spacing w:line="360" w:lineRule="auto"/>
              <w:rPr>
                <w:lang w:val="pt-BR"/>
              </w:rPr>
            </w:pPr>
          </w:p>
        </w:tc>
        <w:tc>
          <w:tcPr>
            <w:tcW w:w="720" w:type="dxa"/>
            <w:vAlign w:val="center"/>
          </w:tcPr>
          <w:p w:rsidR="00C00C65" w:rsidRPr="002A72C0" w:rsidRDefault="00C00C65" w:rsidP="00BB0C46">
            <w:pPr>
              <w:spacing w:line="360" w:lineRule="auto"/>
              <w:jc w:val="center"/>
              <w:rPr>
                <w:lang w:val="pt-BR"/>
              </w:rPr>
            </w:pPr>
            <w:r w:rsidRPr="002A72C0">
              <w:rPr>
                <w:lang w:val="pt-BR"/>
              </w:rPr>
              <w:t>1</w:t>
            </w:r>
          </w:p>
        </w:tc>
        <w:tc>
          <w:tcPr>
            <w:tcW w:w="81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900" w:type="dxa"/>
            <w:vAlign w:val="center"/>
          </w:tcPr>
          <w:p w:rsidR="00C00C65" w:rsidRPr="002A72C0" w:rsidRDefault="00C00C65" w:rsidP="00BB0C46">
            <w:pPr>
              <w:spacing w:line="360" w:lineRule="auto"/>
              <w:jc w:val="center"/>
            </w:pPr>
            <w:r w:rsidRPr="002A72C0">
              <w:t>4</w:t>
            </w:r>
          </w:p>
        </w:tc>
      </w:tr>
      <w:tr w:rsidR="002A72C0" w:rsidRPr="002A72C0" w:rsidTr="00625294">
        <w:tc>
          <w:tcPr>
            <w:tcW w:w="625" w:type="dxa"/>
          </w:tcPr>
          <w:p w:rsidR="00C00C65" w:rsidRPr="002A72C0" w:rsidRDefault="00C00C65" w:rsidP="00BB0C46">
            <w:pPr>
              <w:spacing w:line="360" w:lineRule="auto"/>
              <w:jc w:val="center"/>
            </w:pPr>
            <w:r w:rsidRPr="002A72C0">
              <w:t>1</w:t>
            </w:r>
          </w:p>
        </w:tc>
        <w:tc>
          <w:tcPr>
            <w:tcW w:w="5940" w:type="dxa"/>
            <w:vAlign w:val="center"/>
          </w:tcPr>
          <w:p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rsidR="00C00C65" w:rsidRPr="002A72C0" w:rsidRDefault="00C00C65" w:rsidP="00BB0C46">
            <w:pPr>
              <w:spacing w:line="360" w:lineRule="auto"/>
              <w:jc w:val="center"/>
              <w:rPr>
                <w:lang w:val="pt-BR"/>
              </w:rPr>
            </w:pPr>
          </w:p>
        </w:tc>
        <w:tc>
          <w:tcPr>
            <w:tcW w:w="810" w:type="dxa"/>
            <w:vAlign w:val="center"/>
          </w:tcPr>
          <w:p w:rsidR="00C00C65" w:rsidRPr="002A72C0" w:rsidRDefault="00C00C65" w:rsidP="00BB0C46">
            <w:pPr>
              <w:spacing w:line="360" w:lineRule="auto"/>
              <w:jc w:val="center"/>
              <w:rPr>
                <w:lang w:val="pt-BR"/>
              </w:rPr>
            </w:pPr>
          </w:p>
        </w:tc>
        <w:tc>
          <w:tcPr>
            <w:tcW w:w="810" w:type="dxa"/>
            <w:vAlign w:val="center"/>
          </w:tcPr>
          <w:p w:rsidR="00C00C65" w:rsidRPr="002A72C0" w:rsidRDefault="00C00C65" w:rsidP="00BB0C46">
            <w:pPr>
              <w:spacing w:line="360" w:lineRule="auto"/>
              <w:jc w:val="center"/>
              <w:rPr>
                <w:lang w:val="pt-BR"/>
              </w:rPr>
            </w:pPr>
          </w:p>
        </w:tc>
        <w:tc>
          <w:tcPr>
            <w:tcW w:w="900" w:type="dxa"/>
            <w:vAlign w:val="center"/>
          </w:tcPr>
          <w:p w:rsidR="00C00C65" w:rsidRPr="002A72C0" w:rsidRDefault="00C00C65" w:rsidP="00BB0C46">
            <w:pPr>
              <w:spacing w:line="360" w:lineRule="auto"/>
              <w:jc w:val="center"/>
              <w:rPr>
                <w:lang w:val="pt-BR"/>
              </w:rPr>
            </w:pPr>
          </w:p>
        </w:tc>
      </w:tr>
      <w:tr w:rsidR="002A72C0" w:rsidRPr="002A72C0" w:rsidTr="00625294">
        <w:tc>
          <w:tcPr>
            <w:tcW w:w="625" w:type="dxa"/>
          </w:tcPr>
          <w:p w:rsidR="00C00C65" w:rsidRPr="002A72C0" w:rsidRDefault="00C00C65" w:rsidP="00BB0C46">
            <w:pPr>
              <w:spacing w:line="360" w:lineRule="auto"/>
              <w:jc w:val="center"/>
            </w:pPr>
            <w:r w:rsidRPr="002A72C0">
              <w:t>2</w:t>
            </w:r>
          </w:p>
        </w:tc>
        <w:tc>
          <w:tcPr>
            <w:tcW w:w="5940" w:type="dxa"/>
            <w:vAlign w:val="center"/>
          </w:tcPr>
          <w:p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3</w:t>
            </w:r>
          </w:p>
        </w:tc>
        <w:tc>
          <w:tcPr>
            <w:tcW w:w="5940" w:type="dxa"/>
            <w:vAlign w:val="center"/>
          </w:tcPr>
          <w:p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4</w:t>
            </w:r>
          </w:p>
        </w:tc>
        <w:tc>
          <w:tcPr>
            <w:tcW w:w="5940" w:type="dxa"/>
            <w:vAlign w:val="center"/>
          </w:tcPr>
          <w:p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5</w:t>
            </w:r>
          </w:p>
        </w:tc>
        <w:tc>
          <w:tcPr>
            <w:tcW w:w="5940" w:type="dxa"/>
            <w:vAlign w:val="center"/>
          </w:tcPr>
          <w:p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6</w:t>
            </w:r>
          </w:p>
        </w:tc>
        <w:tc>
          <w:tcPr>
            <w:tcW w:w="5940" w:type="dxa"/>
            <w:vAlign w:val="center"/>
          </w:tcPr>
          <w:p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7</w:t>
            </w:r>
          </w:p>
        </w:tc>
        <w:tc>
          <w:tcPr>
            <w:tcW w:w="5940" w:type="dxa"/>
            <w:vAlign w:val="center"/>
          </w:tcPr>
          <w:p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8</w:t>
            </w:r>
          </w:p>
        </w:tc>
        <w:tc>
          <w:tcPr>
            <w:tcW w:w="5940" w:type="dxa"/>
            <w:vAlign w:val="center"/>
          </w:tcPr>
          <w:p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9</w:t>
            </w:r>
          </w:p>
        </w:tc>
        <w:tc>
          <w:tcPr>
            <w:tcW w:w="5940" w:type="dxa"/>
            <w:vAlign w:val="center"/>
          </w:tcPr>
          <w:p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10</w:t>
            </w:r>
          </w:p>
        </w:tc>
        <w:tc>
          <w:tcPr>
            <w:tcW w:w="5940" w:type="dxa"/>
            <w:vAlign w:val="center"/>
          </w:tcPr>
          <w:p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11</w:t>
            </w:r>
          </w:p>
        </w:tc>
        <w:tc>
          <w:tcPr>
            <w:tcW w:w="5940" w:type="dxa"/>
            <w:vAlign w:val="center"/>
          </w:tcPr>
          <w:p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12</w:t>
            </w:r>
          </w:p>
        </w:tc>
        <w:tc>
          <w:tcPr>
            <w:tcW w:w="5940" w:type="dxa"/>
            <w:vAlign w:val="center"/>
          </w:tcPr>
          <w:p w:rsidR="00C00C65" w:rsidRPr="002A72C0" w:rsidRDefault="00C00C65" w:rsidP="00BB0C46">
            <w:pPr>
              <w:spacing w:line="360" w:lineRule="auto"/>
            </w:pPr>
            <w:r w:rsidRPr="002A72C0">
              <w:rPr>
                <w:lang w:val="vi-VN"/>
              </w:rPr>
              <w:t>Tôi lo rằng mình sẽ trông ngốc nghếch.</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13</w:t>
            </w:r>
          </w:p>
        </w:tc>
        <w:tc>
          <w:tcPr>
            <w:tcW w:w="5940" w:type="dxa"/>
            <w:vAlign w:val="center"/>
          </w:tcPr>
          <w:p w:rsidR="00C00C65" w:rsidRPr="002A72C0" w:rsidRDefault="00C00C65" w:rsidP="00BB0C46">
            <w:pPr>
              <w:spacing w:line="360" w:lineRule="auto"/>
            </w:pPr>
            <w:r w:rsidRPr="002A72C0">
              <w:rPr>
                <w:lang w:val="vi-VN"/>
              </w:rPr>
              <w:t>Tôi lo lắng về việc người khác nghĩ gì về mình.</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14</w:t>
            </w:r>
          </w:p>
        </w:tc>
        <w:tc>
          <w:tcPr>
            <w:tcW w:w="5940" w:type="dxa"/>
            <w:vAlign w:val="center"/>
          </w:tcPr>
          <w:p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15</w:t>
            </w:r>
          </w:p>
        </w:tc>
        <w:tc>
          <w:tcPr>
            <w:tcW w:w="5940" w:type="dxa"/>
            <w:vAlign w:val="center"/>
          </w:tcPr>
          <w:p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rPr>
          <w:b/>
          <w:bCs/>
        </w:rPr>
      </w:pPr>
      <w:r w:rsidRPr="002A72C0">
        <w:rPr>
          <w:b/>
          <w:bCs/>
        </w:rPr>
        <w:t xml:space="preserve">Câu 2. Các yếu tố nguy cơ </w:t>
      </w:r>
    </w:p>
    <w:p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rsidR="00C00C65" w:rsidRPr="002A72C0" w:rsidRDefault="00C00C65" w:rsidP="00BB0C46">
      <w:pPr>
        <w:spacing w:line="360" w:lineRule="auto"/>
      </w:pPr>
      <w:r w:rsidRPr="002A72C0">
        <w:rPr>
          <w:i/>
          <w:iCs/>
        </w:rPr>
        <w:lastRenderedPageBreak/>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rsidTr="00625294">
        <w:trPr>
          <w:trHeight w:val="340"/>
        </w:trPr>
        <w:tc>
          <w:tcPr>
            <w:tcW w:w="625" w:type="dxa"/>
            <w:vAlign w:val="center"/>
            <w:hideMark/>
          </w:tcPr>
          <w:p w:rsidR="00C00C65" w:rsidRPr="002A72C0" w:rsidRDefault="00C00C65" w:rsidP="00BB0C46">
            <w:pPr>
              <w:spacing w:line="360" w:lineRule="auto"/>
              <w:jc w:val="center"/>
              <w:rPr>
                <w:b/>
                <w:bCs/>
              </w:rPr>
            </w:pPr>
            <w:r w:rsidRPr="002A72C0">
              <w:rPr>
                <w:b/>
                <w:bCs/>
              </w:rPr>
              <w:t>TT</w:t>
            </w:r>
          </w:p>
        </w:tc>
        <w:tc>
          <w:tcPr>
            <w:tcW w:w="5850" w:type="dxa"/>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625294">
        <w:tc>
          <w:tcPr>
            <w:tcW w:w="6475" w:type="dxa"/>
            <w:gridSpan w:val="2"/>
          </w:tcPr>
          <w:p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810" w:type="dxa"/>
            <w:vAlign w:val="center"/>
          </w:tcPr>
          <w:p w:rsidR="00C00C65" w:rsidRPr="002A72C0" w:rsidRDefault="00C00C65" w:rsidP="00BB0C46">
            <w:pPr>
              <w:spacing w:line="360" w:lineRule="auto"/>
              <w:jc w:val="center"/>
              <w:rPr>
                <w:lang w:val="pt-BR"/>
              </w:rPr>
            </w:pPr>
            <w:r w:rsidRPr="002A72C0">
              <w:rPr>
                <w:lang w:val="pt-BR"/>
              </w:rPr>
              <w:t>2</w:t>
            </w:r>
          </w:p>
        </w:tc>
        <w:tc>
          <w:tcPr>
            <w:tcW w:w="900" w:type="dxa"/>
            <w:vAlign w:val="center"/>
          </w:tcPr>
          <w:p w:rsidR="00C00C65" w:rsidRPr="002A72C0" w:rsidRDefault="00C00C65" w:rsidP="00BB0C46">
            <w:pPr>
              <w:spacing w:line="360" w:lineRule="auto"/>
              <w:jc w:val="center"/>
              <w:rPr>
                <w:lang w:val="pt-BR"/>
              </w:rPr>
            </w:pPr>
            <w:r w:rsidRPr="002A72C0">
              <w:rPr>
                <w:lang w:val="pt-BR"/>
              </w:rPr>
              <w:t>3</w:t>
            </w:r>
          </w:p>
        </w:tc>
        <w:tc>
          <w:tcPr>
            <w:tcW w:w="810" w:type="dxa"/>
            <w:vAlign w:val="center"/>
          </w:tcPr>
          <w:p w:rsidR="00C00C65" w:rsidRPr="002A72C0" w:rsidRDefault="00C00C65" w:rsidP="00BB0C46">
            <w:pPr>
              <w:spacing w:line="360" w:lineRule="auto"/>
              <w:jc w:val="center"/>
            </w:pPr>
            <w:r w:rsidRPr="002A72C0">
              <w:t>4</w:t>
            </w:r>
          </w:p>
        </w:tc>
      </w:tr>
      <w:tr w:rsidR="002A72C0" w:rsidRPr="002A72C0" w:rsidTr="00625294">
        <w:tc>
          <w:tcPr>
            <w:tcW w:w="625" w:type="dxa"/>
          </w:tcPr>
          <w:p w:rsidR="00C00C65" w:rsidRPr="002A72C0" w:rsidRDefault="00C00C65" w:rsidP="00BB0C46">
            <w:pPr>
              <w:spacing w:line="360" w:lineRule="auto"/>
              <w:jc w:val="center"/>
            </w:pPr>
            <w:r w:rsidRPr="002A72C0">
              <w:t>1</w:t>
            </w:r>
          </w:p>
        </w:tc>
        <w:tc>
          <w:tcPr>
            <w:tcW w:w="5850" w:type="dxa"/>
            <w:vAlign w:val="center"/>
          </w:tcPr>
          <w:p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2</w:t>
            </w:r>
          </w:p>
        </w:tc>
        <w:tc>
          <w:tcPr>
            <w:tcW w:w="5850" w:type="dxa"/>
            <w:vAlign w:val="center"/>
          </w:tcPr>
          <w:p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3</w:t>
            </w:r>
          </w:p>
        </w:tc>
        <w:tc>
          <w:tcPr>
            <w:tcW w:w="5850" w:type="dxa"/>
            <w:vAlign w:val="center"/>
          </w:tcPr>
          <w:p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r>
      <w:tr w:rsidR="00C00C65" w:rsidRPr="002A72C0" w:rsidTr="00625294">
        <w:tc>
          <w:tcPr>
            <w:tcW w:w="625" w:type="dxa"/>
          </w:tcPr>
          <w:p w:rsidR="00C00C65" w:rsidRPr="002A72C0" w:rsidRDefault="00C00C65" w:rsidP="00BB0C46">
            <w:pPr>
              <w:spacing w:line="360" w:lineRule="auto"/>
              <w:jc w:val="center"/>
            </w:pPr>
            <w:r w:rsidRPr="002A72C0">
              <w:t>4</w:t>
            </w:r>
          </w:p>
        </w:tc>
        <w:tc>
          <w:tcPr>
            <w:tcW w:w="5850" w:type="dxa"/>
            <w:vAlign w:val="center"/>
          </w:tcPr>
          <w:p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rPr>
          <w:sz w:val="20"/>
          <w:szCs w:val="20"/>
        </w:rPr>
      </w:pPr>
    </w:p>
    <w:p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rsidTr="00625294">
        <w:trPr>
          <w:trHeight w:val="340"/>
        </w:trPr>
        <w:tc>
          <w:tcPr>
            <w:tcW w:w="625" w:type="dxa"/>
            <w:vAlign w:val="center"/>
            <w:hideMark/>
          </w:tcPr>
          <w:p w:rsidR="00C00C65" w:rsidRPr="002A72C0" w:rsidRDefault="00C00C65" w:rsidP="00BB0C46">
            <w:pPr>
              <w:spacing w:line="360" w:lineRule="auto"/>
              <w:jc w:val="center"/>
              <w:rPr>
                <w:b/>
                <w:bCs/>
              </w:rPr>
            </w:pPr>
            <w:r w:rsidRPr="002A72C0">
              <w:rPr>
                <w:b/>
                <w:bCs/>
              </w:rPr>
              <w:t>TT</w:t>
            </w:r>
          </w:p>
        </w:tc>
        <w:tc>
          <w:tcPr>
            <w:tcW w:w="5490" w:type="dxa"/>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625294">
        <w:tc>
          <w:tcPr>
            <w:tcW w:w="6115" w:type="dxa"/>
            <w:gridSpan w:val="2"/>
          </w:tcPr>
          <w:p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rsidR="00C00C65" w:rsidRPr="002A72C0" w:rsidRDefault="00C00C65" w:rsidP="00BB0C46">
            <w:pPr>
              <w:spacing w:line="360" w:lineRule="auto"/>
              <w:jc w:val="center"/>
              <w:rPr>
                <w:lang w:val="pt-BR"/>
              </w:rPr>
            </w:pPr>
            <w:r w:rsidRPr="002A72C0">
              <w:rPr>
                <w:lang w:val="pt-BR"/>
              </w:rPr>
              <w:t>1</w:t>
            </w:r>
          </w:p>
        </w:tc>
        <w:tc>
          <w:tcPr>
            <w:tcW w:w="990" w:type="dxa"/>
            <w:vAlign w:val="center"/>
          </w:tcPr>
          <w:p w:rsidR="00C00C65" w:rsidRPr="002A72C0" w:rsidRDefault="00C00C65" w:rsidP="00BB0C46">
            <w:pPr>
              <w:spacing w:line="360" w:lineRule="auto"/>
              <w:jc w:val="center"/>
              <w:rPr>
                <w:lang w:val="pt-BR"/>
              </w:rPr>
            </w:pPr>
            <w:r w:rsidRPr="002A72C0">
              <w:rPr>
                <w:lang w:val="pt-BR"/>
              </w:rPr>
              <w:t>2</w:t>
            </w:r>
          </w:p>
        </w:tc>
        <w:tc>
          <w:tcPr>
            <w:tcW w:w="900" w:type="dxa"/>
            <w:vAlign w:val="center"/>
          </w:tcPr>
          <w:p w:rsidR="00C00C65" w:rsidRPr="002A72C0" w:rsidRDefault="00C00C65" w:rsidP="00BB0C46">
            <w:pPr>
              <w:spacing w:line="360" w:lineRule="auto"/>
              <w:jc w:val="center"/>
              <w:rPr>
                <w:lang w:val="pt-BR"/>
              </w:rPr>
            </w:pPr>
            <w:r w:rsidRPr="002A72C0">
              <w:rPr>
                <w:lang w:val="pt-BR"/>
              </w:rPr>
              <w:t>3</w:t>
            </w:r>
          </w:p>
        </w:tc>
        <w:tc>
          <w:tcPr>
            <w:tcW w:w="900" w:type="dxa"/>
            <w:vAlign w:val="center"/>
          </w:tcPr>
          <w:p w:rsidR="00C00C65" w:rsidRPr="002A72C0" w:rsidRDefault="00C00C65" w:rsidP="00BB0C46">
            <w:pPr>
              <w:spacing w:line="360" w:lineRule="auto"/>
              <w:jc w:val="center"/>
            </w:pPr>
            <w:r w:rsidRPr="002A72C0">
              <w:t>4</w:t>
            </w:r>
          </w:p>
        </w:tc>
      </w:tr>
      <w:tr w:rsidR="002A72C0" w:rsidRPr="002A72C0" w:rsidTr="00625294">
        <w:tc>
          <w:tcPr>
            <w:tcW w:w="625" w:type="dxa"/>
          </w:tcPr>
          <w:p w:rsidR="00C00C65" w:rsidRPr="002A72C0" w:rsidRDefault="00C00C65" w:rsidP="00BB0C46">
            <w:pPr>
              <w:spacing w:line="360" w:lineRule="auto"/>
              <w:jc w:val="center"/>
            </w:pPr>
            <w:r w:rsidRPr="002A72C0">
              <w:t>1</w:t>
            </w:r>
          </w:p>
        </w:tc>
        <w:tc>
          <w:tcPr>
            <w:tcW w:w="5490" w:type="dxa"/>
            <w:vAlign w:val="center"/>
          </w:tcPr>
          <w:p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2</w:t>
            </w:r>
          </w:p>
        </w:tc>
        <w:tc>
          <w:tcPr>
            <w:tcW w:w="5490" w:type="dxa"/>
            <w:vAlign w:val="center"/>
          </w:tcPr>
          <w:p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3</w:t>
            </w:r>
          </w:p>
        </w:tc>
        <w:tc>
          <w:tcPr>
            <w:tcW w:w="5490" w:type="dxa"/>
            <w:vAlign w:val="center"/>
          </w:tcPr>
          <w:p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4</w:t>
            </w:r>
          </w:p>
        </w:tc>
        <w:tc>
          <w:tcPr>
            <w:tcW w:w="5490" w:type="dxa"/>
            <w:vAlign w:val="center"/>
          </w:tcPr>
          <w:p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C00C65" w:rsidRPr="002A72C0" w:rsidTr="00625294">
        <w:tc>
          <w:tcPr>
            <w:tcW w:w="625" w:type="dxa"/>
          </w:tcPr>
          <w:p w:rsidR="00C00C65" w:rsidRPr="002A72C0" w:rsidRDefault="00C00C65" w:rsidP="00BB0C46">
            <w:pPr>
              <w:spacing w:line="360" w:lineRule="auto"/>
              <w:jc w:val="center"/>
            </w:pPr>
            <w:r w:rsidRPr="002A72C0">
              <w:t>5</w:t>
            </w:r>
          </w:p>
        </w:tc>
        <w:tc>
          <w:tcPr>
            <w:tcW w:w="5490" w:type="dxa"/>
            <w:vAlign w:val="center"/>
          </w:tcPr>
          <w:p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rPr>
          <w:sz w:val="20"/>
          <w:szCs w:val="20"/>
        </w:rPr>
      </w:pPr>
    </w:p>
    <w:p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rsidTr="001E6058">
        <w:tc>
          <w:tcPr>
            <w:tcW w:w="625" w:type="dxa"/>
            <w:vAlign w:val="center"/>
          </w:tcPr>
          <w:p w:rsidR="00C00C65" w:rsidRPr="002A72C0" w:rsidRDefault="00C00C65" w:rsidP="00BB0C46">
            <w:pPr>
              <w:spacing w:line="360" w:lineRule="auto"/>
              <w:rPr>
                <w:b/>
                <w:bCs/>
                <w:i/>
                <w:iCs/>
                <w:lang w:val="pt-BR"/>
              </w:rPr>
            </w:pPr>
            <w:r w:rsidRPr="002A72C0">
              <w:rPr>
                <w:b/>
                <w:bCs/>
              </w:rPr>
              <w:t>TT</w:t>
            </w:r>
          </w:p>
        </w:tc>
        <w:tc>
          <w:tcPr>
            <w:tcW w:w="5580" w:type="dxa"/>
            <w:vAlign w:val="center"/>
          </w:tcPr>
          <w:p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1E6058">
        <w:tc>
          <w:tcPr>
            <w:tcW w:w="6205" w:type="dxa"/>
            <w:gridSpan w:val="2"/>
          </w:tcPr>
          <w:p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72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810" w:type="dxa"/>
            <w:vAlign w:val="center"/>
          </w:tcPr>
          <w:p w:rsidR="00C00C65" w:rsidRPr="002A72C0" w:rsidRDefault="00C00C65" w:rsidP="00BB0C46">
            <w:pPr>
              <w:spacing w:line="360" w:lineRule="auto"/>
              <w:jc w:val="center"/>
            </w:pPr>
            <w:r w:rsidRPr="002A72C0">
              <w:t>4</w:t>
            </w:r>
          </w:p>
        </w:tc>
        <w:tc>
          <w:tcPr>
            <w:tcW w:w="900" w:type="dxa"/>
          </w:tcPr>
          <w:p w:rsidR="00C00C65" w:rsidRPr="002A72C0" w:rsidRDefault="00C00C65" w:rsidP="00BB0C46">
            <w:pPr>
              <w:spacing w:line="360" w:lineRule="auto"/>
              <w:jc w:val="center"/>
            </w:pPr>
            <w:r w:rsidRPr="002A72C0">
              <w:t>5</w:t>
            </w:r>
          </w:p>
        </w:tc>
      </w:tr>
      <w:tr w:rsidR="002A72C0" w:rsidRPr="002A72C0" w:rsidTr="001E6058">
        <w:tc>
          <w:tcPr>
            <w:tcW w:w="625" w:type="dxa"/>
          </w:tcPr>
          <w:p w:rsidR="00C00C65" w:rsidRPr="002A72C0" w:rsidRDefault="00C00C65" w:rsidP="00BB0C46">
            <w:pPr>
              <w:spacing w:line="360" w:lineRule="auto"/>
              <w:jc w:val="center"/>
            </w:pPr>
            <w:r w:rsidRPr="002A72C0">
              <w:t>1</w:t>
            </w:r>
          </w:p>
        </w:tc>
        <w:tc>
          <w:tcPr>
            <w:tcW w:w="5580" w:type="dxa"/>
            <w:vAlign w:val="center"/>
          </w:tcPr>
          <w:p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2</w:t>
            </w:r>
          </w:p>
        </w:tc>
        <w:tc>
          <w:tcPr>
            <w:tcW w:w="5580" w:type="dxa"/>
            <w:vAlign w:val="center"/>
          </w:tcPr>
          <w:p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3</w:t>
            </w:r>
          </w:p>
        </w:tc>
        <w:tc>
          <w:tcPr>
            <w:tcW w:w="5580" w:type="dxa"/>
            <w:vAlign w:val="center"/>
          </w:tcPr>
          <w:p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4</w:t>
            </w:r>
          </w:p>
        </w:tc>
        <w:tc>
          <w:tcPr>
            <w:tcW w:w="5580" w:type="dxa"/>
            <w:vAlign w:val="center"/>
          </w:tcPr>
          <w:p w:rsidR="00C00C65" w:rsidRPr="002A72C0" w:rsidRDefault="00C00C65" w:rsidP="00BB0C46">
            <w:pPr>
              <w:spacing w:line="360" w:lineRule="auto"/>
              <w:rPr>
                <w:lang w:val="vi-VN"/>
              </w:rPr>
            </w:pPr>
            <w:r w:rsidRPr="002A72C0">
              <w:t>Tôi bị bắt nạt theo một cách khác.</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rsidTr="001E6058">
        <w:tc>
          <w:tcPr>
            <w:tcW w:w="625" w:type="dxa"/>
            <w:vAlign w:val="center"/>
          </w:tcPr>
          <w:p w:rsidR="00C00C65" w:rsidRPr="002A72C0" w:rsidRDefault="00C00C65" w:rsidP="00BB0C46">
            <w:pPr>
              <w:spacing w:line="360" w:lineRule="auto"/>
              <w:rPr>
                <w:b/>
                <w:bCs/>
                <w:i/>
                <w:iCs/>
                <w:lang w:val="pt-BR"/>
              </w:rPr>
            </w:pPr>
            <w:r w:rsidRPr="002A72C0">
              <w:rPr>
                <w:b/>
                <w:bCs/>
              </w:rPr>
              <w:lastRenderedPageBreak/>
              <w:t>TT</w:t>
            </w:r>
          </w:p>
        </w:tc>
        <w:tc>
          <w:tcPr>
            <w:tcW w:w="5580" w:type="dxa"/>
            <w:vAlign w:val="center"/>
          </w:tcPr>
          <w:p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1E6058">
        <w:tc>
          <w:tcPr>
            <w:tcW w:w="6205" w:type="dxa"/>
            <w:gridSpan w:val="2"/>
          </w:tcPr>
          <w:p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72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810" w:type="dxa"/>
            <w:vAlign w:val="center"/>
          </w:tcPr>
          <w:p w:rsidR="00C00C65" w:rsidRPr="002A72C0" w:rsidRDefault="00C00C65" w:rsidP="00BB0C46">
            <w:pPr>
              <w:spacing w:line="360" w:lineRule="auto"/>
              <w:jc w:val="center"/>
            </w:pPr>
            <w:r w:rsidRPr="002A72C0">
              <w:t>4</w:t>
            </w:r>
          </w:p>
        </w:tc>
        <w:tc>
          <w:tcPr>
            <w:tcW w:w="900" w:type="dxa"/>
          </w:tcPr>
          <w:p w:rsidR="00C00C65" w:rsidRPr="002A72C0" w:rsidRDefault="00C00C65" w:rsidP="00BB0C46">
            <w:pPr>
              <w:spacing w:line="360" w:lineRule="auto"/>
              <w:jc w:val="center"/>
            </w:pPr>
            <w:r w:rsidRPr="002A72C0">
              <w:t>5</w:t>
            </w:r>
          </w:p>
        </w:tc>
      </w:tr>
      <w:tr w:rsidR="002A72C0" w:rsidRPr="002A72C0" w:rsidTr="001E6058">
        <w:tc>
          <w:tcPr>
            <w:tcW w:w="625" w:type="dxa"/>
          </w:tcPr>
          <w:p w:rsidR="00C00C65" w:rsidRPr="002A72C0" w:rsidRDefault="00C00C65" w:rsidP="00BB0C46">
            <w:pPr>
              <w:spacing w:line="360" w:lineRule="auto"/>
              <w:jc w:val="center"/>
            </w:pPr>
            <w:r w:rsidRPr="002A72C0">
              <w:t>1</w:t>
            </w:r>
          </w:p>
        </w:tc>
        <w:tc>
          <w:tcPr>
            <w:tcW w:w="5580" w:type="dxa"/>
            <w:vAlign w:val="center"/>
          </w:tcPr>
          <w:p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2</w:t>
            </w:r>
          </w:p>
        </w:tc>
        <w:tc>
          <w:tcPr>
            <w:tcW w:w="5580" w:type="dxa"/>
            <w:vAlign w:val="center"/>
          </w:tcPr>
          <w:p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3</w:t>
            </w:r>
          </w:p>
        </w:tc>
        <w:tc>
          <w:tcPr>
            <w:tcW w:w="5580" w:type="dxa"/>
            <w:vAlign w:val="center"/>
          </w:tcPr>
          <w:p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4</w:t>
            </w:r>
          </w:p>
        </w:tc>
        <w:tc>
          <w:tcPr>
            <w:tcW w:w="5580" w:type="dxa"/>
            <w:vAlign w:val="center"/>
          </w:tcPr>
          <w:p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pPr>
    </w:p>
    <w:p w:rsidR="00C00C65" w:rsidRPr="002A72C0" w:rsidRDefault="00C00C65" w:rsidP="00BB0C46">
      <w:pPr>
        <w:spacing w:line="360" w:lineRule="auto"/>
        <w:rPr>
          <w:b/>
          <w:bCs/>
        </w:rPr>
      </w:pPr>
      <w:r w:rsidRPr="002A72C0">
        <w:rPr>
          <w:b/>
          <w:bCs/>
        </w:rPr>
        <w:t xml:space="preserve">Câu 3. Yếu tố bảo vệ </w:t>
      </w:r>
    </w:p>
    <w:p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rsidTr="00625294">
        <w:trPr>
          <w:trHeight w:val="340"/>
        </w:trPr>
        <w:tc>
          <w:tcPr>
            <w:tcW w:w="625" w:type="dxa"/>
            <w:vAlign w:val="center"/>
            <w:hideMark/>
          </w:tcPr>
          <w:p w:rsidR="00C00C65" w:rsidRPr="002A72C0" w:rsidRDefault="00C00C65" w:rsidP="00BB0C46">
            <w:pPr>
              <w:spacing w:line="360" w:lineRule="auto"/>
              <w:jc w:val="center"/>
              <w:rPr>
                <w:b/>
                <w:bCs/>
              </w:rPr>
            </w:pPr>
            <w:r w:rsidRPr="002A72C0">
              <w:rPr>
                <w:b/>
                <w:bCs/>
              </w:rPr>
              <w:t>TT</w:t>
            </w:r>
          </w:p>
        </w:tc>
        <w:tc>
          <w:tcPr>
            <w:tcW w:w="5580" w:type="dxa"/>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625294">
        <w:tc>
          <w:tcPr>
            <w:tcW w:w="6205" w:type="dxa"/>
            <w:gridSpan w:val="2"/>
          </w:tcPr>
          <w:p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99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990" w:type="dxa"/>
            <w:vAlign w:val="center"/>
          </w:tcPr>
          <w:p w:rsidR="00C00C65" w:rsidRPr="002A72C0" w:rsidRDefault="00C00C65" w:rsidP="00BB0C46">
            <w:pPr>
              <w:spacing w:line="360" w:lineRule="auto"/>
              <w:jc w:val="center"/>
            </w:pPr>
            <w:r w:rsidRPr="002A72C0">
              <w:t>4</w:t>
            </w:r>
          </w:p>
        </w:tc>
      </w:tr>
      <w:tr w:rsidR="002A72C0" w:rsidRPr="002A72C0" w:rsidTr="00625294">
        <w:tc>
          <w:tcPr>
            <w:tcW w:w="625" w:type="dxa"/>
          </w:tcPr>
          <w:p w:rsidR="00C00C65" w:rsidRPr="002A72C0" w:rsidRDefault="00C00C65" w:rsidP="00BB0C46">
            <w:pPr>
              <w:spacing w:line="360" w:lineRule="auto"/>
              <w:jc w:val="center"/>
            </w:pPr>
            <w:r w:rsidRPr="002A72C0">
              <w:t>1</w:t>
            </w:r>
          </w:p>
        </w:tc>
        <w:tc>
          <w:tcPr>
            <w:tcW w:w="5580" w:type="dxa"/>
            <w:vAlign w:val="center"/>
          </w:tcPr>
          <w:p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2</w:t>
            </w:r>
          </w:p>
        </w:tc>
        <w:tc>
          <w:tcPr>
            <w:tcW w:w="5580" w:type="dxa"/>
            <w:vAlign w:val="center"/>
          </w:tcPr>
          <w:p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3</w:t>
            </w:r>
          </w:p>
        </w:tc>
        <w:tc>
          <w:tcPr>
            <w:tcW w:w="5580" w:type="dxa"/>
            <w:vAlign w:val="center"/>
          </w:tcPr>
          <w:p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4</w:t>
            </w:r>
          </w:p>
        </w:tc>
        <w:tc>
          <w:tcPr>
            <w:tcW w:w="5580" w:type="dxa"/>
            <w:vAlign w:val="center"/>
          </w:tcPr>
          <w:p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5</w:t>
            </w:r>
          </w:p>
        </w:tc>
        <w:tc>
          <w:tcPr>
            <w:tcW w:w="5580" w:type="dxa"/>
            <w:vAlign w:val="center"/>
          </w:tcPr>
          <w:p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E37679" w:rsidRPr="002A72C0" w:rsidTr="00625294">
        <w:tc>
          <w:tcPr>
            <w:tcW w:w="625" w:type="dxa"/>
          </w:tcPr>
          <w:p w:rsidR="00C00C65" w:rsidRPr="002A72C0" w:rsidRDefault="00C00C65" w:rsidP="00BB0C46">
            <w:pPr>
              <w:spacing w:line="360" w:lineRule="auto"/>
              <w:jc w:val="center"/>
            </w:pPr>
            <w:r w:rsidRPr="002A72C0">
              <w:t>6</w:t>
            </w:r>
          </w:p>
        </w:tc>
        <w:tc>
          <w:tcPr>
            <w:tcW w:w="5580" w:type="dxa"/>
            <w:vAlign w:val="center"/>
          </w:tcPr>
          <w:p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bl>
    <w:p w:rsidR="001E6058" w:rsidRPr="002A72C0" w:rsidRDefault="001E6058" w:rsidP="00BB0C46">
      <w:pPr>
        <w:spacing w:line="360" w:lineRule="auto"/>
        <w:rPr>
          <w:lang w:val="vi-VN"/>
        </w:rPr>
      </w:pPr>
    </w:p>
    <w:p w:rsidR="00230840" w:rsidRPr="002A72C0" w:rsidRDefault="00230840" w:rsidP="00BB0C46">
      <w:pPr>
        <w:spacing w:line="360" w:lineRule="auto"/>
        <w:rPr>
          <w:lang w:val="vi-VN"/>
        </w:rPr>
      </w:pPr>
    </w:p>
    <w:p w:rsidR="00230840" w:rsidRPr="002A72C0" w:rsidRDefault="00230840" w:rsidP="00BB0C46">
      <w:pPr>
        <w:spacing w:line="360" w:lineRule="auto"/>
        <w:rPr>
          <w:lang w:val="vi-VN"/>
        </w:rPr>
      </w:pPr>
    </w:p>
    <w:p w:rsidR="00230840" w:rsidRPr="002A72C0" w:rsidRDefault="00230840" w:rsidP="00BB0C46">
      <w:pPr>
        <w:spacing w:line="360" w:lineRule="auto"/>
        <w:rPr>
          <w:lang w:val="vi-VN"/>
        </w:rPr>
      </w:pPr>
    </w:p>
    <w:p w:rsidR="00230840" w:rsidRPr="002A72C0" w:rsidRDefault="00230840" w:rsidP="00BB0C46">
      <w:pPr>
        <w:spacing w:line="360" w:lineRule="auto"/>
        <w:rPr>
          <w:lang w:val="vi-VN"/>
        </w:rPr>
      </w:pPr>
    </w:p>
    <w:p w:rsidR="00230840" w:rsidRPr="002A72C0" w:rsidRDefault="00230840" w:rsidP="00BB0C46">
      <w:pPr>
        <w:spacing w:line="360" w:lineRule="auto"/>
        <w:rPr>
          <w:lang w:val="vi-VN"/>
        </w:rPr>
      </w:pPr>
    </w:p>
    <w:p w:rsidR="00230840" w:rsidRPr="002A72C0" w:rsidRDefault="00230840" w:rsidP="00BB0C46">
      <w:pPr>
        <w:spacing w:line="360" w:lineRule="auto"/>
        <w:rPr>
          <w:lang w:val="vi-VN"/>
        </w:rPr>
      </w:pPr>
    </w:p>
    <w:p w:rsidR="00C00C65" w:rsidRPr="002A72C0" w:rsidRDefault="00C00C65" w:rsidP="00BB0C46">
      <w:pPr>
        <w:spacing w:line="360" w:lineRule="auto"/>
        <w:rPr>
          <w:lang w:val="vi-VN"/>
        </w:rPr>
      </w:pPr>
      <w:r w:rsidRPr="002A72C0">
        <w:rPr>
          <w:lang w:val="vi-VN"/>
        </w:rPr>
        <w:lastRenderedPageBreak/>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rsidTr="001E6058">
        <w:tc>
          <w:tcPr>
            <w:tcW w:w="625" w:type="dxa"/>
            <w:vAlign w:val="center"/>
          </w:tcPr>
          <w:p w:rsidR="00C00C65" w:rsidRPr="002A72C0" w:rsidRDefault="00C00C65" w:rsidP="00BB0C46">
            <w:pPr>
              <w:spacing w:line="360" w:lineRule="auto"/>
              <w:rPr>
                <w:b/>
                <w:bCs/>
                <w:i/>
                <w:iCs/>
                <w:lang w:val="pt-BR"/>
              </w:rPr>
            </w:pPr>
            <w:r w:rsidRPr="002A72C0">
              <w:rPr>
                <w:b/>
                <w:bCs/>
              </w:rPr>
              <w:t>TT</w:t>
            </w:r>
          </w:p>
        </w:tc>
        <w:tc>
          <w:tcPr>
            <w:tcW w:w="5580" w:type="dxa"/>
            <w:vAlign w:val="center"/>
          </w:tcPr>
          <w:p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1E6058">
        <w:tc>
          <w:tcPr>
            <w:tcW w:w="6205" w:type="dxa"/>
            <w:gridSpan w:val="2"/>
          </w:tcPr>
          <w:p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72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810" w:type="dxa"/>
            <w:vAlign w:val="center"/>
          </w:tcPr>
          <w:p w:rsidR="00C00C65" w:rsidRPr="002A72C0" w:rsidRDefault="00C00C65" w:rsidP="00BB0C46">
            <w:pPr>
              <w:spacing w:line="360" w:lineRule="auto"/>
              <w:jc w:val="center"/>
            </w:pPr>
            <w:r w:rsidRPr="002A72C0">
              <w:t>4</w:t>
            </w:r>
          </w:p>
        </w:tc>
        <w:tc>
          <w:tcPr>
            <w:tcW w:w="900" w:type="dxa"/>
          </w:tcPr>
          <w:p w:rsidR="00C00C65" w:rsidRPr="002A72C0" w:rsidRDefault="00C00C65" w:rsidP="00BB0C46">
            <w:pPr>
              <w:spacing w:line="360" w:lineRule="auto"/>
              <w:jc w:val="center"/>
            </w:pPr>
            <w:r w:rsidRPr="002A72C0">
              <w:t>5</w:t>
            </w:r>
          </w:p>
        </w:tc>
      </w:tr>
      <w:tr w:rsidR="002A72C0" w:rsidRPr="002A72C0" w:rsidTr="001E6058">
        <w:tc>
          <w:tcPr>
            <w:tcW w:w="625" w:type="dxa"/>
          </w:tcPr>
          <w:p w:rsidR="00C00C65" w:rsidRPr="002A72C0" w:rsidRDefault="00C00C65" w:rsidP="00BB0C46">
            <w:pPr>
              <w:spacing w:line="360" w:lineRule="auto"/>
              <w:jc w:val="center"/>
            </w:pPr>
            <w:r w:rsidRPr="002A72C0">
              <w:t>1</w:t>
            </w:r>
          </w:p>
        </w:tc>
        <w:tc>
          <w:tcPr>
            <w:tcW w:w="5580" w:type="dxa"/>
            <w:vAlign w:val="center"/>
          </w:tcPr>
          <w:p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2</w:t>
            </w:r>
          </w:p>
        </w:tc>
        <w:tc>
          <w:tcPr>
            <w:tcW w:w="5580" w:type="dxa"/>
            <w:vAlign w:val="center"/>
          </w:tcPr>
          <w:p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3</w:t>
            </w:r>
          </w:p>
        </w:tc>
        <w:tc>
          <w:tcPr>
            <w:tcW w:w="5580" w:type="dxa"/>
            <w:vAlign w:val="center"/>
          </w:tcPr>
          <w:p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4</w:t>
            </w:r>
          </w:p>
        </w:tc>
        <w:tc>
          <w:tcPr>
            <w:tcW w:w="5580" w:type="dxa"/>
            <w:vAlign w:val="center"/>
          </w:tcPr>
          <w:p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bl>
    <w:p w:rsidR="00230840" w:rsidRPr="002A72C0" w:rsidRDefault="00230840" w:rsidP="00BB0C46">
      <w:pPr>
        <w:spacing w:line="360" w:lineRule="auto"/>
        <w:rPr>
          <w:lang w:val="vi-VN"/>
        </w:rPr>
      </w:pPr>
    </w:p>
    <w:p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rsidTr="001E6058">
        <w:tc>
          <w:tcPr>
            <w:tcW w:w="625" w:type="dxa"/>
            <w:vAlign w:val="center"/>
          </w:tcPr>
          <w:p w:rsidR="00C00C65" w:rsidRPr="002A72C0" w:rsidRDefault="00C00C65" w:rsidP="00BB0C46">
            <w:pPr>
              <w:spacing w:line="360" w:lineRule="auto"/>
              <w:rPr>
                <w:b/>
                <w:bCs/>
                <w:i/>
                <w:iCs/>
                <w:lang w:val="pt-BR"/>
              </w:rPr>
            </w:pPr>
            <w:r w:rsidRPr="002A72C0">
              <w:rPr>
                <w:b/>
                <w:bCs/>
              </w:rPr>
              <w:t>TT</w:t>
            </w:r>
          </w:p>
        </w:tc>
        <w:tc>
          <w:tcPr>
            <w:tcW w:w="5580" w:type="dxa"/>
            <w:vAlign w:val="center"/>
          </w:tcPr>
          <w:p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1E6058">
        <w:tc>
          <w:tcPr>
            <w:tcW w:w="6205" w:type="dxa"/>
            <w:gridSpan w:val="2"/>
          </w:tcPr>
          <w:p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72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810" w:type="dxa"/>
            <w:vAlign w:val="center"/>
          </w:tcPr>
          <w:p w:rsidR="00C00C65" w:rsidRPr="002A72C0" w:rsidRDefault="00C00C65" w:rsidP="00BB0C46">
            <w:pPr>
              <w:spacing w:line="360" w:lineRule="auto"/>
              <w:jc w:val="center"/>
            </w:pPr>
            <w:r w:rsidRPr="002A72C0">
              <w:t>4</w:t>
            </w:r>
          </w:p>
        </w:tc>
        <w:tc>
          <w:tcPr>
            <w:tcW w:w="900" w:type="dxa"/>
          </w:tcPr>
          <w:p w:rsidR="00C00C65" w:rsidRPr="002A72C0" w:rsidRDefault="00C00C65" w:rsidP="00BB0C46">
            <w:pPr>
              <w:spacing w:line="360" w:lineRule="auto"/>
              <w:jc w:val="center"/>
            </w:pPr>
            <w:r w:rsidRPr="002A72C0">
              <w:t>5</w:t>
            </w:r>
          </w:p>
        </w:tc>
      </w:tr>
      <w:tr w:rsidR="002A72C0" w:rsidRPr="002A72C0" w:rsidTr="001E6058">
        <w:tc>
          <w:tcPr>
            <w:tcW w:w="625" w:type="dxa"/>
          </w:tcPr>
          <w:p w:rsidR="00C00C65" w:rsidRPr="002A72C0" w:rsidRDefault="00C00C65" w:rsidP="00BB0C46">
            <w:pPr>
              <w:spacing w:line="360" w:lineRule="auto"/>
              <w:jc w:val="center"/>
            </w:pPr>
            <w:r w:rsidRPr="002A72C0">
              <w:t>1</w:t>
            </w:r>
          </w:p>
        </w:tc>
        <w:tc>
          <w:tcPr>
            <w:tcW w:w="5580" w:type="dxa"/>
            <w:vAlign w:val="center"/>
          </w:tcPr>
          <w:p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2</w:t>
            </w:r>
          </w:p>
        </w:tc>
        <w:tc>
          <w:tcPr>
            <w:tcW w:w="5580" w:type="dxa"/>
            <w:vAlign w:val="center"/>
          </w:tcPr>
          <w:p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3</w:t>
            </w:r>
          </w:p>
        </w:tc>
        <w:tc>
          <w:tcPr>
            <w:tcW w:w="5580" w:type="dxa"/>
            <w:vAlign w:val="center"/>
          </w:tcPr>
          <w:p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4</w:t>
            </w:r>
          </w:p>
        </w:tc>
        <w:tc>
          <w:tcPr>
            <w:tcW w:w="5580" w:type="dxa"/>
            <w:vAlign w:val="center"/>
          </w:tcPr>
          <w:p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bl>
    <w:p w:rsidR="00230840" w:rsidRPr="002A72C0" w:rsidRDefault="00230840" w:rsidP="00BB0C46">
      <w:pPr>
        <w:spacing w:line="360" w:lineRule="auto"/>
        <w:rPr>
          <w:lang w:val="vi-VN"/>
        </w:rPr>
      </w:pPr>
    </w:p>
    <w:p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rsidTr="00230840">
        <w:trPr>
          <w:trHeight w:val="297"/>
        </w:trPr>
        <w:tc>
          <w:tcPr>
            <w:tcW w:w="653" w:type="dxa"/>
            <w:vAlign w:val="center"/>
            <w:hideMark/>
          </w:tcPr>
          <w:p w:rsidR="00C00C65" w:rsidRPr="002A72C0" w:rsidRDefault="00C00C65" w:rsidP="00BB0C46">
            <w:pPr>
              <w:spacing w:line="360" w:lineRule="auto"/>
              <w:jc w:val="center"/>
              <w:rPr>
                <w:b/>
                <w:bCs/>
              </w:rPr>
            </w:pPr>
            <w:r w:rsidRPr="002A72C0">
              <w:rPr>
                <w:b/>
                <w:bCs/>
              </w:rPr>
              <w:t>TT</w:t>
            </w:r>
          </w:p>
        </w:tc>
        <w:tc>
          <w:tcPr>
            <w:tcW w:w="5836" w:type="dxa"/>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230840">
        <w:trPr>
          <w:trHeight w:val="357"/>
        </w:trPr>
        <w:tc>
          <w:tcPr>
            <w:tcW w:w="6490" w:type="dxa"/>
            <w:gridSpan w:val="2"/>
          </w:tcPr>
          <w:p w:rsidR="00C00C65" w:rsidRPr="002A72C0" w:rsidRDefault="00C00C65" w:rsidP="00BB0C46">
            <w:pPr>
              <w:spacing w:line="360" w:lineRule="auto"/>
              <w:rPr>
                <w:b/>
                <w:bCs/>
                <w:i/>
                <w:iCs/>
              </w:rPr>
            </w:pPr>
            <w:r w:rsidRPr="002A72C0">
              <w:rPr>
                <w:b/>
                <w:bCs/>
                <w:i/>
                <w:iCs/>
              </w:rPr>
              <w:t>Tự trọng</w:t>
            </w:r>
          </w:p>
        </w:tc>
        <w:tc>
          <w:tcPr>
            <w:tcW w:w="847" w:type="dxa"/>
            <w:vAlign w:val="center"/>
          </w:tcPr>
          <w:p w:rsidR="00C00C65" w:rsidRPr="002A72C0" w:rsidRDefault="00C00C65" w:rsidP="00BB0C46">
            <w:pPr>
              <w:spacing w:line="360" w:lineRule="auto"/>
              <w:jc w:val="center"/>
              <w:rPr>
                <w:lang w:val="pt-BR"/>
              </w:rPr>
            </w:pPr>
            <w:r w:rsidRPr="002A72C0">
              <w:rPr>
                <w:lang w:val="pt-BR"/>
              </w:rPr>
              <w:t>1</w:t>
            </w:r>
          </w:p>
        </w:tc>
        <w:tc>
          <w:tcPr>
            <w:tcW w:w="1035" w:type="dxa"/>
            <w:vAlign w:val="center"/>
          </w:tcPr>
          <w:p w:rsidR="00C00C65" w:rsidRPr="002A72C0" w:rsidRDefault="00C00C65" w:rsidP="00BB0C46">
            <w:pPr>
              <w:spacing w:line="360" w:lineRule="auto"/>
              <w:jc w:val="center"/>
              <w:rPr>
                <w:lang w:val="pt-BR"/>
              </w:rPr>
            </w:pPr>
            <w:r w:rsidRPr="002A72C0">
              <w:rPr>
                <w:lang w:val="pt-BR"/>
              </w:rPr>
              <w:t>2</w:t>
            </w:r>
          </w:p>
        </w:tc>
        <w:tc>
          <w:tcPr>
            <w:tcW w:w="847" w:type="dxa"/>
            <w:vAlign w:val="center"/>
          </w:tcPr>
          <w:p w:rsidR="00C00C65" w:rsidRPr="002A72C0" w:rsidRDefault="00C00C65" w:rsidP="00BB0C46">
            <w:pPr>
              <w:spacing w:line="360" w:lineRule="auto"/>
              <w:jc w:val="center"/>
              <w:rPr>
                <w:lang w:val="pt-BR"/>
              </w:rPr>
            </w:pPr>
            <w:r w:rsidRPr="002A72C0">
              <w:rPr>
                <w:lang w:val="pt-BR"/>
              </w:rPr>
              <w:t>3</w:t>
            </w:r>
          </w:p>
        </w:tc>
        <w:tc>
          <w:tcPr>
            <w:tcW w:w="1035" w:type="dxa"/>
            <w:vAlign w:val="center"/>
          </w:tcPr>
          <w:p w:rsidR="00C00C65" w:rsidRPr="002A72C0" w:rsidRDefault="00C00C65" w:rsidP="00BB0C46">
            <w:pPr>
              <w:spacing w:line="360" w:lineRule="auto"/>
              <w:jc w:val="center"/>
            </w:pPr>
            <w:r w:rsidRPr="002A72C0">
              <w:t>4</w:t>
            </w:r>
          </w:p>
        </w:tc>
      </w:tr>
      <w:tr w:rsidR="002A72C0" w:rsidRPr="002A72C0" w:rsidTr="00230840">
        <w:trPr>
          <w:trHeight w:val="376"/>
        </w:trPr>
        <w:tc>
          <w:tcPr>
            <w:tcW w:w="653" w:type="dxa"/>
          </w:tcPr>
          <w:p w:rsidR="00C00C65" w:rsidRPr="002A72C0" w:rsidRDefault="00C00C65" w:rsidP="00BB0C46">
            <w:pPr>
              <w:spacing w:line="360" w:lineRule="auto"/>
              <w:jc w:val="center"/>
            </w:pPr>
            <w:r w:rsidRPr="002A72C0">
              <w:t>1</w:t>
            </w:r>
          </w:p>
        </w:tc>
        <w:tc>
          <w:tcPr>
            <w:tcW w:w="5836" w:type="dxa"/>
            <w:vAlign w:val="center"/>
          </w:tcPr>
          <w:p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pP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rPr>
                <w:lang w:val="vi-VN"/>
              </w:rPr>
            </w:pPr>
          </w:p>
        </w:tc>
      </w:tr>
      <w:tr w:rsidR="002A72C0" w:rsidRPr="002A72C0" w:rsidTr="00230840">
        <w:trPr>
          <w:trHeight w:val="376"/>
        </w:trPr>
        <w:tc>
          <w:tcPr>
            <w:tcW w:w="653" w:type="dxa"/>
          </w:tcPr>
          <w:p w:rsidR="00C00C65" w:rsidRPr="002A72C0" w:rsidRDefault="00C00C65" w:rsidP="00BB0C46">
            <w:pPr>
              <w:spacing w:line="360" w:lineRule="auto"/>
              <w:jc w:val="center"/>
            </w:pPr>
            <w:r w:rsidRPr="002A72C0">
              <w:t>2</w:t>
            </w:r>
          </w:p>
        </w:tc>
        <w:tc>
          <w:tcPr>
            <w:tcW w:w="5836" w:type="dxa"/>
            <w:vAlign w:val="center"/>
          </w:tcPr>
          <w:p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pP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rPr>
                <w:lang w:val="vi-VN"/>
              </w:rPr>
            </w:pPr>
          </w:p>
        </w:tc>
      </w:tr>
      <w:tr w:rsidR="002A72C0" w:rsidRPr="002A72C0" w:rsidTr="00230840">
        <w:trPr>
          <w:trHeight w:val="733"/>
        </w:trPr>
        <w:tc>
          <w:tcPr>
            <w:tcW w:w="653" w:type="dxa"/>
          </w:tcPr>
          <w:p w:rsidR="00C00C65" w:rsidRPr="002A72C0" w:rsidRDefault="00C00C65" w:rsidP="00BB0C46">
            <w:pPr>
              <w:spacing w:line="360" w:lineRule="auto"/>
              <w:jc w:val="center"/>
            </w:pPr>
            <w:r w:rsidRPr="002A72C0">
              <w:t>3</w:t>
            </w:r>
          </w:p>
        </w:tc>
        <w:tc>
          <w:tcPr>
            <w:tcW w:w="5836" w:type="dxa"/>
            <w:vAlign w:val="center"/>
          </w:tcPr>
          <w:p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pP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rPr>
                <w:lang w:val="vi-VN"/>
              </w:rPr>
            </w:pPr>
          </w:p>
        </w:tc>
      </w:tr>
      <w:tr w:rsidR="002A72C0" w:rsidRPr="002A72C0" w:rsidTr="00230840">
        <w:trPr>
          <w:trHeight w:val="733"/>
        </w:trPr>
        <w:tc>
          <w:tcPr>
            <w:tcW w:w="653" w:type="dxa"/>
          </w:tcPr>
          <w:p w:rsidR="00C00C65" w:rsidRPr="002A72C0" w:rsidRDefault="00C00C65" w:rsidP="00BB0C46">
            <w:pPr>
              <w:spacing w:line="360" w:lineRule="auto"/>
              <w:jc w:val="center"/>
            </w:pPr>
            <w:r w:rsidRPr="002A72C0">
              <w:t>4</w:t>
            </w:r>
          </w:p>
        </w:tc>
        <w:tc>
          <w:tcPr>
            <w:tcW w:w="5836" w:type="dxa"/>
            <w:vAlign w:val="center"/>
          </w:tcPr>
          <w:p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pP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rPr>
                <w:lang w:val="vi-VN"/>
              </w:rPr>
            </w:pPr>
          </w:p>
        </w:tc>
      </w:tr>
      <w:tr w:rsidR="002A72C0" w:rsidRPr="002A72C0" w:rsidTr="00230840">
        <w:trPr>
          <w:trHeight w:val="376"/>
        </w:trPr>
        <w:tc>
          <w:tcPr>
            <w:tcW w:w="653" w:type="dxa"/>
          </w:tcPr>
          <w:p w:rsidR="00C00C65" w:rsidRPr="002A72C0" w:rsidRDefault="00C00C65" w:rsidP="00BB0C46">
            <w:pPr>
              <w:spacing w:line="360" w:lineRule="auto"/>
              <w:jc w:val="center"/>
            </w:pPr>
            <w:r w:rsidRPr="002A72C0">
              <w:t>5</w:t>
            </w:r>
          </w:p>
        </w:tc>
        <w:tc>
          <w:tcPr>
            <w:tcW w:w="5836" w:type="dxa"/>
            <w:vAlign w:val="center"/>
          </w:tcPr>
          <w:p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pP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pPr>
    </w:p>
    <w:p w:rsidR="00230840" w:rsidRPr="002A72C0" w:rsidRDefault="00230840" w:rsidP="00BB0C46">
      <w:pPr>
        <w:spacing w:line="360" w:lineRule="auto"/>
      </w:pPr>
    </w:p>
    <w:p w:rsidR="00C00C65" w:rsidRPr="002A72C0" w:rsidRDefault="00C00C65" w:rsidP="00BB0C46">
      <w:pPr>
        <w:spacing w:line="360" w:lineRule="auto"/>
        <w:rPr>
          <w:b/>
          <w:bCs/>
        </w:rPr>
      </w:pPr>
      <w:r w:rsidRPr="002A72C0">
        <w:rPr>
          <w:b/>
          <w:bCs/>
        </w:rPr>
        <w:lastRenderedPageBreak/>
        <w:t>Câu 4. Biện pháp đối phó</w:t>
      </w:r>
    </w:p>
    <w:p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rsidTr="00230840">
        <w:trPr>
          <w:trHeight w:val="340"/>
        </w:trPr>
        <w:tc>
          <w:tcPr>
            <w:tcW w:w="710" w:type="dxa"/>
            <w:vAlign w:val="center"/>
            <w:hideMark/>
          </w:tcPr>
          <w:p w:rsidR="00C00C65" w:rsidRPr="002A72C0" w:rsidRDefault="00C00C65" w:rsidP="00BB0C46">
            <w:pPr>
              <w:spacing w:line="360" w:lineRule="auto"/>
              <w:jc w:val="center"/>
              <w:rPr>
                <w:b/>
                <w:bCs/>
              </w:rPr>
            </w:pPr>
            <w:r w:rsidRPr="002A72C0">
              <w:rPr>
                <w:b/>
                <w:bCs/>
              </w:rPr>
              <w:t>TT</w:t>
            </w:r>
          </w:p>
        </w:tc>
        <w:tc>
          <w:tcPr>
            <w:tcW w:w="5926" w:type="dxa"/>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230840">
        <w:tc>
          <w:tcPr>
            <w:tcW w:w="6636" w:type="dxa"/>
            <w:gridSpan w:val="2"/>
          </w:tcPr>
          <w:p w:rsidR="00C00C65" w:rsidRPr="002A72C0" w:rsidRDefault="00C00C65" w:rsidP="00BB0C46">
            <w:pPr>
              <w:spacing w:line="360" w:lineRule="auto"/>
              <w:rPr>
                <w:b/>
                <w:bCs/>
                <w:i/>
                <w:iCs/>
              </w:rPr>
            </w:pPr>
            <w:r w:rsidRPr="002A72C0">
              <w:rPr>
                <w:b/>
                <w:bCs/>
                <w:i/>
                <w:iCs/>
              </w:rPr>
              <w:t>Tránh né</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99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990" w:type="dxa"/>
            <w:vAlign w:val="center"/>
          </w:tcPr>
          <w:p w:rsidR="00C00C65" w:rsidRPr="002A72C0" w:rsidRDefault="00C00C65" w:rsidP="00BB0C46">
            <w:pPr>
              <w:spacing w:line="360" w:lineRule="auto"/>
              <w:jc w:val="center"/>
            </w:pPr>
            <w:r w:rsidRPr="002A72C0">
              <w:t>4</w:t>
            </w:r>
          </w:p>
        </w:tc>
      </w:tr>
      <w:tr w:rsidR="002A72C0" w:rsidRPr="002A72C0" w:rsidTr="00230840">
        <w:tc>
          <w:tcPr>
            <w:tcW w:w="710" w:type="dxa"/>
          </w:tcPr>
          <w:p w:rsidR="00C00C65" w:rsidRPr="002A72C0" w:rsidRDefault="00C00C65" w:rsidP="00BB0C46">
            <w:pPr>
              <w:spacing w:line="360" w:lineRule="auto"/>
              <w:jc w:val="center"/>
            </w:pPr>
            <w:r w:rsidRPr="002A72C0">
              <w:t>1</w:t>
            </w:r>
          </w:p>
        </w:tc>
        <w:tc>
          <w:tcPr>
            <w:tcW w:w="5926" w:type="dxa"/>
            <w:vAlign w:val="center"/>
          </w:tcPr>
          <w:p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2</w:t>
            </w:r>
          </w:p>
        </w:tc>
        <w:tc>
          <w:tcPr>
            <w:tcW w:w="5926" w:type="dxa"/>
            <w:vAlign w:val="center"/>
          </w:tcPr>
          <w:p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3</w:t>
            </w:r>
          </w:p>
        </w:tc>
        <w:tc>
          <w:tcPr>
            <w:tcW w:w="5926" w:type="dxa"/>
            <w:vAlign w:val="center"/>
          </w:tcPr>
          <w:p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rPr>
          <w:trHeight w:val="54"/>
        </w:trPr>
        <w:tc>
          <w:tcPr>
            <w:tcW w:w="710" w:type="dxa"/>
          </w:tcPr>
          <w:p w:rsidR="00C00C65" w:rsidRPr="002A72C0" w:rsidRDefault="00C00C65" w:rsidP="00BB0C46">
            <w:pPr>
              <w:spacing w:line="360" w:lineRule="auto"/>
              <w:jc w:val="center"/>
            </w:pPr>
            <w:r w:rsidRPr="002A72C0">
              <w:t>4</w:t>
            </w:r>
          </w:p>
        </w:tc>
        <w:tc>
          <w:tcPr>
            <w:tcW w:w="5926" w:type="dxa"/>
            <w:vAlign w:val="center"/>
          </w:tcPr>
          <w:p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5</w:t>
            </w:r>
          </w:p>
        </w:tc>
        <w:tc>
          <w:tcPr>
            <w:tcW w:w="5926" w:type="dxa"/>
            <w:vAlign w:val="center"/>
          </w:tcPr>
          <w:p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6636" w:type="dxa"/>
            <w:gridSpan w:val="2"/>
          </w:tcPr>
          <w:p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1</w:t>
            </w:r>
          </w:p>
        </w:tc>
        <w:tc>
          <w:tcPr>
            <w:tcW w:w="5926" w:type="dxa"/>
            <w:vAlign w:val="center"/>
          </w:tcPr>
          <w:p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2</w:t>
            </w:r>
          </w:p>
        </w:tc>
        <w:tc>
          <w:tcPr>
            <w:tcW w:w="5926" w:type="dxa"/>
            <w:vAlign w:val="center"/>
          </w:tcPr>
          <w:p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3</w:t>
            </w:r>
          </w:p>
        </w:tc>
        <w:tc>
          <w:tcPr>
            <w:tcW w:w="5926" w:type="dxa"/>
            <w:vAlign w:val="center"/>
          </w:tcPr>
          <w:p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4</w:t>
            </w:r>
          </w:p>
        </w:tc>
        <w:tc>
          <w:tcPr>
            <w:tcW w:w="5926" w:type="dxa"/>
            <w:vAlign w:val="center"/>
          </w:tcPr>
          <w:p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5</w:t>
            </w:r>
          </w:p>
        </w:tc>
        <w:tc>
          <w:tcPr>
            <w:tcW w:w="5926" w:type="dxa"/>
            <w:vAlign w:val="center"/>
          </w:tcPr>
          <w:p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6</w:t>
            </w:r>
          </w:p>
        </w:tc>
        <w:tc>
          <w:tcPr>
            <w:tcW w:w="5926" w:type="dxa"/>
            <w:vAlign w:val="center"/>
          </w:tcPr>
          <w:p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6636" w:type="dxa"/>
            <w:gridSpan w:val="2"/>
          </w:tcPr>
          <w:p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1</w:t>
            </w:r>
          </w:p>
        </w:tc>
        <w:tc>
          <w:tcPr>
            <w:tcW w:w="5926" w:type="dxa"/>
            <w:vAlign w:val="center"/>
          </w:tcPr>
          <w:p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2</w:t>
            </w:r>
          </w:p>
        </w:tc>
        <w:tc>
          <w:tcPr>
            <w:tcW w:w="5926" w:type="dxa"/>
            <w:vAlign w:val="center"/>
          </w:tcPr>
          <w:p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3</w:t>
            </w:r>
          </w:p>
        </w:tc>
        <w:tc>
          <w:tcPr>
            <w:tcW w:w="5926" w:type="dxa"/>
            <w:vAlign w:val="center"/>
          </w:tcPr>
          <w:p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4</w:t>
            </w:r>
          </w:p>
        </w:tc>
        <w:tc>
          <w:tcPr>
            <w:tcW w:w="5926" w:type="dxa"/>
            <w:vAlign w:val="center"/>
          </w:tcPr>
          <w:p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pPr>
    </w:p>
    <w:p w:rsidR="00C00C65" w:rsidRPr="002A72C0" w:rsidRDefault="00C00C65" w:rsidP="00BB0C46">
      <w:pPr>
        <w:spacing w:line="360" w:lineRule="auto"/>
      </w:pPr>
    </w:p>
    <w:p w:rsidR="00C00C65" w:rsidRPr="002A72C0" w:rsidRDefault="00C00C65" w:rsidP="00BB0C46">
      <w:pPr>
        <w:spacing w:line="360" w:lineRule="auto"/>
        <w:rPr>
          <w:b/>
          <w:bCs/>
        </w:rPr>
      </w:pPr>
      <w:r w:rsidRPr="002A72C0">
        <w:rPr>
          <w:b/>
          <w:bCs/>
        </w:rPr>
        <w:lastRenderedPageBreak/>
        <w:t>PHỤ LỤC 2</w:t>
      </w:r>
    </w:p>
    <w:p w:rsidR="00C00C65" w:rsidRPr="002A72C0" w:rsidRDefault="00C00C65" w:rsidP="00BB0C46">
      <w:pPr>
        <w:spacing w:line="360" w:lineRule="auto"/>
        <w:jc w:val="center"/>
        <w:rPr>
          <w:b/>
          <w:bCs/>
        </w:rPr>
      </w:pPr>
      <w:r w:rsidRPr="002A72C0">
        <w:rPr>
          <w:b/>
          <w:bCs/>
        </w:rPr>
        <w:t>PHIẾU PHỎNG VẤN HỌC SINH THCS</w:t>
      </w:r>
    </w:p>
    <w:p w:rsidR="00C00C65" w:rsidRPr="002A72C0" w:rsidRDefault="00C00C65" w:rsidP="00BB0C46">
      <w:pPr>
        <w:spacing w:line="360" w:lineRule="auto"/>
        <w:jc w:val="center"/>
        <w:rPr>
          <w:i/>
          <w:iCs/>
        </w:rPr>
      </w:pPr>
      <w:r w:rsidRPr="002A72C0">
        <w:rPr>
          <w:i/>
          <w:iCs/>
        </w:rPr>
        <w:t>(Về rối loạn lo âu, yếu tố ảnh hưởng và biện pháp đối phó)</w:t>
      </w:r>
    </w:p>
    <w:p w:rsidR="00C00C65" w:rsidRPr="002A72C0" w:rsidRDefault="00C00C65" w:rsidP="00BB0C46">
      <w:pPr>
        <w:spacing w:line="360" w:lineRule="auto"/>
        <w:rPr>
          <w:lang w:val="vi-VN"/>
        </w:rPr>
      </w:pPr>
    </w:p>
    <w:p w:rsidR="00C00C65" w:rsidRPr="002A72C0" w:rsidRDefault="00C00C65" w:rsidP="00BB0C46">
      <w:pPr>
        <w:spacing w:line="360" w:lineRule="auto"/>
        <w:rPr>
          <w:lang w:val="vi-VN"/>
        </w:rPr>
      </w:pPr>
      <w:r w:rsidRPr="002A72C0">
        <w:rPr>
          <w:lang w:val="vi-VN"/>
        </w:rPr>
        <w:t>Người phỏng vấn: ............................................................................... Giới tính: ..........................</w:t>
      </w:r>
    </w:p>
    <w:p w:rsidR="00C00C65" w:rsidRPr="002A72C0" w:rsidRDefault="00C00C65" w:rsidP="00BB0C46">
      <w:pPr>
        <w:spacing w:line="360" w:lineRule="auto"/>
        <w:rPr>
          <w:lang w:val="vi-VN"/>
        </w:rPr>
      </w:pPr>
      <w:r w:rsidRPr="002A72C0">
        <w:rPr>
          <w:lang w:val="vi-VN"/>
        </w:rPr>
        <w:t>Ngày phỏng vấn: ............/.........../................. Địa điểm phỏng vấn: ..............................................</w:t>
      </w:r>
    </w:p>
    <w:p w:rsidR="00C00C65" w:rsidRPr="002A72C0" w:rsidRDefault="00C00C65" w:rsidP="00BB0C46">
      <w:pPr>
        <w:spacing w:line="360" w:lineRule="auto"/>
        <w:rPr>
          <w:lang w:val="vi-VN"/>
        </w:rPr>
      </w:pPr>
      <w:r w:rsidRPr="002A72C0">
        <w:rPr>
          <w:lang w:val="vi-VN"/>
        </w:rPr>
        <w:t>Ghi chú bổ sung: ............................................................................................................................</w:t>
      </w:r>
    </w:p>
    <w:p w:rsidR="00C00C65" w:rsidRPr="002A72C0" w:rsidRDefault="00C00C65" w:rsidP="00BB0C46">
      <w:pPr>
        <w:spacing w:line="360" w:lineRule="auto"/>
        <w:rPr>
          <w:lang w:val="vi-VN"/>
        </w:rPr>
      </w:pPr>
      <w:r w:rsidRPr="002A72C0">
        <w:rPr>
          <w:lang w:val="vi-VN"/>
        </w:rPr>
        <w:t>.........................................................................................................................................................</w:t>
      </w:r>
    </w:p>
    <w:p w:rsidR="00C00C65" w:rsidRPr="002A72C0" w:rsidRDefault="00C00C65" w:rsidP="00BB0C46">
      <w:pPr>
        <w:numPr>
          <w:ilvl w:val="0"/>
          <w:numId w:val="37"/>
        </w:numPr>
        <w:spacing w:line="360" w:lineRule="auto"/>
        <w:ind w:left="1077"/>
        <w:contextualSpacing/>
        <w:rPr>
          <w:b/>
          <w:bCs/>
        </w:rPr>
      </w:pPr>
      <w:r w:rsidRPr="002A72C0">
        <w:rPr>
          <w:b/>
          <w:bCs/>
        </w:rPr>
        <w:t>Thông tin chung</w:t>
      </w:r>
    </w:p>
    <w:p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rsidR="00C00C65" w:rsidRPr="002A72C0" w:rsidRDefault="00C00C65" w:rsidP="00BB0C46">
      <w:pPr>
        <w:numPr>
          <w:ilvl w:val="0"/>
          <w:numId w:val="36"/>
        </w:numPr>
        <w:spacing w:line="360" w:lineRule="auto"/>
        <w:ind w:hanging="357"/>
      </w:pPr>
      <w:r w:rsidRPr="002A72C0">
        <w:t xml:space="preserve">Giới tính: </w:t>
      </w:r>
    </w:p>
    <w:p w:rsidR="00C00C65" w:rsidRPr="002A72C0" w:rsidRDefault="00C00C65" w:rsidP="00BB0C46">
      <w:pPr>
        <w:numPr>
          <w:ilvl w:val="0"/>
          <w:numId w:val="38"/>
        </w:numPr>
        <w:spacing w:line="360" w:lineRule="auto"/>
        <w:ind w:hanging="357"/>
        <w:contextualSpacing/>
      </w:pPr>
      <w:r w:rsidRPr="002A72C0">
        <w:t>Nam</w:t>
      </w:r>
    </w:p>
    <w:p w:rsidR="00C00C65" w:rsidRPr="002A72C0" w:rsidRDefault="00C00C65" w:rsidP="00BB0C46">
      <w:pPr>
        <w:numPr>
          <w:ilvl w:val="0"/>
          <w:numId w:val="38"/>
        </w:numPr>
        <w:spacing w:line="360" w:lineRule="auto"/>
        <w:ind w:hanging="357"/>
        <w:contextualSpacing/>
      </w:pPr>
      <w:r w:rsidRPr="002A72C0">
        <w:t>Nữ</w:t>
      </w:r>
    </w:p>
    <w:p w:rsidR="00C00C65" w:rsidRPr="002A72C0" w:rsidRDefault="00C00C65" w:rsidP="00BB0C46">
      <w:pPr>
        <w:numPr>
          <w:ilvl w:val="0"/>
          <w:numId w:val="38"/>
        </w:numPr>
        <w:spacing w:line="360" w:lineRule="auto"/>
        <w:ind w:hanging="357"/>
        <w:contextualSpacing/>
      </w:pPr>
      <w:r w:rsidRPr="002A72C0">
        <w:t>Khác</w:t>
      </w:r>
    </w:p>
    <w:p w:rsidR="00C00C65" w:rsidRPr="002A72C0" w:rsidRDefault="00C00C65" w:rsidP="00BB0C46">
      <w:pPr>
        <w:numPr>
          <w:ilvl w:val="0"/>
          <w:numId w:val="36"/>
        </w:numPr>
        <w:spacing w:line="360" w:lineRule="auto"/>
        <w:ind w:hanging="357"/>
      </w:pPr>
      <w:r w:rsidRPr="002A72C0">
        <w:t xml:space="preserve">Lớp: </w:t>
      </w:r>
    </w:p>
    <w:p w:rsidR="00C00C65" w:rsidRPr="002A72C0" w:rsidRDefault="00C00C65" w:rsidP="00BB0C46">
      <w:pPr>
        <w:numPr>
          <w:ilvl w:val="0"/>
          <w:numId w:val="39"/>
        </w:numPr>
        <w:spacing w:line="360" w:lineRule="auto"/>
        <w:ind w:hanging="357"/>
        <w:contextualSpacing/>
      </w:pPr>
      <w:r w:rsidRPr="002A72C0">
        <w:t>6</w:t>
      </w:r>
    </w:p>
    <w:p w:rsidR="00C00C65" w:rsidRPr="002A72C0" w:rsidRDefault="00C00C65" w:rsidP="00BB0C46">
      <w:pPr>
        <w:numPr>
          <w:ilvl w:val="0"/>
          <w:numId w:val="39"/>
        </w:numPr>
        <w:spacing w:line="360" w:lineRule="auto"/>
        <w:ind w:hanging="357"/>
        <w:contextualSpacing/>
      </w:pPr>
      <w:r w:rsidRPr="002A72C0">
        <w:t>7</w:t>
      </w:r>
    </w:p>
    <w:p w:rsidR="00C00C65" w:rsidRPr="002A72C0" w:rsidRDefault="00C00C65" w:rsidP="00BB0C46">
      <w:pPr>
        <w:numPr>
          <w:ilvl w:val="0"/>
          <w:numId w:val="39"/>
        </w:numPr>
        <w:spacing w:line="360" w:lineRule="auto"/>
        <w:ind w:hanging="357"/>
        <w:contextualSpacing/>
      </w:pPr>
      <w:r w:rsidRPr="002A72C0">
        <w:t>8</w:t>
      </w:r>
    </w:p>
    <w:p w:rsidR="00C00C65" w:rsidRPr="002A72C0" w:rsidRDefault="00C00C65" w:rsidP="00BB0C46">
      <w:pPr>
        <w:numPr>
          <w:ilvl w:val="0"/>
          <w:numId w:val="39"/>
        </w:numPr>
        <w:spacing w:line="360" w:lineRule="auto"/>
        <w:ind w:hanging="357"/>
        <w:contextualSpacing/>
      </w:pPr>
      <w:r w:rsidRPr="002A72C0">
        <w:t>9</w:t>
      </w:r>
    </w:p>
    <w:p w:rsidR="00C00C65" w:rsidRPr="002A72C0" w:rsidRDefault="00C00C65" w:rsidP="00BB0C46">
      <w:pPr>
        <w:numPr>
          <w:ilvl w:val="0"/>
          <w:numId w:val="36"/>
        </w:numPr>
        <w:spacing w:line="360" w:lineRule="auto"/>
        <w:ind w:hanging="357"/>
      </w:pPr>
      <w:r w:rsidRPr="002A72C0">
        <w:t>Trường: …………………………………………………………….</w:t>
      </w:r>
    </w:p>
    <w:p w:rsidR="00C00C65" w:rsidRPr="002A72C0" w:rsidRDefault="00C00C65" w:rsidP="00BB0C46">
      <w:pPr>
        <w:numPr>
          <w:ilvl w:val="0"/>
          <w:numId w:val="37"/>
        </w:numPr>
        <w:spacing w:line="360" w:lineRule="auto"/>
        <w:contextualSpacing/>
        <w:rPr>
          <w:b/>
          <w:bCs/>
        </w:rPr>
      </w:pPr>
      <w:r w:rsidRPr="002A72C0">
        <w:rPr>
          <w:b/>
          <w:bCs/>
        </w:rPr>
        <w:t xml:space="preserve">Nội dung </w:t>
      </w:r>
    </w:p>
    <w:p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rsidR="001E6058" w:rsidRPr="002A72C0" w:rsidRDefault="00C00C65" w:rsidP="00BB0C46">
      <w:pPr>
        <w:spacing w:line="360" w:lineRule="auto"/>
        <w:rPr>
          <w:lang w:val="vi-VN"/>
        </w:rPr>
      </w:pPr>
      <w:r w:rsidRPr="002A72C0">
        <w:rPr>
          <w:lang w:val="pt-BR"/>
        </w:rPr>
        <w:t>....................................................................................................................................................................................................................................................................................................................................................................................................................................................................................</w:t>
      </w:r>
      <w:r w:rsidRPr="002A72C0">
        <w:rPr>
          <w:lang w:val="vi-VN"/>
        </w:rPr>
        <w:t>................................................................................................................................................</w:t>
      </w:r>
    </w:p>
    <w:p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rsidR="00C00C65" w:rsidRPr="002A72C0" w:rsidRDefault="00C00C65" w:rsidP="00BB0C46">
      <w:pPr>
        <w:spacing w:line="360" w:lineRule="auto"/>
        <w:rPr>
          <w:b/>
          <w:bCs/>
          <w:lang w:val="vi-VN"/>
        </w:rPr>
      </w:pPr>
      <w:r w:rsidRPr="002A72C0">
        <w:rPr>
          <w:lang w:val="pt-BR"/>
        </w:rPr>
        <w:t>..................................................................................................................................................................................................................................................................................................................</w:t>
      </w:r>
      <w:r w:rsidRPr="002A72C0">
        <w:rPr>
          <w:lang w:val="pt-BR"/>
        </w:rPr>
        <w:lastRenderedPageBreak/>
        <w:t>..................................................................................................................................................................</w:t>
      </w:r>
      <w:r w:rsidRPr="002A72C0">
        <w:rPr>
          <w:lang w:val="vi-VN"/>
        </w:rPr>
        <w:t>................................................................................................................................................</w:t>
      </w:r>
    </w:p>
    <w:p w:rsidR="00C00C65" w:rsidRPr="002A72C0" w:rsidRDefault="00C00C65" w:rsidP="00BB0C46">
      <w:pPr>
        <w:spacing w:line="360" w:lineRule="auto"/>
        <w:rPr>
          <w:b/>
          <w:bCs/>
          <w:i/>
          <w:iCs/>
          <w:lang w:val="pt-BR"/>
        </w:rPr>
      </w:pPr>
      <w:r w:rsidRPr="002A72C0">
        <w:rPr>
          <w:b/>
          <w:bCs/>
          <w:i/>
          <w:iCs/>
          <w:lang w:val="pt-BR"/>
        </w:rPr>
        <w:t xml:space="preserve">2. Yếu tố nguy cơ </w:t>
      </w:r>
    </w:p>
    <w:p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rsidR="00C00C65" w:rsidRPr="002A72C0" w:rsidRDefault="00C00C65" w:rsidP="00BB0C46">
      <w:pPr>
        <w:spacing w:line="360" w:lineRule="auto"/>
        <w:rPr>
          <w:lang w:val="vi-VN"/>
        </w:rPr>
      </w:pPr>
      <w:r w:rsidRPr="002A72C0">
        <w:rPr>
          <w:lang w:val="pt-BR"/>
        </w:rPr>
        <w:t>....................................................................................................................................................................................................................................................................................................................................................................................................................................................................................</w:t>
      </w:r>
      <w:r w:rsidRPr="002A72C0">
        <w:rPr>
          <w:lang w:val="vi-VN"/>
        </w:rPr>
        <w:t>................................................................................................................................................</w:t>
      </w:r>
    </w:p>
    <w:p w:rsidR="00C00C65" w:rsidRPr="002A72C0" w:rsidRDefault="00C00C65" w:rsidP="00BB0C46">
      <w:pPr>
        <w:spacing w:line="360" w:lineRule="auto"/>
        <w:rPr>
          <w:i/>
          <w:iCs/>
        </w:rPr>
      </w:pPr>
      <w:r w:rsidRPr="002A72C0">
        <w:rPr>
          <w:b/>
          <w:bCs/>
          <w:i/>
          <w:iCs/>
        </w:rPr>
        <w:t xml:space="preserve">Yếu tố bảo vệ </w:t>
      </w:r>
    </w:p>
    <w:p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Em có cảm thấy mình gắn bó với trường và lớp học không? Điều gì ở trường khiến em cảm thấy thoải mái hoặc không thoải mái? </w:t>
      </w:r>
    </w:p>
    <w:p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rsidR="00C00C65" w:rsidRPr="002A72C0" w:rsidRDefault="00C00C65" w:rsidP="00BB0C46">
      <w:pPr>
        <w:spacing w:line="360" w:lineRule="auto"/>
        <w:rPr>
          <w:b/>
          <w:bCs/>
          <w:lang w:val="vi-VN"/>
        </w:rPr>
      </w:pPr>
      <w:r w:rsidRPr="002A72C0">
        <w:t>....................................................................................................................................................................................................................................................................................................................................................................................................................................................................................</w:t>
      </w:r>
      <w:r w:rsidRPr="002A72C0">
        <w:rPr>
          <w:lang w:val="vi-VN"/>
        </w:rPr>
        <w:t>................................................................................................................................................</w:t>
      </w:r>
    </w:p>
    <w:p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rsidR="00C00C65" w:rsidRPr="002A72C0" w:rsidRDefault="00C00C65" w:rsidP="00BB0C46">
      <w:pPr>
        <w:spacing w:line="360" w:lineRule="auto"/>
        <w:rPr>
          <w:lang w:val="vi-VN"/>
        </w:rPr>
      </w:pPr>
      <w:r w:rsidRPr="002A72C0">
        <w:t>....................................................................................................................................................................................................................................................................................................................................................................................................................................................................................</w:t>
      </w:r>
      <w:r w:rsidRPr="002A72C0">
        <w:rPr>
          <w:lang w:val="vi-VN"/>
        </w:rPr>
        <w:t>................................................................................................................................................</w:t>
      </w:r>
    </w:p>
    <w:p w:rsidR="00C00C65" w:rsidRPr="002A72C0" w:rsidRDefault="00C00C65" w:rsidP="00BB0C46">
      <w:pPr>
        <w:spacing w:line="360" w:lineRule="auto"/>
        <w:rPr>
          <w:b/>
          <w:bCs/>
          <w:i/>
          <w:iCs/>
        </w:rPr>
      </w:pPr>
      <w:r w:rsidRPr="002A72C0">
        <w:rPr>
          <w:b/>
          <w:bCs/>
          <w:i/>
          <w:iCs/>
        </w:rPr>
        <w:t>5. Nhu cầu hỗ trợ</w:t>
      </w:r>
    </w:p>
    <w:p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rsidR="00C00C65" w:rsidRPr="002A72C0" w:rsidRDefault="00C00C65" w:rsidP="00BB0C46">
      <w:pPr>
        <w:spacing w:line="360" w:lineRule="auto"/>
        <w:rPr>
          <w:lang w:val="vi-VN"/>
        </w:rPr>
      </w:pPr>
      <w:r w:rsidRPr="002A72C0">
        <w:rPr>
          <w:lang w:val="vi-VN"/>
        </w:rPr>
        <w:t>....................................................................................................................................................................................................................................................................................................................................................................................................................................................................................................................................................................................................................................</w:t>
      </w:r>
    </w:p>
    <w:p w:rsidR="00C00C65" w:rsidRPr="002A72C0" w:rsidRDefault="00C00C65" w:rsidP="00BB0C46">
      <w:pPr>
        <w:spacing w:line="360" w:lineRule="auto"/>
        <w:rPr>
          <w:b/>
          <w:bCs/>
          <w:lang w:val="vi-VN"/>
        </w:rPr>
      </w:pPr>
      <w:r w:rsidRPr="002A72C0">
        <w:rPr>
          <w:b/>
          <w:bCs/>
          <w:lang w:val="vi-VN"/>
        </w:rPr>
        <w:br w:type="page"/>
      </w:r>
      <w:r w:rsidRPr="002A72C0">
        <w:rPr>
          <w:b/>
          <w:bCs/>
          <w:lang w:val="vi-VN"/>
        </w:rPr>
        <w:lastRenderedPageBreak/>
        <w:t>PHỤ LỤC 3</w:t>
      </w:r>
    </w:p>
    <w:p w:rsidR="00C00C65" w:rsidRPr="002A72C0" w:rsidRDefault="00C00C65" w:rsidP="00BB0C46">
      <w:pPr>
        <w:spacing w:line="360" w:lineRule="auto"/>
        <w:jc w:val="center"/>
        <w:rPr>
          <w:b/>
          <w:bCs/>
          <w:lang w:val="vi-VN"/>
        </w:rPr>
      </w:pPr>
      <w:r w:rsidRPr="002A72C0">
        <w:rPr>
          <w:b/>
          <w:bCs/>
          <w:lang w:val="vi-VN"/>
        </w:rPr>
        <w:t>PHIẾU PHỎNG VẤN GIÁO VIÊN THCS</w:t>
      </w:r>
    </w:p>
    <w:p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rsidR="00C00C65" w:rsidRPr="002A72C0" w:rsidRDefault="00C00C65" w:rsidP="00BB0C46">
      <w:pPr>
        <w:spacing w:line="360" w:lineRule="auto"/>
        <w:rPr>
          <w:lang w:val="vi-VN"/>
        </w:rPr>
      </w:pPr>
    </w:p>
    <w:p w:rsidR="00C00C65" w:rsidRPr="002A72C0" w:rsidRDefault="00C00C65" w:rsidP="00BB0C46">
      <w:pPr>
        <w:spacing w:line="360" w:lineRule="auto"/>
        <w:rPr>
          <w:lang w:val="vi-VN"/>
        </w:rPr>
      </w:pPr>
      <w:r w:rsidRPr="002A72C0">
        <w:rPr>
          <w:lang w:val="vi-VN"/>
        </w:rPr>
        <w:t>Người phỏng vấn: ............................................................................... Giới tính: ..........................</w:t>
      </w:r>
    </w:p>
    <w:p w:rsidR="00C00C65" w:rsidRPr="002A72C0" w:rsidRDefault="00C00C65" w:rsidP="00BB0C46">
      <w:pPr>
        <w:spacing w:line="360" w:lineRule="auto"/>
        <w:rPr>
          <w:lang w:val="vi-VN"/>
        </w:rPr>
      </w:pPr>
      <w:r w:rsidRPr="002A72C0">
        <w:rPr>
          <w:lang w:val="vi-VN"/>
        </w:rPr>
        <w:t>Ngày phỏng vấn: ............/.........../................. Địa điểm phỏng vấn: ..............................................</w:t>
      </w:r>
    </w:p>
    <w:p w:rsidR="00C00C65" w:rsidRPr="002A72C0" w:rsidRDefault="00C00C65" w:rsidP="00BB0C46">
      <w:pPr>
        <w:spacing w:line="360" w:lineRule="auto"/>
        <w:rPr>
          <w:lang w:val="vi-VN"/>
        </w:rPr>
      </w:pPr>
      <w:r w:rsidRPr="002A72C0">
        <w:rPr>
          <w:lang w:val="vi-VN"/>
        </w:rPr>
        <w:t>Ghi chú bổ sung: ............................................................................................................................</w:t>
      </w:r>
    </w:p>
    <w:p w:rsidR="00C00C65" w:rsidRPr="002A72C0" w:rsidRDefault="00C00C65" w:rsidP="00BB0C46">
      <w:pPr>
        <w:spacing w:line="360" w:lineRule="auto"/>
        <w:rPr>
          <w:lang w:val="vi-VN"/>
        </w:rPr>
      </w:pPr>
      <w:r w:rsidRPr="002A72C0">
        <w:rPr>
          <w:lang w:val="vi-VN"/>
        </w:rPr>
        <w:t>.........................................................................................................................................................</w:t>
      </w:r>
    </w:p>
    <w:p w:rsidR="00C00C65" w:rsidRPr="002A72C0" w:rsidRDefault="00C00C65" w:rsidP="00BB0C46">
      <w:pPr>
        <w:numPr>
          <w:ilvl w:val="0"/>
          <w:numId w:val="37"/>
        </w:numPr>
        <w:spacing w:line="360" w:lineRule="auto"/>
        <w:ind w:left="1077"/>
        <w:contextualSpacing/>
        <w:rPr>
          <w:b/>
          <w:bCs/>
        </w:rPr>
      </w:pPr>
      <w:r w:rsidRPr="002A72C0">
        <w:rPr>
          <w:b/>
          <w:bCs/>
        </w:rPr>
        <w:t>Thông tin chung</w:t>
      </w:r>
    </w:p>
    <w:p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rsidR="00C00C65" w:rsidRPr="002A72C0" w:rsidRDefault="00C00C65" w:rsidP="00BB0C46">
      <w:pPr>
        <w:numPr>
          <w:ilvl w:val="0"/>
          <w:numId w:val="36"/>
        </w:numPr>
        <w:spacing w:line="360" w:lineRule="auto"/>
        <w:ind w:hanging="357"/>
      </w:pPr>
      <w:r w:rsidRPr="002A72C0">
        <w:t xml:space="preserve">Giới tính: </w:t>
      </w:r>
    </w:p>
    <w:p w:rsidR="00C00C65" w:rsidRPr="002A72C0" w:rsidRDefault="00C00C65" w:rsidP="00BB0C46">
      <w:pPr>
        <w:numPr>
          <w:ilvl w:val="0"/>
          <w:numId w:val="38"/>
        </w:numPr>
        <w:spacing w:line="360" w:lineRule="auto"/>
        <w:ind w:hanging="357"/>
        <w:contextualSpacing/>
      </w:pPr>
      <w:r w:rsidRPr="002A72C0">
        <w:t>Nam</w:t>
      </w:r>
    </w:p>
    <w:p w:rsidR="00C00C65" w:rsidRPr="002A72C0" w:rsidRDefault="00C00C65" w:rsidP="00BB0C46">
      <w:pPr>
        <w:numPr>
          <w:ilvl w:val="0"/>
          <w:numId w:val="38"/>
        </w:numPr>
        <w:spacing w:line="360" w:lineRule="auto"/>
        <w:ind w:hanging="357"/>
        <w:contextualSpacing/>
      </w:pPr>
      <w:r w:rsidRPr="002A72C0">
        <w:t>Nữ</w:t>
      </w:r>
    </w:p>
    <w:p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rsidR="00C00C65" w:rsidRPr="002A72C0" w:rsidRDefault="00C00C65" w:rsidP="00BB0C46">
      <w:pPr>
        <w:numPr>
          <w:ilvl w:val="0"/>
          <w:numId w:val="39"/>
        </w:numPr>
        <w:spacing w:line="360" w:lineRule="auto"/>
        <w:ind w:hanging="357"/>
        <w:contextualSpacing/>
      </w:pPr>
      <w:r w:rsidRPr="002A72C0">
        <w:t>6</w:t>
      </w:r>
    </w:p>
    <w:p w:rsidR="00C00C65" w:rsidRPr="002A72C0" w:rsidRDefault="00C00C65" w:rsidP="00BB0C46">
      <w:pPr>
        <w:numPr>
          <w:ilvl w:val="0"/>
          <w:numId w:val="39"/>
        </w:numPr>
        <w:spacing w:line="360" w:lineRule="auto"/>
        <w:ind w:hanging="357"/>
        <w:contextualSpacing/>
      </w:pPr>
      <w:r w:rsidRPr="002A72C0">
        <w:t>7</w:t>
      </w:r>
    </w:p>
    <w:p w:rsidR="00C00C65" w:rsidRPr="002A72C0" w:rsidRDefault="00C00C65" w:rsidP="00BB0C46">
      <w:pPr>
        <w:numPr>
          <w:ilvl w:val="0"/>
          <w:numId w:val="39"/>
        </w:numPr>
        <w:spacing w:line="360" w:lineRule="auto"/>
        <w:ind w:hanging="357"/>
        <w:contextualSpacing/>
      </w:pPr>
      <w:r w:rsidRPr="002A72C0">
        <w:t>8</w:t>
      </w:r>
    </w:p>
    <w:p w:rsidR="00C00C65" w:rsidRPr="002A72C0" w:rsidRDefault="00C00C65" w:rsidP="00BB0C46">
      <w:pPr>
        <w:numPr>
          <w:ilvl w:val="0"/>
          <w:numId w:val="39"/>
        </w:numPr>
        <w:spacing w:line="360" w:lineRule="auto"/>
        <w:ind w:hanging="357"/>
        <w:contextualSpacing/>
      </w:pPr>
      <w:r w:rsidRPr="002A72C0">
        <w:t>9</w:t>
      </w:r>
    </w:p>
    <w:p w:rsidR="00C00C65" w:rsidRPr="002A72C0" w:rsidRDefault="00C00C65" w:rsidP="00BB0C46">
      <w:pPr>
        <w:numPr>
          <w:ilvl w:val="0"/>
          <w:numId w:val="36"/>
        </w:numPr>
        <w:spacing w:line="360" w:lineRule="auto"/>
        <w:ind w:hanging="357"/>
      </w:pPr>
      <w:r w:rsidRPr="002A72C0">
        <w:t>Trường: …………………………………………………………….</w:t>
      </w:r>
    </w:p>
    <w:p w:rsidR="00C00C65" w:rsidRPr="002A72C0" w:rsidRDefault="00C00C65" w:rsidP="00BB0C46">
      <w:pPr>
        <w:numPr>
          <w:ilvl w:val="0"/>
          <w:numId w:val="37"/>
        </w:numPr>
        <w:spacing w:line="360" w:lineRule="auto"/>
        <w:contextualSpacing/>
        <w:rPr>
          <w:b/>
          <w:bCs/>
        </w:rPr>
      </w:pPr>
      <w:r w:rsidRPr="002A72C0">
        <w:rPr>
          <w:b/>
          <w:bCs/>
        </w:rPr>
        <w:t xml:space="preserve">Nội dung </w:t>
      </w:r>
    </w:p>
    <w:p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rsidR="00C00C65" w:rsidRPr="002A72C0" w:rsidRDefault="00C00C65" w:rsidP="00BB0C46">
      <w:pPr>
        <w:spacing w:line="360" w:lineRule="auto"/>
        <w:rPr>
          <w:b/>
          <w:bCs/>
          <w:lang w:val="vi-VN"/>
        </w:rPr>
      </w:pPr>
      <w:r w:rsidRPr="002A72C0">
        <w:rPr>
          <w:lang w:val="pt-BR"/>
        </w:rPr>
        <w:t>....................................................................................................................................................................................................................................................................................................................................................................................................................................................................................</w:t>
      </w:r>
      <w:r w:rsidRPr="002A72C0">
        <w:rPr>
          <w:lang w:val="vi-VN"/>
        </w:rPr>
        <w:t>................................................................................................................................................</w:t>
      </w:r>
    </w:p>
    <w:p w:rsidR="00C00C65" w:rsidRPr="002A72C0" w:rsidRDefault="00C00C65" w:rsidP="00BB0C46">
      <w:pPr>
        <w:spacing w:line="360" w:lineRule="auto"/>
        <w:rPr>
          <w:b/>
          <w:bCs/>
          <w:i/>
          <w:iCs/>
          <w:lang w:val="pt-BR"/>
        </w:rPr>
      </w:pPr>
      <w:r w:rsidRPr="002A72C0">
        <w:rPr>
          <w:b/>
          <w:bCs/>
          <w:i/>
          <w:iCs/>
          <w:lang w:val="pt-BR"/>
        </w:rPr>
        <w:t xml:space="preserve">2. Yếu tố nguy cơ </w:t>
      </w:r>
    </w:p>
    <w:p w:rsidR="00C00C65" w:rsidRPr="002A72C0" w:rsidRDefault="00C00C65" w:rsidP="00BB0C46">
      <w:pPr>
        <w:numPr>
          <w:ilvl w:val="1"/>
          <w:numId w:val="41"/>
        </w:numPr>
        <w:spacing w:line="360" w:lineRule="auto"/>
        <w:contextualSpacing/>
        <w:rPr>
          <w:lang w:val="pt-BR"/>
        </w:rPr>
      </w:pPr>
      <w:r w:rsidRPr="002A72C0">
        <w:rPr>
          <w:lang w:val="pt-BR"/>
        </w:rPr>
        <w:lastRenderedPageBreak/>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rsidR="00C00C65" w:rsidRPr="002A72C0" w:rsidRDefault="00C00C65" w:rsidP="00BB0C46">
      <w:pPr>
        <w:spacing w:line="360" w:lineRule="auto"/>
        <w:rPr>
          <w:lang w:val="vi-VN"/>
        </w:rPr>
      </w:pPr>
      <w:r w:rsidRPr="002A72C0">
        <w:rPr>
          <w:lang w:val="pt-BR"/>
        </w:rPr>
        <w:t>....................................................................................................................................................................................................................................................................................................................................................................................................................................................................................</w:t>
      </w:r>
      <w:r w:rsidRPr="002A72C0">
        <w:rPr>
          <w:lang w:val="vi-VN"/>
        </w:rPr>
        <w:t>................................................................................................................................................</w:t>
      </w:r>
    </w:p>
    <w:p w:rsidR="001E6058" w:rsidRPr="002A72C0" w:rsidRDefault="00C00C65" w:rsidP="00BB0C46">
      <w:pPr>
        <w:spacing w:line="360" w:lineRule="auto"/>
        <w:rPr>
          <w:lang w:val="vi-VN"/>
        </w:rPr>
      </w:pPr>
      <w:r w:rsidRPr="002A72C0">
        <w:rPr>
          <w:lang w:val="vi-VN"/>
        </w:rPr>
        <w:t>.........................................................................................................................................................</w:t>
      </w:r>
    </w:p>
    <w:p w:rsidR="001E6058" w:rsidRPr="002A72C0" w:rsidRDefault="001E6058" w:rsidP="00BB0C46">
      <w:pPr>
        <w:spacing w:line="360" w:lineRule="auto"/>
        <w:rPr>
          <w:lang w:val="vi-VN"/>
        </w:rPr>
      </w:pPr>
    </w:p>
    <w:p w:rsidR="001E6058" w:rsidRPr="002A72C0" w:rsidRDefault="001E6058" w:rsidP="00BB0C46">
      <w:pPr>
        <w:spacing w:line="360" w:lineRule="auto"/>
        <w:rPr>
          <w:lang w:val="vi-VN"/>
        </w:rPr>
      </w:pPr>
    </w:p>
    <w:p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Theo cô, Học sinh THCS hiện nay có gắn bó với trường và lớp học không? Điều gì khiến các em gắn bó hoặc kém gắn bó với trường học? </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rsidR="00C00C65" w:rsidRPr="002A72C0" w:rsidRDefault="00C00C65" w:rsidP="00BB0C46">
      <w:pPr>
        <w:spacing w:line="360" w:lineRule="auto"/>
        <w:rPr>
          <w:b/>
          <w:bCs/>
          <w:lang w:val="vi-VN"/>
        </w:rPr>
      </w:pPr>
      <w:r w:rsidRPr="002A72C0">
        <w:t>....................................................................................................................................................................................................................................................................................................................................................................................................................................................................................</w:t>
      </w:r>
      <w:r w:rsidRPr="002A72C0">
        <w:rPr>
          <w:lang w:val="vi-VN"/>
        </w:rPr>
        <w:t>................................................................................................................................................</w:t>
      </w:r>
    </w:p>
    <w:p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rsidR="00C00C65" w:rsidRPr="002A72C0" w:rsidRDefault="00C00C65" w:rsidP="00BB0C46">
      <w:pPr>
        <w:spacing w:line="360" w:lineRule="auto"/>
        <w:rPr>
          <w:lang w:val="vi-VN"/>
        </w:rPr>
      </w:pPr>
      <w:r w:rsidRPr="002A72C0">
        <w:t>....................................................................................................................................................................................................................................................................................................................................................................................................................................................................................</w:t>
      </w:r>
      <w:r w:rsidRPr="002A72C0">
        <w:rPr>
          <w:lang w:val="vi-VN"/>
        </w:rPr>
        <w:t>................................................................................................................................................</w:t>
      </w:r>
    </w:p>
    <w:p w:rsidR="00C00C65" w:rsidRPr="002A72C0" w:rsidRDefault="00C00C65" w:rsidP="00BB0C46">
      <w:pPr>
        <w:spacing w:line="360" w:lineRule="auto"/>
        <w:rPr>
          <w:b/>
          <w:bCs/>
          <w:i/>
          <w:iCs/>
        </w:rPr>
      </w:pPr>
      <w:r w:rsidRPr="002A72C0">
        <w:rPr>
          <w:b/>
          <w:bCs/>
          <w:i/>
          <w:iCs/>
        </w:rPr>
        <w:t>5. Nhu cầu hỗ trợ</w:t>
      </w:r>
    </w:p>
    <w:p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rsidR="00C00C65" w:rsidRPr="002A72C0" w:rsidRDefault="00C00C65" w:rsidP="00BB0C46">
      <w:pPr>
        <w:spacing w:line="360" w:lineRule="auto"/>
        <w:rPr>
          <w:lang w:val="vi-VN"/>
        </w:rPr>
      </w:pPr>
      <w:r w:rsidRPr="002A72C0">
        <w:rPr>
          <w:lang w:val="pt-BR"/>
        </w:rPr>
        <w:t>....................................................................................................................................................................................................................................................................................................................................................................................................................................................................</w:t>
      </w:r>
      <w:r w:rsidRPr="002A72C0">
        <w:rPr>
          <w:lang w:val="vi-VN"/>
        </w:rPr>
        <w:t>................................................................................................................................................................</w:t>
      </w:r>
    </w:p>
    <w:p w:rsidR="00E119E0" w:rsidRPr="002A72C0" w:rsidRDefault="00E119E0" w:rsidP="00BB0C46">
      <w:pPr>
        <w:autoSpaceDE w:val="0"/>
        <w:autoSpaceDN w:val="0"/>
        <w:adjustRightInd w:val="0"/>
        <w:spacing w:line="360" w:lineRule="auto"/>
        <w:jc w:val="center"/>
        <w:rPr>
          <w:b/>
          <w:bCs/>
          <w:sz w:val="20"/>
          <w:szCs w:val="20"/>
          <w:lang w:val="vi-VN"/>
        </w:rPr>
      </w:pPr>
      <w:r w:rsidRPr="002A72C0">
        <w:rPr>
          <w:b/>
          <w:bCs/>
          <w:sz w:val="26"/>
          <w:szCs w:val="26"/>
          <w:lang w:val="vi-VN"/>
        </w:rPr>
        <w:lastRenderedPageBreak/>
        <w:t>PHỤ LỤC</w:t>
      </w:r>
    </w:p>
    <w:p w:rsidR="00C00C65" w:rsidRPr="002A72C0" w:rsidRDefault="00C00C65" w:rsidP="00BB0C46">
      <w:pPr>
        <w:spacing w:line="360" w:lineRule="auto"/>
        <w:jc w:val="center"/>
        <w:rPr>
          <w:b/>
          <w:bCs/>
          <w:sz w:val="20"/>
          <w:szCs w:val="20"/>
          <w:lang w:val="vi-VN"/>
        </w:rPr>
      </w:pPr>
    </w:p>
    <w:p w:rsidR="00E119E0" w:rsidRPr="002A72C0" w:rsidRDefault="00E119E0" w:rsidP="00BB0C46">
      <w:pPr>
        <w:spacing w:line="360" w:lineRule="auto"/>
        <w:rPr>
          <w:i/>
          <w:iCs/>
          <w:sz w:val="20"/>
          <w:szCs w:val="20"/>
          <w:lang w:val="vi-VN"/>
        </w:rPr>
      </w:pPr>
      <w:r w:rsidRPr="002A72C0">
        <w:rPr>
          <w:i/>
          <w:iCs/>
          <w:sz w:val="20"/>
          <w:szCs w:val="20"/>
          <w:lang w:val="vi-VN"/>
        </w:rPr>
        <w:t xml:space="preserve">rối loạn </w:t>
      </w:r>
      <w:r w:rsidR="004A6501">
        <w:rPr>
          <w:i/>
          <w:iCs/>
          <w:sz w:val="20"/>
          <w:szCs w:val="20"/>
          <w:lang w:val="vi-VN"/>
        </w:rPr>
        <w:t>lo âu lan tỏa</w:t>
      </w:r>
      <w:r w:rsidRPr="002A72C0">
        <w:rPr>
          <w:i/>
          <w:iCs/>
          <w:sz w:val="20"/>
          <w:szCs w:val="20"/>
          <w:lang w:val="vi-VN"/>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w:t>
            </w:r>
          </w:p>
        </w:tc>
      </w:tr>
    </w:tbl>
    <w:p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rsidTr="001E6058">
        <w:trPr>
          <w:cantSplit/>
        </w:trPr>
        <w:tc>
          <w:tcPr>
            <w:tcW w:w="1028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.776</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.787</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.797</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.798</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.796</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.773</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.777</w:t>
            </w:r>
          </w:p>
        </w:tc>
      </w:tr>
    </w:tbl>
    <w:p w:rsidR="00E119E0" w:rsidRPr="002A72C0" w:rsidRDefault="00E119E0" w:rsidP="00BB0C46">
      <w:pPr>
        <w:spacing w:line="360" w:lineRule="auto"/>
        <w:rPr>
          <w:sz w:val="10"/>
          <w:szCs w:val="20"/>
        </w:rPr>
      </w:pPr>
    </w:p>
    <w:p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rsidTr="001E6058">
        <w:trPr>
          <w:gridAfter w:val="5"/>
          <w:wAfter w:w="7264" w:type="dxa"/>
          <w:cantSplit/>
        </w:trPr>
        <w:tc>
          <w:tcPr>
            <w:tcW w:w="3016" w:type="dxa"/>
            <w:gridSpan w:val="4"/>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r w:rsidR="002A72C0" w:rsidRPr="002A72C0" w:rsidTr="001E6058">
        <w:trPr>
          <w:cantSplit/>
        </w:trPr>
        <w:tc>
          <w:tcPr>
            <w:tcW w:w="10280" w:type="dxa"/>
            <w:gridSpan w:val="9"/>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.665</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.635</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.671</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.712</w:t>
            </w:r>
          </w:p>
        </w:tc>
      </w:tr>
    </w:tbl>
    <w:p w:rsidR="00E119E0" w:rsidRPr="002A72C0" w:rsidRDefault="00E119E0" w:rsidP="00BB0C46">
      <w:pPr>
        <w:spacing w:line="360" w:lineRule="auto"/>
        <w:rPr>
          <w:i/>
          <w:iCs/>
          <w:sz w:val="20"/>
          <w:szCs w:val="20"/>
          <w:lang w:val="pt-BR"/>
        </w:rPr>
      </w:pPr>
      <w:r w:rsidRPr="002A72C0">
        <w:rPr>
          <w:i/>
          <w:iCs/>
          <w:sz w:val="20"/>
          <w:szCs w:val="20"/>
          <w:lang w:val="pt-BR"/>
        </w:rPr>
        <w:lastRenderedPageBreak/>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rsidTr="001E6058">
        <w:trPr>
          <w:cantSplit/>
        </w:trPr>
        <w:tc>
          <w:tcPr>
            <w:tcW w:w="1028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.704</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.681</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.645</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.743</w:t>
            </w:r>
          </w:p>
        </w:tc>
      </w:tr>
    </w:tbl>
    <w:p w:rsidR="00A35CA0" w:rsidRPr="002A72C0" w:rsidRDefault="00A35CA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3</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3</w:t>
            </w:r>
          </w:p>
        </w:tc>
      </w:tr>
    </w:tbl>
    <w:p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rsidTr="00340B85">
        <w:trPr>
          <w:cantSplit/>
        </w:trPr>
        <w:tc>
          <w:tcPr>
            <w:tcW w:w="9361"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rsidTr="00340B85">
        <w:trPr>
          <w:cantSplit/>
        </w:trPr>
        <w:tc>
          <w:tcPr>
            <w:tcW w:w="1741"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rsidTr="00340B85">
        <w:trPr>
          <w:cantSplit/>
        </w:trPr>
        <w:tc>
          <w:tcPr>
            <w:tcW w:w="1741"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.458</w:t>
            </w:r>
          </w:p>
        </w:tc>
      </w:tr>
      <w:tr w:rsidR="002A72C0" w:rsidRPr="002A72C0" w:rsidTr="00340B85">
        <w:trPr>
          <w:cantSplit/>
        </w:trPr>
        <w:tc>
          <w:tcPr>
            <w:tcW w:w="1741"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.779</w:t>
            </w:r>
          </w:p>
        </w:tc>
      </w:tr>
      <w:tr w:rsidR="002A72C0" w:rsidRPr="002A72C0" w:rsidTr="00340B85">
        <w:trPr>
          <w:cantSplit/>
        </w:trPr>
        <w:tc>
          <w:tcPr>
            <w:tcW w:w="1741"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.435</w:t>
            </w:r>
          </w:p>
        </w:tc>
      </w:tr>
      <w:tr w:rsidR="002A72C0" w:rsidRPr="002A72C0" w:rsidTr="00340B85">
        <w:trPr>
          <w:cantSplit/>
        </w:trPr>
        <w:tc>
          <w:tcPr>
            <w:tcW w:w="9361" w:type="dxa"/>
            <w:gridSpan w:val="6"/>
            <w:tcBorders>
              <w:top w:val="nil"/>
              <w:left w:val="nil"/>
              <w:bottom w:val="nil"/>
              <w:right w:val="nil"/>
            </w:tcBorders>
            <w:shd w:val="clear" w:color="auto" w:fill="FFFFFF"/>
          </w:tcPr>
          <w:p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rsidR="00E119E0" w:rsidRPr="002A72C0" w:rsidRDefault="00E119E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lastRenderedPageBreak/>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6"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60"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rsidTr="00340B85">
        <w:trPr>
          <w:cantSplit/>
        </w:trPr>
        <w:tc>
          <w:tcPr>
            <w:tcW w:w="9979"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853"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853"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.709</w:t>
            </w:r>
          </w:p>
        </w:tc>
      </w:tr>
      <w:tr w:rsidR="002A72C0" w:rsidRPr="002A72C0" w:rsidTr="00340B85">
        <w:trPr>
          <w:cantSplit/>
        </w:trPr>
        <w:tc>
          <w:tcPr>
            <w:tcW w:w="853"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.648</w:t>
            </w:r>
          </w:p>
        </w:tc>
      </w:tr>
      <w:tr w:rsidR="002A72C0" w:rsidRPr="002A72C0" w:rsidTr="00340B85">
        <w:trPr>
          <w:cantSplit/>
        </w:trPr>
        <w:tc>
          <w:tcPr>
            <w:tcW w:w="853"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.678</w:t>
            </w:r>
          </w:p>
        </w:tc>
      </w:tr>
      <w:tr w:rsidR="002A72C0" w:rsidRPr="002A72C0" w:rsidTr="00340B85">
        <w:trPr>
          <w:cantSplit/>
        </w:trPr>
        <w:tc>
          <w:tcPr>
            <w:tcW w:w="853"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.579</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A35CA0">
        <w:trPr>
          <w:cantSplit/>
        </w:trPr>
        <w:tc>
          <w:tcPr>
            <w:tcW w:w="3016"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A35CA0">
        <w:trPr>
          <w:cantSplit/>
        </w:trPr>
        <w:tc>
          <w:tcPr>
            <w:tcW w:w="1760"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5</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5</w:t>
            </w:r>
          </w:p>
        </w:tc>
      </w:tr>
    </w:tbl>
    <w:p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rsidTr="00340B85">
        <w:trPr>
          <w:cantSplit/>
        </w:trPr>
        <w:tc>
          <w:tcPr>
            <w:tcW w:w="10115"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65"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65"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.790</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.807</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.786</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.813</w:t>
            </w:r>
          </w:p>
        </w:tc>
      </w:tr>
      <w:tr w:rsidR="002A72C0" w:rsidRPr="002A72C0" w:rsidTr="00340B85">
        <w:trPr>
          <w:cantSplit/>
        </w:trPr>
        <w:tc>
          <w:tcPr>
            <w:tcW w:w="965"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.833</w:t>
            </w:r>
          </w:p>
        </w:tc>
      </w:tr>
    </w:tbl>
    <w:p w:rsidR="00E119E0" w:rsidRPr="002A72C0" w:rsidRDefault="00E119E0" w:rsidP="00BB0C46">
      <w:pPr>
        <w:spacing w:line="360" w:lineRule="auto"/>
        <w:rPr>
          <w:sz w:val="20"/>
          <w:szCs w:val="20"/>
        </w:rPr>
      </w:pPr>
    </w:p>
    <w:p w:rsidR="001E6058" w:rsidRPr="002A72C0" w:rsidRDefault="001E6058" w:rsidP="00BB0C46">
      <w:pPr>
        <w:spacing w:line="360" w:lineRule="auto"/>
        <w:rPr>
          <w:sz w:val="20"/>
          <w:szCs w:val="20"/>
        </w:rPr>
      </w:pPr>
    </w:p>
    <w:p w:rsidR="001E6058" w:rsidRPr="002A72C0" w:rsidRDefault="001E6058"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lastRenderedPageBreak/>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6"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60"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w:t>
            </w:r>
          </w:p>
        </w:tc>
      </w:tr>
    </w:tbl>
    <w:p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1E6058">
        <w:trPr>
          <w:cantSplit/>
        </w:trPr>
        <w:tc>
          <w:tcPr>
            <w:tcW w:w="1016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9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9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.809</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.803</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.816</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.808</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.833</w:t>
            </w:r>
          </w:p>
        </w:tc>
      </w:tr>
      <w:tr w:rsidR="002A72C0" w:rsidRPr="002A72C0" w:rsidTr="001E6058">
        <w:trPr>
          <w:cantSplit/>
        </w:trPr>
        <w:tc>
          <w:tcPr>
            <w:tcW w:w="9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.822</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1E6058">
        <w:trPr>
          <w:cantSplit/>
        </w:trPr>
        <w:tc>
          <w:tcPr>
            <w:tcW w:w="1016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9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9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.853</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.826</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.808</w:t>
            </w:r>
          </w:p>
        </w:tc>
      </w:tr>
      <w:tr w:rsidR="002A72C0" w:rsidRPr="002A72C0" w:rsidTr="001E6058">
        <w:trPr>
          <w:cantSplit/>
        </w:trPr>
        <w:tc>
          <w:tcPr>
            <w:tcW w:w="9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.822</w:t>
            </w:r>
          </w:p>
        </w:tc>
      </w:tr>
    </w:tbl>
    <w:p w:rsidR="00E119E0" w:rsidRPr="002A72C0" w:rsidRDefault="00E119E0" w:rsidP="00BB0C46">
      <w:pPr>
        <w:spacing w:line="360" w:lineRule="auto"/>
        <w:rPr>
          <w:sz w:val="20"/>
          <w:szCs w:val="20"/>
        </w:rPr>
      </w:pPr>
    </w:p>
    <w:p w:rsidR="00A35CA0" w:rsidRPr="002A72C0" w:rsidRDefault="00A35CA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lastRenderedPageBreak/>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w:t>
            </w:r>
          </w:p>
        </w:tc>
      </w:tr>
    </w:tbl>
    <w:p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1E6058">
        <w:trPr>
          <w:cantSplit/>
        </w:trPr>
        <w:tc>
          <w:tcPr>
            <w:tcW w:w="1016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9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9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.715</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.721</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.712</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.712</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.724</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.716</w:t>
            </w:r>
          </w:p>
        </w:tc>
      </w:tr>
      <w:tr w:rsidR="002A72C0" w:rsidRPr="002A72C0" w:rsidTr="001E6058">
        <w:trPr>
          <w:cantSplit/>
        </w:trPr>
        <w:tc>
          <w:tcPr>
            <w:tcW w:w="9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.712</w:t>
            </w:r>
          </w:p>
        </w:tc>
      </w:tr>
    </w:tbl>
    <w:p w:rsidR="00A35CA0" w:rsidRPr="002A72C0" w:rsidRDefault="00A35CA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Hỗ trợ cha mẹ</w:t>
      </w:r>
    </w:p>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rsidTr="001E6058">
        <w:trPr>
          <w:cantSplit/>
        </w:trPr>
        <w:tc>
          <w:tcPr>
            <w:tcW w:w="1032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126"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126"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.797</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.781</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.839</w:t>
            </w:r>
          </w:p>
        </w:tc>
      </w:tr>
      <w:tr w:rsidR="002A72C0" w:rsidRPr="002A72C0" w:rsidTr="001E6058">
        <w:trPr>
          <w:cantSplit/>
        </w:trPr>
        <w:tc>
          <w:tcPr>
            <w:tcW w:w="1126"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.814</w:t>
            </w:r>
          </w:p>
        </w:tc>
      </w:tr>
    </w:tbl>
    <w:p w:rsidR="00E119E0" w:rsidRPr="002A72C0" w:rsidRDefault="00E119E0" w:rsidP="00BB0C46">
      <w:pPr>
        <w:spacing w:line="360" w:lineRule="auto"/>
        <w:rPr>
          <w:sz w:val="20"/>
          <w:szCs w:val="20"/>
        </w:rPr>
      </w:pPr>
      <w:r w:rsidRPr="002A72C0">
        <w:rPr>
          <w:sz w:val="20"/>
          <w:szCs w:val="20"/>
        </w:rPr>
        <w:lastRenderedPageBreak/>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rsidTr="001E6058">
        <w:trPr>
          <w:cantSplit/>
        </w:trPr>
        <w:tc>
          <w:tcPr>
            <w:tcW w:w="1032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126"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126"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.786</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.810</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.785</w:t>
            </w:r>
          </w:p>
        </w:tc>
      </w:tr>
      <w:tr w:rsidR="002A72C0" w:rsidRPr="002A72C0" w:rsidTr="001E6058">
        <w:trPr>
          <w:cantSplit/>
        </w:trPr>
        <w:tc>
          <w:tcPr>
            <w:tcW w:w="1126"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.800</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w:t>
            </w:r>
          </w:p>
        </w:tc>
      </w:tr>
    </w:tbl>
    <w:p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rsidTr="001E6058">
        <w:trPr>
          <w:cantSplit/>
        </w:trPr>
        <w:tc>
          <w:tcPr>
            <w:tcW w:w="1026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7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7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.653</w:t>
            </w:r>
          </w:p>
        </w:tc>
      </w:tr>
      <w:tr w:rsidR="002A72C0" w:rsidRPr="002A72C0" w:rsidTr="001E6058">
        <w:trPr>
          <w:cantSplit/>
        </w:trPr>
        <w:tc>
          <w:tcPr>
            <w:tcW w:w="107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.663</w:t>
            </w:r>
          </w:p>
        </w:tc>
      </w:tr>
      <w:tr w:rsidR="002A72C0" w:rsidRPr="002A72C0" w:rsidTr="001E6058">
        <w:trPr>
          <w:cantSplit/>
        </w:trPr>
        <w:tc>
          <w:tcPr>
            <w:tcW w:w="107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.657</w:t>
            </w:r>
          </w:p>
        </w:tc>
      </w:tr>
      <w:tr w:rsidR="002A72C0" w:rsidRPr="002A72C0" w:rsidTr="001E6058">
        <w:trPr>
          <w:cantSplit/>
        </w:trPr>
        <w:tc>
          <w:tcPr>
            <w:tcW w:w="107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.644</w:t>
            </w:r>
          </w:p>
        </w:tc>
      </w:tr>
      <w:tr w:rsidR="002A72C0" w:rsidRPr="002A72C0" w:rsidTr="001E6058">
        <w:trPr>
          <w:cantSplit/>
        </w:trPr>
        <w:tc>
          <w:tcPr>
            <w:tcW w:w="107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.646</w:t>
            </w:r>
          </w:p>
        </w:tc>
      </w:tr>
      <w:tr w:rsidR="002A72C0" w:rsidRPr="002A72C0" w:rsidTr="001E6058">
        <w:trPr>
          <w:cantSplit/>
        </w:trPr>
        <w:tc>
          <w:tcPr>
            <w:tcW w:w="107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.697</w:t>
            </w:r>
          </w:p>
        </w:tc>
      </w:tr>
    </w:tbl>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lastRenderedPageBreak/>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A35CA0">
        <w:trPr>
          <w:cantSplit/>
        </w:trPr>
        <w:tc>
          <w:tcPr>
            <w:tcW w:w="3016"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A35CA0">
        <w:trPr>
          <w:cantSplit/>
        </w:trPr>
        <w:tc>
          <w:tcPr>
            <w:tcW w:w="1760"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5</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5</w:t>
            </w:r>
          </w:p>
        </w:tc>
      </w:tr>
    </w:tbl>
    <w:p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rsidTr="00340B85">
        <w:trPr>
          <w:cantSplit/>
        </w:trPr>
        <w:tc>
          <w:tcPr>
            <w:tcW w:w="10099"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49"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49"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.671</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.660</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.687</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.679</w:t>
            </w:r>
          </w:p>
        </w:tc>
      </w:tr>
      <w:tr w:rsidR="002A72C0" w:rsidRPr="002A72C0" w:rsidTr="00340B85">
        <w:trPr>
          <w:cantSplit/>
        </w:trPr>
        <w:tc>
          <w:tcPr>
            <w:tcW w:w="949"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.691</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 xml:space="preserve">ĐTB &amp; ĐLC thang đo rối loạn </w:t>
      </w:r>
      <w:r w:rsidR="004A6501">
        <w:rPr>
          <w:sz w:val="20"/>
          <w:szCs w:val="20"/>
        </w:rPr>
        <w:t>lo âu lan tỏa</w:t>
      </w:r>
      <w:r w:rsidRPr="002A72C0">
        <w:rPr>
          <w:sz w:val="20"/>
          <w:szCs w:val="20"/>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.921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.891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1.015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1.076</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.938</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1.015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1.013</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.923</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.993</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r w:rsidRPr="002A72C0">
        <w:rPr>
          <w:sz w:val="20"/>
          <w:szCs w:val="20"/>
        </w:rPr>
        <w:lastRenderedPageBreak/>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.991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.959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1.016</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.965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33.04469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31.97247</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33.85705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32.16070</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31.23815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29.10681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33.39735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29.95328</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34.01530</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23.68051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26.60242</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28.37470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23.96645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lastRenderedPageBreak/>
        <w:t>ĐTB &amp; ĐLC đã quy đổi theo thang điểm 100 thang đo bắt nạt lời nói</w:t>
      </w:r>
    </w:p>
    <w:p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30.30244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31.01149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27.89660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27.83321</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23.92194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24.56459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19.87380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24.67692</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gắn bó với trường học</w:t>
      </w:r>
    </w:p>
    <w:p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32.27281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29.12677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30.68731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29.35040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32.24220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33.58053</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31.44105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32.80644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34.15684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31.96868</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r w:rsidRPr="002A72C0">
        <w:rPr>
          <w:sz w:val="20"/>
          <w:szCs w:val="20"/>
        </w:rPr>
        <w:lastRenderedPageBreak/>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31.06015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30.42119</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32.38663</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32.53950</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22.78162</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21.03804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21.31626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22.37449</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23.00121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30.32389</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tự trọng</w:t>
      </w:r>
    </w:p>
    <w:p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27.41939</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26.02148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26.68762</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28.31727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29.13471</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20.02147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27.00088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25.90678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19.40718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18.99510</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r w:rsidRPr="002A72C0">
        <w:rPr>
          <w:sz w:val="20"/>
          <w:szCs w:val="20"/>
        </w:rPr>
        <w:lastRenderedPageBreak/>
        <w:t xml:space="preserve">ĐTB &amp; ĐLC thang đo rối loạn </w:t>
      </w:r>
      <w:r w:rsidR="004A6501">
        <w:rPr>
          <w:sz w:val="20"/>
          <w:szCs w:val="20"/>
        </w:rPr>
        <w:t>lo âu lan tỏa</w:t>
      </w:r>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30.71500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29.69318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33.48006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33.83535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35.85915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31.25786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33.82471</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rối loan lo âu chia ly</w:t>
      </w:r>
    </w:p>
    <w:p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33.37470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33.77701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30.77120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33.10898</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rối loạn lo âu xã hội</w:t>
      </w:r>
    </w:p>
    <w:p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34.07497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34.99160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35.13903</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35.06833</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rsidTr="00340B85">
        <w:trPr>
          <w:cantSplit/>
          <w:trHeight w:val="345"/>
        </w:trPr>
        <w:tc>
          <w:tcPr>
            <w:tcW w:w="2450" w:type="dxa"/>
            <w:gridSpan w:val="2"/>
            <w:vMerge w:val="restart"/>
            <w:tcBorders>
              <w:top w:val="nil"/>
              <w:left w:val="nil"/>
              <w:bottom w:val="nil"/>
              <w:right w:val="nil"/>
            </w:tcBorders>
            <w:shd w:val="clear" w:color="auto" w:fill="FFFFFF"/>
            <w:vAlign w:val="bottom"/>
          </w:tcPr>
          <w:p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r>
      <w:tr w:rsidR="002A72C0" w:rsidRPr="002A72C0" w:rsidTr="00340B85">
        <w:trPr>
          <w:cantSplit/>
          <w:trHeight w:val="345"/>
        </w:trPr>
        <w:tc>
          <w:tcPr>
            <w:tcW w:w="2450" w:type="dxa"/>
            <w:gridSpan w:val="2"/>
            <w:vMerge/>
            <w:tcBorders>
              <w:top w:val="nil"/>
              <w:left w:val="nil"/>
              <w:bottom w:val="nil"/>
              <w:right w:val="nil"/>
            </w:tcBorders>
            <w:shd w:val="clear" w:color="auto" w:fill="FFFFFF"/>
            <w:vAlign w:val="bottom"/>
          </w:tcPr>
          <w:p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rsidR="00E119E0" w:rsidRPr="002A72C0" w:rsidRDefault="00E119E0" w:rsidP="00BB0C46">
            <w:pPr>
              <w:spacing w:line="360" w:lineRule="auto"/>
              <w:rPr>
                <w:sz w:val="20"/>
                <w:szCs w:val="20"/>
              </w:rPr>
            </w:pPr>
          </w:p>
        </w:tc>
      </w:tr>
      <w:tr w:rsidR="002A72C0" w:rsidRPr="002A72C0" w:rsidTr="00340B85">
        <w:trPr>
          <w:cantSplit/>
        </w:trPr>
        <w:tc>
          <w:tcPr>
            <w:tcW w:w="1666" w:type="dxa"/>
            <w:vMerge w:val="restart"/>
            <w:tcBorders>
              <w:top w:val="single" w:sz="8" w:space="0" w:color="152935"/>
              <w:left w:val="nil"/>
              <w:bottom w:val="nil"/>
              <w:right w:val="nil"/>
            </w:tcBorders>
            <w:shd w:val="clear" w:color="auto" w:fill="E0E0E0"/>
          </w:tcPr>
          <w:p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rsidTr="00340B85">
        <w:trPr>
          <w:cantSplit/>
        </w:trPr>
        <w:tc>
          <w:tcPr>
            <w:tcW w:w="9205"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ANOVA</w:t>
            </w:r>
          </w:p>
        </w:tc>
      </w:tr>
      <w:tr w:rsidR="002A72C0" w:rsidRPr="002A72C0" w:rsidTr="00340B85">
        <w:trPr>
          <w:cantSplit/>
        </w:trPr>
        <w:tc>
          <w:tcPr>
            <w:tcW w:w="3258" w:type="dxa"/>
            <w:gridSpan w:val="2"/>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Sig.</w:t>
            </w:r>
          </w:p>
        </w:tc>
      </w:tr>
      <w:tr w:rsidR="002A72C0" w:rsidRPr="002A72C0" w:rsidTr="00340B85">
        <w:trPr>
          <w:cantSplit/>
        </w:trPr>
        <w:tc>
          <w:tcPr>
            <w:tcW w:w="1560" w:type="dxa"/>
            <w:vMerge w:val="restart"/>
            <w:tcBorders>
              <w:top w:val="single" w:sz="8" w:space="0" w:color="152935"/>
              <w:left w:val="nil"/>
              <w:bottom w:val="nil"/>
              <w:right w:val="nil"/>
            </w:tcBorders>
            <w:shd w:val="clear" w:color="auto" w:fill="E0E0E0"/>
          </w:tcPr>
          <w:p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.620</w:t>
            </w: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rsidTr="00340B85">
        <w:trPr>
          <w:cantSplit/>
          <w:trHeight w:val="345"/>
        </w:trPr>
        <w:tc>
          <w:tcPr>
            <w:tcW w:w="2450" w:type="dxa"/>
            <w:gridSpan w:val="2"/>
            <w:vMerge w:val="restart"/>
            <w:tcBorders>
              <w:top w:val="nil"/>
              <w:left w:val="nil"/>
              <w:bottom w:val="nil"/>
              <w:right w:val="nil"/>
            </w:tcBorders>
            <w:shd w:val="clear" w:color="auto" w:fill="FFFFFF"/>
            <w:vAlign w:val="bottom"/>
          </w:tcPr>
          <w:p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r>
      <w:tr w:rsidR="002A72C0" w:rsidRPr="002A72C0" w:rsidTr="00340B85">
        <w:trPr>
          <w:cantSplit/>
          <w:trHeight w:val="345"/>
        </w:trPr>
        <w:tc>
          <w:tcPr>
            <w:tcW w:w="2450" w:type="dxa"/>
            <w:gridSpan w:val="2"/>
            <w:vMerge/>
            <w:tcBorders>
              <w:top w:val="nil"/>
              <w:left w:val="nil"/>
              <w:bottom w:val="nil"/>
              <w:right w:val="nil"/>
            </w:tcBorders>
            <w:shd w:val="clear" w:color="auto" w:fill="FFFFFF"/>
            <w:vAlign w:val="bottom"/>
          </w:tcPr>
          <w:p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rsidR="00E119E0" w:rsidRPr="002A72C0" w:rsidRDefault="00E119E0" w:rsidP="00BB0C46">
            <w:pPr>
              <w:spacing w:line="360" w:lineRule="auto"/>
              <w:rPr>
                <w:sz w:val="20"/>
                <w:szCs w:val="20"/>
              </w:rPr>
            </w:pPr>
          </w:p>
        </w:tc>
      </w:tr>
      <w:tr w:rsidR="002A72C0" w:rsidRPr="002A72C0" w:rsidTr="00340B85">
        <w:trPr>
          <w:cantSplit/>
        </w:trPr>
        <w:tc>
          <w:tcPr>
            <w:tcW w:w="1666" w:type="dxa"/>
            <w:vMerge w:val="restart"/>
            <w:tcBorders>
              <w:top w:val="single" w:sz="8" w:space="0" w:color="152935"/>
              <w:left w:val="nil"/>
              <w:bottom w:val="nil"/>
              <w:right w:val="nil"/>
            </w:tcBorders>
            <w:shd w:val="clear" w:color="auto" w:fill="E0E0E0"/>
          </w:tcPr>
          <w:p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91.67</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rsidTr="00340B85">
        <w:trPr>
          <w:cantSplit/>
        </w:trPr>
        <w:tc>
          <w:tcPr>
            <w:tcW w:w="9205"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ANOVA</w:t>
            </w:r>
          </w:p>
        </w:tc>
      </w:tr>
      <w:tr w:rsidR="002A72C0" w:rsidRPr="002A72C0" w:rsidTr="00340B85">
        <w:trPr>
          <w:cantSplit/>
        </w:trPr>
        <w:tc>
          <w:tcPr>
            <w:tcW w:w="3258" w:type="dxa"/>
            <w:gridSpan w:val="2"/>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Sig.</w:t>
            </w:r>
          </w:p>
        </w:tc>
      </w:tr>
      <w:tr w:rsidR="002A72C0" w:rsidRPr="002A72C0" w:rsidTr="00340B85">
        <w:trPr>
          <w:cantSplit/>
        </w:trPr>
        <w:tc>
          <w:tcPr>
            <w:tcW w:w="1560" w:type="dxa"/>
            <w:vMerge w:val="restart"/>
            <w:tcBorders>
              <w:top w:val="single" w:sz="8" w:space="0" w:color="152935"/>
              <w:left w:val="nil"/>
              <w:bottom w:val="nil"/>
              <w:right w:val="nil"/>
            </w:tcBorders>
            <w:shd w:val="clear" w:color="auto" w:fill="E0E0E0"/>
          </w:tcPr>
          <w:p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.002</w:t>
            </w: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.002</w:t>
            </w: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p w:rsidR="00E119E0" w:rsidRPr="002A72C0" w:rsidRDefault="00E119E0" w:rsidP="00BB0C46">
      <w:pPr>
        <w:spacing w:line="360" w:lineRule="auto"/>
        <w:rPr>
          <w:b/>
          <w:bCs/>
          <w:sz w:val="26"/>
          <w:szCs w:val="26"/>
        </w:rPr>
      </w:pPr>
    </w:p>
    <w:p w:rsidR="003A3A4B" w:rsidRPr="002A72C0" w:rsidRDefault="003A3A4B" w:rsidP="00BB0C46">
      <w:pPr>
        <w:spacing w:line="360" w:lineRule="auto"/>
        <w:rPr>
          <w:i/>
          <w:iCs/>
          <w:sz w:val="20"/>
          <w:szCs w:val="20"/>
          <w:lang w:val="vi-VN"/>
        </w:rPr>
      </w:pPr>
      <w:r w:rsidRPr="002A72C0">
        <w:rPr>
          <w:i/>
          <w:iCs/>
          <w:sz w:val="20"/>
          <w:szCs w:val="20"/>
          <w:lang w:val="vi-VN"/>
        </w:rPr>
        <w:t xml:space="preserve">rối loạn </w:t>
      </w:r>
      <w:r w:rsidR="004A6501">
        <w:rPr>
          <w:i/>
          <w:iCs/>
          <w:sz w:val="20"/>
          <w:szCs w:val="20"/>
          <w:lang w:val="vi-VN"/>
        </w:rPr>
        <w:t>lo âu lan tỏa</w:t>
      </w:r>
      <w:r w:rsidRPr="002A72C0">
        <w:rPr>
          <w:i/>
          <w:iCs/>
          <w:sz w:val="20"/>
          <w:szCs w:val="20"/>
          <w:lang w:val="vi-VN"/>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w:t>
            </w:r>
          </w:p>
        </w:tc>
      </w:tr>
    </w:tbl>
    <w:p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rsidTr="001E6058">
        <w:trPr>
          <w:cantSplit/>
        </w:trPr>
        <w:tc>
          <w:tcPr>
            <w:tcW w:w="1028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.776</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.787</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.797</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.798</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.796</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.773</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.777</w:t>
            </w:r>
          </w:p>
        </w:tc>
      </w:tr>
    </w:tbl>
    <w:p w:rsidR="003A3A4B" w:rsidRPr="002A72C0" w:rsidRDefault="003A3A4B" w:rsidP="00BB0C46">
      <w:pPr>
        <w:spacing w:line="360" w:lineRule="auto"/>
        <w:rPr>
          <w:sz w:val="20"/>
          <w:szCs w:val="20"/>
        </w:rPr>
      </w:pPr>
    </w:p>
    <w:p w:rsidR="00A35CA0" w:rsidRPr="002A72C0" w:rsidRDefault="00A35CA0" w:rsidP="00BB0C46">
      <w:pPr>
        <w:spacing w:line="360" w:lineRule="auto"/>
        <w:rPr>
          <w:i/>
          <w:iCs/>
          <w:sz w:val="20"/>
          <w:szCs w:val="20"/>
          <w:lang w:val="pt-BR"/>
        </w:rPr>
      </w:pPr>
    </w:p>
    <w:p w:rsidR="00A35CA0" w:rsidRPr="002A72C0" w:rsidRDefault="00A35CA0" w:rsidP="00BB0C46">
      <w:pPr>
        <w:spacing w:line="360" w:lineRule="auto"/>
        <w:rPr>
          <w:i/>
          <w:iCs/>
          <w:sz w:val="20"/>
          <w:szCs w:val="20"/>
          <w:lang w:val="pt-BR"/>
        </w:rPr>
      </w:pPr>
    </w:p>
    <w:p w:rsidR="00A35CA0" w:rsidRPr="002A72C0" w:rsidRDefault="00A35CA0" w:rsidP="00BB0C46">
      <w:pPr>
        <w:spacing w:line="360" w:lineRule="auto"/>
        <w:rPr>
          <w:i/>
          <w:iCs/>
          <w:sz w:val="20"/>
          <w:szCs w:val="20"/>
          <w:lang w:val="pt-BR"/>
        </w:rPr>
      </w:pPr>
    </w:p>
    <w:p w:rsidR="003A3A4B" w:rsidRPr="002A72C0" w:rsidRDefault="003A3A4B" w:rsidP="00BB0C46">
      <w:pPr>
        <w:spacing w:line="360" w:lineRule="auto"/>
        <w:rPr>
          <w:i/>
          <w:iCs/>
          <w:sz w:val="20"/>
          <w:szCs w:val="20"/>
          <w:lang w:val="pt-BR"/>
        </w:rPr>
      </w:pPr>
      <w:r w:rsidRPr="002A72C0">
        <w:rPr>
          <w:i/>
          <w:iCs/>
          <w:sz w:val="20"/>
          <w:szCs w:val="20"/>
          <w:lang w:val="pt-BR"/>
        </w:rPr>
        <w:lastRenderedPageBreak/>
        <w:t>Rối loạn lo âu chia ly</w:t>
      </w:r>
    </w:p>
    <w:p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rsidTr="001E6058">
        <w:trPr>
          <w:gridAfter w:val="5"/>
          <w:wAfter w:w="7264" w:type="dxa"/>
          <w:cantSplit/>
        </w:trPr>
        <w:tc>
          <w:tcPr>
            <w:tcW w:w="3016" w:type="dxa"/>
            <w:gridSpan w:val="4"/>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r w:rsidR="002A72C0" w:rsidRPr="002A72C0" w:rsidTr="001E6058">
        <w:trPr>
          <w:cantSplit/>
        </w:trPr>
        <w:tc>
          <w:tcPr>
            <w:tcW w:w="10280" w:type="dxa"/>
            <w:gridSpan w:val="9"/>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.665</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.635</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.671</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.712</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rsidTr="001E6058">
        <w:trPr>
          <w:cantSplit/>
        </w:trPr>
        <w:tc>
          <w:tcPr>
            <w:tcW w:w="1028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.704</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.681</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.645</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.743</w:t>
            </w:r>
          </w:p>
        </w:tc>
      </w:tr>
    </w:tbl>
    <w:p w:rsidR="003A3A4B" w:rsidRPr="002A72C0" w:rsidRDefault="003A3A4B" w:rsidP="00BB0C46">
      <w:pPr>
        <w:spacing w:line="360" w:lineRule="auto"/>
        <w:rPr>
          <w:sz w:val="8"/>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3</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3</w:t>
            </w:r>
          </w:p>
        </w:tc>
      </w:tr>
    </w:tbl>
    <w:p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rsidTr="00340B85">
        <w:trPr>
          <w:cantSplit/>
        </w:trPr>
        <w:tc>
          <w:tcPr>
            <w:tcW w:w="9361"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rsidTr="00340B85">
        <w:trPr>
          <w:cantSplit/>
        </w:trPr>
        <w:tc>
          <w:tcPr>
            <w:tcW w:w="1741"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rsidTr="00340B85">
        <w:trPr>
          <w:cantSplit/>
        </w:trPr>
        <w:tc>
          <w:tcPr>
            <w:tcW w:w="1741"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.458</w:t>
            </w:r>
          </w:p>
        </w:tc>
      </w:tr>
      <w:tr w:rsidR="002A72C0" w:rsidRPr="002A72C0" w:rsidTr="00340B85">
        <w:trPr>
          <w:cantSplit/>
        </w:trPr>
        <w:tc>
          <w:tcPr>
            <w:tcW w:w="1741"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.779</w:t>
            </w:r>
          </w:p>
        </w:tc>
      </w:tr>
      <w:tr w:rsidR="002A72C0" w:rsidRPr="002A72C0" w:rsidTr="00340B85">
        <w:trPr>
          <w:cantSplit/>
        </w:trPr>
        <w:tc>
          <w:tcPr>
            <w:tcW w:w="1741"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.435</w:t>
            </w:r>
          </w:p>
        </w:tc>
      </w:tr>
      <w:tr w:rsidR="002A72C0" w:rsidRPr="002A72C0" w:rsidTr="00340B85">
        <w:trPr>
          <w:cantSplit/>
        </w:trPr>
        <w:tc>
          <w:tcPr>
            <w:tcW w:w="9361" w:type="dxa"/>
            <w:gridSpan w:val="6"/>
            <w:tcBorders>
              <w:top w:val="nil"/>
              <w:left w:val="nil"/>
              <w:bottom w:val="nil"/>
              <w:right w:val="nil"/>
            </w:tcBorders>
            <w:shd w:val="clear" w:color="auto" w:fill="FFFFFF"/>
          </w:tcPr>
          <w:p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6"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60"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rsidTr="00340B85">
        <w:trPr>
          <w:cantSplit/>
        </w:trPr>
        <w:tc>
          <w:tcPr>
            <w:tcW w:w="9979"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853"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853"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.709</w:t>
            </w:r>
          </w:p>
        </w:tc>
      </w:tr>
      <w:tr w:rsidR="002A72C0" w:rsidRPr="002A72C0" w:rsidTr="00340B85">
        <w:trPr>
          <w:cantSplit/>
        </w:trPr>
        <w:tc>
          <w:tcPr>
            <w:tcW w:w="853"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.648</w:t>
            </w:r>
          </w:p>
        </w:tc>
      </w:tr>
      <w:tr w:rsidR="002A72C0" w:rsidRPr="002A72C0" w:rsidTr="00340B85">
        <w:trPr>
          <w:cantSplit/>
        </w:trPr>
        <w:tc>
          <w:tcPr>
            <w:tcW w:w="853"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.678</w:t>
            </w:r>
          </w:p>
        </w:tc>
      </w:tr>
      <w:tr w:rsidR="002A72C0" w:rsidRPr="002A72C0" w:rsidTr="00340B85">
        <w:trPr>
          <w:cantSplit/>
        </w:trPr>
        <w:tc>
          <w:tcPr>
            <w:tcW w:w="853"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.579</w:t>
            </w:r>
          </w:p>
        </w:tc>
      </w:tr>
    </w:tbl>
    <w:p w:rsidR="003A3A4B" w:rsidRPr="002A72C0" w:rsidRDefault="003A3A4B"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 xml:space="preserve">Nghiện điện thoại </w:t>
      </w:r>
    </w:p>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5</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5</w:t>
            </w:r>
          </w:p>
        </w:tc>
      </w:tr>
    </w:tbl>
    <w:p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rsidTr="00340B85">
        <w:trPr>
          <w:cantSplit/>
        </w:trPr>
        <w:tc>
          <w:tcPr>
            <w:tcW w:w="10115"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65"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65"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.790</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.807</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.786</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.813</w:t>
            </w:r>
          </w:p>
        </w:tc>
      </w:tr>
      <w:tr w:rsidR="002A72C0" w:rsidRPr="002A72C0" w:rsidTr="00340B85">
        <w:trPr>
          <w:cantSplit/>
        </w:trPr>
        <w:tc>
          <w:tcPr>
            <w:tcW w:w="965"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.833</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6"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60"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w:t>
            </w:r>
          </w:p>
        </w:tc>
      </w:tr>
    </w:tbl>
    <w:p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340B85">
        <w:trPr>
          <w:cantSplit/>
        </w:trPr>
        <w:tc>
          <w:tcPr>
            <w:tcW w:w="10159"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97"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97"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.809</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.803</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.816</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.808</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.833</w:t>
            </w:r>
          </w:p>
        </w:tc>
      </w:tr>
      <w:tr w:rsidR="002A72C0" w:rsidRPr="002A72C0" w:rsidTr="00340B85">
        <w:trPr>
          <w:cantSplit/>
        </w:trPr>
        <w:tc>
          <w:tcPr>
            <w:tcW w:w="997"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.822</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340B85">
        <w:trPr>
          <w:cantSplit/>
        </w:trPr>
        <w:tc>
          <w:tcPr>
            <w:tcW w:w="10159"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97"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97"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.853</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.826</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.808</w:t>
            </w:r>
          </w:p>
        </w:tc>
      </w:tr>
      <w:tr w:rsidR="002A72C0" w:rsidRPr="002A72C0" w:rsidTr="00340B85">
        <w:trPr>
          <w:cantSplit/>
        </w:trPr>
        <w:tc>
          <w:tcPr>
            <w:tcW w:w="997"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.822</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w:t>
            </w:r>
          </w:p>
        </w:tc>
      </w:tr>
    </w:tbl>
    <w:p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1E6058">
        <w:trPr>
          <w:cantSplit/>
        </w:trPr>
        <w:tc>
          <w:tcPr>
            <w:tcW w:w="1016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9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9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.715</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.721</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.712</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.712</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.724</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.716</w:t>
            </w:r>
          </w:p>
        </w:tc>
      </w:tr>
      <w:tr w:rsidR="002A72C0" w:rsidRPr="002A72C0" w:rsidTr="001E6058">
        <w:trPr>
          <w:cantSplit/>
        </w:trPr>
        <w:tc>
          <w:tcPr>
            <w:tcW w:w="9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.712</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Hỗ trợ cha mẹ</w:t>
      </w:r>
    </w:p>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rsidTr="001E6058">
        <w:trPr>
          <w:cantSplit/>
        </w:trPr>
        <w:tc>
          <w:tcPr>
            <w:tcW w:w="1032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126"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126"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.797</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.781</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.839</w:t>
            </w:r>
          </w:p>
        </w:tc>
      </w:tr>
      <w:tr w:rsidR="002A72C0" w:rsidRPr="002A72C0" w:rsidTr="001E6058">
        <w:trPr>
          <w:cantSplit/>
        </w:trPr>
        <w:tc>
          <w:tcPr>
            <w:tcW w:w="1126"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.814</w:t>
            </w:r>
          </w:p>
        </w:tc>
      </w:tr>
    </w:tbl>
    <w:p w:rsidR="003A3A4B" w:rsidRPr="002A72C0" w:rsidRDefault="003A3A4B" w:rsidP="00BB0C46">
      <w:pPr>
        <w:spacing w:line="360" w:lineRule="auto"/>
        <w:rPr>
          <w:sz w:val="8"/>
          <w:szCs w:val="20"/>
        </w:rPr>
      </w:pPr>
    </w:p>
    <w:p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rsidTr="001E6058">
        <w:trPr>
          <w:cantSplit/>
        </w:trPr>
        <w:tc>
          <w:tcPr>
            <w:tcW w:w="1032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126"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126"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.786</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.810</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.785</w:t>
            </w:r>
          </w:p>
        </w:tc>
      </w:tr>
      <w:tr w:rsidR="002A72C0" w:rsidRPr="002A72C0" w:rsidTr="001E6058">
        <w:trPr>
          <w:cantSplit/>
        </w:trPr>
        <w:tc>
          <w:tcPr>
            <w:tcW w:w="1126"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.800</w:t>
            </w:r>
          </w:p>
        </w:tc>
      </w:tr>
    </w:tbl>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 xml:space="preserve">Đối phó tâp trung giải quyết vấn đề </w:t>
      </w:r>
    </w:p>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w:t>
            </w:r>
          </w:p>
        </w:tc>
      </w:tr>
    </w:tbl>
    <w:p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rsidTr="00D33E76">
        <w:trPr>
          <w:cantSplit/>
        </w:trPr>
        <w:tc>
          <w:tcPr>
            <w:tcW w:w="1026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D33E76">
        <w:trPr>
          <w:cantSplit/>
        </w:trPr>
        <w:tc>
          <w:tcPr>
            <w:tcW w:w="107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D33E76">
        <w:trPr>
          <w:cantSplit/>
        </w:trPr>
        <w:tc>
          <w:tcPr>
            <w:tcW w:w="107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.653</w:t>
            </w:r>
          </w:p>
        </w:tc>
      </w:tr>
      <w:tr w:rsidR="002A72C0" w:rsidRPr="002A72C0" w:rsidTr="00D33E76">
        <w:trPr>
          <w:cantSplit/>
        </w:trPr>
        <w:tc>
          <w:tcPr>
            <w:tcW w:w="107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.663</w:t>
            </w:r>
          </w:p>
        </w:tc>
      </w:tr>
      <w:tr w:rsidR="002A72C0" w:rsidRPr="002A72C0" w:rsidTr="00D33E76">
        <w:trPr>
          <w:cantSplit/>
        </w:trPr>
        <w:tc>
          <w:tcPr>
            <w:tcW w:w="107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.657</w:t>
            </w:r>
          </w:p>
        </w:tc>
      </w:tr>
      <w:tr w:rsidR="002A72C0" w:rsidRPr="002A72C0" w:rsidTr="00D33E76">
        <w:trPr>
          <w:cantSplit/>
        </w:trPr>
        <w:tc>
          <w:tcPr>
            <w:tcW w:w="107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.644</w:t>
            </w:r>
          </w:p>
        </w:tc>
      </w:tr>
      <w:tr w:rsidR="002A72C0" w:rsidRPr="002A72C0" w:rsidTr="00D33E76">
        <w:trPr>
          <w:cantSplit/>
        </w:trPr>
        <w:tc>
          <w:tcPr>
            <w:tcW w:w="107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.646</w:t>
            </w:r>
          </w:p>
        </w:tc>
      </w:tr>
      <w:tr w:rsidR="002A72C0" w:rsidRPr="002A72C0" w:rsidTr="00D33E76">
        <w:trPr>
          <w:cantSplit/>
        </w:trPr>
        <w:tc>
          <w:tcPr>
            <w:tcW w:w="107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.697</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A35CA0">
        <w:trPr>
          <w:cantSplit/>
        </w:trPr>
        <w:tc>
          <w:tcPr>
            <w:tcW w:w="3016"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A35CA0">
        <w:trPr>
          <w:cantSplit/>
        </w:trPr>
        <w:tc>
          <w:tcPr>
            <w:tcW w:w="1760"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5</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5</w:t>
            </w:r>
          </w:p>
        </w:tc>
      </w:tr>
    </w:tbl>
    <w:p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rsidTr="00340B85">
        <w:trPr>
          <w:cantSplit/>
        </w:trPr>
        <w:tc>
          <w:tcPr>
            <w:tcW w:w="10099"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49"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49"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.671</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.660</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.687</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.679</w:t>
            </w:r>
          </w:p>
        </w:tc>
      </w:tr>
      <w:tr w:rsidR="002A72C0" w:rsidRPr="002A72C0" w:rsidTr="00340B85">
        <w:trPr>
          <w:cantSplit/>
        </w:trPr>
        <w:tc>
          <w:tcPr>
            <w:tcW w:w="949"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.691</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 xml:space="preserve">ĐTB &amp; ĐLC thang đo rối loạn </w:t>
      </w:r>
      <w:r w:rsidR="004A6501">
        <w:rPr>
          <w:sz w:val="20"/>
          <w:szCs w:val="20"/>
        </w:rPr>
        <w:t>lo âu lan tỏa</w:t>
      </w:r>
      <w:r w:rsidRPr="002A72C0">
        <w:rPr>
          <w:sz w:val="20"/>
          <w:szCs w:val="20"/>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.921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.891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1.015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1.076</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.938</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1.015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1.013</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.923</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.993</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.991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.959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1.016</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.965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33.04469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31.97247</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33.85705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32.16070</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ĐTB &amp; ĐLC đã quy đổi theo thang điểm 100 thang đo nghiện điện thoại</w:t>
      </w:r>
    </w:p>
    <w:p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31.23815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29.10681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33.39735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29.95328</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34.01530</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23.68051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26.60242</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28.37470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23.96645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30.30244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31.01149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27.89660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27.83321</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23.92194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24.56459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19.87380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24.67692</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10"/>
          <w:szCs w:val="20"/>
        </w:rPr>
      </w:pPr>
    </w:p>
    <w:p w:rsidR="003A3A4B" w:rsidRPr="002A72C0" w:rsidRDefault="003A3A4B" w:rsidP="00BB0C46">
      <w:pPr>
        <w:spacing w:line="360" w:lineRule="auto"/>
        <w:rPr>
          <w:sz w:val="20"/>
          <w:szCs w:val="20"/>
        </w:rPr>
      </w:pPr>
      <w:r w:rsidRPr="002A72C0">
        <w:rPr>
          <w:sz w:val="20"/>
          <w:szCs w:val="20"/>
        </w:rPr>
        <w:lastRenderedPageBreak/>
        <w:t>ĐTB &amp; ĐLC thang đo gắn bó với trường học</w:t>
      </w:r>
    </w:p>
    <w:p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32.27281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29.12677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30.68731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29.35040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32.24220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33.58053</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12"/>
          <w:szCs w:val="20"/>
        </w:rPr>
      </w:pPr>
    </w:p>
    <w:p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31.44105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32.80644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34.15684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31.96868</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12"/>
          <w:szCs w:val="20"/>
        </w:rPr>
      </w:pPr>
    </w:p>
    <w:p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31.06015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30.42119</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32.38663</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32.53950</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22.78162</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21.03804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21.31626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22.37449</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23.00121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30.32389</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A35CA0">
        <w:trPr>
          <w:cantSplit/>
        </w:trPr>
        <w:tc>
          <w:tcPr>
            <w:tcW w:w="7358"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A35CA0">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A35CA0">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27.41939</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26.02148</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26.68762</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28.31727</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29.13471</w:t>
            </w:r>
          </w:p>
        </w:tc>
      </w:tr>
      <w:tr w:rsidR="002A72C0" w:rsidRPr="002A72C0" w:rsidTr="00A35CA0">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A35CA0" w:rsidRPr="002A72C0" w:rsidRDefault="00A35CA0"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A35CA0">
        <w:trPr>
          <w:cantSplit/>
        </w:trPr>
        <w:tc>
          <w:tcPr>
            <w:tcW w:w="7358"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A35CA0">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A35CA0">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20.02147</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27.00088</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25.90678</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19.40718</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18.99510</w:t>
            </w:r>
          </w:p>
        </w:tc>
      </w:tr>
      <w:tr w:rsidR="002A72C0" w:rsidRPr="002A72C0" w:rsidTr="00A35CA0">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12"/>
          <w:szCs w:val="20"/>
        </w:rPr>
      </w:pPr>
    </w:p>
    <w:p w:rsidR="003A3A4B" w:rsidRPr="002A72C0" w:rsidRDefault="003A3A4B" w:rsidP="00BB0C46">
      <w:pPr>
        <w:spacing w:line="360" w:lineRule="auto"/>
        <w:rPr>
          <w:sz w:val="20"/>
          <w:szCs w:val="20"/>
        </w:rPr>
      </w:pPr>
      <w:r w:rsidRPr="002A72C0">
        <w:rPr>
          <w:sz w:val="20"/>
          <w:szCs w:val="20"/>
        </w:rPr>
        <w:t xml:space="preserve">ĐTB &amp; ĐLC thang đo rối loạn </w:t>
      </w:r>
      <w:r w:rsidR="004A6501">
        <w:rPr>
          <w:sz w:val="20"/>
          <w:szCs w:val="20"/>
        </w:rPr>
        <w:t>lo âu lan tỏa</w:t>
      </w:r>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30.71500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29.69318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33.48006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33.83535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35.85915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31.25786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33.82471</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10"/>
          <w:szCs w:val="20"/>
        </w:rPr>
      </w:pPr>
    </w:p>
    <w:p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A35CA0">
        <w:trPr>
          <w:cantSplit/>
        </w:trPr>
        <w:tc>
          <w:tcPr>
            <w:tcW w:w="7358"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A35CA0">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A35CA0">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33.37470</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33.77701</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30.77120</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33.10898</w:t>
            </w:r>
          </w:p>
        </w:tc>
      </w:tr>
      <w:tr w:rsidR="002A72C0" w:rsidRPr="002A72C0" w:rsidTr="00A35CA0">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r w:rsidRPr="002A72C0">
        <w:rPr>
          <w:sz w:val="20"/>
          <w:szCs w:val="20"/>
        </w:rPr>
        <w:lastRenderedPageBreak/>
        <w:t>ĐTB &amp; ĐLC thang đo rối loạn lo âu xã hội</w:t>
      </w:r>
    </w:p>
    <w:p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34.07497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34.99160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35.13903</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35.06833</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rsidTr="00340B85">
        <w:trPr>
          <w:cantSplit/>
          <w:trHeight w:val="345"/>
        </w:trPr>
        <w:tc>
          <w:tcPr>
            <w:tcW w:w="2450" w:type="dxa"/>
            <w:gridSpan w:val="2"/>
            <w:vMerge w:val="restart"/>
            <w:tcBorders>
              <w:top w:val="nil"/>
              <w:left w:val="nil"/>
              <w:bottom w:val="nil"/>
              <w:right w:val="nil"/>
            </w:tcBorders>
            <w:shd w:val="clear" w:color="auto" w:fill="FFFFFF"/>
            <w:vAlign w:val="bottom"/>
          </w:tcPr>
          <w:p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r>
      <w:tr w:rsidR="002A72C0" w:rsidRPr="002A72C0" w:rsidTr="00340B85">
        <w:trPr>
          <w:cantSplit/>
          <w:trHeight w:val="345"/>
        </w:trPr>
        <w:tc>
          <w:tcPr>
            <w:tcW w:w="2450" w:type="dxa"/>
            <w:gridSpan w:val="2"/>
            <w:vMerge/>
            <w:tcBorders>
              <w:top w:val="nil"/>
              <w:left w:val="nil"/>
              <w:bottom w:val="nil"/>
              <w:right w:val="nil"/>
            </w:tcBorders>
            <w:shd w:val="clear" w:color="auto" w:fill="FFFFFF"/>
            <w:vAlign w:val="bottom"/>
          </w:tcPr>
          <w:p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rsidR="003A3A4B" w:rsidRPr="002A72C0" w:rsidRDefault="003A3A4B" w:rsidP="00BB0C46">
            <w:pPr>
              <w:spacing w:line="360" w:lineRule="auto"/>
              <w:rPr>
                <w:sz w:val="20"/>
                <w:szCs w:val="20"/>
              </w:rPr>
            </w:pPr>
          </w:p>
        </w:tc>
      </w:tr>
      <w:tr w:rsidR="002A72C0" w:rsidRPr="002A72C0" w:rsidTr="00340B85">
        <w:trPr>
          <w:cantSplit/>
        </w:trPr>
        <w:tc>
          <w:tcPr>
            <w:tcW w:w="1666" w:type="dxa"/>
            <w:vMerge w:val="restart"/>
            <w:tcBorders>
              <w:top w:val="single" w:sz="8" w:space="0" w:color="152935"/>
              <w:left w:val="nil"/>
              <w:bottom w:val="nil"/>
              <w:right w:val="nil"/>
            </w:tcBorders>
            <w:shd w:val="clear" w:color="auto" w:fill="E0E0E0"/>
          </w:tcPr>
          <w:p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bl>
    <w:p w:rsidR="003A3A4B" w:rsidRPr="002A72C0" w:rsidRDefault="003A3A4B"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rsidTr="00340B85">
        <w:trPr>
          <w:cantSplit/>
        </w:trPr>
        <w:tc>
          <w:tcPr>
            <w:tcW w:w="9205"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ANOVA</w:t>
            </w:r>
          </w:p>
        </w:tc>
      </w:tr>
      <w:tr w:rsidR="002A72C0" w:rsidRPr="002A72C0" w:rsidTr="00340B85">
        <w:trPr>
          <w:cantSplit/>
        </w:trPr>
        <w:tc>
          <w:tcPr>
            <w:tcW w:w="3258" w:type="dxa"/>
            <w:gridSpan w:val="2"/>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Sig.</w:t>
            </w:r>
          </w:p>
        </w:tc>
      </w:tr>
      <w:tr w:rsidR="002A72C0" w:rsidRPr="002A72C0" w:rsidTr="00340B85">
        <w:trPr>
          <w:cantSplit/>
        </w:trPr>
        <w:tc>
          <w:tcPr>
            <w:tcW w:w="1560" w:type="dxa"/>
            <w:vMerge w:val="restart"/>
            <w:tcBorders>
              <w:top w:val="single" w:sz="8" w:space="0" w:color="152935"/>
              <w:left w:val="nil"/>
              <w:bottom w:val="nil"/>
              <w:right w:val="nil"/>
            </w:tcBorders>
            <w:shd w:val="clear" w:color="auto" w:fill="E0E0E0"/>
          </w:tcPr>
          <w:p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.620</w:t>
            </w: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rsidTr="00340B85">
        <w:trPr>
          <w:cantSplit/>
          <w:trHeight w:val="345"/>
        </w:trPr>
        <w:tc>
          <w:tcPr>
            <w:tcW w:w="2450" w:type="dxa"/>
            <w:gridSpan w:val="2"/>
            <w:vMerge w:val="restart"/>
            <w:tcBorders>
              <w:top w:val="nil"/>
              <w:left w:val="nil"/>
              <w:bottom w:val="nil"/>
              <w:right w:val="nil"/>
            </w:tcBorders>
            <w:shd w:val="clear" w:color="auto" w:fill="FFFFFF"/>
            <w:vAlign w:val="bottom"/>
          </w:tcPr>
          <w:p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r>
      <w:tr w:rsidR="002A72C0" w:rsidRPr="002A72C0" w:rsidTr="00340B85">
        <w:trPr>
          <w:cantSplit/>
          <w:trHeight w:val="345"/>
        </w:trPr>
        <w:tc>
          <w:tcPr>
            <w:tcW w:w="2450" w:type="dxa"/>
            <w:gridSpan w:val="2"/>
            <w:vMerge/>
            <w:tcBorders>
              <w:top w:val="nil"/>
              <w:left w:val="nil"/>
              <w:bottom w:val="nil"/>
              <w:right w:val="nil"/>
            </w:tcBorders>
            <w:shd w:val="clear" w:color="auto" w:fill="FFFFFF"/>
            <w:vAlign w:val="bottom"/>
          </w:tcPr>
          <w:p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rsidR="003A3A4B" w:rsidRPr="002A72C0" w:rsidRDefault="003A3A4B" w:rsidP="00BB0C46">
            <w:pPr>
              <w:spacing w:line="360" w:lineRule="auto"/>
              <w:rPr>
                <w:sz w:val="20"/>
                <w:szCs w:val="20"/>
              </w:rPr>
            </w:pPr>
          </w:p>
        </w:tc>
      </w:tr>
      <w:tr w:rsidR="002A72C0" w:rsidRPr="002A72C0" w:rsidTr="00340B85">
        <w:trPr>
          <w:cantSplit/>
        </w:trPr>
        <w:tc>
          <w:tcPr>
            <w:tcW w:w="1666" w:type="dxa"/>
            <w:vMerge w:val="restart"/>
            <w:tcBorders>
              <w:top w:val="single" w:sz="8" w:space="0" w:color="152935"/>
              <w:left w:val="nil"/>
              <w:bottom w:val="nil"/>
              <w:right w:val="nil"/>
            </w:tcBorders>
            <w:shd w:val="clear" w:color="auto" w:fill="E0E0E0"/>
          </w:tcPr>
          <w:p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91.67</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rsidTr="00340B85">
        <w:trPr>
          <w:cantSplit/>
        </w:trPr>
        <w:tc>
          <w:tcPr>
            <w:tcW w:w="9205"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ANOVA</w:t>
            </w:r>
          </w:p>
        </w:tc>
      </w:tr>
      <w:tr w:rsidR="002A72C0" w:rsidRPr="002A72C0" w:rsidTr="00340B85">
        <w:trPr>
          <w:cantSplit/>
        </w:trPr>
        <w:tc>
          <w:tcPr>
            <w:tcW w:w="3258" w:type="dxa"/>
            <w:gridSpan w:val="2"/>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Sig.</w:t>
            </w:r>
          </w:p>
        </w:tc>
      </w:tr>
      <w:tr w:rsidR="002A72C0" w:rsidRPr="002A72C0" w:rsidTr="00340B85">
        <w:trPr>
          <w:cantSplit/>
        </w:trPr>
        <w:tc>
          <w:tcPr>
            <w:tcW w:w="1560" w:type="dxa"/>
            <w:vMerge w:val="restart"/>
            <w:tcBorders>
              <w:top w:val="single" w:sz="8" w:space="0" w:color="152935"/>
              <w:left w:val="nil"/>
              <w:bottom w:val="nil"/>
              <w:right w:val="nil"/>
            </w:tcBorders>
            <w:shd w:val="clear" w:color="auto" w:fill="E0E0E0"/>
          </w:tcPr>
          <w:p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.002</w:t>
            </w: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.002</w:t>
            </w: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ind w:left="567" w:hanging="567"/>
        <w:rPr>
          <w:lang w:val="vi-VN"/>
        </w:rPr>
      </w:pPr>
    </w:p>
    <w:sectPr w:rsidR="003A3A4B" w:rsidRPr="002A72C0" w:rsidSect="000639C1">
      <w:footerReference w:type="default" r:id="rId96"/>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445F" w:rsidRDefault="00C3445F" w:rsidP="00745F8D">
      <w:r>
        <w:separator/>
      </w:r>
    </w:p>
  </w:endnote>
  <w:endnote w:type="continuationSeparator" w:id="0">
    <w:p w:rsidR="00C3445F" w:rsidRDefault="00C3445F"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10766172"/>
      <w:docPartObj>
        <w:docPartGallery w:val="Page Numbers (Bottom of Page)"/>
        <w:docPartUnique/>
      </w:docPartObj>
    </w:sdtPr>
    <w:sdtContent>
      <w:p w:rsidR="000702DD" w:rsidRDefault="000702DD"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rsidR="000702DD" w:rsidRDefault="000702DD" w:rsidP="00745F8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02DD" w:rsidRDefault="000702DD" w:rsidP="00340B85">
    <w:pPr>
      <w:pStyle w:val="Footer"/>
      <w:framePr w:wrap="none" w:vAnchor="text" w:hAnchor="margin" w:xAlign="right" w:y="1"/>
      <w:rPr>
        <w:rStyle w:val="PageNumber"/>
      </w:rPr>
    </w:pPr>
  </w:p>
  <w:p w:rsidR="000702DD" w:rsidRDefault="000702DD" w:rsidP="00745F8D">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1568718"/>
      <w:docPartObj>
        <w:docPartGallery w:val="Page Numbers (Bottom of Page)"/>
        <w:docPartUnique/>
      </w:docPartObj>
    </w:sdtPr>
    <w:sdtEndPr>
      <w:rPr>
        <w:noProof/>
      </w:rPr>
    </w:sdtEndPr>
    <w:sdtContent>
      <w:p w:rsidR="000702DD" w:rsidRDefault="000702DD">
        <w:pPr>
          <w:pStyle w:val="Footer"/>
          <w:jc w:val="center"/>
        </w:pPr>
        <w:r>
          <w:fldChar w:fldCharType="begin"/>
        </w:r>
        <w:r>
          <w:instrText xml:space="preserve"> PAGE   \* MERGEFORMAT </w:instrText>
        </w:r>
        <w:r>
          <w:fldChar w:fldCharType="separate"/>
        </w:r>
        <w:r w:rsidR="00F42032">
          <w:rPr>
            <w:noProof/>
          </w:rPr>
          <w:t>75</w:t>
        </w:r>
        <w:r>
          <w:rPr>
            <w:noProof/>
          </w:rPr>
          <w:fldChar w:fldCharType="end"/>
        </w:r>
      </w:p>
    </w:sdtContent>
  </w:sdt>
  <w:p w:rsidR="000702DD" w:rsidRDefault="000702DD">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605774"/>
      <w:docPartObj>
        <w:docPartGallery w:val="Page Numbers (Bottom of Page)"/>
        <w:docPartUnique/>
      </w:docPartObj>
    </w:sdtPr>
    <w:sdtEndPr>
      <w:rPr>
        <w:noProof/>
      </w:rPr>
    </w:sdtEndPr>
    <w:sdtContent>
      <w:p w:rsidR="000702DD" w:rsidRDefault="000702DD">
        <w:pPr>
          <w:pStyle w:val="Footer"/>
          <w:jc w:val="center"/>
        </w:pPr>
        <w:r>
          <w:fldChar w:fldCharType="begin"/>
        </w:r>
        <w:r>
          <w:instrText xml:space="preserve"> PAGE   \* MERGEFORMAT </w:instrText>
        </w:r>
        <w:r>
          <w:fldChar w:fldCharType="separate"/>
        </w:r>
        <w:r w:rsidR="00FF4234">
          <w:rPr>
            <w:noProof/>
          </w:rPr>
          <w:t>1</w:t>
        </w:r>
        <w:r>
          <w:rPr>
            <w:noProof/>
          </w:rPr>
          <w:fldChar w:fldCharType="end"/>
        </w:r>
      </w:p>
    </w:sdtContent>
  </w:sdt>
  <w:p w:rsidR="000702DD" w:rsidRDefault="000702DD" w:rsidP="00745F8D">
    <w:pPr>
      <w:pStyle w:val="Footer"/>
      <w:ind w:right="360"/>
    </w:pPr>
  </w:p>
  <w:p w:rsidR="000702DD" w:rsidRDefault="000702DD"/>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445F" w:rsidRDefault="00C3445F" w:rsidP="00745F8D">
      <w:r>
        <w:separator/>
      </w:r>
    </w:p>
  </w:footnote>
  <w:footnote w:type="continuationSeparator" w:id="0">
    <w:p w:rsidR="00C3445F" w:rsidRDefault="00C3445F" w:rsidP="00745F8D">
      <w:r>
        <w:continuationSeparator/>
      </w:r>
    </w:p>
  </w:footnote>
  <w:footnote w:id="1">
    <w:p w:rsidR="000702DD" w:rsidRDefault="000702DD" w:rsidP="000342A5">
      <w:pPr>
        <w:pStyle w:val="FootnoteText"/>
        <w:rPr>
          <w:rFonts w:ascii="Times New Roman" w:hAnsi="Times New Roman" w:cs="Times New Roman"/>
          <w:color w:val="0070C0"/>
        </w:rPr>
      </w:pPr>
      <w:r>
        <w:rPr>
          <w:rStyle w:val="FootnoteReference"/>
          <w:color w:val="0070C0"/>
        </w:rPr>
        <w:footnoteRef/>
      </w:r>
      <w:r>
        <w:rPr>
          <w:color w:val="0070C0"/>
        </w:rPr>
        <w:t xml:space="preserve"> </w:t>
      </w:r>
      <w:r>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rsidR="000702DD" w:rsidRPr="002B369E" w:rsidRDefault="000702DD" w:rsidP="000E6E2F">
      <w:pPr>
        <w:spacing w:line="360" w:lineRule="auto"/>
        <w:jc w:val="both"/>
        <w:rPr>
          <w:sz w:val="20"/>
          <w:szCs w:val="20"/>
          <w:lang w:val="vi-VN"/>
        </w:rPr>
      </w:pPr>
      <w:r w:rsidRPr="002B369E">
        <w:rPr>
          <w:rStyle w:val="FootnoteReference"/>
          <w:sz w:val="20"/>
          <w:szCs w:val="20"/>
        </w:rPr>
        <w:footnoteRef/>
      </w:r>
      <w:r w:rsidRPr="002B369E">
        <w:rPr>
          <w:sz w:val="20"/>
          <w:szCs w:val="20"/>
          <w:lang w:val="fr-FR"/>
        </w:rPr>
        <w:t xml:space="preserve"> </w:t>
      </w:r>
      <w:r w:rsidRPr="002B369E">
        <w:rPr>
          <w:sz w:val="20"/>
          <w:szCs w:val="20"/>
          <w:lang w:val="vi-VN"/>
        </w:rPr>
        <w:t xml:space="preserve">Trong khuôn khổ luận án này, tác giả sử dụng DSM-5 làm nguồn tham chiếu chủ yếu. Các bình luận mô tả có sử dụng DSM-IV (1994) chỉ nhằm mục đích để cập đến lịch sử tiến triển của tiêu chí chẩn đoán; những nội dung cập nhật mới nhất về Rối loạn lo âu chia ly được tham chiếu từ DSM-5-TR (2022). </w:t>
      </w:r>
    </w:p>
    <w:p w:rsidR="000702DD" w:rsidRPr="000E6E2F" w:rsidRDefault="000702DD">
      <w:pPr>
        <w:pStyle w:val="FootnoteText"/>
        <w:rPr>
          <w:lang w:val="vi-VN"/>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02DD" w:rsidRDefault="000702D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1"/>
  </w:num>
  <w:num w:numId="2">
    <w:abstractNumId w:val="12"/>
  </w:num>
  <w:num w:numId="3">
    <w:abstractNumId w:val="1"/>
  </w:num>
  <w:num w:numId="4">
    <w:abstractNumId w:val="6"/>
  </w:num>
  <w:num w:numId="5">
    <w:abstractNumId w:val="7"/>
  </w:num>
  <w:num w:numId="6">
    <w:abstractNumId w:val="16"/>
  </w:num>
  <w:num w:numId="7">
    <w:abstractNumId w:val="41"/>
  </w:num>
  <w:num w:numId="8">
    <w:abstractNumId w:val="18"/>
  </w:num>
  <w:num w:numId="9">
    <w:abstractNumId w:val="35"/>
  </w:num>
  <w:num w:numId="10">
    <w:abstractNumId w:val="3"/>
  </w:num>
  <w:num w:numId="11">
    <w:abstractNumId w:val="43"/>
  </w:num>
  <w:num w:numId="12">
    <w:abstractNumId w:val="0"/>
  </w:num>
  <w:num w:numId="13">
    <w:abstractNumId w:val="8"/>
  </w:num>
  <w:num w:numId="14">
    <w:abstractNumId w:val="42"/>
  </w:num>
  <w:num w:numId="15">
    <w:abstractNumId w:val="2"/>
  </w:num>
  <w:num w:numId="16">
    <w:abstractNumId w:val="28"/>
  </w:num>
  <w:num w:numId="17">
    <w:abstractNumId w:val="33"/>
  </w:num>
  <w:num w:numId="18">
    <w:abstractNumId w:val="38"/>
  </w:num>
  <w:num w:numId="19">
    <w:abstractNumId w:val="45"/>
  </w:num>
  <w:num w:numId="20">
    <w:abstractNumId w:val="5"/>
  </w:num>
  <w:num w:numId="21">
    <w:abstractNumId w:val="21"/>
  </w:num>
  <w:num w:numId="22">
    <w:abstractNumId w:val="9"/>
  </w:num>
  <w:num w:numId="23">
    <w:abstractNumId w:val="24"/>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2"/>
  </w:num>
  <w:num w:numId="27">
    <w:abstractNumId w:val="34"/>
  </w:num>
  <w:num w:numId="28">
    <w:abstractNumId w:val="44"/>
  </w:num>
  <w:num w:numId="29">
    <w:abstractNumId w:val="39"/>
  </w:num>
  <w:num w:numId="30">
    <w:abstractNumId w:val="37"/>
  </w:num>
  <w:num w:numId="31">
    <w:abstractNumId w:val="14"/>
  </w:num>
  <w:num w:numId="32">
    <w:abstractNumId w:val="4"/>
  </w:num>
  <w:num w:numId="33">
    <w:abstractNumId w:val="29"/>
  </w:num>
  <w:num w:numId="34">
    <w:abstractNumId w:val="26"/>
  </w:num>
  <w:num w:numId="35">
    <w:abstractNumId w:val="17"/>
  </w:num>
  <w:num w:numId="36">
    <w:abstractNumId w:val="15"/>
  </w:num>
  <w:num w:numId="37">
    <w:abstractNumId w:val="27"/>
  </w:num>
  <w:num w:numId="38">
    <w:abstractNumId w:val="32"/>
  </w:num>
  <w:num w:numId="39">
    <w:abstractNumId w:val="20"/>
  </w:num>
  <w:num w:numId="40">
    <w:abstractNumId w:val="10"/>
  </w:num>
  <w:num w:numId="41">
    <w:abstractNumId w:val="30"/>
  </w:num>
  <w:num w:numId="42">
    <w:abstractNumId w:val="19"/>
  </w:num>
  <w:num w:numId="43">
    <w:abstractNumId w:val="11"/>
  </w:num>
  <w:num w:numId="44">
    <w:abstractNumId w:val="40"/>
  </w:num>
  <w:num w:numId="45">
    <w:abstractNumId w:val="23"/>
  </w:num>
  <w:num w:numId="46">
    <w:abstractNumId w:val="36"/>
  </w:num>
  <w:num w:numId="4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A3F"/>
    <w:rsid w:val="00003EFB"/>
    <w:rsid w:val="000068D0"/>
    <w:rsid w:val="00006E0E"/>
    <w:rsid w:val="000135D1"/>
    <w:rsid w:val="0001393E"/>
    <w:rsid w:val="0001520B"/>
    <w:rsid w:val="0002063F"/>
    <w:rsid w:val="000232C5"/>
    <w:rsid w:val="00025362"/>
    <w:rsid w:val="000259C2"/>
    <w:rsid w:val="00032A1C"/>
    <w:rsid w:val="000342A5"/>
    <w:rsid w:val="00035AD6"/>
    <w:rsid w:val="00040481"/>
    <w:rsid w:val="00041266"/>
    <w:rsid w:val="00044A65"/>
    <w:rsid w:val="00044BC8"/>
    <w:rsid w:val="000530D1"/>
    <w:rsid w:val="00054447"/>
    <w:rsid w:val="00062AEC"/>
    <w:rsid w:val="00062C24"/>
    <w:rsid w:val="000639C1"/>
    <w:rsid w:val="00064104"/>
    <w:rsid w:val="000702DD"/>
    <w:rsid w:val="000704F6"/>
    <w:rsid w:val="00071129"/>
    <w:rsid w:val="00074AE9"/>
    <w:rsid w:val="0007779A"/>
    <w:rsid w:val="00082A51"/>
    <w:rsid w:val="0008546E"/>
    <w:rsid w:val="000854F3"/>
    <w:rsid w:val="00090918"/>
    <w:rsid w:val="00094097"/>
    <w:rsid w:val="00096E86"/>
    <w:rsid w:val="000A2709"/>
    <w:rsid w:val="000A3028"/>
    <w:rsid w:val="000A5830"/>
    <w:rsid w:val="000A6E00"/>
    <w:rsid w:val="000B019C"/>
    <w:rsid w:val="000B0981"/>
    <w:rsid w:val="000B41DE"/>
    <w:rsid w:val="000B53E8"/>
    <w:rsid w:val="000B6661"/>
    <w:rsid w:val="000B7CAA"/>
    <w:rsid w:val="000C175A"/>
    <w:rsid w:val="000C1B6E"/>
    <w:rsid w:val="000E47B7"/>
    <w:rsid w:val="000E6616"/>
    <w:rsid w:val="000E6E2F"/>
    <w:rsid w:val="000E71B3"/>
    <w:rsid w:val="000F16CE"/>
    <w:rsid w:val="000F203C"/>
    <w:rsid w:val="000F4374"/>
    <w:rsid w:val="001036F4"/>
    <w:rsid w:val="00106838"/>
    <w:rsid w:val="001113E9"/>
    <w:rsid w:val="00112128"/>
    <w:rsid w:val="001158D4"/>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D3B16"/>
    <w:rsid w:val="001E0BEB"/>
    <w:rsid w:val="001E1EA9"/>
    <w:rsid w:val="001E1FB7"/>
    <w:rsid w:val="001E6058"/>
    <w:rsid w:val="001E6098"/>
    <w:rsid w:val="001E6ED1"/>
    <w:rsid w:val="001F4EA2"/>
    <w:rsid w:val="0020490A"/>
    <w:rsid w:val="00204E9F"/>
    <w:rsid w:val="00206988"/>
    <w:rsid w:val="00207398"/>
    <w:rsid w:val="00216962"/>
    <w:rsid w:val="00216C57"/>
    <w:rsid w:val="00220489"/>
    <w:rsid w:val="002205DA"/>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0D9F"/>
    <w:rsid w:val="00272486"/>
    <w:rsid w:val="00275218"/>
    <w:rsid w:val="00283B17"/>
    <w:rsid w:val="00290243"/>
    <w:rsid w:val="00294810"/>
    <w:rsid w:val="0029583F"/>
    <w:rsid w:val="00295931"/>
    <w:rsid w:val="002A03B9"/>
    <w:rsid w:val="002A10B5"/>
    <w:rsid w:val="002A197B"/>
    <w:rsid w:val="002A3259"/>
    <w:rsid w:val="002A3A7A"/>
    <w:rsid w:val="002A5740"/>
    <w:rsid w:val="002A72C0"/>
    <w:rsid w:val="002B0CCF"/>
    <w:rsid w:val="002B369E"/>
    <w:rsid w:val="002B4F1D"/>
    <w:rsid w:val="002B53DA"/>
    <w:rsid w:val="002B6369"/>
    <w:rsid w:val="002C5283"/>
    <w:rsid w:val="002C529B"/>
    <w:rsid w:val="002C5CB5"/>
    <w:rsid w:val="002C62F6"/>
    <w:rsid w:val="002D0BE4"/>
    <w:rsid w:val="002D3366"/>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479F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94D2E"/>
    <w:rsid w:val="00396B20"/>
    <w:rsid w:val="003A0169"/>
    <w:rsid w:val="003A0868"/>
    <w:rsid w:val="003A386C"/>
    <w:rsid w:val="003A3A4B"/>
    <w:rsid w:val="003A7263"/>
    <w:rsid w:val="003A7672"/>
    <w:rsid w:val="003B2544"/>
    <w:rsid w:val="003B7BE0"/>
    <w:rsid w:val="003D2116"/>
    <w:rsid w:val="003D7551"/>
    <w:rsid w:val="003E1151"/>
    <w:rsid w:val="003E2DC4"/>
    <w:rsid w:val="003E4792"/>
    <w:rsid w:val="003F2161"/>
    <w:rsid w:val="004005ED"/>
    <w:rsid w:val="00401125"/>
    <w:rsid w:val="00406A3F"/>
    <w:rsid w:val="00406DFB"/>
    <w:rsid w:val="004102C6"/>
    <w:rsid w:val="0041286B"/>
    <w:rsid w:val="00413D99"/>
    <w:rsid w:val="00417C59"/>
    <w:rsid w:val="00417FC0"/>
    <w:rsid w:val="00421BCA"/>
    <w:rsid w:val="00424CBC"/>
    <w:rsid w:val="00425F5F"/>
    <w:rsid w:val="00431CBD"/>
    <w:rsid w:val="0043470B"/>
    <w:rsid w:val="0044232E"/>
    <w:rsid w:val="004440BD"/>
    <w:rsid w:val="00444DE2"/>
    <w:rsid w:val="00445CA6"/>
    <w:rsid w:val="00447912"/>
    <w:rsid w:val="0045460C"/>
    <w:rsid w:val="00454A90"/>
    <w:rsid w:val="00457065"/>
    <w:rsid w:val="0046300F"/>
    <w:rsid w:val="00464A6C"/>
    <w:rsid w:val="00470818"/>
    <w:rsid w:val="00471136"/>
    <w:rsid w:val="00474168"/>
    <w:rsid w:val="004824B7"/>
    <w:rsid w:val="004830CB"/>
    <w:rsid w:val="00490A49"/>
    <w:rsid w:val="004922ED"/>
    <w:rsid w:val="00496DBE"/>
    <w:rsid w:val="004A20DA"/>
    <w:rsid w:val="004A291F"/>
    <w:rsid w:val="004A6369"/>
    <w:rsid w:val="004A6501"/>
    <w:rsid w:val="004B0241"/>
    <w:rsid w:val="004B2B34"/>
    <w:rsid w:val="004B2FC1"/>
    <w:rsid w:val="004B3AFC"/>
    <w:rsid w:val="004B44F1"/>
    <w:rsid w:val="004B6CA1"/>
    <w:rsid w:val="004D0101"/>
    <w:rsid w:val="004D0D35"/>
    <w:rsid w:val="004D2AE6"/>
    <w:rsid w:val="004E0FC9"/>
    <w:rsid w:val="004E2378"/>
    <w:rsid w:val="004E48D9"/>
    <w:rsid w:val="004E79A0"/>
    <w:rsid w:val="004F1315"/>
    <w:rsid w:val="00504290"/>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6F7924"/>
    <w:rsid w:val="00702971"/>
    <w:rsid w:val="00705DF4"/>
    <w:rsid w:val="007079AB"/>
    <w:rsid w:val="007121DC"/>
    <w:rsid w:val="00715696"/>
    <w:rsid w:val="00716AC3"/>
    <w:rsid w:val="00720FC9"/>
    <w:rsid w:val="00722683"/>
    <w:rsid w:val="0072389E"/>
    <w:rsid w:val="00725168"/>
    <w:rsid w:val="00732381"/>
    <w:rsid w:val="00733D09"/>
    <w:rsid w:val="0073550C"/>
    <w:rsid w:val="00741D0D"/>
    <w:rsid w:val="00742A56"/>
    <w:rsid w:val="007432B4"/>
    <w:rsid w:val="00744A3C"/>
    <w:rsid w:val="00745F8D"/>
    <w:rsid w:val="00746ED4"/>
    <w:rsid w:val="00747E6B"/>
    <w:rsid w:val="00757BD8"/>
    <w:rsid w:val="0076230E"/>
    <w:rsid w:val="0076404D"/>
    <w:rsid w:val="00765A09"/>
    <w:rsid w:val="0076667D"/>
    <w:rsid w:val="007704E4"/>
    <w:rsid w:val="00770659"/>
    <w:rsid w:val="00775D44"/>
    <w:rsid w:val="00781256"/>
    <w:rsid w:val="00781DC3"/>
    <w:rsid w:val="007841E3"/>
    <w:rsid w:val="00786278"/>
    <w:rsid w:val="00786B4B"/>
    <w:rsid w:val="00787112"/>
    <w:rsid w:val="00793D19"/>
    <w:rsid w:val="0079430B"/>
    <w:rsid w:val="00795A0F"/>
    <w:rsid w:val="00795D65"/>
    <w:rsid w:val="00797656"/>
    <w:rsid w:val="007A4283"/>
    <w:rsid w:val="007A6157"/>
    <w:rsid w:val="007B4E51"/>
    <w:rsid w:val="007B681D"/>
    <w:rsid w:val="007C32C9"/>
    <w:rsid w:val="007C552E"/>
    <w:rsid w:val="007C72E1"/>
    <w:rsid w:val="007C7DF6"/>
    <w:rsid w:val="007D0CF2"/>
    <w:rsid w:val="007D4F5F"/>
    <w:rsid w:val="007D5993"/>
    <w:rsid w:val="007D5AF4"/>
    <w:rsid w:val="007E0F52"/>
    <w:rsid w:val="007E4C08"/>
    <w:rsid w:val="007F1F38"/>
    <w:rsid w:val="007F45C8"/>
    <w:rsid w:val="007F5F79"/>
    <w:rsid w:val="007F6DB6"/>
    <w:rsid w:val="00802065"/>
    <w:rsid w:val="008028FD"/>
    <w:rsid w:val="00810701"/>
    <w:rsid w:val="00815560"/>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971CB"/>
    <w:rsid w:val="008A6114"/>
    <w:rsid w:val="008A618A"/>
    <w:rsid w:val="008B2A7D"/>
    <w:rsid w:val="008B4862"/>
    <w:rsid w:val="008C18C1"/>
    <w:rsid w:val="008C4E48"/>
    <w:rsid w:val="008D2210"/>
    <w:rsid w:val="008D226E"/>
    <w:rsid w:val="008D73F9"/>
    <w:rsid w:val="008E2F1B"/>
    <w:rsid w:val="008E6AB5"/>
    <w:rsid w:val="008E7650"/>
    <w:rsid w:val="008E7827"/>
    <w:rsid w:val="008F042F"/>
    <w:rsid w:val="008F0E1A"/>
    <w:rsid w:val="00900DC3"/>
    <w:rsid w:val="0090222C"/>
    <w:rsid w:val="009023DF"/>
    <w:rsid w:val="00902D03"/>
    <w:rsid w:val="00904141"/>
    <w:rsid w:val="0091283D"/>
    <w:rsid w:val="00913BED"/>
    <w:rsid w:val="0092470D"/>
    <w:rsid w:val="00924FC1"/>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2563"/>
    <w:rsid w:val="00983771"/>
    <w:rsid w:val="009855B2"/>
    <w:rsid w:val="0099087E"/>
    <w:rsid w:val="00990CE7"/>
    <w:rsid w:val="00993F62"/>
    <w:rsid w:val="0099583E"/>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250"/>
    <w:rsid w:val="009C55BB"/>
    <w:rsid w:val="009C6927"/>
    <w:rsid w:val="009C782C"/>
    <w:rsid w:val="009D6615"/>
    <w:rsid w:val="009D69C6"/>
    <w:rsid w:val="009D7B14"/>
    <w:rsid w:val="009D7B98"/>
    <w:rsid w:val="009E3229"/>
    <w:rsid w:val="009F0390"/>
    <w:rsid w:val="009F1E12"/>
    <w:rsid w:val="009F28DC"/>
    <w:rsid w:val="009F7380"/>
    <w:rsid w:val="009F7D5C"/>
    <w:rsid w:val="00A025C9"/>
    <w:rsid w:val="00A04470"/>
    <w:rsid w:val="00A048A9"/>
    <w:rsid w:val="00A055A2"/>
    <w:rsid w:val="00A07918"/>
    <w:rsid w:val="00A12453"/>
    <w:rsid w:val="00A13B96"/>
    <w:rsid w:val="00A24EE9"/>
    <w:rsid w:val="00A324C7"/>
    <w:rsid w:val="00A333FC"/>
    <w:rsid w:val="00A34D4B"/>
    <w:rsid w:val="00A35305"/>
    <w:rsid w:val="00A35CA0"/>
    <w:rsid w:val="00A35D30"/>
    <w:rsid w:val="00A371A2"/>
    <w:rsid w:val="00A4665E"/>
    <w:rsid w:val="00A46B0D"/>
    <w:rsid w:val="00A56F72"/>
    <w:rsid w:val="00A5700B"/>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3C6"/>
    <w:rsid w:val="00AA6E61"/>
    <w:rsid w:val="00AB027C"/>
    <w:rsid w:val="00AB0C37"/>
    <w:rsid w:val="00AB440D"/>
    <w:rsid w:val="00AB6BFE"/>
    <w:rsid w:val="00AC4922"/>
    <w:rsid w:val="00AD5A0C"/>
    <w:rsid w:val="00AD5DA7"/>
    <w:rsid w:val="00AE1716"/>
    <w:rsid w:val="00AF0C0C"/>
    <w:rsid w:val="00AF13D5"/>
    <w:rsid w:val="00AF7957"/>
    <w:rsid w:val="00B0134E"/>
    <w:rsid w:val="00B07693"/>
    <w:rsid w:val="00B077A9"/>
    <w:rsid w:val="00B2236C"/>
    <w:rsid w:val="00B229DD"/>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3F3A"/>
    <w:rsid w:val="00BA6D10"/>
    <w:rsid w:val="00BA7E8D"/>
    <w:rsid w:val="00BB0C46"/>
    <w:rsid w:val="00BB11D6"/>
    <w:rsid w:val="00BB167C"/>
    <w:rsid w:val="00BB2408"/>
    <w:rsid w:val="00BB653D"/>
    <w:rsid w:val="00BC1326"/>
    <w:rsid w:val="00BC62AE"/>
    <w:rsid w:val="00BD0A37"/>
    <w:rsid w:val="00BD150F"/>
    <w:rsid w:val="00BE303D"/>
    <w:rsid w:val="00BE362F"/>
    <w:rsid w:val="00BE5039"/>
    <w:rsid w:val="00BE53C2"/>
    <w:rsid w:val="00BE7407"/>
    <w:rsid w:val="00C00C65"/>
    <w:rsid w:val="00C142BC"/>
    <w:rsid w:val="00C257FB"/>
    <w:rsid w:val="00C26531"/>
    <w:rsid w:val="00C30DC5"/>
    <w:rsid w:val="00C323F2"/>
    <w:rsid w:val="00C32DFF"/>
    <w:rsid w:val="00C3445F"/>
    <w:rsid w:val="00C4294A"/>
    <w:rsid w:val="00C43B62"/>
    <w:rsid w:val="00C57A56"/>
    <w:rsid w:val="00C62875"/>
    <w:rsid w:val="00C628D5"/>
    <w:rsid w:val="00C64387"/>
    <w:rsid w:val="00C65259"/>
    <w:rsid w:val="00C66250"/>
    <w:rsid w:val="00C670E3"/>
    <w:rsid w:val="00C73DA7"/>
    <w:rsid w:val="00C77737"/>
    <w:rsid w:val="00C8090E"/>
    <w:rsid w:val="00C86562"/>
    <w:rsid w:val="00CA2A91"/>
    <w:rsid w:val="00CA37EF"/>
    <w:rsid w:val="00CA3F18"/>
    <w:rsid w:val="00CB152C"/>
    <w:rsid w:val="00CC0E74"/>
    <w:rsid w:val="00CC3AAE"/>
    <w:rsid w:val="00CC48C9"/>
    <w:rsid w:val="00CC5A98"/>
    <w:rsid w:val="00CD368A"/>
    <w:rsid w:val="00CD452D"/>
    <w:rsid w:val="00CD6955"/>
    <w:rsid w:val="00CD6EBC"/>
    <w:rsid w:val="00CD78E5"/>
    <w:rsid w:val="00CE14D9"/>
    <w:rsid w:val="00CE3D4A"/>
    <w:rsid w:val="00CE7DE6"/>
    <w:rsid w:val="00CF24F6"/>
    <w:rsid w:val="00CF6DE4"/>
    <w:rsid w:val="00CF6F96"/>
    <w:rsid w:val="00D06537"/>
    <w:rsid w:val="00D06E24"/>
    <w:rsid w:val="00D150D9"/>
    <w:rsid w:val="00D158F2"/>
    <w:rsid w:val="00D163F0"/>
    <w:rsid w:val="00D172B4"/>
    <w:rsid w:val="00D22ED9"/>
    <w:rsid w:val="00D236D6"/>
    <w:rsid w:val="00D23FFF"/>
    <w:rsid w:val="00D25CD9"/>
    <w:rsid w:val="00D26E5F"/>
    <w:rsid w:val="00D27834"/>
    <w:rsid w:val="00D33E76"/>
    <w:rsid w:val="00D3687A"/>
    <w:rsid w:val="00D37CC3"/>
    <w:rsid w:val="00D4503D"/>
    <w:rsid w:val="00D46015"/>
    <w:rsid w:val="00D46612"/>
    <w:rsid w:val="00D506B6"/>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1F0D"/>
    <w:rsid w:val="00E220DF"/>
    <w:rsid w:val="00E315D2"/>
    <w:rsid w:val="00E32C70"/>
    <w:rsid w:val="00E34039"/>
    <w:rsid w:val="00E37679"/>
    <w:rsid w:val="00E378B6"/>
    <w:rsid w:val="00E37CAA"/>
    <w:rsid w:val="00E418CD"/>
    <w:rsid w:val="00E44138"/>
    <w:rsid w:val="00E443D2"/>
    <w:rsid w:val="00E502FF"/>
    <w:rsid w:val="00E511CF"/>
    <w:rsid w:val="00E53581"/>
    <w:rsid w:val="00E543F2"/>
    <w:rsid w:val="00E56BC4"/>
    <w:rsid w:val="00E56D1C"/>
    <w:rsid w:val="00E60FCE"/>
    <w:rsid w:val="00E616F1"/>
    <w:rsid w:val="00E62492"/>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4DFE"/>
    <w:rsid w:val="00EC58D1"/>
    <w:rsid w:val="00EC5A5C"/>
    <w:rsid w:val="00ED27A7"/>
    <w:rsid w:val="00ED401B"/>
    <w:rsid w:val="00ED5DDF"/>
    <w:rsid w:val="00EE4B11"/>
    <w:rsid w:val="00EE5B73"/>
    <w:rsid w:val="00EE7133"/>
    <w:rsid w:val="00EF113F"/>
    <w:rsid w:val="00F0277C"/>
    <w:rsid w:val="00F05D79"/>
    <w:rsid w:val="00F067EF"/>
    <w:rsid w:val="00F07FBB"/>
    <w:rsid w:val="00F13B2D"/>
    <w:rsid w:val="00F15C3B"/>
    <w:rsid w:val="00F17488"/>
    <w:rsid w:val="00F26E31"/>
    <w:rsid w:val="00F302A2"/>
    <w:rsid w:val="00F30C79"/>
    <w:rsid w:val="00F364A0"/>
    <w:rsid w:val="00F42032"/>
    <w:rsid w:val="00F42827"/>
    <w:rsid w:val="00F43634"/>
    <w:rsid w:val="00F44693"/>
    <w:rsid w:val="00F5155F"/>
    <w:rsid w:val="00F60CA8"/>
    <w:rsid w:val="00F6178C"/>
    <w:rsid w:val="00F61A70"/>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2E01"/>
    <w:rsid w:val="00FE46F6"/>
    <w:rsid w:val="00FE4C7E"/>
    <w:rsid w:val="00FF4234"/>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DA627B"/>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38821">
      <w:bodyDiv w:val="1"/>
      <w:marLeft w:val="0"/>
      <w:marRight w:val="0"/>
      <w:marTop w:val="0"/>
      <w:marBottom w:val="0"/>
      <w:divBdr>
        <w:top w:val="none" w:sz="0" w:space="0" w:color="auto"/>
        <w:left w:val="none" w:sz="0" w:space="0" w:color="auto"/>
        <w:bottom w:val="none" w:sz="0" w:space="0" w:color="auto"/>
        <w:right w:val="none" w:sz="0" w:space="0" w:color="auto"/>
      </w:divBdr>
    </w:div>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doi.org/10.1007/s12310-023-09626-6" TargetMode="External"/><Relationship Id="rId47" Type="http://schemas.openxmlformats.org/officeDocument/2006/relationships/hyperlink" Target="https://doi.org/10.1016/S2215-0366(24)00101-9" TargetMode="External"/><Relationship Id="rId63" Type="http://schemas.openxmlformats.org/officeDocument/2006/relationships/hyperlink" Target="https://doi.org/10.3389/fpsyg.2021.727529" TargetMode="External"/><Relationship Id="rId68" Type="http://schemas.openxmlformats.org/officeDocument/2006/relationships/hyperlink" Target="https://doi.org/10.1186/s12888-025-07227-y" TargetMode="External"/><Relationship Id="rId84" Type="http://schemas.openxmlformats.org/officeDocument/2006/relationships/hyperlink" Target="https://doi.org/10.1016/j.jad.2023.07.028" TargetMode="External"/><Relationship Id="rId89" Type="http://schemas.openxmlformats.org/officeDocument/2006/relationships/hyperlink" Target="https://doi.org/10.1056/NEJMoa0804633" TargetMode="External"/><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doi.org/10.1111/j.1467-8624.2010.01564.x" TargetMode="External"/><Relationship Id="rId58" Type="http://schemas.openxmlformats.org/officeDocument/2006/relationships/hyperlink" Target="https://doi.org/10.1016/S0140-6736(11)60512-6" TargetMode="External"/><Relationship Id="rId74" Type="http://schemas.openxmlformats.org/officeDocument/2006/relationships/hyperlink" Target="https://doi.org/10.1001/jamapediatrics.2021.2482" TargetMode="External"/><Relationship Id="rId79" Type="http://schemas.openxmlformats.org/officeDocument/2006/relationships/hyperlink" Target="https://doi.org/10.1353/mpq.2007.0021" TargetMode="External"/><Relationship Id="rId5" Type="http://schemas.openxmlformats.org/officeDocument/2006/relationships/webSettings" Target="webSettings.xml"/><Relationship Id="rId90" Type="http://schemas.openxmlformats.org/officeDocument/2006/relationships/hyperlink" Target="https://doi.org/10.1007/s10648-015-9319-1" TargetMode="External"/><Relationship Id="rId95" Type="http://schemas.openxmlformats.org/officeDocument/2006/relationships/footer" Target="footer3.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doi.org/10.1176/appi.books.9780890425596" TargetMode="External"/><Relationship Id="rId48" Type="http://schemas.openxmlformats.org/officeDocument/2006/relationships/hyperlink" Target="https://doi.org/10.3390/ijerph19052831" TargetMode="External"/><Relationship Id="rId64" Type="http://schemas.openxmlformats.org/officeDocument/2006/relationships/hyperlink" Target="https://doi.org/10.1001/archpsyc.62.6.593" TargetMode="External"/><Relationship Id="rId69" Type="http://schemas.openxmlformats.org/officeDocument/2006/relationships/hyperlink" Target="https://doi.org/10.1016/j.jaac.2010.05.017" TargetMode="External"/><Relationship Id="rId80" Type="http://schemas.openxmlformats.org/officeDocument/2006/relationships/hyperlink" Target="https://doi.org/10.1080/10705511.2019.1678503" TargetMode="External"/><Relationship Id="rId85" Type="http://schemas.openxmlformats.org/officeDocument/2006/relationships/hyperlink" Target="https://doi.org/10.1080/02673843.2023.2244043"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i.org/10.1111/j.1469-7610.2006.01611.x" TargetMode="External"/><Relationship Id="rId59" Type="http://schemas.openxmlformats.org/officeDocument/2006/relationships/hyperlink" Target="https://doi.org/10.1097/00004583-200503000-00013" TargetMode="External"/><Relationship Id="rId67" Type="http://schemas.openxmlformats.org/officeDocument/2006/relationships/hyperlink" Target="https://doi.org/10.1176/appi.ajp.2016.16030353" TargetMode="External"/><Relationship Id="rId20" Type="http://schemas.openxmlformats.org/officeDocument/2006/relationships/image" Target="media/image10.png"/><Relationship Id="rId41" Type="http://schemas.openxmlformats.org/officeDocument/2006/relationships/hyperlink" Target="https://jst-ud.vn/jst-ud/article/view/9117" TargetMode="External"/><Relationship Id="rId54" Type="http://schemas.openxmlformats.org/officeDocument/2006/relationships/hyperlink" Target="https://doi.org/10.1016/j.jad.2016.08.030" TargetMode="External"/><Relationship Id="rId62" Type="http://schemas.openxmlformats.org/officeDocument/2006/relationships/hyperlink" Target="https://doi.org/10.1503/jpn.150268" TargetMode="External"/><Relationship Id="rId70" Type="http://schemas.openxmlformats.org/officeDocument/2006/relationships/hyperlink" Target="https://doi.org/10.1542/peds.2016-1878" TargetMode="External"/><Relationship Id="rId75" Type="http://schemas.openxmlformats.org/officeDocument/2006/relationships/hyperlink" Target="https://doi.org/10.1001/jamapediatrics.2021.2482" TargetMode="External"/><Relationship Id="rId83" Type="http://schemas.openxmlformats.org/officeDocument/2006/relationships/hyperlink" Target="https://doi.org/10.1177/070674370605100206" TargetMode="External"/><Relationship Id="rId88" Type="http://schemas.openxmlformats.org/officeDocument/2006/relationships/hyperlink" Target="https://doi.org/10.1037/0003-066X.47.3.373" TargetMode="External"/><Relationship Id="rId91" Type="http://schemas.openxmlformats.org/officeDocument/2006/relationships/hyperlink" Target="https://icd.who.int/" TargetMode="External"/><Relationship Id="rId9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i.org/10.1016/S2215-0366(19)30403-1" TargetMode="External"/><Relationship Id="rId57" Type="http://schemas.openxmlformats.org/officeDocument/2006/relationships/hyperlink" Target="https://doi.org/10.1016/j.pedhc.2024.06.016" TargetMode="Externa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hyperlink" Target="https://doi.org/10.1016/j.psc.2009.06.002" TargetMode="External"/><Relationship Id="rId52" Type="http://schemas.openxmlformats.org/officeDocument/2006/relationships/hyperlink" Target="file:///C:\Users\NC\Downloads\preprints202503.2064.v1.pdf" TargetMode="External"/><Relationship Id="rId60" Type="http://schemas.openxmlformats.org/officeDocument/2006/relationships/hyperlink" Target="https://doi.org/10.1080/19312458.2020.1718629" TargetMode="External"/><Relationship Id="rId65" Type="http://schemas.openxmlformats.org/officeDocument/2006/relationships/hyperlink" Target="https://doi.org/10.1016/S0020-7489(02)00037-8" TargetMode="External"/><Relationship Id="rId73" Type="http://schemas.openxmlformats.org/officeDocument/2006/relationships/hyperlink" Target="https://doi.org/10.3389/fpsyt.2024.1458275" TargetMode="External"/><Relationship Id="rId78" Type="http://schemas.openxmlformats.org/officeDocument/2006/relationships/hyperlink" Target="https://doi.org/10.1017/S0033291707001699" TargetMode="External"/><Relationship Id="rId81" Type="http://schemas.openxmlformats.org/officeDocument/2006/relationships/hyperlink" Target="https://doi.org/10.1186/1471-244X-10-21" TargetMode="External"/><Relationship Id="rId86" Type="http://schemas.openxmlformats.org/officeDocument/2006/relationships/hyperlink" Target="https://doi.org/10.1177/0022146510395592" TargetMode="External"/><Relationship Id="rId94" Type="http://schemas.openxmlformats.org/officeDocument/2006/relationships/hyperlink" Target="https://doi.org/10.1371/journal.pone.0316825"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52163/yhc.v66iCD14.4124" TargetMode="External"/><Relationship Id="rId34" Type="http://schemas.openxmlformats.org/officeDocument/2006/relationships/image" Target="media/image24.png"/><Relationship Id="rId50" Type="http://schemas.openxmlformats.org/officeDocument/2006/relationships/hyperlink" Target="https://doi.org/10.1016/j.pcl.2011.03.003" TargetMode="External"/><Relationship Id="rId55" Type="http://schemas.openxmlformats.org/officeDocument/2006/relationships/hyperlink" Target="https://doi.org/10.2307/1127100" TargetMode="External"/><Relationship Id="rId76" Type="http://schemas.openxmlformats.org/officeDocument/2006/relationships/hyperlink" Target="https://doi.org/10.1186/s12889-022-14364-6"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nationalelfservice.net" TargetMode="External"/><Relationship Id="rId92" Type="http://schemas.openxmlformats.org/officeDocument/2006/relationships/hyperlink" Target="https://icd.who.int/"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s://doi.org/10.51298/vmj.v518i1.3373" TargetMode="External"/><Relationship Id="rId45" Type="http://schemas.openxmlformats.org/officeDocument/2006/relationships/hyperlink" Target="https://doi.org/10.1146/annurev-clinpsy-081219-110040" TargetMode="External"/><Relationship Id="rId66" Type="http://schemas.openxmlformats.org/officeDocument/2006/relationships/hyperlink" Target="https://doi.org/10.1080/15374416.2021.1915820" TargetMode="External"/><Relationship Id="rId87" Type="http://schemas.openxmlformats.org/officeDocument/2006/relationships/hyperlink" Target="https://doi.org/10.1037/abn0000410" TargetMode="External"/><Relationship Id="rId61" Type="http://schemas.openxmlformats.org/officeDocument/2006/relationships/hyperlink" Target="https://doi.org/10.1176/appi.ajp.158.10.1568" TargetMode="External"/><Relationship Id="rId82" Type="http://schemas.openxmlformats.org/officeDocument/2006/relationships/hyperlink" Target="https://doi.org/10.1038/nn1326"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s://doi.org/10.1186/s13034-022-00490-x" TargetMode="External"/><Relationship Id="rId77" Type="http://schemas.openxmlformats.org/officeDocument/2006/relationships/hyperlink" Target="https://doi.org/10.1016/j.brat.2023.104376" TargetMode="External"/><Relationship Id="rId8" Type="http://schemas.openxmlformats.org/officeDocument/2006/relationships/image" Target="media/image1.png"/><Relationship Id="rId51" Type="http://schemas.openxmlformats.org/officeDocument/2006/relationships/hyperlink" Target="https://doi.org/10.1196/annals.1440.010" TargetMode="External"/><Relationship Id="rId72" Type="http://schemas.openxmlformats.org/officeDocument/2006/relationships/hyperlink" Target="https://doi.org/10.1002/jclp.21908" TargetMode="External"/><Relationship Id="rId93" Type="http://schemas.openxmlformats.org/officeDocument/2006/relationships/hyperlink" Target="https://doi.org/10.1371/journal.pone.0316825"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AAC40-9959-4DBA-8E98-87FCAE7B5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219</Pages>
  <Words>66838</Words>
  <Characters>367615</Characters>
  <Application>Microsoft Office Word</Application>
  <DocSecurity>0</DocSecurity>
  <Lines>3063</Lines>
  <Paragraphs>867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TDVPTCP</dc:creator>
  <cp:keywords/>
  <dc:description/>
  <cp:lastModifiedBy>Admin</cp:lastModifiedBy>
  <cp:revision>83</cp:revision>
  <cp:lastPrinted>2026-05-12T12:21:00Z</cp:lastPrinted>
  <dcterms:created xsi:type="dcterms:W3CDTF">2026-05-12T12:12:00Z</dcterms:created>
  <dcterms:modified xsi:type="dcterms:W3CDTF">2026-05-28T09:26:00Z</dcterms:modified>
</cp:coreProperties>
</file>