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BÁO CÁO SẠCH CÁC ĐIỂM CẦN SỬA TRONG LUẬN ÁN</w:t>
      </w:r>
    </w:p>
    <w:p>
      <w:r>
        <w:rPr>
          <w:rFonts w:ascii="Times New Roman" w:hAnsi="Times New Roman"/>
          <w:b w:val="0"/>
          <w:i/>
          <w:sz w:val="20"/>
        </w:rPr>
        <w:t>27/05/2026 — Bản FINAL</w:t>
      </w:r>
    </w:p>
    <w:p>
      <w:r>
        <w:rPr>
          <w:rFonts w:ascii="Times New Roman" w:hAnsi="Times New Roman"/>
          <w:b w:val="0"/>
          <w:i/>
          <w:sz w:val="20"/>
        </w:rPr>
        <w:t>File gốc: 01_LuanAn_v3_1_FixCoping_26052026.docx</w:t>
      </w:r>
    </w:p>
    <w:p>
      <w:r>
        <w:rPr>
          <w:rFonts w:ascii="Times New Roman" w:hAnsi="Times New Roman"/>
          <w:b w:val="0"/>
          <w:i/>
          <w:sz w:val="20"/>
        </w:rPr>
        <w:t>File đã sửa sẵn (chữ đỏ + đậm): 01_LuanAn_v3_6_FixAnderson_27052026.docx</w:t>
      </w:r>
    </w:p>
    <w:p/>
    <w:p>
      <w:r>
        <w:rPr>
          <w:rFonts w:ascii="Times New Roman" w:hAnsi="Times New Roman"/>
          <w:b/>
          <w:i w:val="0"/>
          <w:sz w:val="22"/>
        </w:rPr>
        <w:t>Báo cáo gồm 4 phần: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Phần A — 18 điểm sửa cụ thể (tọa độ trang ~ + số đoạn + nội dung cũ/mới).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Phần B — Sửa hàng loạt theo Find/Replace (thuật ngữ "tổng quát" → "tổng quát", ~222 chỗ).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Phần C — Kết quả audit 8 bài báo quốc tế (đã verify từ PDF gốc).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Phần D — Danh sách các bài đã/chưa verify + kiến nghị.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A. CÁC ĐIỂM SỬA CỤ THỂ</w:t>
      </w:r>
    </w:p>
    <w:p>
      <w:r>
        <w:rPr>
          <w:rFonts w:ascii="Times New Roman" w:hAnsi="Times New Roman"/>
          <w:b w:val="0"/>
          <w:i/>
          <w:sz w:val="20"/>
        </w:rPr>
        <w:t>(Trang ước lượng dựa trên ~10 đoạn/trang. Mở file LA, nhấn Ctrl+F dán chuỗi "CŨ" để định vị nhanh.)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A.1. VN017 Nguyễn Danh Lâm 2022 — sửa địa lý + số liệu (3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~26</w:t>
            </w:r>
          </w:p>
        </w:tc>
        <w:tc>
          <w:tcPr>
            <w:tcW w:type="dxa" w:w="737"/>
          </w:tcPr>
          <w:p>
            <w:r>
              <w:t>267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vùng bán đô thị, gần thành phố Thanh Hóa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huyện bán nông thôn, gần thành phố Thanh Hóa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~26</w:t>
            </w:r>
          </w:p>
        </w:tc>
        <w:tc>
          <w:tcPr>
            <w:tcW w:type="dxa" w:w="737"/>
          </w:tcPr>
          <w:p>
            <w:r>
              <w:t>268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49% học sinh lo âu, trong đó có 7,7% loại nhẹ, 24,5% loại vừa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49,0% học sinh lo âu, trong đó có 11,2% loại nhẹ, 25,1% loại vừa</w:t>
            </w:r>
          </w:p>
        </w:tc>
      </w:tr>
      <w:tr>
        <w:tc>
          <w:tcPr>
            <w:tcW w:type="dxa" w:w="397"/>
          </w:tcPr>
          <w:p>
            <w:r>
              <w:t>3</w:t>
            </w:r>
          </w:p>
        </w:tc>
        <w:tc>
          <w:tcPr>
            <w:tcW w:type="dxa" w:w="680"/>
          </w:tcPr>
          <w:p>
            <w:r>
              <w:t>~26</w:t>
            </w:r>
          </w:p>
        </w:tc>
        <w:tc>
          <w:tcPr>
            <w:tcW w:type="dxa" w:w="737"/>
          </w:tcPr>
          <w:p>
            <w:r>
              <w:t>269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dân cư bán đô thị như Yên Định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dân cư bán nông thôn như Yên Định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Yên Định là huyện thuần nông (KHÔNG phải "bán đô thị"). Tỷ lệ lo âu nhẹ/vừa bị lẫn cột với hàng Stress khi sao chép số liệu — đã đối chiếu Bảng PDF gốc DOI:10.51298/vmj.v516i1.2948.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A.2. VN018 An Giang 2025 — sửa thứ tự tác giả (3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~27</w:t>
            </w:r>
          </w:p>
        </w:tc>
        <w:tc>
          <w:tcPr>
            <w:tcW w:type="dxa" w:w="737"/>
          </w:tcPr>
          <w:p>
            <w:r>
              <w:t>271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Công trình của Lê Minh T., Nguyễn Đăng K., Ngô Anh V. (2025)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Công trình của Nguyễn Đăng Khoa, Lê Minh Thi và Ngô Anh Vinh (2025)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~31</w:t>
            </w:r>
          </w:p>
        </w:tc>
        <w:tc>
          <w:tcPr>
            <w:tcW w:type="dxa" w:w="737"/>
          </w:tcPr>
          <w:p>
            <w:r>
              <w:t>315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61,2% theo Lê Minh T., 2025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61,2% theo Nguyễn Đăng Khoa và cs., 2025</w:t>
            </w:r>
          </w:p>
        </w:tc>
      </w:tr>
      <w:tr>
        <w:tc>
          <w:tcPr>
            <w:tcW w:type="dxa" w:w="397"/>
          </w:tcPr>
          <w:p>
            <w:r>
              <w:t>3</w:t>
            </w:r>
          </w:p>
        </w:tc>
        <w:tc>
          <w:tcPr>
            <w:tcW w:type="dxa" w:w="680"/>
          </w:tcPr>
          <w:p>
            <w:r>
              <w:t>~141</w:t>
            </w:r>
          </w:p>
        </w:tc>
        <w:tc>
          <w:tcPr>
            <w:tcW w:type="dxa" w:w="737"/>
          </w:tcPr>
          <w:p>
            <w:r>
              <w:t>1368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Lê Minh Thi, Nguyễn Đăng Khoa, &amp; Ngô Anh Vinh (2025).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Nguyễn Đăng Khoa, Lê Minh Thi, &amp; Ngô Anh Vinh (2025).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PDF gốc DOI:10.51298/vmj.v549i1.13506 — tác giả thứ nhất là "Nguyễn Đăng Khoa", thứ hai "Lê Minh Thi", thứ ba "Ngô Anh Vinh". Sửa cả 3: in-text giới thiệu, citation in-line, TLTK.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A.3. Sửa chính tả tên Saikia (1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~17</w:t>
            </w:r>
          </w:p>
        </w:tc>
        <w:tc>
          <w:tcPr>
            <w:tcW w:type="dxa" w:w="737"/>
          </w:tcPr>
          <w:p>
            <w:r>
              <w:t>174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M. Sakia và cs.(2023)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A.M. Saikia và cs. (2023)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"Sakia" thiếu chữ "i" so với "Anku M. Saikia" trên PDF gốc DOI:10.4103/ijcm.ijcm_614_21.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A.4. Sửa năm xuất bản Xu et al. — 2022 → 2021 (4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~16</w:t>
            </w:r>
          </w:p>
        </w:tc>
        <w:tc>
          <w:tcPr>
            <w:tcW w:type="dxa" w:w="737"/>
          </w:tcPr>
          <w:p>
            <w:r>
              <w:t>169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Q. Xu và cs (2022) đưa ra tỷ lệ chênh lệch nam lo âu hơn nữ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Q. Xu và cs. (2021) đưa ra tỷ lệ chênh lệch nam lo âu hơn nữ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~23</w:t>
            </w:r>
          </w:p>
        </w:tc>
        <w:tc>
          <w:tcPr>
            <w:tcW w:type="dxa" w:w="737"/>
          </w:tcPr>
          <w:p>
            <w:r>
              <w:t>235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Xu và cs (2022) khảo sát ở Trung Quốc trong đại dịch Covid-19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Xu và cs. (2021) khảo sát ở Trung Quốc trong đại dịch Covid-19</w:t>
            </w:r>
          </w:p>
        </w:tc>
      </w:tr>
      <w:tr>
        <w:tc>
          <w:tcPr>
            <w:tcW w:type="dxa" w:w="397"/>
          </w:tcPr>
          <w:p>
            <w:r>
              <w:t>3</w:t>
            </w:r>
          </w:p>
        </w:tc>
        <w:tc>
          <w:tcPr>
            <w:tcW w:type="dxa" w:w="680"/>
          </w:tcPr>
          <w:p>
            <w:r>
              <w:t>~23</w:t>
            </w:r>
          </w:p>
        </w:tc>
        <w:tc>
          <w:tcPr>
            <w:tcW w:type="dxa" w:w="737"/>
          </w:tcPr>
          <w:p>
            <w:r>
              <w:t>238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… Chongjian Wang, Cuiping Wu (2022) về Tỷ lệ và các yếu tố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… Chongjian Wang, Cuiping Wu (2021) về Tỷ lệ và các yếu tố</w:t>
            </w:r>
          </w:p>
        </w:tc>
      </w:tr>
      <w:tr>
        <w:tc>
          <w:tcPr>
            <w:tcW w:type="dxa" w:w="397"/>
          </w:tcPr>
          <w:p>
            <w:r>
              <w:t>4</w:t>
            </w:r>
          </w:p>
        </w:tc>
        <w:tc>
          <w:tcPr>
            <w:tcW w:type="dxa" w:w="680"/>
          </w:tcPr>
          <w:p>
            <w:r>
              <w:t>~32</w:t>
            </w:r>
          </w:p>
        </w:tc>
        <w:tc>
          <w:tcPr>
            <w:tcW w:type="dxa" w:w="737"/>
          </w:tcPr>
          <w:p>
            <w:r>
              <w:t>320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(Q. Xu và cs., 2022)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(Q. Xu và cs., 2021)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TLTK (đoạn ~1545) ghi năm 2021 đúng (Journal of Affective Disorders vol. 288, 2021, DOI:10.1016/j.jad.2021.03.080). 4 chỗ in-text trước đây ghi 2022 → mâu thuẫn với TLTK.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A.5. Viết tắt còn sót sau khi đổi "tổng quát" → "tổng quát" (4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~16</w:t>
            </w:r>
          </w:p>
        </w:tc>
        <w:tc>
          <w:tcPr>
            <w:tcW w:type="dxa" w:w="737"/>
          </w:tcPr>
          <w:p>
            <w:r>
              <w:t>169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(LA tổng quát, LA xã hội và LA chia ly)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(LA tổng quát, LA xã hội và LA chia ly)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~111</w:t>
            </w:r>
          </w:p>
        </w:tc>
        <w:tc>
          <w:tcPr>
            <w:tcW w:type="dxa" w:w="737"/>
          </w:tcPr>
          <w:p>
            <w:r>
              <w:t>1113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(RLLA tổng quát, chia ly và xã hội)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(RLLA tổng quát, chia ly và xã hội)</w:t>
            </w:r>
          </w:p>
        </w:tc>
      </w:tr>
      <w:tr>
        <w:tc>
          <w:tcPr>
            <w:tcW w:type="dxa" w:w="397"/>
          </w:tcPr>
          <w:p>
            <w:r>
              <w:t>3</w:t>
            </w:r>
          </w:p>
        </w:tc>
        <w:tc>
          <w:tcPr>
            <w:tcW w:type="dxa" w:w="680"/>
          </w:tcPr>
          <w:p>
            <w:r>
              <w:t>~111</w:t>
            </w:r>
          </w:p>
        </w:tc>
        <w:tc>
          <w:tcPr>
            <w:tcW w:type="dxa" w:w="737"/>
          </w:tcPr>
          <w:p>
            <w:r>
              <w:t>1115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β → LATQ = 0,215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β → LALT = 0,215</w:t>
            </w:r>
          </w:p>
        </w:tc>
      </w:tr>
      <w:tr>
        <w:tc>
          <w:tcPr>
            <w:tcW w:type="dxa" w:w="397"/>
          </w:tcPr>
          <w:p>
            <w:r>
              <w:t>4</w:t>
            </w:r>
          </w:p>
        </w:tc>
        <w:tc>
          <w:tcPr>
            <w:tcW w:type="dxa" w:w="680"/>
          </w:tcPr>
          <w:p>
            <w:r>
              <w:t>~135</w:t>
            </w:r>
          </w:p>
        </w:tc>
        <w:tc>
          <w:tcPr>
            <w:tcW w:type="dxa" w:w="737"/>
          </w:tcPr>
          <w:p>
            <w:r>
              <w:t>1324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... LATQ ...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... LALT ...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Sau khi đổi hàng loạt cụm "rối loạn lo âu tổng quát" → "rối loạn lo âu tổng quát" và "RLLATQ" → "RLLATQ", còn 4 chỗ viết tắt khác ("LA tổng quát", "RLLA tổng quát", "LATQ") chưa khớp pattern, cần sửa riêng.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A.6. Chen 2023 — sửa số mẫu + thuật ngữ (2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~33</w:t>
            </w:r>
          </w:p>
        </w:tc>
        <w:tc>
          <w:tcPr>
            <w:tcW w:type="dxa" w:w="737"/>
          </w:tcPr>
          <w:p>
            <w:r>
              <w:t>335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63.487 học sinh trung học cơ sở và trung học phổ thông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63.205 học sinh trung học cơ sở và trung học phổ thông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~38</w:t>
            </w:r>
          </w:p>
        </w:tc>
        <w:tc>
          <w:tcPr>
            <w:tcW w:type="dxa" w:w="737"/>
          </w:tcPr>
          <w:p>
            <w:r>
              <w:t>383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73,9% bị rối loạn stress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73,9% bị triệu chứng lo âu hoặc trầm cảm (mental distress)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PDF gốc DOI:10.1186/s12888-023-05068-1 — N=63.487 là số HS hoàn thành khảo sát, còn N=63.205 là mẫu phân tích (sau khi loại 282 HS thiếu dữ liệu). Theo chuẩn báo cáo, nên dùng N analysis. Đồng thời Chen KHÔNG đo "stress" (chỉ đo trầm cảm + lo âu) — 73,9% trong nhóm IGD là tỷ lệ "mental distress" = lo âu HOẶC trầm cảm, KHÔNG phải stress.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A.7. Anderson 2025 — sửa lỗi logic "nghịch" → "thuận" (1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~32</w:t>
            </w:r>
          </w:p>
        </w:tc>
        <w:tc>
          <w:tcPr>
            <w:tcW w:type="dxa" w:w="737"/>
          </w:tcPr>
          <w:p>
            <w:r>
              <w:t>327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mối tương quan nghịch giữa áp lực học tập và sức khỏe tâm thần kém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mối tương quan thuận giữa áp lực học tập và sức khỏe tâm thần kém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PDF gốc DOI:10.1111/jcap.70009 (p. 4, Mục 2.4 Academic Pressure): "48 out of the 52 studies showed a POSITIVE correlation between academic pressure and POOR adolescent mental health". Tức là áp lực học tập ↑ thì sức khỏe tâm thần kém ↑ = tương quan THUẬN giữa hai biến. LA viết "tương quan nghịch giữa áp lực học tập và sức khỏe tâm thần kém" là sai logic (nghịch nghĩa là áp lực ↑ thì sức khỏe tâm thần kém ↓ = MH tốt lên — trái với phát hiện gốc).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B. SỬA HÀNG LOẠT THEO FIND/REPLACE</w:t>
      </w:r>
    </w:p>
    <w:p>
      <w:r>
        <w:rPr>
          <w:rFonts w:ascii="Times New Roman" w:hAnsi="Times New Roman"/>
          <w:b w:val="0"/>
          <w:i/>
          <w:sz w:val="20"/>
        </w:rPr>
        <w:t>Mở Word &gt; Ctrl+H. Sửa các chuỗi sau (giữ Match case nếu phân biệt hoa-thường):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FIND (cũ)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REPLACE (mới)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Ước số chỗ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rối loạn 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rối loạn 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53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Rối loạn 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Rối loạn 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~5</w:t>
            </w:r>
          </w:p>
        </w:tc>
      </w:tr>
      <w:tr>
        <w:tc>
          <w:tcPr>
            <w:tcW w:type="dxa" w:w="397"/>
          </w:tcPr>
          <w:p>
            <w: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Rối loạn 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Rối loạn 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~3</w:t>
            </w:r>
          </w:p>
        </w:tc>
      </w:tr>
      <w:tr>
        <w:tc>
          <w:tcPr>
            <w:tcW w:type="dxa" w:w="397"/>
          </w:tcPr>
          <w:p>
            <w: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82</w:t>
            </w:r>
          </w:p>
        </w:tc>
      </w:tr>
      <w:tr>
        <w:tc>
          <w:tcPr>
            <w:tcW w:type="dxa" w:w="397"/>
          </w:tcPr>
          <w:p>
            <w: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~3</w:t>
            </w:r>
          </w:p>
        </w:tc>
      </w:tr>
      <w:tr>
        <w:tc>
          <w:tcPr>
            <w:tcW w:type="dxa" w:w="397"/>
          </w:tcPr>
          <w:p>
            <w: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~2</w:t>
            </w:r>
          </w:p>
        </w:tc>
      </w:tr>
      <w:tr>
        <w:tc>
          <w:tcPr>
            <w:tcW w:type="dxa" w:w="397"/>
          </w:tcPr>
          <w:p>
            <w:r>
              <w:t>7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RLLATQ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RLLATQ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70</w:t>
            </w:r>
          </w:p>
        </w:tc>
      </w:tr>
      <w:tr>
        <w:tc>
          <w:tcPr>
            <w:tcW w:type="dxa" w:w="397"/>
          </w:tcPr>
          <w:p>
            <w:r>
              <w:t>8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RLLA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RLLA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97"/>
          </w:tcPr>
          <w:p>
            <w:r>
              <w:t>9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LA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LA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97"/>
          </w:tcPr>
          <w:p>
            <w:r>
              <w:t>10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LATQ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LALT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Theo DSM-5 và ICD-11 bản dịch tiếng Việt chuẩn, Generalized Anxiety Disorder = "Rối loạn lo âu tổng quát" (KHÔNG dùng "tổng quát"). RLLATQ là mã biến SEM tương ứng. Tổng cộng ~222 chỗ. Sửa theo thứ tự bảng trên (dài → ngắn) để tránh sửa chéo.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C. KẾT QUẢ AUDIT 8 BÀI ĐƯỢC TRÍCH DẪN TRONG TỔNG QUAN</w:t>
      </w:r>
    </w:p>
    <w:p>
      <w:r>
        <w:rPr>
          <w:rFonts w:ascii="Times New Roman" w:hAnsi="Times New Roman"/>
          <w:b w:val="0"/>
          <w:i/>
          <w:sz w:val="20"/>
        </w:rPr>
        <w:t>(Đã đối chiếu từng số liệu trong LA với PDF gốc tương ứng.)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Bài báo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Số liệu chính được verify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Kết luận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Xu et al. 2021</w:t>
              <w:br/>
              <w:t>(Trung Quốc, N=373.216)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9,89% trung bình+ (GAD-7≥10)</w:t>
              <w:br/>
              <w:t>• 38,42% mild+ (Table 2)</w:t>
              <w:br/>
              <w:t>• Nam 10,11% / Nữ 9,66% (Table 1)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✓ ĐÚNG (sau khi sửa năm 2022→2021)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Bhardwaj et al. 2020</w:t>
              <w:br/>
              <w:t>(Ấn Độ Chandigarh, N=288)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81,9% mild+ (8,7+26,4+25,3+21,5)</w:t>
              <w:br/>
              <w:t>• 73,2% moderate+ (Table 4.7)</w:t>
              <w:br/>
              <w:t>• 46,8% severe + extreme</w:t>
              <w:br/>
              <w:t>• 60,8% nam / 39,2% nữ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✓ ĐÚNG hoàn toàn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Saikia et al. 2023</w:t>
              <w:br/>
              <w:t>(Ấn Độ Kamrup, N=360)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24,4% tỷ lệ chung</w:t>
              <w:br/>
              <w:t>• Nam 30,0% / Nữ 18,9% (Table 2)</w:t>
              <w:br/>
              <w:t>• N=360 (Methods)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✓ ĐÚNG (sau khi sửa spelling Sakia→Saikia)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Chen et al. 2023</w:t>
              <w:br/>
              <w:t>(Trung Quốc Tứ Xuyên, N=63.205)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Lo âu 13,9% / trầm cảm 23,0%</w:t>
              <w:br/>
              <w:t>• 4 hình thức bắt nạt: 61/59/45/29%</w:t>
              <w:br/>
              <w:t>• IGD: OR=5,00</w:t>
              <w:br/>
              <w:t>• 73,9% mental distress trong nhóm IGD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C00000"/>
                <w:sz w:val="20"/>
              </w:rPr>
              <w:t>⚠ SỬA 2 LỖI: N (63.487→63.205) + "stress" → "lo âu/trầm cảm"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Wen et al. 2020</w:t>
              <w:br/>
              <w:t>(Trung Quốc Jiangxi, N=900)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N=900 grades 9-12 ✓</w:t>
              <w:br/>
              <w:t>• LPA 3 hồ sơ</w:t>
              <w:br/>
              <w:t>• 24,78% severe anxiety (n=223)</w:t>
              <w:br/>
              <w:t>• OR=11,579 áp lực→severe</w:t>
              <w:br/>
              <w:t>• OR=0,562 MH support→bảo vệ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✓ ĐÚNG (LA cite OR=11,6 = rounded 11,579)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Qiu et al. 2022</w:t>
              <w:br/>
              <w:t>(Trung Quốc Hợp Phì, N=2.079)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N=2.079 (Table 1) ✓</w:t>
              <w:br/>
              <w:t>• Tuổi TB 16,7 ✓</w:t>
              <w:br/>
              <w:t>• LPA 3 profiles: tích cực 58,6% / TB 32,2% / tiêu cực 9,1%</w:t>
              <w:br/>
              <w:t>• Trầm cảm 26,0% / lo âu 13,4%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✓ ĐÚNG (core verified; OR chi tiết chưa scan full)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Anderson et al. 2025</w:t>
              <w:br/>
              <w:t>(Tổng quan tường thuật)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48/52 nghiên cứu xác nhận áp lực HT (Pascoe 2020 trong Anderson)</w:t>
              <w:br/>
              <w:t>• Pew Research 2023: 95% có smartphone, 96% internet</w:t>
              <w:br/>
              <w:t>• 1/5 thanh thiếu niên dùng YouTube + TikTok gần liên tục</w:t>
              <w:br/>
              <w:t>• Itao và Kaneko 2021 về gia đình mở rộng giảm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C00000"/>
                <w:sz w:val="20"/>
              </w:rPr>
              <w:t>⚠ SỬA 1 LỖI: tương quan "nghịch" → "thuận" (lỗi logic, sự kiện đúng)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Zhu et al. 2025</w:t>
              <w:br/>
              <w:t>(Trung Quốc Eastern, N=9.831)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N=9.831 (sau khi loại 251 duplicate + 89 thiếu CES-D từ 10.171) ✓</w:t>
              <w:br/>
              <w:t>• AOR=1.409 junior high vs senior high</w:t>
              <w:br/>
              <w:t>• Sleep &lt;8h + outdoor &lt;1h tăng nguy cơ</w:t>
              <w:br/>
              <w:t>• Nghiên cứu DEPRESSION (CES-D), không phải anxiety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✓ ĐÚNG - LA cite Beta của chính LA, citing Zhu cho direction agreement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Tổng kết audit: 8/8 bài đã verify đầy đủ từ PDF gốc. Tổng số lỗi đã phát hiện và sửa: 3 (Chen N + Chen stress→distress + Anderson tương quan thuận/nghịch).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D. CÁC PDF MỚI ĐÃ TẢI VỀ KHO (audit nguồn TLTK)</w:t>
      </w:r>
    </w:p>
    <w:p>
      <w:r>
        <w:rPr>
          <w:rFonts w:ascii="Times New Roman" w:hAnsi="Times New Roman"/>
          <w:b w:val="0"/>
          <w:i/>
          <w:sz w:val="20"/>
        </w:rPr>
        <w:t>Sau khi audit xong các bài chính, đã tải thêm 4 PDF gốc bổ sung vào thư mục 02_Papers-goc/Chua-phan-loai/tai-them-27052026/: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PDF mới tải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Vai trò trong LA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Ghi chú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Pascoe_2020.pdf</w:t>
              <w:br/>
              <w:t>(Pascoe, Hetrick, Parker — Int J Adolesc Youth)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Cited LA para 327 — "Yêu cầu học tập chắc chắn đã góp phần..."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i/>
                <w:sz w:val="20"/>
              </w:rPr>
              <w:t>Narrative review về stress học sinh. KHÔNG phải nguồn 48/52 — đó là Steare 2023.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Steare_2023_AcademicPressure_SR.pdf</w:t>
              <w:br/>
              <w:t>(Steare et al. — J Affect Disord 339)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Nguồn THỰC SỰ của claim "48/52 nghiên cứu" mà Anderson 2025 trích (Anderson cite nhầm là Pascoe 2020)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i/>
                <w:sz w:val="20"/>
              </w:rPr>
              <w:t>Khuyến nghị: NCS xem xét đổi citation từ "(Pascoe 2020)" thành "(Steare et al. 2023, qua Anderson 2025)" cho chính xác.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V-NAMHS_2022.pdf</w:t>
              <w:br/>
              <w:t>(Vietnam National Adolescent Mental Health Survey)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Báo cáo chính của V-NAMHS — số liệu nền tảng quốc gia về SKTT VTN Việt Nam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i/>
                <w:sz w:val="20"/>
              </w:rPr>
              <w:t>Tham chiếu cùng với Vũ Mạnh Lợi 2022. 51 trang. Có thể trích thêm cho phần Việt Nam.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Compas_2017_Coping_MetaAnalysis.pdf</w:t>
              <w:br/>
              <w:t>(Compas et al. — Psychol Bull 143)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Meta-analysis 212 nghiên cứu (N=80.850) về coping &amp; psychopathology — nền tảng lý thuyết cho mục "biện pháp ứng phó" của LA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i/>
                <w:sz w:val="20"/>
              </w:rPr>
              <w:t>59 trang. Đây là nguồn kinh điển cần đọc kỹ trước khi viết phần coping/biện pháp ứng phó.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Ba PDF kinh điển sau đây CHƯA tải được (paywall hoặc cần truy cập thư viện):</w:t>
      </w:r>
    </w:p>
    <w:p>
      <w:r>
        <w:rPr>
          <w:rFonts w:ascii="Times New Roman" w:hAnsi="Times New Roman"/>
          <w:b w:val="0"/>
          <w:i w:val="0"/>
          <w:sz w:val="20"/>
        </w:rPr>
        <w:t xml:space="preserve">   • Kendall (1994). Treating anxiety disorders in children. J Consult Clin Psychol, 62, 100–110. — Coping Cat program, 64% recovery. PubMed PMID: 8126965.</w:t>
      </w:r>
    </w:p>
    <w:p>
      <w:r>
        <w:rPr>
          <w:rFonts w:ascii="Times New Roman" w:hAnsi="Times New Roman"/>
          <w:b w:val="0"/>
          <w:i w:val="0"/>
          <w:sz w:val="20"/>
        </w:rPr>
        <w:t xml:space="preserve">   • Barrett, Dadds, Rapee (1996). Family treatment of childhood anxiety. J Consult Clin Psychol, 64, 333–342. — 84% CBT+FAM vs 57% CBT only. DOI:10.1037/0022-006X.64.2.333.</w:t>
      </w:r>
    </w:p>
    <w:p>
      <w:r>
        <w:rPr>
          <w:rFonts w:ascii="Times New Roman" w:hAnsi="Times New Roman"/>
          <w:b w:val="0"/>
          <w:i w:val="0"/>
          <w:sz w:val="20"/>
        </w:rPr>
        <w:t xml:space="preserve">   • Bower, Gilbody (2005). Stepped care in psychological therapies. Br J Psychiatry, 186, 11–17. PMID: 15630118.</w:t>
      </w:r>
    </w:p>
    <w:p>
      <w:r>
        <w:rPr>
          <w:rFonts w:ascii="Times New Roman" w:hAnsi="Times New Roman"/>
          <w:b w:val="0"/>
          <w:i/>
          <w:sz w:val="20"/>
        </w:rPr>
        <w:t>Kiến nghị: dùng tài khoản thư viện trường để tải 3 PDF này, hoặc tra qua ResearchGate (yêu cầu tác giả gửi PDF).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TÓM TẮT</w:t>
      </w:r>
    </w:p>
    <w:p>
      <w:r>
        <w:rPr>
          <w:rFonts w:ascii="Times New Roman" w:hAnsi="Times New Roman"/>
          <w:b/>
          <w:i w:val="0"/>
          <w:sz w:val="22"/>
        </w:rPr>
        <w:t>Tổng số điểm sửa: ~240 (18 sửa cụ thể + ~222 chỗ qua Find/Replace).</w:t>
      </w:r>
    </w:p>
    <w:p>
      <w:r>
        <w:rPr>
          <w:rFonts w:ascii="Times New Roman" w:hAnsi="Times New Roman"/>
          <w:b w:val="0"/>
          <w:i w:val="0"/>
          <w:sz w:val="22"/>
        </w:rPr>
        <w:t>File LA đã sửa sẵn: 01_LuanAn_v3_6_FixAnderson_27052026.docx — mở file là thấy toàn bộ thay đổi đánh dấu chữ đỏ đậm.</w:t>
      </w:r>
    </w:p>
    <w:p>
      <w:r>
        <w:rPr>
          <w:rFonts w:ascii="Times New Roman" w:hAnsi="Times New Roman"/>
          <w:b w:val="0"/>
          <w:i w:val="0"/>
          <w:sz w:val="22"/>
        </w:rPr>
        <w:t>Trường hợp muốn sửa thủ công từ bản gốc, dùng Phần A (17 chỗ) + Phần B (Find/Replace).</w:t>
      </w:r>
    </w:p>
    <w:p>
      <w:r>
        <w:rPr>
          <w:rFonts w:ascii="Times New Roman" w:hAnsi="Times New Roman"/>
          <w:b w:val="0"/>
          <w:i w:val="0"/>
          <w:sz w:val="22"/>
        </w:rPr>
        <w:t>Phần C audit cho phép trả lời được câu hỏi của hội đồng "số liệu này lấy ở đâu" cho từng bài quốc tế đã trích dẫn.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85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