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QT019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(VN)</w:t>
            </w:r>
          </w:p>
        </w:tc>
        <w:tc>
          <w:tcPr>
            <w:tcW w:type="dxa" w:w="4320"/>
          </w:tcPr>
          <w:p>
            <w:r>
              <w:t>Nghiên cứu so sánh về hiểu biết sức khỏe tâm thần trường học ở ba nước châu Á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(EN)</w:t>
            </w:r>
          </w:p>
        </w:tc>
        <w:tc>
          <w:tcPr>
            <w:tcW w:type="dxa" w:w="4320"/>
          </w:tcPr>
          <w:p>
            <w:r>
              <w:t>Comparative study on school-based mental health literacy in three Asian countries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Shibuya F, Usami M, Santillan MD, Warnaini C, Gregorio E, Satake N, Estrada CA, Gunawan G, Balderrama N, De Leon JF, Ancheta JF, Kadriyan H, Garcia F, Kobayashi J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Multi-site: Nhật Bản (Ryukyu), Philippines, Indonesia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Tropical Medicine and Health (2025) 53:86 · Springer Open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Địa bàn + mẫu + công cụ</w:t>
            </w:r>
          </w:p>
        </w:tc>
        <w:tc>
          <w:tcPr>
            <w:tcW w:type="dxa" w:w="4320"/>
          </w:tcPr>
          <w:p>
            <w:r>
              <w:t>Philippines + Indonesia + Japan | Phân tích tài liệu chính sách + chương trình học (lớp 1-12) từ 3 quốc gia Philippines, Indonesia, Nhật Bản, giai đoạn 2000-2023 | Công cụ: Deductive content analysis · Policy triangle framework (Walt &amp; Gilson 1994) · Review points (Margaretha 2023)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 nghiên cứu</w:t>
      </w:r>
    </w:p>
    <w:p>
      <w:r>
        <w:t>• Nghiên cứu tài liệu (documentary analysis) — so sánh chính sách + curriculum 3 nước</w:t>
      </w:r>
    </w:p>
    <w:p>
      <w:r>
        <w:t>• Mẫu: Phân tích tài liệu chính sách + chương trình học (lớp 1-12) từ 3 quốc gia Philippines, Indonesia, Nhật Bản, giai đoạn 2000-2023</w:t>
      </w:r>
    </w:p>
    <w:p>
      <w:r>
        <w:t>• Công cụ: Deductive content analysis · Policy triangle framework (Walt &amp; Gilson 1994) · Review points (Margaretha 2023)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Ba quốc gia có cách tiếp cận school-based MH literacy KHÁC NHAU về chính sách và curriculum</w:t>
      </w:r>
    </w:p>
    <w:p>
      <w:r>
        <w:t>• Phân tích theo policy triangle (context, content, process, actors)</w:t>
      </w:r>
    </w:p>
    <w:p>
      <w:r>
        <w:t>• Curriculum lớp 1-12 được map theo các review points</w:t>
      </w:r>
    </w:p>
    <w:p>
      <w:r>
        <w:t>• (Kết quả chi tiết cần verify chương Results — abstract chỉ nêu phương pháp)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Nghiên cứu SO SÁNH 3 nước châu Á — hiếm có</w:t>
      </w:r>
    </w:p>
    <w:p>
      <w:r>
        <w:t>• Khung policy triangle được sử dụng hệ thống</w:t>
      </w:r>
    </w:p>
    <w:p>
      <w:r>
        <w:t>• Multi-stakeholder authors từ cả 3 nước → perspective balance</w:t>
      </w:r>
    </w:p>
    <w:p>
      <w:r>
        <w:t>• Scope rộng: 2000-2023, lớp 1-12 — cover toàn bộ học đường</w:t>
      </w:r>
    </w:p>
    <w:p>
      <w:r>
        <w:t>• Có tính ngoại suy cho bối cảnh VN (tương tự SEA)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Chỉ phân tích TÀI LIỆU, không đo lường thực tế triển khai</w:t>
      </w:r>
    </w:p>
    <w:p>
      <w:r>
        <w:t>• VN không nằm trong 3 nước → cần ngoại suy thận trọng</w:t>
      </w:r>
    </w:p>
    <w:p>
      <w:r>
        <w:t>• Nghiên cứu chính sách/curriculum — không đo outcome SKTT HS</w:t>
      </w:r>
    </w:p>
    <w:p>
      <w:r>
        <w:t>• Tropical Medicine and Health — không phải tạp chí chuyên MH top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Nghiên cứu về CHÍNH SÁCH school MH literacy 3 nước châu Á — là tài liệu tham chiếu QUÝ cho VN khi xây dựng chương trình MH literacy vào curriculum. Philippines + Indonesia đều là LMIC giống VN → có thể adapt nhiều. Nhật Bản là HIC → reference cho mô hình lý tưởng. Cần đọc chi tiết Results + Discussion để rút ra khuyến nghị VN cụ thể.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Nghiên cứu tương tự cho Việt Nam: phân tích chương trình "Giáo dục sức khỏe" hiện tại trong SGK phổ thông VN. So sánh với 3 nước Shibuya. Đề xuất lồng ghép MH literacy vào môn Giáo dục công dân + Sinh học.</w:t>
      </w:r>
    </w:p>
    <w:p>
      <w:pPr>
        <w:pStyle w:val="Heading1"/>
      </w:pPr>
      <w:r>
        <w:rPr>
          <w:color w:val="BF610E"/>
        </w:rPr>
        <w:t>Đánh giá chất lượng: ⭐⭐⭐⭐ (4/5)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So sánh chính sách school MH 3 nước Á (Philippines, Indonesia, Nhật) 2000-2023. Tài liệu tham chiếu cho VN curriculum.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