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TÓM TẮT CÔNG VIỆC ĐÃ HOÀN THÀNH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Tóm tắt 4 phiên rà soát kho dữ liệu + xây dựng bố cục Q1/Q3 + chuẩn hoá thuật ngữ + tổng hợp titles tham khảo.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Giai đoạn: 29/05/2026 – 01/06/2026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Nhóm tác giả: Hang Thi Cong (1st), Nguyen Minh Duc, Duc Minh Dao (corresponding)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1. RÀ SOÁT TOÀN BỘ KHO DỮ LIỆU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1.1 Phạm vi đã rà soát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>
              <w:rPr>
                <w:b/>
                <w:sz w:val="20"/>
              </w:rPr>
              <w:t>Loại tài liệu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Số file</w:t>
            </w:r>
          </w:p>
        </w:tc>
        <w:tc>
          <w:tcPr>
            <w:tcW w:type="dxa" w:w="3685"/>
          </w:tcPr>
          <w:p>
            <w:r>
              <w:rPr>
                <w:b/>
                <w:sz w:val="20"/>
              </w:rPr>
              <w:t>Coverage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PDF gốc trong 02_Papers-goc/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147/183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80% (36 cloud-only)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Tóm tắt QT (Tom-tat-tung-bai/)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73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Bản dịch trong 03_Ban-dich/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93 (active) + 78 metadata cleaned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LA + tài liệu phái sinh (Luận án TS/)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~20 file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Outline Q1/Q3 (bai-bao-Q1/)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~15 file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CSDL (04_Co-so-du-lieu/)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4 file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RAG vector DB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1 file SQLite (1.6 MB)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Đã inventory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Báo cáo trong 01_Bao-cao/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~100 file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Đã update thuật ngữ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1.2 Lỗi đã phát hiện và xử lý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Loại lỗi</w:t>
            </w:r>
          </w:p>
        </w:tc>
        <w:tc>
          <w:tcPr>
            <w:tcW w:type="dxa" w:w="2835"/>
          </w:tcPr>
          <w:p>
            <w:r>
              <w:rPr>
                <w:b/>
                <w:sz w:val="20"/>
              </w:rPr>
              <w:t>Số lượng</w:t>
            </w:r>
          </w:p>
        </w:tc>
        <w:tc>
          <w:tcPr>
            <w:tcW w:type="dxa" w:w="3685"/>
          </w:tcPr>
          <w:p>
            <w:r>
              <w:rPr>
                <w:b/>
                <w:sz w:val="20"/>
              </w:rPr>
              <w:t>Xử lý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Số liệu thực sự sai trong QT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1 (QT011: 44,2% → 48,7%)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Đã fix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PDF mislabel filename ≠ content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1 (QT002_Saikia → Bhardwaj)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Đã đổi tên file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Thuật ngữ "lan tỏa" cũ cho GAD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~1.696 chỗ trong 160 file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Đã batch update → "tổng quát"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Watermark + metadata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Hàng trăm file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Đã clean batch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Thang đo bịa (MPAS, MPVS)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Phát hiện sớm các phiên trước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Đã sửa thành SAS-SV + OBVQ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1.3 Chất lượng tổng thể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Tỷ lệ lỗi thực tế trong QT summaries: ~1.4% (1/73 confirmed)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Sample manual verify 6 case suspicious: 100% là false positive (do script chưa xử lý PDF table format hoặc derived calculations)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Tất cả 17 citations chính trong Q1+Q3 đều có PDF verified trong kho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Saikia 2023 PDF thật được tìm thấy (file 11_Saikia_2023_IJCM.pdf), không bị mất như báo cáo ban đầu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2. CHUẨN HOÁ THUẬT NGỮ GAD: "LAN TỎA" → "TỔNG QUÁT"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Theo gợi ý của Thầy Đào Minh Đức, thuật ngữ "rối loạn lo âu lan tỏa" đã được thay bằng "rối loạn lo âu tổng quát" trên toàn bộ tài liệu.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2.1 Lý do chuyển đổi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Bám sát ngữ nghĩa DSM-5: "Generalized" = không đặc thù theo trigger, không phải "pervasive"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Tránh trùng với "Pervasive Developmental Disorder (PDD)" trong DSM-IV — đã dịch là "rối loạn phát triển lan tỏa"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Logic taxonomy: GAD là dạng "general" trong nhóm rối loạn lo âu, từ đó phân tách ra lo âu chia ly, lo âu xã hội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Tính phân biệt: mọi RLLA đều "lan tỏa" ảnh hưởng tới phát triển — "lan tỏa" không phải tính chất riêng của GAD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2.2 Phạm vi đã update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102"/>
          </w:tcPr>
          <w:p>
            <w:r>
              <w:rPr>
                <w:b/>
                <w:sz w:val="20"/>
              </w:rPr>
              <w:t>Phase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Files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Replacements</w:t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Phase 1 — Core (LA + Tóm tắt + Trích yếu + Q1/Q3 outlines)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169</w:t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Phase 2 — Mở rộng (báo cáo + bản dịch + working drafts)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139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1.522</w:t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Phase 3 — Edge cases (5 file residual)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CSDL master DATABASE_BAI_BAO_LO_AU.md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Tổng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160 file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1.696 replacements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2.3 Viết tắt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"RLLALT" (rối loạn lo âu lan tỏa) → "RLLATQ" (rối loạn lo âu tổng quát)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Files bai-bao-khgdvn/ + backups + archive: KHÔNG đụng (an toàn theo instruction của Thầy)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3. BỐ CỤC 2 BÀI Q1 + Q3 — PHƯƠNG ÁN A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3.1 Bài Q1 — BMC Psychiatry (IF 4.4, acceptance ~30%)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rPr>
                <w:b/>
                <w:sz w:val="20"/>
              </w:rPr>
              <w:t>Mục</w:t>
            </w:r>
          </w:p>
        </w:tc>
        <w:tc>
          <w:tcPr>
            <w:tcW w:type="dxa" w:w="7370"/>
          </w:tcPr>
          <w:p>
            <w:r>
              <w:rPr>
                <w:b/>
                <w:sz w:val="20"/>
              </w:rPr>
              <w:t>Nội dung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Tên (tentative)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Integrated risk-protective structural equation model of anxiety disorder subtypes among Vietnamese lower secondary school students: A mixed-methods study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Tác giả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Hang Thi Cong¹*, Nguyen Minh Duc², Duc Minh Dao¹†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Số từ dự kiến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6.000–8.000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Phương pháp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SEM tích hợp + Multi-group invariance + Mixed-methods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3 đóng góp mới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(1) Mô hình SEM tích hợp đầu tiên ở VN cho 7 dự báo → 3 phân loại RLLA; (2) Tính bất biến giới của lo âu chia ly (F=0,246; p=0,620); (3) Tích hợp định tính – định lượng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Backup journal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BMC Psychology (IF 2.6)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3.2 Bài Q3 — PLOS ONE (IF 3.7, acceptance ~50%)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rPr>
                <w:b/>
                <w:sz w:val="20"/>
              </w:rPr>
              <w:t>Mục</w:t>
            </w:r>
          </w:p>
        </w:tc>
        <w:tc>
          <w:tcPr>
            <w:tcW w:type="dxa" w:w="7370"/>
          </w:tcPr>
          <w:p>
            <w:r>
              <w:rPr>
                <w:b/>
                <w:sz w:val="20"/>
              </w:rPr>
              <w:t>Nội dung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Tên (tentative)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Manifestations and patterns of anxiety disorder subtypes among Vietnamese lower secondary school students: A descriptive cross-sectional study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Tác giả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Hang Thi Cong¹*, Nguyen Minh Duc², Duc Minh Dao¹†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Số từ dự kiến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3.500–5.000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Phương pháp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Descriptive + ANOVA + Bonferroni + Cohen d/η²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3 đóng góp mới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(1) Phân tích mức độ mục đầu tiên cho RCADS phiên bản tiếng Việt; (2) Quỹ đạo phát triển theo khối lớp (SAD giảm đơn điệu 32,13 → 19,46); (3) Xác định mục tiêu sàng lọc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Backup journal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BMC Pediatrics (IF 2.5)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3.3 Phân chia dữ liệu chống trùng lặp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Theo phương án A, dữ liệu được chia theo PHƯƠNG PHÁP và CÂU HỎI nghiên cứu để tránh self-plagiarism: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Dữ liệu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Q1</w:t>
            </w:r>
          </w:p>
        </w:tc>
        <w:tc>
          <w:tcPr>
            <w:tcW w:type="dxa" w:w="3402"/>
          </w:tcPr>
          <w:p>
            <w:r>
              <w:rPr>
                <w:b/>
                <w:sz w:val="20"/>
              </w:rPr>
              <w:t>Q3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Bảng item-level GAD/SAD/SocAD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Tóm tắt summary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CHỦ LỰC (full table)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Bảng demographic comparison (F, p)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Background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Primary analysis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Item-level yếu tố nguy cơ + bảo vệ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Aggregate → SEM predictors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KHÔNG dùng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SEM β coefficients (21 paths)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PRIMARY FINDING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KHÔNG dùng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Multi-group invariance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NOVEL FINDING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Brief mention</w:t>
            </w:r>
          </w:p>
        </w:tc>
      </w:tr>
      <w:tr>
        <w:tc>
          <w:tcPr>
            <w:tcW w:type="dxa" w:w="3118"/>
          </w:tcPr>
          <w:p>
            <w:r>
              <w:rPr>
                <w:sz w:val="20"/>
              </w:rPr>
              <w:t>Qualitative interviews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Mixed-methods integration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KHÔNG dùng</w:t>
            </w:r>
          </w:p>
        </w:tc>
      </w:tr>
    </w:tbl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4. RÀ SOÁT CHI TIẾT 19 ISSUES Q1 + Q3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4.1 Tóm tắt issues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268"/>
          </w:tcPr>
          <w:p>
            <w:r>
              <w:rPr>
                <w:b/>
                <w:sz w:val="20"/>
              </w:rPr>
              <w:t>Tier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Số issues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Owner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Trạng thái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Tier 1 — BLOCKING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4 (Q1-6, Q1-8, Q3-6, Q3-9)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NCS + Thầy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Đang chờ quyết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Tier 2 — HIGH (đã fix outline v3)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12 (Q1-1,2,3,4,5,7,9 + Q3-1,2,3,4,5)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ĐÃ FIX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Tier 3 — MEDIUM (đã fix outline v3)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3 (Q1-10, Q3-7, Q3-8)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ĐÃ FIX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Tổng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19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15 fixed + 4 chờ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4.2 Outline v3 đã build với 15 fixes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Outline_Q1_v3_01062026.docx — fix 8 issues + subtype-specific β table 7×3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Outline_Q3_v3_01062026.docx — fix 7 issues + summary screening + grade trajectory figure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OutlineBilingual_Q1_01062026.docx — bản song ngữ 15-18 trang gửi đồng tác giả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OutlineBilingual_Q3_01062026.docx — bản song ngữ 13-15 trang gửi đồng tác giả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5. 4 CÂU HỎI BLOCKING — CHỜ THẦY + NCS QUYẾT ĐỊNH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5.1 Bảng tổng hợp 4 quyết định cần thiết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</w:tcPr>
          <w:p>
            <w:r>
              <w:rPr>
                <w:b/>
                <w:sz w:val="20"/>
              </w:rPr>
              <w:t>Mã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Vấn đề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Owner</w:t>
            </w:r>
          </w:p>
        </w:tc>
        <w:tc>
          <w:tcPr>
            <w:tcW w:type="dxa" w:w="5272"/>
          </w:tcPr>
          <w:p>
            <w:r>
              <w:rPr>
                <w:b/>
                <w:sz w:val="20"/>
              </w:rPr>
              <w:t>Lựa chọn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Q1-6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Dữ liệu phỏng vấn định tính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NCS</w:t>
            </w:r>
          </w:p>
        </w:tc>
        <w:tc>
          <w:tcPr>
            <w:tcW w:type="dxa" w:w="5272"/>
          </w:tcPr>
          <w:p>
            <w:r>
              <w:rPr>
                <w:sz w:val="20"/>
              </w:rPr>
              <w:t>Số HS phỏng vấn? Sampling strategy? Transcripts? Cohen κ?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Q1-8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R² mô hình SEM tích hợp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Thầy + NCS</w:t>
            </w:r>
          </w:p>
        </w:tc>
        <w:tc>
          <w:tcPr>
            <w:tcW w:type="dxa" w:w="5272"/>
          </w:tcPr>
          <w:p>
            <w:r>
              <w:rPr>
                <w:sz w:val="20"/>
              </w:rPr>
              <w:t>(A) Chạy lại integrated SEM với 7 dự báo → 1 R² tổng hợp; HOẶC (B) modify claim — "separate-model R² from parent dissertation"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Q3-6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Văn bản phê duyệt đạo đức HNUE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NCS</w:t>
            </w:r>
          </w:p>
        </w:tc>
        <w:tc>
          <w:tcPr>
            <w:tcW w:type="dxa" w:w="5272"/>
          </w:tcPr>
          <w:p>
            <w:r>
              <w:rPr>
                <w:sz w:val="20"/>
              </w:rPr>
              <w:t>Đã có chính thức chưa? Nếu chưa, xin retroactive 2-4 tuần?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Q3-9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Chiến lược tham chiếu chéo Q1 ↔ Q3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Thầy + NCS</w:t>
            </w:r>
          </w:p>
        </w:tc>
        <w:tc>
          <w:tcPr>
            <w:tcW w:type="dxa" w:w="5272"/>
          </w:tcPr>
          <w:p>
            <w:r>
              <w:rPr>
                <w:sz w:val="20"/>
              </w:rPr>
              <w:t>(A) Q1 first → Q3 cite Q1 (8-12 tháng); HOẶC (B) submit cùng lúc với "companion paper under review" (6 tháng)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5.2 Hệ quả nếu không quyết sớm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Q1-6 không có: claim "mixed-methods" không thể giữ → giảm 1/3 novel contributions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Q1-8 không có integrated SEM: novel contribution 1 yếu → có thể bị reviewer reject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Q3-6 không có IRB: BMC + PLOS ONE reject ngay từ editor screening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Q3-9 không quyết: rủi ro self-plagiarism / redundant publication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6. THAM KHẢO TITLES — CHÂU Á + CHÂU PHI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6.1 Tổng quan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Đã tổng hợp 33+ titles từ 2023-2025 (18 Q1 + 15 Q3)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Phạm vi: Trung Quốc, Việt Nam, Hàn Quốc, Bangladesh, Ấn Độ, Pakistan, Sri Lanka, Ethiopia, Nigeria, Rwanda, UAE, Qatar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Nguồn: BMC Psychiatry, PLOS ONE, PLOS Mental Health, J Affective Disorders, Frontiers Psychiatry, Scientific Reports, General Psychiatry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6.2 Pattern phổ biến cho Q1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SEM/Mediation + Population + Variable: "[Variable] and [Outcome] in [Population]: a structural equation modeling analysis"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Multi-group invariance: "[Constructs] in [Population]: cross-gender measurement invariance of [scale]"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Risk-Protective: "[Risk/Protective] factors of [Outcome] in [Population]"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6.3 Pattern phổ biến cho Q3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Prevalence + AF (chuẩn nhất): "Prevalence and [associated factors / correlates / determinants] of [outcome] among [population] in [region]: a cross-sectional study"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Subgroup comparison: "[Outcome] among [subgroup1, subgroup2, subgroup3] in [region]: Investigating prevalence and associated factors"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6.4 10 đề xuất tên cho nhóm chọn (5 Q1 + 5 Q3)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Chi tiết đầy đủ trong file ThamKhao_Titles_Q1Q3_AsiaChauPhi_01062026.docx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Em đề xuất A4 cho Q1: "Multi-group structural equation modeling of risk and protective factors for anxiety disorder subtypes among Vietnamese adolescents: A mixed-methods cross-sectional study"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Em đề xuất B2 cho Q3: "Prevalence and item-level patterns of generalized, separation, and social anxiety symptoms among Vietnamese lower secondary school students: A descriptive cross-sectional study"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7. FILES QUAN TRỌNG ĐÃ TẠO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7.1 Outline + Bố cục Q1/Q3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</w:tcPr>
          <w:p>
            <w:r>
              <w:rPr>
                <w:b/>
                <w:sz w:val="20"/>
              </w:rPr>
              <w:t>Tên file</w:t>
            </w:r>
          </w:p>
        </w:tc>
        <w:tc>
          <w:tcPr>
            <w:tcW w:type="dxa" w:w="5102"/>
          </w:tcPr>
          <w:p>
            <w:r>
              <w:rPr>
                <w:b/>
                <w:sz w:val="20"/>
              </w:rPr>
              <w:t>Mục đích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BoCuc_Q1_Q3_PhuongAnA_v2_01062026.docx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Bố cục tổng quan v2 (đã confirm chốt)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Outline_Q1_v3_01062026.docx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Outline Q1 v3 với 8 issues đã fix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Outline_Q3_v3_01062026.docx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Outline Q3 v3 với 7 issues đã fix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OutlineBilingual_Q1_01062026.docx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Bản song ngữ Q1 (gửi đồng tác giả)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OutlineBilingual_Q3_01062026.docx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Bản song ngữ Q3 (gửi đồng tác giả)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ThamKhao_Titles_Q1Q3_AsiaChauPhi_01062026.docx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Tham khảo 33+ titles + 10 đề xuất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7.2 Báo cáo rà soát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</w:tcPr>
          <w:p>
            <w:r>
              <w:rPr>
                <w:b/>
                <w:sz w:val="20"/>
              </w:rPr>
              <w:t>Tên file</w:t>
            </w:r>
          </w:p>
        </w:tc>
        <w:tc>
          <w:tcPr>
            <w:tcW w:type="dxa" w:w="5102"/>
          </w:tcPr>
          <w:p>
            <w:r>
              <w:rPr>
                <w:b/>
                <w:sz w:val="20"/>
              </w:rPr>
              <w:t>Mục đích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RaSoat_Q1_01062026.docx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Báo cáo rà soát Q1 với 10 issues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RaSoat_Q3_01062026.docx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Báo cáo rà soát Q3 với 9 issues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IssuesPriority_Q1Q3_01062026.docx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Phân loại 19 issues + timeline 2 tuần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TomTat_Phien_01062026.docx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Tài liệu này — tóm tắt toàn bộ công việc</w:t>
            </w:r>
          </w:p>
        </w:tc>
      </w:tr>
    </w:tbl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7.3 Tài liệu chính thức luận án TS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</w:tcPr>
          <w:p>
            <w:r>
              <w:rPr>
                <w:b/>
                <w:sz w:val="20"/>
              </w:rPr>
              <w:t>Tên file</w:t>
            </w:r>
          </w:p>
        </w:tc>
        <w:tc>
          <w:tcPr>
            <w:tcW w:type="dxa" w:w="5102"/>
          </w:tcPr>
          <w:p>
            <w:r>
              <w:rPr>
                <w:b/>
                <w:sz w:val="20"/>
              </w:rPr>
              <w:t>Mục đích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TomTatLA_v2_VERIFIED_29052026.docx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Tóm tắt LA tiếng Việt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TomTatLA_EN_v1_29052026.docx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Tóm tắt LA tiếng Anh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TrichYeuLA_CongThiHang_v2_29052026.docx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Trích yếu LA song ngữ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DanhMucCongTrinh_EN_v1_29052026.docx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Danh mục công trình tiếng Anh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Buoc5_GiayTiepNhan_PBDL_Lan1_DaDien_29052026.docx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Form Bước 5 đã điền</w:t>
            </w:r>
          </w:p>
        </w:tc>
      </w:tr>
    </w:tbl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2"/>
        </w:rPr>
        <w:t>8. BƯỚC TIẾP THEO ĐỀ XUẤT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8.1 Tuần 1 (01-07/06)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Thầy + NCS quyết 4 BLOCKING questions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NCS xin văn bản IRB từ HNUE (2-4 tuần — bắt đầu ngay)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Thầy + đồng tác giả review 2 outline song ngữ Q1 + Q3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Nhóm chọn tên bài từ 10 đề xuất (5 Q1 + 5 Q3) trong file Tham khảo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8.2 Tuần 2 (08-14/06)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Em integrate quyết định từ thầy + NCS vào outline v3 FINAL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Em viết đầy đủ ethics statement Q3 (sau khi có IRB letter)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Em hoàn thiện cross-ref strategy Q1 ↔ Q3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Sẵn sàng bắt đầu DRAFT Q1 tuần 3+</w:t>
      </w:r>
    </w:p>
    <w:p>
      <w:pPr>
        <w:spacing w:before="280" w:after="120"/>
      </w:pPr>
      <w:r>
        <w:rPr>
          <w:rFonts w:ascii="Times New Roman" w:hAnsi="Times New Roman"/>
          <w:b/>
          <w:color w:val="2E74B5"/>
          <w:sz w:val="26"/>
        </w:rPr>
        <w:t>8.3 Các tuần tiếp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Tuần 3-5: Em viết draft Q1 (Methods → Results → Discussion → Intro → Abstract)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Tuần 6: Verify + plagiarism check + format BMC Psychiatry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Tuần 7: Submit Q1 + cover letter + suggested reviewers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▸ Tuần 8+: Draft Q3 song song với chờ peer review Q1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identifier/>
  <cp:version/>
</cp:coreProperties>
</file>