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FE64E" w14:textId="77777777" w:rsidR="00D87DF0" w:rsidRPr="00681828" w:rsidRDefault="00D87DF0" w:rsidP="00D87DF0">
      <w:pPr>
        <w:spacing w:line="240" w:lineRule="auto"/>
        <w:jc w:val="center"/>
        <w:rPr>
          <w:rFonts w:ascii="Times New Roman" w:hAnsi="Times New Roman" w:cs="Times New Roman"/>
          <w:b/>
          <w:sz w:val="26"/>
          <w:szCs w:val="26"/>
          <w:lang w:val="en-US"/>
        </w:rPr>
      </w:pPr>
      <w:r w:rsidRPr="00681828">
        <w:rPr>
          <w:rFonts w:ascii="Times New Roman" w:hAnsi="Times New Roman" w:cs="Times New Roman"/>
          <w:b/>
          <w:sz w:val="26"/>
          <w:szCs w:val="26"/>
          <w:lang w:val="en-US"/>
        </w:rPr>
        <w:t>FAMILY ENVIRONMENT AND GENERALIZED ANXIETY DISORDER AMONG MIDDLE SCHOOL STUDENTS</w:t>
      </w:r>
    </w:p>
    <w:p w14:paraId="7A6327D5" w14:textId="77777777" w:rsidR="00D87DF0" w:rsidRPr="00681828" w:rsidRDefault="00D87DF0" w:rsidP="00D87DF0">
      <w:pPr>
        <w:spacing w:line="240" w:lineRule="auto"/>
        <w:ind w:firstLine="567"/>
        <w:jc w:val="both"/>
        <w:rPr>
          <w:rFonts w:ascii="Times New Roman" w:hAnsi="Times New Roman" w:cs="Times New Roman"/>
          <w:bCs/>
          <w:sz w:val="26"/>
          <w:szCs w:val="26"/>
          <w:lang w:val="en-US"/>
        </w:rPr>
      </w:pPr>
      <w:r w:rsidRPr="00CB5073">
        <w:rPr>
          <w:rFonts w:ascii="Times New Roman" w:hAnsi="Times New Roman" w:cs="Times New Roman"/>
          <w:b/>
          <w:sz w:val="26"/>
          <w:szCs w:val="26"/>
          <w:lang w:val="en-US"/>
        </w:rPr>
        <w:t>Abstract</w:t>
      </w:r>
      <w:r w:rsidRPr="00CB5073">
        <w:rPr>
          <w:rFonts w:ascii="Times New Roman" w:hAnsi="Times New Roman" w:cs="Times New Roman"/>
          <w:b/>
          <w:sz w:val="26"/>
          <w:szCs w:val="26"/>
          <w:lang w:val="vi-VN"/>
        </w:rPr>
        <w:t>:</w:t>
      </w:r>
      <w:r w:rsidRPr="00681828">
        <w:rPr>
          <w:rFonts w:ascii="Times New Roman" w:hAnsi="Times New Roman" w:cs="Times New Roman"/>
          <w:bCs/>
          <w:sz w:val="26"/>
          <w:szCs w:val="26"/>
          <w:lang w:val="en-US"/>
        </w:rPr>
        <w:t xml:space="preserve"> This article examines the relationship between the family environment and Generalized Anxiety Disorder (GAD) among middle school students in Hanoi, focusing specifically on family activities and familial relationships. Utilizing a quantitative, cross-sectional design, data were collected from a sample of N=433 middle school students via self-report scales. The findings indicate that anxiety manifestations among these students are primarily centered on cognitive-emotional dimensions. While participation in family activities was reported at a moderate level, familial relationships were generally perceived as positive. Correlation and regression analyses revealed that the frequency of engagement in family activities serves as a significant predictor of GAD. Conversely, the quality of familial relationships did not emerge as a significant predictor within the multivariate model. Despite the limited explained variance, these results underscore the importance of daily interactions within the household as a potential protective factor in the prevention and intervention of GAD among adolescents in Hanoi.</w:t>
      </w:r>
    </w:p>
    <w:p w14:paraId="48FC0CFD" w14:textId="77777777" w:rsidR="00D87DF0" w:rsidRPr="00681828" w:rsidRDefault="00D87DF0" w:rsidP="00D87DF0">
      <w:pPr>
        <w:spacing w:line="240" w:lineRule="auto"/>
        <w:ind w:firstLine="567"/>
        <w:jc w:val="both"/>
        <w:rPr>
          <w:rFonts w:ascii="Times New Roman" w:hAnsi="Times New Roman" w:cs="Times New Roman"/>
          <w:bCs/>
          <w:i/>
          <w:iCs/>
          <w:sz w:val="26"/>
          <w:szCs w:val="26"/>
          <w:lang w:val="en-US"/>
        </w:rPr>
      </w:pPr>
      <w:r w:rsidRPr="00681828">
        <w:rPr>
          <w:rFonts w:ascii="Times New Roman" w:hAnsi="Times New Roman" w:cs="Times New Roman"/>
          <w:b/>
          <w:i/>
          <w:iCs/>
          <w:sz w:val="26"/>
          <w:szCs w:val="26"/>
          <w:lang w:val="en-US"/>
        </w:rPr>
        <w:t>Keywords: family environment; generalized anxiety disorder; middle school students; family activities; familial relationships.</w:t>
      </w:r>
      <w:r w:rsidRPr="00681828">
        <w:rPr>
          <w:rFonts w:ascii="Times New Roman" w:hAnsi="Times New Roman" w:cs="Times New Roman"/>
          <w:bCs/>
          <w:i/>
          <w:iCs/>
          <w:sz w:val="26"/>
          <w:szCs w:val="26"/>
          <w:lang w:val="en-US"/>
        </w:rPr>
      </w:r>
    </w:p>
    <w:p w14:paraId="3E033EC4" w14:textId="37C77484" w:rsidR="005E0344" w:rsidRPr="0004507D" w:rsidRDefault="00FF41A8" w:rsidP="00E971BA">
      <w:pPr>
        <w:spacing w:line="240" w:lineRule="auto"/>
        <w:jc w:val="center"/>
        <w:rPr>
          <w:rFonts w:ascii="Times New Roman" w:hAnsi="Times New Roman" w:cs="Times New Roman"/>
          <w:b/>
          <w:sz w:val="26"/>
          <w:szCs w:val="26"/>
          <w:lang w:val="vi-VN"/>
        </w:rPr>
      </w:pPr>
      <w:bookmarkStart w:id="0" w:name="_Hlk229575895"/>
      <w:r w:rsidRPr="0004507D">
        <w:rPr>
          <w:rFonts w:ascii="Times New Roman" w:hAnsi="Times New Roman" w:cs="Times New Roman"/>
          <w:b/>
          <w:sz w:val="26"/>
          <w:szCs w:val="26"/>
          <w:lang w:val="vi-VN"/>
        </w:rPr>
        <w:t>Môi trường gia đình và rối loạn lo âu</w:t>
      </w:r>
      <w:r w:rsidR="004648F4" w:rsidRPr="0004507D">
        <w:rPr>
          <w:rFonts w:ascii="Times New Roman" w:hAnsi="Times New Roman" w:cs="Times New Roman"/>
          <w:b/>
          <w:sz w:val="26"/>
          <w:szCs w:val="26"/>
          <w:lang w:val="vi-VN"/>
        </w:rPr>
      </w:r>
    </w:p>
    <w:p w14:paraId="7D95B869" w14:textId="411D4373" w:rsidR="004648F4" w:rsidRPr="0004507D" w:rsidRDefault="004648F4" w:rsidP="00E971BA">
      <w:pPr>
        <w:spacing w:line="240" w:lineRule="auto"/>
        <w:jc w:val="center"/>
        <w:rPr>
          <w:rFonts w:ascii="Times New Roman" w:hAnsi="Times New Roman" w:cs="Times New Roman"/>
          <w:b/>
          <w:sz w:val="26"/>
          <w:szCs w:val="26"/>
          <w:lang w:val="vi-VN"/>
        </w:rPr>
      </w:pPr>
      <w:r w:rsidRPr="0004507D">
        <w:rPr>
          <w:rFonts w:ascii="Times New Roman" w:hAnsi="Times New Roman" w:cs="Times New Roman"/>
          <w:b/>
          <w:sz w:val="26"/>
          <w:szCs w:val="26"/>
          <w:lang w:val="vi-VN"/>
        </w:rPr>
        <w:t>ở học sinh trung học cơ sở</w:t>
      </w:r>
      <w:r w:rsidRPr="0004507D">
        <w:rPr>
          <w:rFonts w:ascii="Times New Roman" w:hAnsi="Times New Roman" w:cs="Times New Roman"/>
          <w:b/>
          <w:sz w:val="26"/>
          <w:szCs w:val="26"/>
          <w:lang w:val="en-US"/>
        </w:rPr>
      </w:r>
      <w:r w:rsidRPr="0004507D">
        <w:rPr>
          <w:rFonts w:ascii="Times New Roman" w:hAnsi="Times New Roman" w:cs="Times New Roman"/>
          <w:b/>
          <w:sz w:val="26"/>
          <w:szCs w:val="26"/>
          <w:lang w:val="vi-VN"/>
        </w:rPr>
      </w:r>
    </w:p>
    <w:bookmarkEnd w:id="0"/>
    <w:p w14:paraId="36965DC4" w14:textId="1A7C148E" w:rsidR="00972160" w:rsidRPr="0004507D" w:rsidRDefault="00972160" w:rsidP="00E971BA">
      <w:pPr>
        <w:spacing w:line="240" w:lineRule="auto"/>
        <w:jc w:val="right"/>
        <w:rPr>
          <w:rFonts w:ascii="Times New Roman" w:hAnsi="Times New Roman" w:cs="Times New Roman"/>
          <w:bCs/>
          <w:i/>
          <w:iCs/>
          <w:sz w:val="26"/>
          <w:szCs w:val="26"/>
          <w:lang w:val="vi-VN"/>
        </w:rPr>
      </w:pPr>
    </w:p>
    <w:p w14:paraId="0E8C35C8" w14:textId="3F80EFAA" w:rsidR="00CB5073" w:rsidRPr="00CB5073" w:rsidRDefault="00CB5073" w:rsidP="00D87DF0">
      <w:pPr>
        <w:spacing w:line="240" w:lineRule="auto"/>
        <w:ind w:firstLine="567"/>
        <w:jc w:val="center"/>
        <w:rPr>
          <w:rFonts w:ascii="Times New Roman" w:eastAsia="Times New Roman" w:hAnsi="Times New Roman" w:cs="Times New Roman"/>
          <w:b/>
          <w:bCs/>
          <w:sz w:val="24"/>
          <w:szCs w:val="24"/>
          <w:lang w:val="vi-VN"/>
        </w:rPr>
      </w:pPr>
      <w:r w:rsidRPr="00CB5073">
        <w:rPr>
          <w:rFonts w:ascii="Times New Roman" w:eastAsia="Times New Roman" w:hAnsi="Times New Roman" w:cs="Times New Roman"/>
          <w:b/>
          <w:bCs/>
          <w:sz w:val="24"/>
          <w:szCs w:val="24"/>
          <w:lang w:val="vi-VN"/>
        </w:rPr>
        <w:t>Công Thị Hằng</w:t>
      </w:r>
    </w:p>
    <w:p w14:paraId="7121B151" w14:textId="77777777" w:rsidR="00CB5073" w:rsidRPr="00112F1D" w:rsidRDefault="00CB5073" w:rsidP="00CB5073">
      <w:pPr>
        <w:spacing w:line="240" w:lineRule="auto"/>
        <w:ind w:firstLine="567"/>
        <w:jc w:val="both"/>
        <w:rPr>
          <w:rFonts w:ascii="Times New Roman" w:eastAsia="Times New Roman" w:hAnsi="Times New Roman" w:cs="Times New Roman"/>
          <w:i/>
          <w:iCs/>
          <w:lang w:val="vi-VN"/>
        </w:rPr>
      </w:pPr>
    </w:p>
    <w:p w14:paraId="5F146A66" w14:textId="25930CC1" w:rsidR="007762EF" w:rsidRPr="00D87DF0" w:rsidRDefault="00305115" w:rsidP="00D87DF0">
      <w:pPr>
        <w:spacing w:line="240" w:lineRule="auto"/>
        <w:ind w:firstLine="567"/>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Tóm tắt</w:t>
      </w:r>
      <w:r w:rsidR="00D87DF0">
        <w:rPr>
          <w:rFonts w:ascii="Times New Roman" w:hAnsi="Times New Roman" w:cs="Times New Roman"/>
          <w:b/>
          <w:bCs/>
          <w:sz w:val="26"/>
          <w:szCs w:val="26"/>
          <w:lang w:val="en-US"/>
        </w:rPr>
        <w:t xml:space="preserve">: </w:t>
      </w:r>
      <w:r w:rsidR="007762EF">
        <w:rPr>
          <w:rFonts w:ascii="Times New Roman" w:hAnsi="Times New Roman" w:cs="Times New Roman"/>
          <w:bCs/>
          <w:sz w:val="26"/>
          <w:szCs w:val="26"/>
          <w:lang w:val="en-US"/>
        </w:rPr>
        <w:t>Bài</w:t>
      </w:r>
      <w:r w:rsidR="007762EF">
        <w:rPr>
          <w:rFonts w:ascii="Times New Roman" w:hAnsi="Times New Roman" w:cs="Times New Roman"/>
          <w:bCs/>
          <w:sz w:val="26"/>
          <w:szCs w:val="26"/>
          <w:lang w:val="vi-VN"/>
        </w:rPr>
        <w:t xml:space="preserve"> viết trình bày về kết quả nghiên cứu </w:t>
      </w:r>
      <w:r w:rsidR="007762EF" w:rsidRPr="007762EF">
        <w:rPr>
          <w:rFonts w:ascii="Times New Roman" w:hAnsi="Times New Roman" w:cs="Times New Roman"/>
          <w:bCs/>
          <w:sz w:val="26"/>
          <w:szCs w:val="26"/>
          <w:lang w:val="en-US"/>
        </w:rPr>
        <w:t xml:space="preserve">phân tích mối liên hệ giữa môi trường gia đình và </w:t>
      </w:r>
      <w:r w:rsidR="00D1595A">
        <w:rPr>
          <w:rFonts w:ascii="Times New Roman" w:hAnsi="Times New Roman" w:cs="Times New Roman"/>
          <w:bCs/>
          <w:sz w:val="26"/>
          <w:szCs w:val="26"/>
          <w:lang w:val="en-US"/>
        </w:rPr>
        <w:t xml:space="preserve">rối loạn lo âu </w:t>
      </w:r>
      <w:r w:rsidR="007762EF" w:rsidRPr="007762EF">
        <w:rPr>
          <w:rFonts w:ascii="Times New Roman" w:hAnsi="Times New Roman" w:cs="Times New Roman"/>
          <w:bCs/>
          <w:sz w:val="26"/>
          <w:szCs w:val="26"/>
          <w:lang w:val="en-US"/>
        </w:rPr>
        <w:t>ở học sinh trung học cơ sở</w:t>
      </w:r>
      <w:r w:rsidR="007762EF">
        <w:rPr>
          <w:rFonts w:ascii="Times New Roman" w:hAnsi="Times New Roman" w:cs="Times New Roman"/>
          <w:bCs/>
          <w:sz w:val="26"/>
          <w:szCs w:val="26"/>
          <w:lang w:val="vi-VN"/>
        </w:rPr>
        <w:t xml:space="preserve"> tại </w:t>
      </w:r>
      <w:r w:rsidR="006D61EA">
        <w:rPr>
          <w:rFonts w:ascii="Times New Roman" w:hAnsi="Times New Roman" w:cs="Times New Roman"/>
          <w:bCs/>
          <w:sz w:val="26"/>
          <w:szCs w:val="26"/>
          <w:lang w:val="vi-VN"/>
        </w:rPr>
        <w:t>Việt Nam</w:t>
      </w:r>
      <w:r w:rsidR="007762EF" w:rsidRPr="007762EF">
        <w:rPr>
          <w:rFonts w:ascii="Times New Roman" w:hAnsi="Times New Roman" w:cs="Times New Roman"/>
          <w:bCs/>
          <w:sz w:val="26"/>
          <w:szCs w:val="26"/>
          <w:lang w:val="en-US"/>
        </w:rPr>
        <w:t xml:space="preserve">, </w:t>
      </w:r>
      <w:r w:rsidR="007762EF">
        <w:rPr>
          <w:rFonts w:ascii="Times New Roman" w:hAnsi="Times New Roman" w:cs="Times New Roman"/>
          <w:bCs/>
          <w:sz w:val="26"/>
          <w:szCs w:val="26"/>
          <w:lang w:val="en-US"/>
        </w:rPr>
        <w:t>tập</w:t>
      </w:r>
      <w:r w:rsidR="007762EF">
        <w:rPr>
          <w:rFonts w:ascii="Times New Roman" w:hAnsi="Times New Roman" w:cs="Times New Roman"/>
          <w:bCs/>
          <w:sz w:val="26"/>
          <w:szCs w:val="26"/>
          <w:lang w:val="vi-VN"/>
        </w:rPr>
        <w:t xml:space="preserve"> trung vào yếu tố</w:t>
      </w:r>
      <w:r w:rsidR="007762EF" w:rsidRPr="007762EF">
        <w:rPr>
          <w:rFonts w:ascii="Times New Roman" w:hAnsi="Times New Roman" w:cs="Times New Roman"/>
          <w:bCs/>
          <w:sz w:val="26"/>
          <w:szCs w:val="26"/>
          <w:lang w:val="en-US"/>
        </w:rPr>
        <w:t xml:space="preserve"> hoạt động gia đình và quan hệ gia đình. Nghiên cứu sử dụng thiết kế định lượng cắt ngang trên mẫu 433 học sinh</w:t>
      </w:r>
      <w:r w:rsidR="007762EF">
        <w:rPr>
          <w:rFonts w:ascii="Times New Roman" w:hAnsi="Times New Roman" w:cs="Times New Roman"/>
          <w:bCs/>
          <w:sz w:val="26"/>
          <w:szCs w:val="26"/>
          <w:lang w:val="vi-VN"/>
        </w:rPr>
        <w:t xml:space="preserve"> trung học cơ sở</w:t>
      </w:r>
      <w:r w:rsidR="007762EF" w:rsidRPr="007762EF">
        <w:rPr>
          <w:rFonts w:ascii="Times New Roman" w:hAnsi="Times New Roman" w:cs="Times New Roman"/>
          <w:bCs/>
          <w:sz w:val="26"/>
          <w:szCs w:val="26"/>
          <w:lang w:val="en-US"/>
        </w:rPr>
        <w:t xml:space="preserve">, thu thập dữ liệu bằng thang đo tự báo cáo. Kết quả </w:t>
      </w:r>
      <w:r w:rsidR="007762EF">
        <w:rPr>
          <w:rFonts w:ascii="Times New Roman" w:hAnsi="Times New Roman" w:cs="Times New Roman"/>
          <w:bCs/>
          <w:sz w:val="26"/>
          <w:szCs w:val="26"/>
          <w:lang w:val="en-US"/>
        </w:rPr>
        <w:t>nghiên</w:t>
      </w:r>
      <w:r w:rsidR="007762EF">
        <w:rPr>
          <w:rFonts w:ascii="Times New Roman" w:hAnsi="Times New Roman" w:cs="Times New Roman"/>
          <w:bCs/>
          <w:sz w:val="26"/>
          <w:szCs w:val="26"/>
          <w:lang w:val="vi-VN"/>
        </w:rPr>
        <w:t xml:space="preserve"> cứu </w:t>
      </w:r>
      <w:r w:rsidR="007762EF" w:rsidRPr="007762EF">
        <w:rPr>
          <w:rFonts w:ascii="Times New Roman" w:hAnsi="Times New Roman" w:cs="Times New Roman"/>
          <w:bCs/>
          <w:sz w:val="26"/>
          <w:szCs w:val="26"/>
          <w:lang w:val="en-US"/>
        </w:rPr>
        <w:t xml:space="preserve">cho thấy các biểu hiện </w:t>
      </w:r>
      <w:r w:rsidR="007762EF">
        <w:rPr>
          <w:rFonts w:ascii="Times New Roman" w:hAnsi="Times New Roman" w:cs="Times New Roman"/>
          <w:bCs/>
          <w:sz w:val="26"/>
          <w:szCs w:val="26"/>
          <w:lang w:val="en-US"/>
        </w:rPr>
        <w:t>rối</w:t>
      </w:r>
      <w:r w:rsidR="007762EF">
        <w:rPr>
          <w:rFonts w:ascii="Times New Roman" w:hAnsi="Times New Roman" w:cs="Times New Roman"/>
          <w:bCs/>
          <w:sz w:val="26"/>
          <w:szCs w:val="26"/>
          <w:lang w:val="vi-VN"/>
        </w:rPr>
        <w:t xml:space="preserve"> loạn </w:t>
      </w:r>
      <w:r w:rsidR="007762EF" w:rsidRPr="007762EF">
        <w:rPr>
          <w:rFonts w:ascii="Times New Roman" w:hAnsi="Times New Roman" w:cs="Times New Roman"/>
          <w:bCs/>
          <w:sz w:val="26"/>
          <w:szCs w:val="26"/>
          <w:lang w:val="en-US"/>
        </w:rPr>
        <w:t xml:space="preserve">lo âu của học sinh </w:t>
      </w:r>
      <w:r w:rsidR="007762EF">
        <w:rPr>
          <w:rFonts w:ascii="Times New Roman" w:hAnsi="Times New Roman" w:cs="Times New Roman"/>
          <w:bCs/>
          <w:sz w:val="26"/>
          <w:szCs w:val="26"/>
          <w:lang w:val="en-US"/>
        </w:rPr>
        <w:t>trung</w:t>
      </w:r>
      <w:r w:rsidR="007762EF">
        <w:rPr>
          <w:rFonts w:ascii="Times New Roman" w:hAnsi="Times New Roman" w:cs="Times New Roman"/>
          <w:bCs/>
          <w:sz w:val="26"/>
          <w:szCs w:val="26"/>
          <w:lang w:val="vi-VN"/>
        </w:rPr>
        <w:t xml:space="preserve"> học cơ sở </w:t>
      </w:r>
      <w:r w:rsidR="007762EF" w:rsidRPr="007762EF">
        <w:rPr>
          <w:rFonts w:ascii="Times New Roman" w:hAnsi="Times New Roman" w:cs="Times New Roman"/>
          <w:bCs/>
          <w:sz w:val="26"/>
          <w:szCs w:val="26"/>
          <w:lang w:val="en-US"/>
        </w:rPr>
        <w:t xml:space="preserve">chủ yếu </w:t>
      </w:r>
      <w:r w:rsidR="007762EF">
        <w:rPr>
          <w:rFonts w:ascii="Times New Roman" w:hAnsi="Times New Roman" w:cs="Times New Roman"/>
          <w:bCs/>
          <w:sz w:val="26"/>
          <w:szCs w:val="26"/>
          <w:lang w:val="en-US"/>
        </w:rPr>
        <w:t>về</w:t>
      </w:r>
      <w:r w:rsidR="007762EF">
        <w:rPr>
          <w:rFonts w:ascii="Times New Roman" w:hAnsi="Times New Roman" w:cs="Times New Roman"/>
          <w:bCs/>
          <w:sz w:val="26"/>
          <w:szCs w:val="26"/>
          <w:lang w:val="vi-VN"/>
        </w:rPr>
        <w:t xml:space="preserve"> khía cạnh </w:t>
      </w:r>
      <w:r w:rsidR="007762EF" w:rsidRPr="007762EF">
        <w:rPr>
          <w:rFonts w:ascii="Times New Roman" w:hAnsi="Times New Roman" w:cs="Times New Roman"/>
          <w:bCs/>
          <w:sz w:val="26"/>
          <w:szCs w:val="26"/>
          <w:lang w:val="en-US"/>
        </w:rPr>
        <w:t>nhận thức</w:t>
      </w:r>
      <w:r w:rsidR="007762EF">
        <w:rPr>
          <w:rFonts w:ascii="Times New Roman" w:hAnsi="Times New Roman" w:cs="Times New Roman"/>
          <w:bCs/>
          <w:sz w:val="26"/>
          <w:szCs w:val="26"/>
          <w:lang w:val="vi-VN"/>
        </w:rPr>
        <w:t>-</w:t>
      </w:r>
      <w:r w:rsidR="007762EF" w:rsidRPr="007762EF">
        <w:rPr>
          <w:rFonts w:ascii="Times New Roman" w:hAnsi="Times New Roman" w:cs="Times New Roman"/>
          <w:bCs/>
          <w:sz w:val="26"/>
          <w:szCs w:val="26"/>
          <w:lang w:val="en-US"/>
        </w:rPr>
        <w:t xml:space="preserve"> cảm xúc; mức độ tham gia hoạt động gia đình ở mức trung bình, trong khi quan hệ gia đình nhìn chung được </w:t>
      </w:r>
      <w:r w:rsidR="007762EF">
        <w:rPr>
          <w:rFonts w:ascii="Times New Roman" w:hAnsi="Times New Roman" w:cs="Times New Roman"/>
          <w:bCs/>
          <w:sz w:val="26"/>
          <w:szCs w:val="26"/>
          <w:lang w:val="en-US"/>
        </w:rPr>
        <w:t>học</w:t>
      </w:r>
      <w:r w:rsidR="007762EF">
        <w:rPr>
          <w:rFonts w:ascii="Times New Roman" w:hAnsi="Times New Roman" w:cs="Times New Roman"/>
          <w:bCs/>
          <w:sz w:val="26"/>
          <w:szCs w:val="26"/>
          <w:lang w:val="vi-VN"/>
        </w:rPr>
        <w:t xml:space="preserve"> sinh </w:t>
      </w:r>
      <w:r w:rsidR="007762EF" w:rsidRPr="007762EF">
        <w:rPr>
          <w:rFonts w:ascii="Times New Roman" w:hAnsi="Times New Roman" w:cs="Times New Roman"/>
          <w:bCs/>
          <w:sz w:val="26"/>
          <w:szCs w:val="26"/>
          <w:lang w:val="en-US"/>
        </w:rPr>
        <w:t xml:space="preserve">đánh giá tích cực. Phân tích tương quan và hồi quy cho thấy mức độ tham gia các hoạt động gia đình là yếu tố dự báo có ý nghĩa đối với rối loạn lo âu tổng quát, trong khi </w:t>
      </w:r>
      <w:r w:rsidR="007762EF">
        <w:rPr>
          <w:rFonts w:ascii="Times New Roman" w:hAnsi="Times New Roman" w:cs="Times New Roman"/>
          <w:bCs/>
          <w:sz w:val="26"/>
          <w:szCs w:val="26"/>
          <w:lang w:val="en-US"/>
        </w:rPr>
        <w:t>yếu</w:t>
      </w:r>
      <w:r w:rsidR="007762EF">
        <w:rPr>
          <w:rFonts w:ascii="Times New Roman" w:hAnsi="Times New Roman" w:cs="Times New Roman"/>
          <w:bCs/>
          <w:sz w:val="26"/>
          <w:szCs w:val="26"/>
          <w:lang w:val="vi-VN"/>
        </w:rPr>
        <w:t xml:space="preserve"> tố</w:t>
      </w:r>
      <w:r w:rsidR="007762EF" w:rsidRPr="007762EF">
        <w:rPr>
          <w:rFonts w:ascii="Times New Roman" w:hAnsi="Times New Roman" w:cs="Times New Roman"/>
          <w:bCs/>
          <w:sz w:val="26"/>
          <w:szCs w:val="26"/>
          <w:lang w:val="en-US"/>
        </w:rPr>
        <w:t xml:space="preserve"> quan hệ gia đình không thể hiện vai trò dự báo trong mô hình đa biến. Mặc dù tỷ lệ phương sai được giải thích còn hạn chế, kết quả nhấn mạnh tầm quan trọng của các tương tác thường nhật </w:t>
      </w:r>
      <w:r w:rsidR="007762EF">
        <w:rPr>
          <w:rFonts w:ascii="Times New Roman" w:hAnsi="Times New Roman" w:cs="Times New Roman"/>
          <w:bCs/>
          <w:sz w:val="26"/>
          <w:szCs w:val="26"/>
          <w:lang w:val="en-US"/>
        </w:rPr>
        <w:t>trong</w:t>
      </w:r>
      <w:r w:rsidR="007762EF">
        <w:rPr>
          <w:rFonts w:ascii="Times New Roman" w:hAnsi="Times New Roman" w:cs="Times New Roman"/>
          <w:bCs/>
          <w:sz w:val="26"/>
          <w:szCs w:val="26"/>
          <w:lang w:val="vi-VN"/>
        </w:rPr>
        <w:t xml:space="preserve"> môi trường gia đình là </w:t>
      </w:r>
      <w:r w:rsidR="007762EF" w:rsidRPr="007762EF">
        <w:rPr>
          <w:rFonts w:ascii="Times New Roman" w:hAnsi="Times New Roman" w:cs="Times New Roman"/>
          <w:bCs/>
          <w:sz w:val="26"/>
          <w:szCs w:val="26"/>
          <w:lang w:val="en-US"/>
        </w:rPr>
        <w:t xml:space="preserve">một yếu tố bảo vệ tiềm năng trong phòng ngừa và can thiệp </w:t>
      </w:r>
      <w:r w:rsidR="007762EF">
        <w:rPr>
          <w:rFonts w:ascii="Times New Roman" w:hAnsi="Times New Roman" w:cs="Times New Roman"/>
          <w:bCs/>
          <w:sz w:val="26"/>
          <w:szCs w:val="26"/>
          <w:lang w:val="en-US"/>
        </w:rPr>
        <w:t>rối</w:t>
      </w:r>
      <w:r w:rsidR="007762EF">
        <w:rPr>
          <w:rFonts w:ascii="Times New Roman" w:hAnsi="Times New Roman" w:cs="Times New Roman"/>
          <w:bCs/>
          <w:sz w:val="26"/>
          <w:szCs w:val="26"/>
          <w:lang w:val="vi-VN"/>
        </w:rPr>
        <w:t xml:space="preserve"> loạn </w:t>
      </w:r>
      <w:r w:rsidR="007762EF" w:rsidRPr="007762EF">
        <w:rPr>
          <w:rFonts w:ascii="Times New Roman" w:hAnsi="Times New Roman" w:cs="Times New Roman"/>
          <w:bCs/>
          <w:sz w:val="26"/>
          <w:szCs w:val="26"/>
          <w:lang w:val="en-US"/>
        </w:rPr>
        <w:t xml:space="preserve">lo âu </w:t>
      </w:r>
      <w:r w:rsidR="007762EF">
        <w:rPr>
          <w:rFonts w:ascii="Times New Roman" w:hAnsi="Times New Roman" w:cs="Times New Roman"/>
          <w:bCs/>
          <w:sz w:val="26"/>
          <w:szCs w:val="26"/>
          <w:lang w:val="en-US"/>
        </w:rPr>
        <w:t>ở</w:t>
      </w:r>
      <w:r w:rsidR="007762EF">
        <w:rPr>
          <w:rFonts w:ascii="Times New Roman" w:hAnsi="Times New Roman" w:cs="Times New Roman"/>
          <w:bCs/>
          <w:sz w:val="26"/>
          <w:szCs w:val="26"/>
          <w:lang w:val="vi-VN"/>
        </w:rPr>
        <w:t xml:space="preserve"> </w:t>
      </w:r>
      <w:r w:rsidR="007762EF" w:rsidRPr="007762EF">
        <w:rPr>
          <w:rFonts w:ascii="Times New Roman" w:hAnsi="Times New Roman" w:cs="Times New Roman"/>
          <w:bCs/>
          <w:sz w:val="26"/>
          <w:szCs w:val="26"/>
          <w:lang w:val="en-US"/>
        </w:rPr>
        <w:t xml:space="preserve">học </w:t>
      </w:r>
      <w:r w:rsidR="007762EF">
        <w:rPr>
          <w:rFonts w:ascii="Times New Roman" w:hAnsi="Times New Roman" w:cs="Times New Roman"/>
          <w:bCs/>
          <w:sz w:val="26"/>
          <w:szCs w:val="26"/>
          <w:lang w:val="en-US"/>
        </w:rPr>
        <w:t>sinh</w:t>
      </w:r>
      <w:r w:rsidR="007762EF">
        <w:rPr>
          <w:rFonts w:ascii="Times New Roman" w:hAnsi="Times New Roman" w:cs="Times New Roman"/>
          <w:bCs/>
          <w:sz w:val="26"/>
          <w:szCs w:val="26"/>
          <w:lang w:val="vi-VN"/>
        </w:rPr>
        <w:t xml:space="preserve"> trung học cơ sở tại Hà Nội</w:t>
      </w:r>
      <w:r w:rsidR="007762EF" w:rsidRPr="007762EF">
        <w:rPr>
          <w:rFonts w:ascii="Times New Roman" w:hAnsi="Times New Roman" w:cs="Times New Roman"/>
          <w:bCs/>
          <w:sz w:val="26"/>
          <w:szCs w:val="26"/>
          <w:lang w:val="en-US"/>
        </w:rPr>
        <w:t>.</w:t>
      </w:r>
    </w:p>
    <w:p w14:paraId="1F90F2B9" w14:textId="5DA00609" w:rsidR="00305115" w:rsidRPr="00E75DFA" w:rsidRDefault="00305115" w:rsidP="00E971BA">
      <w:pPr>
        <w:spacing w:line="240" w:lineRule="auto"/>
        <w:ind w:firstLine="567"/>
        <w:jc w:val="both"/>
        <w:rPr>
          <w:rFonts w:ascii="Times New Roman" w:hAnsi="Times New Roman" w:cs="Times New Roman"/>
          <w:bCs/>
          <w:i/>
          <w:iCs/>
          <w:sz w:val="26"/>
          <w:szCs w:val="26"/>
          <w:lang w:val="vi-VN"/>
        </w:rPr>
      </w:pPr>
      <w:r w:rsidRPr="00E75DFA">
        <w:rPr>
          <w:rFonts w:ascii="Times New Roman" w:hAnsi="Times New Roman" w:cs="Times New Roman"/>
          <w:b/>
          <w:bCs/>
          <w:i/>
          <w:iCs/>
          <w:sz w:val="26"/>
          <w:szCs w:val="26"/>
          <w:lang w:val="en-US"/>
        </w:rPr>
        <w:t>Từ khóa: môi trường gia đình; rối loạn lo âu tổng quát; học sinh trung học cơ sở; hoạt động gia đình; quan hệ gia đình.</w:t>
      </w:r>
      <w:r w:rsidRPr="00E75DFA">
        <w:rPr>
          <w:rFonts w:ascii="Times New Roman" w:hAnsi="Times New Roman" w:cs="Times New Roman"/>
          <w:bCs/>
          <w:i/>
          <w:iCs/>
          <w:sz w:val="26"/>
          <w:szCs w:val="26"/>
          <w:lang w:val="en-US"/>
        </w:rPr>
      </w:r>
      <w:r w:rsidR="00E75DFA" w:rsidRPr="00E75DFA">
        <w:rPr>
          <w:rFonts w:ascii="Times New Roman" w:hAnsi="Times New Roman" w:cs="Times New Roman"/>
          <w:bCs/>
          <w:i/>
          <w:iCs/>
          <w:sz w:val="26"/>
          <w:szCs w:val="26"/>
          <w:lang w:val="en-US"/>
        </w:rPr>
      </w:r>
      <w:r w:rsidR="00E75DFA" w:rsidRPr="00E75DFA">
        <w:rPr>
          <w:rFonts w:ascii="Times New Roman" w:hAnsi="Times New Roman" w:cs="Times New Roman"/>
          <w:bCs/>
          <w:i/>
          <w:iCs/>
          <w:sz w:val="26"/>
          <w:szCs w:val="26"/>
          <w:lang w:val="vi-VN"/>
        </w:rPr>
      </w:r>
      <w:r w:rsidRPr="00E75DFA">
        <w:rPr>
          <w:rFonts w:ascii="Times New Roman" w:hAnsi="Times New Roman" w:cs="Times New Roman"/>
          <w:bCs/>
          <w:i/>
          <w:iCs/>
          <w:sz w:val="26"/>
          <w:szCs w:val="26"/>
          <w:lang w:val="en-US"/>
        </w:rPr>
      </w:r>
      <w:r w:rsidR="00717893" w:rsidRPr="00E75DFA">
        <w:rPr>
          <w:rFonts w:ascii="Times New Roman" w:hAnsi="Times New Roman" w:cs="Times New Roman"/>
          <w:bCs/>
          <w:i/>
          <w:iCs/>
          <w:sz w:val="26"/>
          <w:szCs w:val="26"/>
          <w:lang w:val="en-US"/>
        </w:rPr>
      </w:r>
    </w:p>
    <w:p w14:paraId="41292B08" w14:textId="7987BEC3" w:rsidR="00D87DF0" w:rsidRPr="00D87DF0" w:rsidRDefault="00D87DF0" w:rsidP="00D87DF0">
      <w:pPr>
        <w:spacing w:line="240" w:lineRule="auto"/>
        <w:ind w:firstLine="567"/>
        <w:rPr>
          <w:rFonts w:ascii="Times New Roman" w:eastAsia="Times New Roman" w:hAnsi="Times New Roman" w:cs="Times New Roman"/>
          <w:b/>
          <w:bCs/>
          <w:sz w:val="24"/>
          <w:szCs w:val="24"/>
          <w:lang w:val="en-US"/>
        </w:rPr>
      </w:pPr>
      <w:r w:rsidRPr="00D87DF0">
        <w:rPr>
          <w:rFonts w:ascii="Times New Roman" w:eastAsia="Times New Roman" w:hAnsi="Times New Roman" w:cs="Times New Roman"/>
          <w:b/>
          <w:bCs/>
          <w:sz w:val="24"/>
          <w:szCs w:val="24"/>
          <w:lang w:val="en-US"/>
        </w:rPr>
        <w:t>Thông tin tác giả:</w:t>
      </w:r>
    </w:p>
    <w:p w14:paraId="0C57BEF7" w14:textId="1C108774" w:rsidR="00D87DF0" w:rsidRPr="00D87DF0" w:rsidRDefault="00D87DF0" w:rsidP="00D87DF0">
      <w:pPr>
        <w:spacing w:line="240" w:lineRule="auto"/>
        <w:ind w:firstLine="567"/>
        <w:rPr>
          <w:rFonts w:ascii="Times New Roman" w:eastAsia="Times New Roman" w:hAnsi="Times New Roman" w:cs="Times New Roman"/>
          <w:sz w:val="24"/>
          <w:szCs w:val="24"/>
          <w:lang w:val="vi-VN"/>
        </w:rPr>
      </w:pPr>
      <w:r w:rsidRPr="00D87DF0">
        <w:rPr>
          <w:rFonts w:ascii="Times New Roman" w:eastAsia="Times New Roman" w:hAnsi="Times New Roman" w:cs="Times New Roman"/>
          <w:sz w:val="24"/>
          <w:szCs w:val="24"/>
          <w:lang w:val="vi-VN"/>
        </w:rPr>
        <w:t>Trường Đại học Sư phạm Hà Nội</w:t>
      </w:r>
    </w:p>
    <w:p w14:paraId="602239CE" w14:textId="77777777" w:rsidR="00D87DF0" w:rsidRPr="00D87DF0" w:rsidRDefault="00D87DF0" w:rsidP="00D87DF0">
      <w:pPr>
        <w:spacing w:line="240" w:lineRule="auto"/>
        <w:ind w:firstLine="567"/>
        <w:rPr>
          <w:rFonts w:ascii="Times New Roman" w:eastAsia="Times New Roman" w:hAnsi="Times New Roman" w:cs="Times New Roman"/>
          <w:sz w:val="24"/>
          <w:szCs w:val="24"/>
          <w:lang w:val="vi-VN"/>
        </w:rPr>
      </w:pPr>
      <w:r w:rsidRPr="00D87DF0">
        <w:rPr>
          <w:rFonts w:ascii="Times New Roman" w:eastAsia="Times New Roman" w:hAnsi="Times New Roman" w:cs="Times New Roman"/>
          <w:sz w:val="24"/>
          <w:szCs w:val="24"/>
          <w:lang w:val="vi-VN"/>
        </w:rPr>
        <w:t>Mobile: 0983973479</w:t>
      </w:r>
    </w:p>
    <w:p w14:paraId="1D45B7D0" w14:textId="71478766" w:rsidR="00D87DF0" w:rsidRPr="00CB5073" w:rsidRDefault="00D87DF0" w:rsidP="00D87DF0">
      <w:pPr>
        <w:spacing w:line="240" w:lineRule="auto"/>
        <w:ind w:firstLine="567"/>
        <w:rPr>
          <w:rFonts w:ascii="Times New Roman" w:eastAsia="Times New Roman" w:hAnsi="Times New Roman" w:cs="Times New Roman"/>
          <w:i/>
          <w:iCs/>
          <w:sz w:val="24"/>
          <w:szCs w:val="24"/>
          <w:lang w:val="vi-VN"/>
        </w:rPr>
      </w:pPr>
      <w:r w:rsidRPr="00D87DF0">
        <w:rPr>
          <w:rFonts w:ascii="Times New Roman" w:eastAsia="Times New Roman" w:hAnsi="Times New Roman" w:cs="Times New Roman"/>
          <w:sz w:val="24"/>
          <w:szCs w:val="24"/>
          <w:lang w:val="vi-VN"/>
        </w:rPr>
        <w:t>Email: conghang</w:t>
      </w:r>
      <w:r w:rsidRPr="00CB5073">
        <w:rPr>
          <w:rFonts w:ascii="Times New Roman" w:eastAsia="Times New Roman" w:hAnsi="Times New Roman" w:cs="Times New Roman"/>
          <w:i/>
          <w:iCs/>
          <w:sz w:val="24"/>
          <w:szCs w:val="24"/>
          <w:lang w:val="vi-VN"/>
        </w:rPr>
        <w:t>@icp.edu.vn</w:t>
      </w:r>
    </w:p>
    <w:p w14:paraId="577A1C4D" w14:textId="77777777" w:rsidR="00E971BA" w:rsidRDefault="00E971BA" w:rsidP="00E971BA">
      <w:pPr>
        <w:spacing w:line="240" w:lineRule="auto"/>
        <w:ind w:firstLine="567"/>
        <w:jc w:val="both"/>
        <w:rPr>
          <w:rFonts w:ascii="Times New Roman" w:hAnsi="Times New Roman" w:cs="Times New Roman"/>
          <w:b/>
          <w:sz w:val="26"/>
          <w:szCs w:val="26"/>
          <w:lang w:val="vi-VN"/>
        </w:rPr>
      </w:pPr>
    </w:p>
    <w:p w14:paraId="627B89D5" w14:textId="77777777" w:rsidR="00491280" w:rsidRPr="0004507D" w:rsidRDefault="00491280" w:rsidP="00E971BA">
      <w:pPr>
        <w:spacing w:line="240" w:lineRule="auto"/>
        <w:ind w:firstLine="567"/>
        <w:jc w:val="both"/>
        <w:rPr>
          <w:rFonts w:ascii="Times New Roman" w:hAnsi="Times New Roman" w:cs="Times New Roman"/>
          <w:b/>
          <w:sz w:val="26"/>
          <w:szCs w:val="26"/>
          <w:lang w:val="vi-VN"/>
        </w:rPr>
      </w:pPr>
    </w:p>
    <w:p w14:paraId="1947C353" w14:textId="77777777" w:rsidR="00AE63CD" w:rsidRPr="0004507D" w:rsidRDefault="00AE63CD" w:rsidP="00E971BA">
      <w:pPr>
        <w:spacing w:line="240" w:lineRule="auto"/>
        <w:ind w:firstLine="567"/>
        <w:jc w:val="both"/>
        <w:rPr>
          <w:rFonts w:ascii="Times New Roman" w:hAnsi="Times New Roman" w:cs="Times New Roman"/>
          <w:b/>
          <w:sz w:val="26"/>
          <w:szCs w:val="26"/>
          <w:lang w:val="vi-VN"/>
        </w:rPr>
      </w:pPr>
    </w:p>
    <w:p w14:paraId="5A7FEDBF" w14:textId="3544B37E" w:rsidR="005A7310" w:rsidRPr="0004507D" w:rsidRDefault="005A7310" w:rsidP="00E971BA">
      <w:pPr>
        <w:spacing w:line="240" w:lineRule="auto"/>
        <w:rPr>
          <w:rFonts w:ascii="Times New Roman" w:hAnsi="Times New Roman" w:cs="Times New Roman"/>
          <w:b/>
          <w:sz w:val="26"/>
          <w:szCs w:val="26"/>
        </w:rPr>
      </w:pPr>
      <w:r w:rsidRPr="0004507D">
        <w:rPr>
          <w:rFonts w:ascii="Times New Roman" w:hAnsi="Times New Roman" w:cs="Times New Roman"/>
          <w:b/>
          <w:sz w:val="26"/>
          <w:szCs w:val="26"/>
          <w:lang w:val="en-US"/>
        </w:rPr>
        <w:t>1. Đặt vấn đề</w:t>
      </w:r>
      <w:r w:rsidRPr="0004507D">
        <w:rPr>
          <w:rFonts w:ascii="Times New Roman" w:hAnsi="Times New Roman" w:cs="Times New Roman"/>
          <w:b/>
          <w:sz w:val="26"/>
          <w:szCs w:val="26"/>
        </w:rPr>
      </w:r>
    </w:p>
    <w:p w14:paraId="5CC29305" w14:textId="684FA32D" w:rsidR="00F955C9" w:rsidRPr="0004507D" w:rsidRDefault="00F955C9" w:rsidP="00E971BA">
      <w:pPr>
        <w:spacing w:line="240" w:lineRule="auto"/>
        <w:ind w:firstLine="567"/>
        <w:jc w:val="both"/>
        <w:rPr>
          <w:rFonts w:ascii="Times New Roman" w:hAnsi="Times New Roman" w:cs="Times New Roman"/>
          <w:sz w:val="26"/>
          <w:szCs w:val="26"/>
          <w:lang w:val="en-US"/>
        </w:rPr>
      </w:pPr>
      <w:r w:rsidRPr="0004507D">
        <w:rPr>
          <w:rFonts w:ascii="Times New Roman" w:hAnsi="Times New Roman" w:cs="Times New Roman"/>
          <w:sz w:val="26"/>
          <w:szCs w:val="26"/>
        </w:rPr>
        <w:t xml:space="preserve">Sức khỏe tâm thần học ngày càng được quan tâm trong tâm lý học đường, đặc biệt ở lứa tuổi trung học cơ sở. Giai đoạn lứa tuổi này là giai đoạn phát triển, biến đổi mạnh mẽ về sinh học, nhận thức và cảm xúc. Các nghiên cứu cho thấy lo âu là một trong những rối loạn cảm xúc phổ biến ở trẻ em và vị thành niên, có xu hướng xuất hiện sớm, tái diễn và có thể kéo dài sang giai đoạn trưởng thành nếu không được can thiệp kịp thời (Merikangas và cộng sự, 2010; Essau và cộng sự, 2017). </w:t>
      </w:r>
      <w:r w:rsidR="00E971BA"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Pr="0004507D">
        <w:rPr>
          <w:rFonts w:ascii="Times New Roman" w:hAnsi="Times New Roman" w:cs="Times New Roman"/>
          <w:sz w:val="26"/>
          <w:szCs w:val="26"/>
        </w:rPr>
      </w:r>
      <w:r w:rsidRPr="0004507D">
        <w:rPr>
          <w:rFonts w:ascii="Times New Roman" w:hAnsi="Times New Roman" w:cs="Times New Roman"/>
          <w:color w:val="0000FF"/>
          <w:sz w:val="26"/>
          <w:szCs w:val="26"/>
        </w:rPr>
      </w:r>
      <w:bookmarkStart w:id="1" w:name="_Hlk229576143"/>
      <w:r w:rsidRPr="0004507D">
        <w:rPr>
          <w:rFonts w:ascii="Times New Roman" w:hAnsi="Times New Roman" w:cs="Times New Roman"/>
          <w:color w:val="0000FF"/>
          <w:sz w:val="26"/>
          <w:szCs w:val="26"/>
        </w:rPr>
      </w:r>
      <w:bookmarkEnd w:id="1"/>
      <w:r w:rsidRPr="0004507D">
        <w:rPr>
          <w:rFonts w:ascii="Times New Roman" w:hAnsi="Times New Roman" w:cs="Times New Roman"/>
          <w:sz w:val="26"/>
          <w:szCs w:val="26"/>
        </w:rPr>
      </w:r>
    </w:p>
    <w:p w14:paraId="096AD45E" w14:textId="27EE6370" w:rsidR="005A7310" w:rsidRPr="0004507D" w:rsidRDefault="00D1595A" w:rsidP="00E971BA">
      <w:pPr>
        <w:spacing w:line="240" w:lineRule="auto"/>
        <w:ind w:firstLine="567"/>
        <w:jc w:val="both"/>
        <w:rPr>
          <w:rFonts w:ascii="Times New Roman" w:hAnsi="Times New Roman" w:cs="Times New Roman"/>
          <w:sz w:val="26"/>
          <w:szCs w:val="26"/>
          <w:lang w:val="en-US"/>
        </w:rPr>
      </w:pPr>
      <w:r>
        <w:rPr>
          <w:rFonts w:ascii="Times New Roman" w:hAnsi="Times New Roman" w:cs="Times New Roman"/>
          <w:sz w:val="26"/>
          <w:szCs w:val="26"/>
          <w:lang w:val="en-US"/>
        </w:rPr>
        <w:t>Rối loạn lo âu được đặc trưng bởi trạng thái lo lắng kéo dài, khó kiểm soát và mang tính lan tỏa, thường không gắn với một tác nhân cụ thể (Hiệp hội Tâm thần học Hoa Kỳ [American Psychiatric Association], 2013). Ở lứa tuổi học sinh, lo âu tổng quát không chỉ ảnh hưởng đến trạng thái cảm xúc mà còn tác động tiêu cực đến khả năng tập trung, hiệu quả học tập và sự tham gia xã hội, đồng thời có nguy cơ kéo dài sang giai đoạn trưởng thành nếu không được nhận diện và can thiệp sớm. Các nghiên cứu phát triển chỉ ra rằng lo âu ở trẻ em và vị thành niên thường gắn liền với các kiểu suy nghĩ lặp lại, lo lắng quá mức và khó điều chỉnh cảm xúc, hơn là các phản ứng sinh lý đơn thuần (Cummings, Caporino và Kendall, 2014; Woodward và Fergusson, 2001).</w:t>
      </w:r>
      <w:r w:rsidR="005A7310"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0006579D" w:rsidRPr="0004507D">
        <w:rPr>
          <w:rFonts w:ascii="Times New Roman" w:hAnsi="Times New Roman" w:cs="Times New Roman"/>
          <w:color w:val="0000FF"/>
          <w:sz w:val="26"/>
          <w:szCs w:val="26"/>
          <w:lang w:val="vi-VN"/>
        </w:rPr>
      </w:r>
      <w:r w:rsidR="0006579D" w:rsidRPr="0004507D">
        <w:rPr>
          <w:rFonts w:ascii="Times New Roman" w:hAnsi="Times New Roman" w:cs="Times New Roman"/>
          <w:sz w:val="26"/>
          <w:szCs w:val="26"/>
          <w:lang w:val="vi-VN"/>
        </w:rPr>
      </w:r>
      <w:r w:rsidR="005A7310"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0006579D" w:rsidRPr="0004507D">
        <w:rPr>
          <w:rFonts w:ascii="Times New Roman" w:hAnsi="Times New Roman" w:cs="Times New Roman"/>
          <w:sz w:val="26"/>
          <w:szCs w:val="26"/>
          <w:lang w:val="en-US"/>
        </w:rPr>
      </w:r>
      <w:r w:rsidR="0006579D" w:rsidRPr="0004507D">
        <w:rPr>
          <w:rFonts w:ascii="Times New Roman" w:hAnsi="Times New Roman" w:cs="Times New Roman"/>
          <w:color w:val="0000FF"/>
          <w:sz w:val="26"/>
          <w:szCs w:val="26"/>
          <w:lang w:val="en-US"/>
        </w:rPr>
      </w:r>
      <w:r w:rsidR="0006579D" w:rsidRPr="0004507D">
        <w:rPr>
          <w:rFonts w:ascii="Times New Roman" w:hAnsi="Times New Roman" w:cs="Times New Roman"/>
          <w:sz w:val="26"/>
          <w:szCs w:val="26"/>
          <w:lang w:val="en-US"/>
        </w:rPr>
      </w:r>
      <w:r w:rsidR="005A7310" w:rsidRPr="0004507D">
        <w:rPr>
          <w:rFonts w:ascii="Times New Roman" w:hAnsi="Times New Roman" w:cs="Times New Roman"/>
          <w:sz w:val="26"/>
          <w:szCs w:val="26"/>
          <w:lang w:val="en-US"/>
        </w:rPr>
      </w:r>
    </w:p>
    <w:p w14:paraId="3E4D8066" w14:textId="1DFA12D1" w:rsidR="005A7310" w:rsidRPr="0004507D" w:rsidRDefault="005A7310" w:rsidP="00E971BA">
      <w:pPr>
        <w:spacing w:line="240" w:lineRule="auto"/>
        <w:ind w:firstLine="567"/>
        <w:jc w:val="both"/>
        <w:rPr>
          <w:rFonts w:ascii="Times New Roman" w:hAnsi="Times New Roman" w:cs="Times New Roman"/>
          <w:sz w:val="26"/>
          <w:szCs w:val="26"/>
          <w:lang w:val="en-US"/>
        </w:rPr>
      </w:pPr>
      <w:r w:rsidRPr="0004507D">
        <w:rPr>
          <w:rFonts w:ascii="Times New Roman" w:hAnsi="Times New Roman" w:cs="Times New Roman"/>
          <w:sz w:val="26"/>
          <w:szCs w:val="26"/>
          <w:lang w:val="en-US"/>
        </w:rPr>
        <w:t>Trong số các yếu tố bối cảnh ảnh hưởng đến lo âu của học sinh, gia đình được xem là môi trường phát triển gần gũi và có ảnh hưởng mạnh mẽ hơn cả. Gia đình không chỉ đóng vai trò chăm sóc mà còn là nơi dạy trẻ học cách hiểu, điều chỉnh và biểu đạt cảm xúc của mình. Các nghiên cứu chỉ ra rằng, bầu không khí tâm lý gia đình, bao gồm: ấm áp, xung đột, gắn kết và hỗ trợ cảm xúc, có mối liên hệ chặt chẽ với sự hình thành và duy trì các vấn đề lo âu ở trẻ em và vị thành niên (McLeod, Wood và Weisz, 2007; Yap và cộng sự, 2014). Từ góc độ phát triển sinh thái, lo âu của học sinh không thể được lý giải tách rời khỏi các mối quan hệ tương tác thường xuyên trong gia đình. Những gia đình thiếu gắn kết cảm xúc, giao tiếp kém hoặc tồn tại xung đột kéo dài có thể làm suy giảm cảm giác an toàn tâm lý của trẻ, từ đó làm gia tăng xu hướng lo lắng và cảnh giác quá mức. Ngược lại, môi trường gia đình tích cực, với sự tham gia của các thành viên trong các hoạt động chung và sự hỗ trợ cảm xúc nhất quán, có tác dụng bảo vệ đối với sức khỏe tâm thần của học sinh (Repetti, Taylor và Seeman, 2002). Bên cạnh đó, nhiều nghiên cứu gần đây nhấn mạnh vai trò khác biệt của các mối quan hệ gia đình đối với sự điều chỉnh cảm xúc của trẻ (Cabrera và cộng sự, 2018; Sarkadi và cộng sự, 2008). Tuy nhiên, vai trò này vẫn chưa được xem xét đầy đủ trong nhiều nghiên cứu về lo âu học đường, nhất là trong bối cảnh văn hóa Á Đông.</w:t>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Pr="0004507D">
        <w:rPr>
          <w:rFonts w:ascii="Times New Roman" w:hAnsi="Times New Roman" w:cs="Times New Roman"/>
          <w:color w:val="0000FF"/>
          <w:sz w:val="26"/>
          <w:szCs w:val="26"/>
          <w:lang w:val="en-US"/>
        </w:rPr>
      </w:r>
      <w:r w:rsidRPr="0004507D">
        <w:rPr>
          <w:rFonts w:ascii="Times New Roman" w:hAnsi="Times New Roman" w:cs="Times New Roman"/>
          <w:sz w:val="26"/>
          <w:szCs w:val="26"/>
          <w:lang w:val="en-US"/>
        </w:rPr>
      </w:r>
      <w:r w:rsidR="00FF41A8"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Pr="0004507D">
        <w:rPr>
          <w:rFonts w:ascii="Times New Roman" w:hAnsi="Times New Roman" w:cs="Times New Roman"/>
          <w:color w:val="0000FF"/>
          <w:sz w:val="26"/>
          <w:szCs w:val="26"/>
          <w:lang w:val="en-US"/>
        </w:rPr>
      </w:r>
      <w:r w:rsidRPr="0004507D">
        <w:rPr>
          <w:rFonts w:ascii="Times New Roman" w:hAnsi="Times New Roman" w:cs="Times New Roman"/>
          <w:sz w:val="26"/>
          <w:szCs w:val="26"/>
          <w:lang w:val="en-US"/>
        </w:rPr>
      </w:r>
      <w:r w:rsidR="00FF41A8"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FB6BC6" w:rsidRPr="0004507D">
        <w:rPr>
          <w:rFonts w:ascii="Times New Roman" w:hAnsi="Times New Roman" w:cs="Times New Roman"/>
          <w:sz w:val="26"/>
          <w:szCs w:val="26"/>
          <w:lang w:val="en-US"/>
        </w:rPr>
      </w:r>
      <w:r w:rsidRPr="0004507D">
        <w:rPr>
          <w:rFonts w:ascii="Times New Roman" w:hAnsi="Times New Roman" w:cs="Times New Roman"/>
          <w:sz w:val="26"/>
          <w:szCs w:val="26"/>
          <w:lang w:val="en-US"/>
        </w:rPr>
      </w:r>
      <w:r w:rsidRPr="0004507D">
        <w:rPr>
          <w:rFonts w:ascii="Times New Roman" w:hAnsi="Times New Roman" w:cs="Times New Roman"/>
          <w:color w:val="0000FF"/>
          <w:sz w:val="26"/>
          <w:szCs w:val="26"/>
          <w:lang w:val="en-US"/>
        </w:rPr>
      </w:r>
      <w:r w:rsidRPr="0004507D">
        <w:rPr>
          <w:rFonts w:ascii="Times New Roman" w:hAnsi="Times New Roman" w:cs="Times New Roman"/>
          <w:sz w:val="26"/>
          <w:szCs w:val="26"/>
          <w:lang w:val="en-US"/>
        </w:rPr>
      </w:r>
    </w:p>
    <w:p w14:paraId="10689A65" w14:textId="66B4093B" w:rsidR="00AB1B62" w:rsidRPr="0004507D" w:rsidRDefault="00D1595A" w:rsidP="00E971BA">
      <w:pPr>
        <w:spacing w:line="240" w:lineRule="auto"/>
        <w:ind w:firstLine="567"/>
        <w:jc w:val="both"/>
        <w:rPr>
          <w:rFonts w:ascii="Times New Roman" w:hAnsi="Times New Roman" w:cs="Times New Roman"/>
          <w:bCs/>
          <w:color w:val="000000" w:themeColor="text1"/>
          <w:sz w:val="26"/>
          <w:szCs w:val="26"/>
          <w:lang w:val="en-US"/>
        </w:rPr>
      </w:pPr>
      <w:r>
        <w:rPr>
          <w:rFonts w:ascii="Times New Roman" w:hAnsi="Times New Roman" w:cs="Times New Roman"/>
          <w:bCs/>
          <w:color w:val="000000" w:themeColor="text1"/>
          <w:sz w:val="26"/>
          <w:szCs w:val="26"/>
          <w:lang w:val="en-US"/>
        </w:rPr>
        <w:t>Rối loạn lo âu tổng quát (generalized anxiety disorder) được định nghĩa là trạng thái lo lắng quá mức và khó kiểm soát, lan tỏa qua nhiều bối cảnh và kéo dài trong thời gian, làm giảm chức năng xã hội và học tập của cá nhân (APA, 2013). Các mô hình nhận thức nhấn mạnh vai trò của quá trình suy nghĩ lặp lại nhiều lần về mối đe dọa và khả năng kiểm soát chú ý kém trong trạng thái lo âu (Hirsch và Mathews, 2012). Ở lứa tuổi vị thành niên, Rối loạn lo âu thường biểu hiện chủ yếu ở phương diện nhận thức lo lắng kéo dài, suy nghĩ tiêu cực dự báo tương lai kèm theo biểu hiện sinh lý mất ngủ, bồn chồn và khó tập trung (Beesdo-Baum và Knappe, 2012).</w:t>
      </w:r>
      <w:r w:rsidR="00AB1B62" w:rsidRPr="0004507D">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i/>
          <w:iCs/>
          <w:color w:val="000000" w:themeColor="text1"/>
          <w:sz w:val="26"/>
          <w:szCs w:val="26"/>
          <w:lang w:val="en-US"/>
        </w:rPr>
      </w:r>
      <w:r w:rsidR="00AB1B62" w:rsidRPr="0004507D">
        <w:rPr>
          <w:rFonts w:ascii="Times New Roman" w:hAnsi="Times New Roman" w:cs="Times New Roman"/>
          <w:bCs/>
          <w:color w:val="000000" w:themeColor="text1"/>
          <w:sz w:val="26"/>
          <w:szCs w:val="26"/>
          <w:lang w:val="en-US"/>
        </w:rPr>
      </w:r>
      <w:r w:rsidR="0006579D" w:rsidRPr="0004507D">
        <w:rPr>
          <w:rFonts w:ascii="Times New Roman" w:hAnsi="Times New Roman" w:cs="Times New Roman"/>
          <w:bCs/>
          <w:color w:val="000000" w:themeColor="text1"/>
          <w:sz w:val="26"/>
          <w:szCs w:val="26"/>
          <w:lang w:val="vi-VN"/>
        </w:rPr>
      </w:r>
      <w:r w:rsidR="0006579D" w:rsidRPr="0004507D">
        <w:rPr>
          <w:rFonts w:ascii="Times New Roman" w:hAnsi="Times New Roman" w:cs="Times New Roman"/>
          <w:bCs/>
          <w:color w:val="0000FF"/>
          <w:sz w:val="26"/>
          <w:szCs w:val="26"/>
          <w:lang w:val="vi-VN"/>
        </w:rPr>
      </w:r>
      <w:r w:rsidR="0006579D" w:rsidRPr="0004507D">
        <w:rPr>
          <w:rFonts w:ascii="Times New Roman" w:hAnsi="Times New Roman" w:cs="Times New Roman"/>
          <w:bCs/>
          <w:color w:val="000000" w:themeColor="text1"/>
          <w:sz w:val="26"/>
          <w:szCs w:val="26"/>
          <w:lang w:val="vi-VN"/>
        </w:rPr>
      </w:r>
      <w:r w:rsidR="00AB1B62" w:rsidRPr="0004507D">
        <w:rPr>
          <w:rFonts w:ascii="Times New Roman" w:hAnsi="Times New Roman" w:cs="Times New Roman"/>
          <w:bCs/>
          <w:color w:val="000000" w:themeColor="text1"/>
          <w:sz w:val="26"/>
          <w:szCs w:val="26"/>
          <w:lang w:val="en-US"/>
        </w:rPr>
      </w:r>
      <w:r w:rsidR="0006579D" w:rsidRPr="0004507D">
        <w:rPr>
          <w:rFonts w:ascii="Times New Roman" w:hAnsi="Times New Roman" w:cs="Times New Roman"/>
          <w:bCs/>
          <w:color w:val="000000" w:themeColor="text1"/>
          <w:sz w:val="26"/>
          <w:szCs w:val="26"/>
          <w:lang w:val="en-US"/>
        </w:rPr>
      </w:r>
      <w:r w:rsidR="0006579D" w:rsidRPr="0004507D">
        <w:rPr>
          <w:rFonts w:ascii="Times New Roman" w:hAnsi="Times New Roman" w:cs="Times New Roman"/>
          <w:bCs/>
          <w:color w:val="000000" w:themeColor="text1"/>
          <w:sz w:val="26"/>
          <w:szCs w:val="26"/>
          <w:lang w:val="vi-VN"/>
        </w:rPr>
      </w:r>
      <w:r w:rsidR="00AB1B62" w:rsidRPr="0004507D">
        <w:rPr>
          <w:rFonts w:ascii="Times New Roman" w:hAnsi="Times New Roman" w:cs="Times New Roman"/>
          <w:bCs/>
          <w:color w:val="000000" w:themeColor="text1"/>
          <w:sz w:val="26"/>
          <w:szCs w:val="26"/>
          <w:lang w:val="en-US"/>
        </w:rPr>
      </w:r>
      <w:r w:rsidR="0006579D" w:rsidRPr="0004507D">
        <w:rPr>
          <w:rFonts w:ascii="Times New Roman" w:hAnsi="Times New Roman" w:cs="Times New Roman"/>
          <w:bCs/>
          <w:color w:val="000000" w:themeColor="text1"/>
          <w:sz w:val="26"/>
          <w:szCs w:val="26"/>
          <w:lang w:val="en-US"/>
        </w:rPr>
      </w:r>
      <w:r w:rsidR="0006579D" w:rsidRPr="0004507D">
        <w:rPr>
          <w:rFonts w:ascii="Times New Roman" w:hAnsi="Times New Roman" w:cs="Times New Roman"/>
          <w:bCs/>
          <w:color w:val="000000" w:themeColor="text1"/>
          <w:sz w:val="26"/>
          <w:szCs w:val="26"/>
          <w:lang w:val="vi-VN"/>
        </w:rPr>
      </w:r>
      <w:r w:rsidR="00AB1B62" w:rsidRPr="0004507D">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FF"/>
          <w:sz w:val="26"/>
          <w:szCs w:val="26"/>
          <w:lang w:val="en-US"/>
        </w:rPr>
      </w:r>
      <w:r w:rsidR="00AB1B62" w:rsidRPr="0004507D">
        <w:rPr>
          <w:rFonts w:ascii="Times New Roman" w:hAnsi="Times New Roman" w:cs="Times New Roman"/>
          <w:bCs/>
          <w:color w:val="000000" w:themeColor="text1"/>
          <w:sz w:val="26"/>
          <w:szCs w:val="26"/>
          <w:lang w:val="en-US"/>
        </w:rPr>
      </w:r>
      <w:r>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FF"/>
          <w:sz w:val="26"/>
          <w:szCs w:val="26"/>
          <w:lang w:val="en-US"/>
        </w:rPr>
      </w:r>
      <w:r w:rsidR="00AB1B62" w:rsidRPr="0004507D">
        <w:rPr>
          <w:rFonts w:ascii="Times New Roman" w:hAnsi="Times New Roman" w:cs="Times New Roman"/>
          <w:bCs/>
          <w:color w:val="000000" w:themeColor="text1"/>
          <w:sz w:val="26"/>
          <w:szCs w:val="26"/>
          <w:lang w:val="en-US"/>
        </w:rPr>
      </w:r>
    </w:p>
    <w:p w14:paraId="13ED3F30" w14:textId="59629686" w:rsidR="00E92E98" w:rsidRPr="0004507D" w:rsidRDefault="00D1595A" w:rsidP="00E971BA">
      <w:pPr>
        <w:spacing w:line="240" w:lineRule="auto"/>
        <w:ind w:firstLine="567"/>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en-US"/>
        </w:rPr>
        <w:t xml:space="preserve">Rối loạn lo âu được xem là một yếu tố chỉ báo sớm cho các vấn đề tâm lý khác bởi bản chất của nó gắn liền với những rối loạn nền tảng trong quá trình xử lý nhận thức và điều hòa cảm xúc, vốn đóng vai trò trung tâm trong nhiều rối loạn tâm thần khác. Theo mô hình nhận thức dựa trên bằng chứng của Hirsch và Mathews (2012), lo âu bệnh lý không đơn thuần là phản ứng cảm xúc trước stress, mà là kết quả của sự tương tác bất lợi giữa các quá trình xử lý thông tin tự động từ dưới lên và các quá trình kiểm soát nhận thức có chủ đích từ trên xuống. Cụ thể, cá nhân có lo âu tổng quát thường biểu hiện thiên kiến chú ý và diễn giải ưu tiên các tín hiệu đe dọa, khiến các biểu tượng tinh thần mang nội dung tiêu cực dễ dàng xâm nhập vào ý thức. Đồng thời, khả năng kiểm soát sự chú ý (một thành phần cốt lõi của chức năng điều khiển hành vi) bị suy giảm, làm giảm năng lực chuyển hướng khỏi các suy nghĩ tiêu cực một khi chúng đã xuất hiện (Hirsch và Mathews, 2012). Sự kết hợp này tạo điều kiện cho các suy nghĩ xâm nhập phát triển thành chuỗi lo lắng kéo dài, khó kiểm soát, chủ yếu dưới dạng ngôn ngữ, và có xu hướng tự duy trì theo thời gian. Rối loạn lo âu thời niên thiếu thường dự báo cho các vấn đề tâm thần khác về sau (ví dụ: trầm cảm, rối loạn chức năng xã hội), do đó rối loạn lo âu được xem như yếu tố chỉ báo sớm cho nguy cơ phát sinh các vấn đề tâm lý lớn trong giai đoạn trưởng thành (Copeland, Angold, Shanahan và Costello, 2014; Beesdo-Baum và Knappe, 2012). </w:t>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FF"/>
          <w:sz w:val="26"/>
          <w:szCs w:val="26"/>
          <w:lang w:val="en-US"/>
        </w:rPr>
      </w:r>
      <w:r w:rsidR="00A2181A" w:rsidRPr="0004507D">
        <w:rPr>
          <w:rFonts w:ascii="Times New Roman" w:hAnsi="Times New Roman" w:cs="Times New Roman"/>
          <w:bCs/>
          <w:color w:val="000000" w:themeColor="text1"/>
          <w:sz w:val="26"/>
          <w:szCs w:val="26"/>
          <w:lang w:val="en-US"/>
        </w:rPr>
      </w:r>
      <w:r w:rsidR="00EF58ED"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FF"/>
          <w:sz w:val="26"/>
          <w:szCs w:val="26"/>
          <w:lang w:val="en-US"/>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B1B62" w:rsidRPr="0004507D">
        <w:rPr>
          <w:rFonts w:ascii="Times New Roman" w:hAnsi="Times New Roman" w:cs="Times New Roman"/>
          <w:bCs/>
          <w:color w:val="000000" w:themeColor="text1"/>
          <w:sz w:val="26"/>
          <w:szCs w:val="26"/>
          <w:lang w:val="en-US"/>
        </w:rPr>
      </w:r>
      <w:r>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FF"/>
          <w:sz w:val="26"/>
          <w:szCs w:val="26"/>
          <w:lang w:val="en-US"/>
        </w:rPr>
      </w:r>
      <w:r w:rsidR="00AB1B62" w:rsidRPr="0004507D">
        <w:rPr>
          <w:rFonts w:ascii="Times New Roman" w:hAnsi="Times New Roman" w:cs="Times New Roman"/>
          <w:bCs/>
          <w:color w:val="000000" w:themeColor="text1"/>
          <w:sz w:val="26"/>
          <w:szCs w:val="26"/>
          <w:lang w:val="en-US"/>
        </w:rPr>
      </w:r>
    </w:p>
    <w:p w14:paraId="69C91C52" w14:textId="3CDE417A" w:rsidR="00EF58ED" w:rsidRPr="0004507D" w:rsidRDefault="00FF41A8" w:rsidP="00E971BA">
      <w:pPr>
        <w:spacing w:line="240" w:lineRule="auto"/>
        <w:ind w:firstLine="567"/>
        <w:jc w:val="both"/>
        <w:rPr>
          <w:rFonts w:ascii="Times New Roman" w:hAnsi="Times New Roman" w:cs="Times New Roman"/>
          <w:bCs/>
          <w:color w:val="000000" w:themeColor="text1"/>
          <w:sz w:val="26"/>
          <w:szCs w:val="26"/>
          <w:lang w:val="en-US"/>
        </w:rPr>
      </w:pPr>
      <w:r w:rsidRPr="0004507D">
        <w:rPr>
          <w:rFonts w:ascii="Times New Roman" w:hAnsi="Times New Roman" w:cs="Times New Roman"/>
          <w:bCs/>
          <w:color w:val="000000" w:themeColor="text1"/>
          <w:sz w:val="26"/>
          <w:szCs w:val="26"/>
          <w:lang w:val="en-US"/>
        </w:rPr>
        <w:t>Môi trường gia đình được hiểu là nơi thể hiện mối quan hệ và chất lượng tương tác giữa các thành viên bao gồm cả bầu không khí giao tiếp, hỗ trợ cảm xúc, tương tác hiệu quả và mức độ gắn kết, đó là những yếu tố nền tảng ảnh hưởng đến đời sống, học tập, cách điều chỉnh cảm xúc của trẻ (Morris và cộng sự, 2007; Minuchin, 1985). Ở giai đoạn trung học cơ sở, dù ảnh hưởng của bạn bè tăng lên, gia đình vẫn giữ vai trò quyết định trong việc cung cấp nền tảng an toàn tâm lý và là nguồn hỗ trợ chính khi học sinh gặp khó khăn (Steinberg, 2001). Nhiều nghiên cứu chỉ ra rằng môi trường gia đình tích cực ấm áp hỗ trợ khả năng điều chỉnh cảm xúc tốt hơn và giảm mức độ lo âu ở trẻ em và vị thành niên; ngược lại, gia đình có xung đột kéo dài, thiếu gắn kết hoặc kiểm soát quá mức có liên quan mật thiết tới tăng nguy cơ lo âu và giảm hiệu quả học tập (Morris và cộng sự, 2007; Steinberg, 2001). Về mặt cơ chế, quan hệ gia đình ảnh hưởng đến rối loạn lo âu chủ yếu thông qua quá trình điều chỉnh cảm xúc và học tập xã hội. Môi trường gia đình thiếu ấm áp, nhiều xung đột hoặc kiểm soát quá mức có thể làm suy yếu khả năng điều chỉnh cảm xúc, khiến học sinh dễ rơi vào trạng thái lo lắng kéo dài và khó kiểm soát (McLeod và cộng sự, 2007). Bên cạnh đó, gia đình còn đóng vai trò quan trọng trong việc định hình niềm tin và phong cách nhận thức của trẻ. Khi trẻ thường xuyên tiếp xúc với các thông điệp tiêu cực, lo âu từ cha mẹ, các khuôn mẫu tư duy này có thể được nội hóa và trở thành nền tảng cho sự lo lắng lan tỏa. Theo quan điểm học tập xã hội, việc quan sát và bắt chước cách cha mẹ phản ứng với căng thẳng góp phần duy trì xu hướng lo âu ở trẻ, đặc biệt trong các tình huống học đường đòi hỏi đánh giá và thích nghi liên tục (Yap và cộng sự, 2014).</w:t>
      </w:r>
      <w:r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FF"/>
          <w:sz w:val="26"/>
          <w:szCs w:val="26"/>
          <w:lang w:val="en-US"/>
        </w:rPr>
      </w:r>
      <w:r w:rsidR="00A2181A"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FF"/>
          <w:sz w:val="26"/>
          <w:szCs w:val="26"/>
          <w:lang w:val="en-US"/>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FF"/>
          <w:sz w:val="26"/>
          <w:szCs w:val="26"/>
          <w:lang w:val="en-US"/>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EF58ED" w:rsidRPr="0004507D">
        <w:rPr>
          <w:rFonts w:ascii="Times New Roman" w:hAnsi="Times New Roman" w:cs="Times New Roman"/>
          <w:bCs/>
          <w:color w:val="000000" w:themeColor="text1"/>
          <w:sz w:val="26"/>
          <w:szCs w:val="26"/>
          <w:lang w:val="en-US"/>
        </w:rPr>
      </w:r>
      <w:r w:rsidR="00D1595A">
        <w:rPr>
          <w:rFonts w:ascii="Times New Roman" w:hAnsi="Times New Roman" w:cs="Times New Roman"/>
          <w:bCs/>
          <w:color w:val="000000" w:themeColor="text1"/>
          <w:sz w:val="26"/>
          <w:szCs w:val="26"/>
          <w:lang w:val="en-US"/>
        </w:rPr>
      </w:r>
      <w:r w:rsidR="00EF58ED"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F58ED" w:rsidRPr="0004507D">
        <w:rPr>
          <w:rFonts w:ascii="Times New Roman" w:hAnsi="Times New Roman" w:cs="Times New Roman"/>
          <w:bCs/>
          <w:color w:val="000000" w:themeColor="text1"/>
          <w:sz w:val="26"/>
          <w:szCs w:val="26"/>
          <w:lang w:val="en-US"/>
        </w:rPr>
      </w:r>
      <w:r w:rsidR="00EF58ED" w:rsidRPr="00E75DFA">
        <w:rPr>
          <w:rFonts w:ascii="Times New Roman" w:hAnsi="Times New Roman" w:cs="Times New Roman"/>
          <w:bCs/>
          <w:color w:val="0000FF"/>
          <w:sz w:val="26"/>
          <w:szCs w:val="26"/>
          <w:lang w:val="en-US"/>
        </w:rPr>
      </w:r>
      <w:r w:rsidR="00EF58ED"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EF58ED" w:rsidRPr="0004507D">
        <w:rPr>
          <w:rFonts w:ascii="Times New Roman" w:hAnsi="Times New Roman" w:cs="Times New Roman"/>
          <w:bCs/>
          <w:color w:val="000000" w:themeColor="text1"/>
          <w:sz w:val="26"/>
          <w:szCs w:val="26"/>
          <w:lang w:val="en-US"/>
        </w:rPr>
      </w:r>
      <w:r w:rsidR="00EF58ED" w:rsidRPr="00E75DFA">
        <w:rPr>
          <w:rFonts w:ascii="Times New Roman" w:hAnsi="Times New Roman" w:cs="Times New Roman"/>
          <w:bCs/>
          <w:color w:val="0000FF"/>
          <w:sz w:val="26"/>
          <w:szCs w:val="26"/>
          <w:lang w:val="en-US"/>
        </w:rPr>
      </w:r>
      <w:r w:rsidR="00EF58ED" w:rsidRPr="0004507D">
        <w:rPr>
          <w:rFonts w:ascii="Times New Roman" w:hAnsi="Times New Roman" w:cs="Times New Roman"/>
          <w:bCs/>
          <w:color w:val="000000" w:themeColor="text1"/>
          <w:sz w:val="26"/>
          <w:szCs w:val="26"/>
          <w:lang w:val="en-US"/>
        </w:rPr>
      </w:r>
    </w:p>
    <w:p w14:paraId="3999138B" w14:textId="0D7C2C86" w:rsidR="005A7310" w:rsidRPr="0004507D" w:rsidRDefault="005A7310" w:rsidP="00E971BA">
      <w:pPr>
        <w:spacing w:line="240" w:lineRule="auto"/>
        <w:ind w:firstLine="567"/>
        <w:jc w:val="both"/>
        <w:rPr>
          <w:rFonts w:ascii="Times New Roman" w:hAnsi="Times New Roman" w:cs="Times New Roman"/>
          <w:sz w:val="26"/>
          <w:szCs w:val="26"/>
          <w:lang w:val="en-US"/>
        </w:rPr>
      </w:pPr>
      <w:r w:rsidRPr="0004507D">
        <w:rPr>
          <w:rFonts w:ascii="Times New Roman" w:hAnsi="Times New Roman" w:cs="Times New Roman"/>
          <w:sz w:val="26"/>
          <w:szCs w:val="26"/>
          <w:lang w:val="en-US"/>
        </w:rPr>
        <w:t xml:space="preserve">Mặc dù đã có các nghiên cứu đề cập đến lo âu ở trẻ em và vị thành niên, các công trình tiếp cận vấn đề này từ góc nhìn hệ thống gia đình, nhất là xem xét đồng thời bầu không khí tâm lý gia đình, hoạt động gia đình và các mối quan hệ gia đình cụ thể, vẫn còn hạn chế, đặc biệt trong bối cảnh học sinh trung học cơ sở tại Việt Nam. Khoảng trống nghiên cứu này đặt ra nhu cầu cần có những bằng chứng khoa học nhằm làm rõ vai trò của gia đình đối với </w:t>
      </w:r>
      <w:r w:rsidR="00D1595A">
        <w:rPr>
          <w:rFonts w:ascii="Times New Roman" w:hAnsi="Times New Roman" w:cs="Times New Roman"/>
          <w:sz w:val="26"/>
          <w:szCs w:val="26"/>
          <w:lang w:val="en-US"/>
        </w:rPr>
        <w:t xml:space="preserve">rối loạn lo âu </w:t>
      </w:r>
      <w:r w:rsidRPr="0004507D">
        <w:rPr>
          <w:rFonts w:ascii="Times New Roman" w:hAnsi="Times New Roman" w:cs="Times New Roman"/>
          <w:sz w:val="26"/>
          <w:szCs w:val="26"/>
          <w:lang w:val="en-US"/>
        </w:rPr>
        <w:t>ở học sinh</w:t>
      </w:r>
      <w:r w:rsidR="0006579D" w:rsidRPr="0004507D">
        <w:rPr>
          <w:rFonts w:ascii="Times New Roman" w:hAnsi="Times New Roman" w:cs="Times New Roman"/>
          <w:sz w:val="26"/>
          <w:szCs w:val="26"/>
          <w:lang w:val="vi-VN"/>
        </w:rPr>
        <w:t xml:space="preserve"> trong bối cảnh hiện tại</w:t>
      </w:r>
      <w:r w:rsidRPr="0004507D">
        <w:rPr>
          <w:rFonts w:ascii="Times New Roman" w:hAnsi="Times New Roman" w:cs="Times New Roman"/>
          <w:sz w:val="26"/>
          <w:szCs w:val="26"/>
          <w:lang w:val="en-US"/>
        </w:rPr>
        <w:t>.</w:t>
      </w:r>
      <w:r w:rsidR="0006579D" w:rsidRPr="0004507D">
        <w:rPr>
          <w:rFonts w:ascii="Times New Roman" w:hAnsi="Times New Roman" w:cs="Times New Roman"/>
          <w:sz w:val="26"/>
          <w:szCs w:val="26"/>
          <w:lang w:val="vi-VN"/>
        </w:rPr>
        <w:t xml:space="preserve"> N</w:t>
      </w:r>
      <w:r w:rsidRPr="0004507D">
        <w:rPr>
          <w:rFonts w:ascii="Times New Roman" w:hAnsi="Times New Roman" w:cs="Times New Roman"/>
          <w:sz w:val="26"/>
          <w:szCs w:val="26"/>
          <w:lang w:val="en-US"/>
        </w:rPr>
        <w:t xml:space="preserve">ghiên cứu </w:t>
      </w:r>
      <w:r w:rsidR="0006579D" w:rsidRPr="0004507D">
        <w:rPr>
          <w:rFonts w:ascii="Times New Roman" w:hAnsi="Times New Roman" w:cs="Times New Roman"/>
          <w:sz w:val="26"/>
          <w:szCs w:val="26"/>
          <w:lang w:val="en-US"/>
        </w:rPr>
        <w:t>này</w:t>
      </w:r>
      <w:r w:rsidR="0006579D" w:rsidRPr="0004507D">
        <w:rPr>
          <w:rFonts w:ascii="Times New Roman" w:hAnsi="Times New Roman" w:cs="Times New Roman"/>
          <w:sz w:val="26"/>
          <w:szCs w:val="26"/>
          <w:lang w:val="vi-VN"/>
        </w:rPr>
        <w:t xml:space="preserve"> </w:t>
      </w:r>
      <w:r w:rsidRPr="0004507D">
        <w:rPr>
          <w:rFonts w:ascii="Times New Roman" w:hAnsi="Times New Roman" w:cs="Times New Roman"/>
          <w:sz w:val="26"/>
          <w:szCs w:val="26"/>
          <w:lang w:val="en-US"/>
        </w:rPr>
        <w:t xml:space="preserve">sẽ cung cấp </w:t>
      </w:r>
      <w:r w:rsidR="0006579D" w:rsidRPr="0004507D">
        <w:rPr>
          <w:rFonts w:ascii="Times New Roman" w:hAnsi="Times New Roman" w:cs="Times New Roman"/>
          <w:sz w:val="26"/>
          <w:szCs w:val="26"/>
          <w:lang w:val="en-US"/>
        </w:rPr>
        <w:t>thêm</w:t>
      </w:r>
      <w:r w:rsidR="0006579D" w:rsidRPr="0004507D">
        <w:rPr>
          <w:rFonts w:ascii="Times New Roman" w:hAnsi="Times New Roman" w:cs="Times New Roman"/>
          <w:sz w:val="26"/>
          <w:szCs w:val="26"/>
          <w:lang w:val="vi-VN"/>
        </w:rPr>
        <w:t xml:space="preserve"> </w:t>
      </w:r>
      <w:r w:rsidRPr="0004507D">
        <w:rPr>
          <w:rFonts w:ascii="Times New Roman" w:hAnsi="Times New Roman" w:cs="Times New Roman"/>
          <w:sz w:val="26"/>
          <w:szCs w:val="26"/>
          <w:lang w:val="en-US"/>
        </w:rPr>
        <w:t xml:space="preserve">cơ sở khoa học </w:t>
      </w:r>
      <w:r w:rsidR="0006579D" w:rsidRPr="0004507D">
        <w:rPr>
          <w:rFonts w:ascii="Times New Roman" w:hAnsi="Times New Roman" w:cs="Times New Roman"/>
          <w:sz w:val="26"/>
          <w:szCs w:val="26"/>
          <w:lang w:val="en-US"/>
        </w:rPr>
        <w:t>thực</w:t>
      </w:r>
      <w:r w:rsidR="0006579D" w:rsidRPr="0004507D">
        <w:rPr>
          <w:rFonts w:ascii="Times New Roman" w:hAnsi="Times New Roman" w:cs="Times New Roman"/>
          <w:sz w:val="26"/>
          <w:szCs w:val="26"/>
          <w:lang w:val="vi-VN"/>
        </w:rPr>
        <w:t xml:space="preserve"> nghiệm </w:t>
      </w:r>
      <w:r w:rsidRPr="0004507D">
        <w:rPr>
          <w:rFonts w:ascii="Times New Roman" w:hAnsi="Times New Roman" w:cs="Times New Roman"/>
          <w:sz w:val="26"/>
          <w:szCs w:val="26"/>
          <w:lang w:val="en-US"/>
        </w:rPr>
        <w:t>cho việc xây dựng các chương trình phòng ngừa, phát hiện sớm và can thiệp lo âu theo hướng gắn kết gia đình, qua đó nâng cao hiệu quả hỗ trợ tâm lý cho học sinh trong môi trường học đường.</w:t>
      </w:r>
    </w:p>
    <w:p w14:paraId="5A7FEDBF" w14:textId="3544B37E" w:rsidR="005A7310" w:rsidRPr="0004507D" w:rsidRDefault="005A7310" w:rsidP="00E971BA">
      <w:r>
        <w:rPr>
          <w:rFonts w:ascii="Times New Roman" w:hAnsi="Times New Roman" w:eastAsia="Times New Roman"/>
          <w:b/>
          <w:sz w:val="26"/>
        </w:rPr>
        <w:t>2. Phương pháp nghiên cứu</w:t>
      </w:r>
    </w:p>
    <w:p w14:paraId="6453D28D" w14:textId="72B175EF" w:rsidR="00294D95" w:rsidRPr="0004507D" w:rsidRDefault="00972160" w:rsidP="00491280">
      <w:pPr>
        <w:spacing w:before="60" w:after="60" w:line="240" w:lineRule="auto"/>
        <w:ind w:firstLine="567"/>
        <w:jc w:val="both"/>
        <w:rPr>
          <w:rFonts w:ascii="Times New Roman" w:hAnsi="Times New Roman" w:cs="Times New Roman"/>
          <w:bCs/>
          <w:i/>
          <w:iCs/>
          <w:color w:val="000000" w:themeColor="text1"/>
          <w:sz w:val="26"/>
          <w:szCs w:val="26"/>
          <w:lang w:val="en-US"/>
        </w:rPr>
      </w:pPr>
      <w:r w:rsidRPr="0004507D">
        <w:rPr>
          <w:rFonts w:ascii="Times New Roman" w:hAnsi="Times New Roman" w:cs="Times New Roman"/>
          <w:b/>
          <w:i/>
          <w:iCs/>
          <w:color w:val="000000" w:themeColor="text1"/>
          <w:sz w:val="26"/>
          <w:szCs w:val="26"/>
          <w:lang w:val="vi-VN"/>
        </w:rPr>
        <w:t>2.1. Khách thể nghiên cứu</w:t>
      </w:r>
      <w:r w:rsidR="00EE7F93" w:rsidRPr="0004507D">
        <w:rPr>
          <w:rFonts w:ascii="Times New Roman" w:hAnsi="Times New Roman" w:cs="Times New Roman"/>
          <w:b/>
          <w:i/>
          <w:iCs/>
          <w:color w:val="000000" w:themeColor="text1"/>
          <w:sz w:val="26"/>
          <w:szCs w:val="26"/>
          <w:lang w:val="vi-VN"/>
        </w:rPr>
      </w:r>
      <w:r w:rsidR="00294D95" w:rsidRPr="0004507D">
        <w:rPr>
          <w:rFonts w:ascii="Times New Roman" w:hAnsi="Times New Roman" w:cs="Times New Roman"/>
          <w:b/>
          <w:i/>
          <w:iCs/>
          <w:color w:val="000000" w:themeColor="text1"/>
          <w:sz w:val="26"/>
          <w:szCs w:val="26"/>
          <w:lang w:val="vi-VN"/>
        </w:rPr>
      </w:r>
    </w:p>
    <w:p w14:paraId="0D59BBFF" w14:textId="10437CF4" w:rsidR="00E92E98" w:rsidRDefault="00E92E98" w:rsidP="00E92E98">
      <w:pPr>
        <w:spacing w:line="240" w:lineRule="auto"/>
        <w:ind w:firstLine="567"/>
        <w:jc w:val="both"/>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Mẫu khách thể trong nghiên cứu này bao gồm 433 học sinh trung học cơ sở</w:t>
      </w:r>
      <w:r w:rsidR="007762EF">
        <w:rPr>
          <w:rFonts w:ascii="Times New Roman" w:eastAsia="Times New Roman" w:hAnsi="Times New Roman" w:cs="Times New Roman"/>
          <w:sz w:val="26"/>
          <w:szCs w:val="26"/>
          <w:lang w:val="vi-VN"/>
        </w:rPr>
        <w:t xml:space="preserve"> tại </w:t>
      </w:r>
      <w:r w:rsidR="006D61EA">
        <w:rPr>
          <w:rFonts w:ascii="Times New Roman" w:eastAsia="Times New Roman" w:hAnsi="Times New Roman" w:cs="Times New Roman"/>
          <w:sz w:val="26"/>
          <w:szCs w:val="26"/>
          <w:lang w:val="vi-VN"/>
        </w:rPr>
        <w:t>Việt Nam</w:t>
      </w:r>
      <w:r w:rsidR="00960B2A" w:rsidRPr="0004507D">
        <w:rPr>
          <w:rFonts w:ascii="Times New Roman" w:eastAsia="Times New Roman" w:hAnsi="Times New Roman" w:cs="Times New Roman"/>
          <w:sz w:val="26"/>
          <w:szCs w:val="26"/>
          <w:lang w:val="vi-VN"/>
        </w:rPr>
        <w:t>,</w:t>
      </w:r>
      <w:r w:rsidRPr="0004507D">
        <w:rPr>
          <w:rFonts w:ascii="Times New Roman" w:eastAsia="Times New Roman" w:hAnsi="Times New Roman" w:cs="Times New Roman"/>
          <w:sz w:val="26"/>
          <w:szCs w:val="26"/>
          <w:lang w:val="vi-VN"/>
        </w:rPr>
        <w:t xml:space="preserve"> tự nguyện và đáp ứng các tiêu chí lựa chọn của nghiên cứu. Tỷ lệ khách thể không cung cấp thông tin về giới tính và dân tộc có thể xuất phát từ nhiều nguyên nhân, bao gồm lo ngại về quyền riêng tư và tính ẩn danh, sự nhạy cảm của giới tính khác, hoặc các lý do khác... những yếu tố đã được ghi nhận là nguyên nhân phổ biến dẫn đến dữ liệu thiếu trong các </w:t>
      </w:r>
      <w:r w:rsidRPr="0004507D">
        <w:rPr>
          <w:rFonts w:ascii="Times New Roman" w:eastAsia="Times New Roman" w:hAnsi="Times New Roman" w:cs="Times New Roman"/>
          <w:sz w:val="26"/>
          <w:szCs w:val="26"/>
          <w:lang w:val="vi-VN"/>
        </w:rPr>
        <w:lastRenderedPageBreak/>
        <w:t>nghiên cứu tâm lý, giáo dục sử dụng bảng hỏi tự báo cáo (</w:t>
      </w:r>
      <w:r w:rsidRPr="0004507D">
        <w:rPr>
          <w:rFonts w:ascii="Times New Roman" w:eastAsia="Times New Roman" w:hAnsi="Times New Roman" w:cs="Times New Roman"/>
          <w:color w:val="0000FF"/>
          <w:sz w:val="26"/>
          <w:szCs w:val="26"/>
          <w:lang w:val="vi-VN"/>
        </w:rPr>
        <w:t>Enders, 2010; Graham, 2009</w:t>
      </w:r>
      <w:r w:rsidRPr="0004507D">
        <w:rPr>
          <w:rFonts w:ascii="Times New Roman" w:eastAsia="Times New Roman" w:hAnsi="Times New Roman" w:cs="Times New Roman"/>
          <w:sz w:val="26"/>
          <w:szCs w:val="26"/>
          <w:lang w:val="vi-VN"/>
        </w:rPr>
        <w:t>). Đặc điểm của mẫu nghiên cứu được trình bày trong Bảng 1 dưới đây</w:t>
      </w:r>
      <w:r w:rsidR="00887CCB">
        <w:rPr>
          <w:rFonts w:ascii="Times New Roman" w:eastAsia="Times New Roman" w:hAnsi="Times New Roman" w:cs="Times New Roman"/>
          <w:sz w:val="26"/>
          <w:szCs w:val="26"/>
          <w:lang w:val="vi-VN"/>
        </w:rPr>
        <w:t>.</w:t>
      </w:r>
    </w:p>
    <w:p w14:paraId="2C1FA7B8" w14:textId="77777777" w:rsidR="00887CCB" w:rsidRDefault="00887CCB" w:rsidP="00E92E98">
      <w:pPr>
        <w:spacing w:line="240" w:lineRule="auto"/>
        <w:ind w:firstLine="567"/>
        <w:jc w:val="both"/>
        <w:rPr>
          <w:rFonts w:ascii="Times New Roman" w:eastAsia="Times New Roman" w:hAnsi="Times New Roman" w:cs="Times New Roman"/>
          <w:sz w:val="26"/>
          <w:szCs w:val="26"/>
          <w:lang w:val="vi-VN"/>
        </w:rPr>
      </w:pPr>
    </w:p>
    <w:p w14:paraId="2411363B" w14:textId="5B0DECC4" w:rsidR="00920826" w:rsidRPr="00CB5073" w:rsidRDefault="00920826" w:rsidP="00CB5073">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color w:val="000000" w:themeColor="text1"/>
          <w:sz w:val="26"/>
          <w:szCs w:val="26"/>
          <w:lang w:val="en-US"/>
        </w:rPr>
        <w:t xml:space="preserve">Bảng 1. </w:t>
      </w:r>
      <w:r w:rsidR="00972160" w:rsidRPr="00CB5073">
        <w:rPr>
          <w:rFonts w:ascii="Times New Roman" w:hAnsi="Times New Roman" w:cs="Times New Roman"/>
          <w:b/>
          <w:bCs/>
          <w:i/>
          <w:iCs/>
          <w:color w:val="000000" w:themeColor="text1"/>
          <w:sz w:val="26"/>
          <w:szCs w:val="26"/>
          <w:lang w:val="en-US"/>
        </w:rPr>
        <w:t>T</w:t>
      </w:r>
      <w:r w:rsidRPr="00CB5073">
        <w:rPr>
          <w:rFonts w:ascii="Times New Roman" w:hAnsi="Times New Roman" w:cs="Times New Roman"/>
          <w:b/>
          <w:bCs/>
          <w:i/>
          <w:iCs/>
          <w:color w:val="000000" w:themeColor="text1"/>
          <w:sz w:val="26"/>
          <w:szCs w:val="26"/>
          <w:lang w:val="en-US"/>
        </w:rPr>
        <w:t xml:space="preserve">hông tin </w:t>
      </w:r>
      <w:r w:rsidR="00972160" w:rsidRPr="00CB5073">
        <w:rPr>
          <w:rFonts w:ascii="Times New Roman" w:hAnsi="Times New Roman" w:cs="Times New Roman"/>
          <w:b/>
          <w:bCs/>
          <w:i/>
          <w:iCs/>
          <w:color w:val="000000" w:themeColor="text1"/>
          <w:sz w:val="26"/>
          <w:szCs w:val="26"/>
          <w:lang w:val="en-US"/>
        </w:rPr>
        <w:t xml:space="preserve">về </w:t>
      </w:r>
      <w:r w:rsidRPr="00CB5073">
        <w:rPr>
          <w:rFonts w:ascii="Times New Roman" w:hAnsi="Times New Roman" w:cs="Times New Roman"/>
          <w:b/>
          <w:bCs/>
          <w:i/>
          <w:iCs/>
          <w:color w:val="000000" w:themeColor="text1"/>
          <w:sz w:val="26"/>
          <w:szCs w:val="26"/>
          <w:lang w:val="en-US"/>
        </w:rPr>
        <w:t>khách thể</w:t>
      </w:r>
      <w:r w:rsidR="00972160" w:rsidRPr="00CB5073">
        <w:rPr>
          <w:rFonts w:ascii="Times New Roman" w:hAnsi="Times New Roman" w:cs="Times New Roman"/>
          <w:b/>
          <w:bCs/>
          <w:i/>
          <w:iCs/>
          <w:color w:val="000000" w:themeColor="text1"/>
          <w:sz w:val="26"/>
          <w:szCs w:val="26"/>
          <w:lang w:val="en-US"/>
        </w:rPr>
        <w:t xml:space="preserve"> nghiên cứu</w:t>
      </w:r>
    </w:p>
    <w:tbl>
      <w:tblPr>
        <w:tblW w:w="7088" w:type="dxa"/>
        <w:jc w:val="center"/>
        <w:tblBorders>
          <w:top w:val="nil"/>
          <w:left w:val="nil"/>
          <w:bottom w:val="nil"/>
          <w:right w:val="nil"/>
          <w:insideH w:val="nil"/>
          <w:insideV w:val="nil"/>
        </w:tblBorders>
        <w:tblLayout w:type="fixed"/>
        <w:tblLook w:val="0600" w:firstRow="0" w:lastRow="0" w:firstColumn="0" w:lastColumn="0" w:noHBand="1" w:noVBand="1"/>
      </w:tblPr>
      <w:tblGrid>
        <w:gridCol w:w="1770"/>
        <w:gridCol w:w="2341"/>
        <w:gridCol w:w="1559"/>
        <w:gridCol w:w="1418"/>
      </w:tblGrid>
      <w:tr w:rsidR="00BC0813" w:rsidRPr="0004507D" w14:paraId="42B9B4A9" w14:textId="77777777" w:rsidTr="00960B2A">
        <w:trPr>
          <w:trHeight w:val="407"/>
          <w:jc w:val="center"/>
        </w:trPr>
        <w:tc>
          <w:tcPr>
            <w:tcW w:w="4111" w:type="dxa"/>
            <w:gridSpan w:val="2"/>
            <w:tcBorders>
              <w:top w:val="single" w:sz="6" w:space="0" w:color="000000"/>
              <w:left w:val="nil"/>
              <w:bottom w:val="single" w:sz="8" w:space="0" w:color="auto"/>
              <w:right w:val="nil"/>
            </w:tcBorders>
            <w:tcMar>
              <w:top w:w="0" w:type="dxa"/>
              <w:left w:w="100" w:type="dxa"/>
              <w:bottom w:w="0" w:type="dxa"/>
              <w:right w:w="100" w:type="dxa"/>
            </w:tcMar>
          </w:tcPr>
          <w:p w14:paraId="7E1CDD08" w14:textId="77777777" w:rsidR="00920826" w:rsidRPr="0004507D" w:rsidRDefault="00920826" w:rsidP="00E971BA">
            <w:pPr>
              <w:spacing w:line="240" w:lineRule="auto"/>
              <w:ind w:left="820"/>
              <w:rPr>
                <w:rFonts w:ascii="Times New Roman" w:eastAsia="Times New Roman" w:hAnsi="Times New Roman" w:cs="Times New Roman"/>
                <w:b/>
                <w:color w:val="000000" w:themeColor="text1"/>
                <w:sz w:val="26"/>
                <w:szCs w:val="26"/>
              </w:rPr>
            </w:pPr>
          </w:p>
        </w:tc>
        <w:tc>
          <w:tcPr>
            <w:tcW w:w="1559" w:type="dxa"/>
            <w:tcBorders>
              <w:top w:val="single" w:sz="6" w:space="0" w:color="000000"/>
              <w:left w:val="nil"/>
              <w:bottom w:val="single" w:sz="8" w:space="0" w:color="auto"/>
              <w:right w:val="nil"/>
            </w:tcBorders>
            <w:tcMar>
              <w:top w:w="0" w:type="dxa"/>
              <w:left w:w="100" w:type="dxa"/>
              <w:bottom w:w="0" w:type="dxa"/>
              <w:right w:w="100" w:type="dxa"/>
            </w:tcMar>
          </w:tcPr>
          <w:p w14:paraId="34586FD2" w14:textId="77777777" w:rsidR="00920826" w:rsidRPr="0004507D" w:rsidRDefault="00920826" w:rsidP="00E971BA">
            <w:pPr>
              <w:spacing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color w:val="000000" w:themeColor="text1"/>
                <w:sz w:val="26"/>
                <w:szCs w:val="26"/>
              </w:rPr>
              <w:t>Số lượng</w:t>
            </w:r>
          </w:p>
        </w:tc>
        <w:tc>
          <w:tcPr>
            <w:tcW w:w="1418" w:type="dxa"/>
            <w:tcBorders>
              <w:top w:val="single" w:sz="6" w:space="0" w:color="000000"/>
              <w:left w:val="nil"/>
              <w:bottom w:val="single" w:sz="8" w:space="0" w:color="auto"/>
              <w:right w:val="nil"/>
            </w:tcBorders>
            <w:tcMar>
              <w:top w:w="0" w:type="dxa"/>
              <w:left w:w="100" w:type="dxa"/>
              <w:bottom w:w="0" w:type="dxa"/>
              <w:right w:w="100" w:type="dxa"/>
            </w:tcMar>
          </w:tcPr>
          <w:p w14:paraId="3FC6A521" w14:textId="7AE26793" w:rsidR="00920826" w:rsidRPr="0004507D" w:rsidRDefault="00920826" w:rsidP="00E971BA">
            <w:pPr>
              <w:spacing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color w:val="000000" w:themeColor="text1"/>
                <w:sz w:val="26"/>
                <w:szCs w:val="26"/>
              </w:rPr>
              <w:t>T</w:t>
            </w:r>
            <w:r w:rsidR="003512A6" w:rsidRPr="0004507D">
              <w:rPr>
                <w:rFonts w:ascii="Times New Roman" w:eastAsia="Times New Roman" w:hAnsi="Times New Roman" w:cs="Times New Roman"/>
                <w:b/>
                <w:color w:val="000000" w:themeColor="text1"/>
                <w:sz w:val="26"/>
                <w:szCs w:val="26"/>
                <w:lang w:val="en-US"/>
              </w:rPr>
              <w:t>ỷ</w:t>
            </w:r>
            <w:r w:rsidRPr="0004507D">
              <w:rPr>
                <w:rFonts w:ascii="Times New Roman" w:eastAsia="Times New Roman" w:hAnsi="Times New Roman" w:cs="Times New Roman"/>
                <w:b/>
                <w:color w:val="000000" w:themeColor="text1"/>
                <w:sz w:val="26"/>
                <w:szCs w:val="26"/>
              </w:rPr>
              <w:t xml:space="preserve"> lệ</w:t>
            </w:r>
            <w:r w:rsidR="003512A6" w:rsidRPr="0004507D">
              <w:rPr>
                <w:rFonts w:ascii="Times New Roman" w:eastAsia="Times New Roman" w:hAnsi="Times New Roman" w:cs="Times New Roman"/>
                <w:b/>
                <w:color w:val="000000" w:themeColor="text1"/>
                <w:sz w:val="26"/>
                <w:szCs w:val="26"/>
                <w:lang w:val="en-US"/>
              </w:rPr>
              <w:t xml:space="preserve"> (%)</w:t>
            </w:r>
          </w:p>
        </w:tc>
      </w:tr>
      <w:tr w:rsidR="00BC0813" w:rsidRPr="0004507D" w14:paraId="628BD856" w14:textId="77777777" w:rsidTr="00960B2A">
        <w:trPr>
          <w:trHeight w:val="280"/>
          <w:jc w:val="center"/>
        </w:trPr>
        <w:tc>
          <w:tcPr>
            <w:tcW w:w="1770" w:type="dxa"/>
            <w:vMerge w:val="restart"/>
            <w:tcBorders>
              <w:top w:val="single" w:sz="8" w:space="0" w:color="auto"/>
              <w:left w:val="nil"/>
              <w:bottom w:val="single" w:sz="6" w:space="0" w:color="000000"/>
              <w:right w:val="nil"/>
            </w:tcBorders>
            <w:tcMar>
              <w:top w:w="0" w:type="dxa"/>
              <w:left w:w="100" w:type="dxa"/>
              <w:bottom w:w="0" w:type="dxa"/>
              <w:right w:w="100" w:type="dxa"/>
            </w:tcMar>
            <w:vAlign w:val="center"/>
          </w:tcPr>
          <w:p w14:paraId="695490C8" w14:textId="77777777" w:rsidR="00920826" w:rsidRPr="0004507D" w:rsidRDefault="00920826" w:rsidP="00E971BA">
            <w:pPr>
              <w:spacing w:line="240" w:lineRule="auto"/>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color w:val="000000" w:themeColor="text1"/>
                <w:sz w:val="26"/>
                <w:szCs w:val="26"/>
              </w:rPr>
              <w:t>Giới tính</w:t>
            </w:r>
          </w:p>
        </w:tc>
        <w:tc>
          <w:tcPr>
            <w:tcW w:w="2341" w:type="dxa"/>
            <w:tcBorders>
              <w:top w:val="single" w:sz="8" w:space="0" w:color="auto"/>
              <w:left w:val="nil"/>
              <w:bottom w:val="nil"/>
              <w:right w:val="nil"/>
            </w:tcBorders>
            <w:tcMar>
              <w:top w:w="0" w:type="dxa"/>
              <w:left w:w="100" w:type="dxa"/>
              <w:bottom w:w="0" w:type="dxa"/>
              <w:right w:w="100" w:type="dxa"/>
            </w:tcMar>
          </w:tcPr>
          <w:p w14:paraId="6C433D3E" w14:textId="77777777" w:rsidR="00920826" w:rsidRPr="0004507D" w:rsidRDefault="00920826" w:rsidP="00E971BA">
            <w:pPr>
              <w:spacing w:line="240" w:lineRule="auto"/>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Nam</w:t>
            </w:r>
          </w:p>
        </w:tc>
        <w:tc>
          <w:tcPr>
            <w:tcW w:w="1559" w:type="dxa"/>
            <w:tcBorders>
              <w:top w:val="single" w:sz="8" w:space="0" w:color="auto"/>
              <w:left w:val="nil"/>
              <w:bottom w:val="nil"/>
              <w:right w:val="nil"/>
            </w:tcBorders>
            <w:tcMar>
              <w:top w:w="0" w:type="dxa"/>
              <w:left w:w="100" w:type="dxa"/>
              <w:bottom w:w="0" w:type="dxa"/>
              <w:right w:w="100" w:type="dxa"/>
            </w:tcMar>
          </w:tcPr>
          <w:p w14:paraId="6A9165A3"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191</w:t>
            </w:r>
          </w:p>
        </w:tc>
        <w:tc>
          <w:tcPr>
            <w:tcW w:w="1418" w:type="dxa"/>
            <w:tcBorders>
              <w:top w:val="single" w:sz="8" w:space="0" w:color="auto"/>
              <w:left w:val="nil"/>
              <w:bottom w:val="nil"/>
              <w:right w:val="nil"/>
            </w:tcBorders>
            <w:tcMar>
              <w:top w:w="0" w:type="dxa"/>
              <w:left w:w="100" w:type="dxa"/>
              <w:bottom w:w="0" w:type="dxa"/>
              <w:right w:w="100" w:type="dxa"/>
            </w:tcMar>
          </w:tcPr>
          <w:p w14:paraId="66F510A1" w14:textId="46F07DF5"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44</w:t>
            </w:r>
            <w:r w:rsidR="00F955C9" w:rsidRPr="0004507D">
              <w:rPr>
                <w:rFonts w:ascii="Times New Roman" w:eastAsia="Times New Roman" w:hAnsi="Times New Roman" w:cs="Times New Roman"/>
                <w:color w:val="000000" w:themeColor="text1"/>
                <w:sz w:val="26"/>
                <w:szCs w:val="26"/>
                <w:lang w:val="en-US"/>
              </w:rPr>
              <w:t>,</w:t>
            </w:r>
            <w:r w:rsidRPr="0004507D">
              <w:rPr>
                <w:rFonts w:ascii="Times New Roman" w:eastAsia="Times New Roman" w:hAnsi="Times New Roman" w:cs="Times New Roman"/>
                <w:color w:val="000000" w:themeColor="text1"/>
                <w:sz w:val="26"/>
                <w:szCs w:val="26"/>
              </w:rPr>
              <w:t>1</w:t>
            </w:r>
          </w:p>
        </w:tc>
      </w:tr>
      <w:tr w:rsidR="00BC0813" w:rsidRPr="0004507D" w14:paraId="7D26D445" w14:textId="77777777" w:rsidTr="00960B2A">
        <w:trPr>
          <w:trHeight w:val="280"/>
          <w:jc w:val="center"/>
        </w:trPr>
        <w:tc>
          <w:tcPr>
            <w:tcW w:w="1770" w:type="dxa"/>
            <w:vMerge/>
            <w:tcBorders>
              <w:top w:val="single" w:sz="12" w:space="0" w:color="000000"/>
              <w:left w:val="nil"/>
              <w:bottom w:val="single" w:sz="6" w:space="0" w:color="000000"/>
              <w:right w:val="nil"/>
            </w:tcBorders>
            <w:tcMar>
              <w:top w:w="0" w:type="dxa"/>
              <w:left w:w="100" w:type="dxa"/>
              <w:bottom w:w="0" w:type="dxa"/>
              <w:right w:w="100" w:type="dxa"/>
            </w:tcMar>
            <w:vAlign w:val="center"/>
          </w:tcPr>
          <w:p w14:paraId="29F75201" w14:textId="77777777" w:rsidR="00920826" w:rsidRPr="0004507D" w:rsidRDefault="00920826" w:rsidP="00E971BA">
            <w:pPr>
              <w:widowControl w:val="0"/>
              <w:spacing w:line="240" w:lineRule="auto"/>
              <w:rPr>
                <w:rFonts w:ascii="Times New Roman" w:eastAsia="Times New Roman" w:hAnsi="Times New Roman" w:cs="Times New Roman"/>
                <w:b/>
                <w:color w:val="000000" w:themeColor="text1"/>
                <w:sz w:val="26"/>
                <w:szCs w:val="26"/>
              </w:rPr>
            </w:pPr>
          </w:p>
        </w:tc>
        <w:tc>
          <w:tcPr>
            <w:tcW w:w="2341" w:type="dxa"/>
            <w:tcBorders>
              <w:top w:val="nil"/>
              <w:left w:val="nil"/>
              <w:bottom w:val="nil"/>
              <w:right w:val="nil"/>
            </w:tcBorders>
            <w:tcMar>
              <w:top w:w="0" w:type="dxa"/>
              <w:left w:w="100" w:type="dxa"/>
              <w:bottom w:w="0" w:type="dxa"/>
              <w:right w:w="100" w:type="dxa"/>
            </w:tcMar>
          </w:tcPr>
          <w:p w14:paraId="1011C662" w14:textId="77777777" w:rsidR="00920826" w:rsidRPr="0004507D" w:rsidRDefault="00920826" w:rsidP="00E971BA">
            <w:pPr>
              <w:spacing w:line="240" w:lineRule="auto"/>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Nữ</w:t>
            </w:r>
          </w:p>
        </w:tc>
        <w:tc>
          <w:tcPr>
            <w:tcW w:w="1559" w:type="dxa"/>
            <w:tcBorders>
              <w:top w:val="nil"/>
              <w:left w:val="nil"/>
              <w:bottom w:val="nil"/>
              <w:right w:val="nil"/>
            </w:tcBorders>
            <w:tcMar>
              <w:top w:w="0" w:type="dxa"/>
              <w:left w:w="100" w:type="dxa"/>
              <w:bottom w:w="0" w:type="dxa"/>
              <w:right w:w="100" w:type="dxa"/>
            </w:tcMar>
          </w:tcPr>
          <w:p w14:paraId="14F46529"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202</w:t>
            </w:r>
          </w:p>
        </w:tc>
        <w:tc>
          <w:tcPr>
            <w:tcW w:w="1418" w:type="dxa"/>
            <w:tcBorders>
              <w:top w:val="nil"/>
              <w:left w:val="nil"/>
              <w:bottom w:val="nil"/>
              <w:right w:val="nil"/>
            </w:tcBorders>
            <w:tcMar>
              <w:top w:w="0" w:type="dxa"/>
              <w:left w:w="100" w:type="dxa"/>
              <w:bottom w:w="0" w:type="dxa"/>
              <w:right w:w="100" w:type="dxa"/>
            </w:tcMar>
          </w:tcPr>
          <w:p w14:paraId="7ED99B46" w14:textId="59E042AF"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46</w:t>
            </w:r>
            <w:r w:rsidR="00F955C9" w:rsidRPr="0004507D">
              <w:rPr>
                <w:rFonts w:ascii="Times New Roman" w:eastAsia="Times New Roman" w:hAnsi="Times New Roman" w:cs="Times New Roman"/>
                <w:color w:val="000000" w:themeColor="text1"/>
                <w:sz w:val="26"/>
                <w:szCs w:val="26"/>
                <w:lang w:val="en-US"/>
              </w:rPr>
              <w:t>,</w:t>
            </w:r>
            <w:r w:rsidRPr="0004507D">
              <w:rPr>
                <w:rFonts w:ascii="Times New Roman" w:eastAsia="Times New Roman" w:hAnsi="Times New Roman" w:cs="Times New Roman"/>
                <w:color w:val="000000" w:themeColor="text1"/>
                <w:sz w:val="26"/>
                <w:szCs w:val="26"/>
              </w:rPr>
              <w:t>7</w:t>
            </w:r>
          </w:p>
        </w:tc>
      </w:tr>
      <w:tr w:rsidR="00BC0813" w:rsidRPr="0004507D" w14:paraId="53562F02" w14:textId="77777777" w:rsidTr="00960B2A">
        <w:trPr>
          <w:trHeight w:val="280"/>
          <w:jc w:val="center"/>
        </w:trPr>
        <w:tc>
          <w:tcPr>
            <w:tcW w:w="1770" w:type="dxa"/>
            <w:vMerge/>
            <w:tcBorders>
              <w:top w:val="single" w:sz="12" w:space="0" w:color="000000"/>
              <w:left w:val="nil"/>
              <w:bottom w:val="single" w:sz="8" w:space="0" w:color="auto"/>
              <w:right w:val="nil"/>
            </w:tcBorders>
            <w:tcMar>
              <w:top w:w="0" w:type="dxa"/>
              <w:left w:w="100" w:type="dxa"/>
              <w:bottom w:w="0" w:type="dxa"/>
              <w:right w:w="100" w:type="dxa"/>
            </w:tcMar>
            <w:vAlign w:val="center"/>
          </w:tcPr>
          <w:p w14:paraId="55AA6768" w14:textId="77777777" w:rsidR="00920826" w:rsidRPr="0004507D" w:rsidRDefault="00920826" w:rsidP="00E971BA">
            <w:pPr>
              <w:widowControl w:val="0"/>
              <w:spacing w:line="240" w:lineRule="auto"/>
              <w:rPr>
                <w:rFonts w:ascii="Times New Roman" w:eastAsia="Times New Roman" w:hAnsi="Times New Roman" w:cs="Times New Roman"/>
                <w:b/>
                <w:color w:val="000000" w:themeColor="text1"/>
                <w:sz w:val="26"/>
                <w:szCs w:val="26"/>
              </w:rPr>
            </w:pPr>
          </w:p>
        </w:tc>
        <w:tc>
          <w:tcPr>
            <w:tcW w:w="2341" w:type="dxa"/>
            <w:tcBorders>
              <w:top w:val="nil"/>
              <w:left w:val="nil"/>
              <w:bottom w:val="single" w:sz="8" w:space="0" w:color="auto"/>
              <w:right w:val="nil"/>
            </w:tcBorders>
            <w:tcMar>
              <w:top w:w="0" w:type="dxa"/>
              <w:left w:w="100" w:type="dxa"/>
              <w:bottom w:w="0" w:type="dxa"/>
              <w:right w:w="100" w:type="dxa"/>
            </w:tcMar>
          </w:tcPr>
          <w:p w14:paraId="054DE2DE" w14:textId="4833AD40" w:rsidR="00920826" w:rsidRPr="00E75DFA" w:rsidRDefault="00920826" w:rsidP="00E971BA">
            <w:pPr>
              <w:spacing w:line="240" w:lineRule="auto"/>
              <w:rPr>
                <w:rFonts w:ascii="Times New Roman" w:eastAsia="Times New Roman" w:hAnsi="Times New Roman" w:cs="Times New Roman"/>
                <w:i/>
                <w:iCs/>
                <w:color w:val="000000" w:themeColor="text1"/>
                <w:sz w:val="26"/>
                <w:szCs w:val="26"/>
                <w:lang w:val="vi-VN"/>
              </w:rPr>
            </w:pPr>
            <w:r w:rsidRPr="00E75DFA">
              <w:rPr>
                <w:rFonts w:ascii="Times New Roman" w:eastAsia="Times New Roman" w:hAnsi="Times New Roman" w:cs="Times New Roman"/>
                <w:i/>
                <w:iCs/>
                <w:color w:val="000000" w:themeColor="text1"/>
                <w:sz w:val="26"/>
                <w:szCs w:val="26"/>
              </w:rPr>
              <w:t>Không cung cấp</w:t>
            </w:r>
          </w:p>
        </w:tc>
        <w:tc>
          <w:tcPr>
            <w:tcW w:w="1559" w:type="dxa"/>
            <w:tcBorders>
              <w:top w:val="nil"/>
              <w:left w:val="nil"/>
              <w:bottom w:val="single" w:sz="8" w:space="0" w:color="auto"/>
              <w:right w:val="nil"/>
            </w:tcBorders>
            <w:tcMar>
              <w:top w:w="0" w:type="dxa"/>
              <w:left w:w="100" w:type="dxa"/>
              <w:bottom w:w="0" w:type="dxa"/>
              <w:right w:w="100" w:type="dxa"/>
            </w:tcMar>
          </w:tcPr>
          <w:p w14:paraId="18050936" w14:textId="16D42E4D" w:rsidR="00920826" w:rsidRPr="0004507D" w:rsidRDefault="001A351F" w:rsidP="00E971BA">
            <w:pPr>
              <w:spacing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color w:val="000000" w:themeColor="text1"/>
                <w:sz w:val="26"/>
                <w:szCs w:val="26"/>
                <w:lang w:val="en-US"/>
              </w:rPr>
              <w:t>40</w:t>
            </w:r>
          </w:p>
        </w:tc>
        <w:tc>
          <w:tcPr>
            <w:tcW w:w="1418" w:type="dxa"/>
            <w:tcBorders>
              <w:top w:val="nil"/>
              <w:left w:val="nil"/>
              <w:bottom w:val="single" w:sz="8" w:space="0" w:color="auto"/>
              <w:right w:val="nil"/>
            </w:tcBorders>
            <w:tcMar>
              <w:top w:w="0" w:type="dxa"/>
              <w:left w:w="100" w:type="dxa"/>
              <w:bottom w:w="0" w:type="dxa"/>
              <w:right w:w="100" w:type="dxa"/>
            </w:tcMar>
          </w:tcPr>
          <w:p w14:paraId="143F16B1" w14:textId="24A0D0AC"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color w:val="000000" w:themeColor="text1"/>
                <w:sz w:val="26"/>
                <w:szCs w:val="26"/>
              </w:rPr>
              <w:t>9</w:t>
            </w:r>
            <w:r w:rsidR="00F955C9" w:rsidRPr="0004507D">
              <w:rPr>
                <w:rFonts w:ascii="Times New Roman" w:eastAsia="Times New Roman" w:hAnsi="Times New Roman" w:cs="Times New Roman"/>
                <w:color w:val="000000" w:themeColor="text1"/>
                <w:sz w:val="26"/>
                <w:szCs w:val="26"/>
                <w:lang w:val="en-US"/>
              </w:rPr>
              <w:t>,</w:t>
            </w:r>
            <w:r w:rsidR="004B5369" w:rsidRPr="0004507D">
              <w:rPr>
                <w:rFonts w:ascii="Times New Roman" w:eastAsia="Times New Roman" w:hAnsi="Times New Roman" w:cs="Times New Roman"/>
                <w:color w:val="000000" w:themeColor="text1"/>
                <w:sz w:val="26"/>
                <w:szCs w:val="26"/>
                <w:lang w:val="en-US"/>
              </w:rPr>
              <w:t>2</w:t>
            </w:r>
          </w:p>
        </w:tc>
      </w:tr>
      <w:tr w:rsidR="00BC0813" w:rsidRPr="0004507D" w14:paraId="2EA9282F" w14:textId="77777777" w:rsidTr="00960B2A">
        <w:trPr>
          <w:trHeight w:val="375"/>
          <w:jc w:val="center"/>
        </w:trPr>
        <w:tc>
          <w:tcPr>
            <w:tcW w:w="1770" w:type="dxa"/>
            <w:vMerge w:val="restart"/>
            <w:tcBorders>
              <w:top w:val="single" w:sz="8" w:space="0" w:color="auto"/>
              <w:left w:val="nil"/>
              <w:right w:val="nil"/>
            </w:tcBorders>
            <w:tcMar>
              <w:top w:w="0" w:type="dxa"/>
              <w:left w:w="100" w:type="dxa"/>
              <w:bottom w:w="0" w:type="dxa"/>
              <w:right w:w="100" w:type="dxa"/>
            </w:tcMar>
            <w:vAlign w:val="center"/>
          </w:tcPr>
          <w:p w14:paraId="2C564E19" w14:textId="77777777" w:rsidR="00920826" w:rsidRPr="0004507D" w:rsidRDefault="00920826" w:rsidP="00E971BA">
            <w:pPr>
              <w:spacing w:line="240" w:lineRule="auto"/>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color w:val="000000" w:themeColor="text1"/>
                <w:sz w:val="26"/>
                <w:szCs w:val="26"/>
              </w:rPr>
              <w:t>Dân tộc</w:t>
            </w:r>
          </w:p>
        </w:tc>
        <w:tc>
          <w:tcPr>
            <w:tcW w:w="2341" w:type="dxa"/>
            <w:tcBorders>
              <w:top w:val="single" w:sz="8" w:space="0" w:color="auto"/>
              <w:left w:val="nil"/>
              <w:bottom w:val="nil"/>
              <w:right w:val="nil"/>
            </w:tcBorders>
            <w:tcMar>
              <w:top w:w="0" w:type="dxa"/>
              <w:left w:w="100" w:type="dxa"/>
              <w:bottom w:w="0" w:type="dxa"/>
              <w:right w:w="100" w:type="dxa"/>
            </w:tcMar>
          </w:tcPr>
          <w:p w14:paraId="05FEDDEB" w14:textId="77777777" w:rsidR="00920826" w:rsidRPr="0004507D" w:rsidRDefault="00920826" w:rsidP="00E971BA">
            <w:pPr>
              <w:spacing w:line="240" w:lineRule="auto"/>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Kinh</w:t>
            </w:r>
          </w:p>
        </w:tc>
        <w:tc>
          <w:tcPr>
            <w:tcW w:w="1559" w:type="dxa"/>
            <w:tcBorders>
              <w:top w:val="single" w:sz="8" w:space="0" w:color="auto"/>
              <w:left w:val="nil"/>
              <w:bottom w:val="nil"/>
              <w:right w:val="nil"/>
            </w:tcBorders>
            <w:tcMar>
              <w:top w:w="0" w:type="dxa"/>
              <w:left w:w="100" w:type="dxa"/>
              <w:bottom w:w="0" w:type="dxa"/>
              <w:right w:w="100" w:type="dxa"/>
            </w:tcMar>
          </w:tcPr>
          <w:p w14:paraId="1D9422C4"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372</w:t>
            </w:r>
          </w:p>
        </w:tc>
        <w:tc>
          <w:tcPr>
            <w:tcW w:w="1418" w:type="dxa"/>
            <w:tcBorders>
              <w:top w:val="single" w:sz="8" w:space="0" w:color="auto"/>
              <w:left w:val="nil"/>
              <w:bottom w:val="nil"/>
              <w:right w:val="nil"/>
            </w:tcBorders>
            <w:tcMar>
              <w:top w:w="0" w:type="dxa"/>
              <w:left w:w="100" w:type="dxa"/>
              <w:bottom w:w="0" w:type="dxa"/>
              <w:right w:w="100" w:type="dxa"/>
            </w:tcMar>
          </w:tcPr>
          <w:p w14:paraId="57067AFD" w14:textId="5F10D932" w:rsidR="00920826" w:rsidRPr="0004507D" w:rsidRDefault="00920826" w:rsidP="00E971BA">
            <w:pPr>
              <w:spacing w:line="240" w:lineRule="auto"/>
              <w:jc w:val="center"/>
              <w:rPr>
                <w:rFonts w:ascii="Times New Roman" w:eastAsia="Times New Roman" w:hAnsi="Times New Roman" w:cs="Times New Roman"/>
                <w:bCs/>
                <w:color w:val="000000" w:themeColor="text1"/>
                <w:sz w:val="26"/>
                <w:szCs w:val="26"/>
              </w:rPr>
            </w:pPr>
            <w:r w:rsidRPr="0004507D">
              <w:rPr>
                <w:rFonts w:ascii="Times New Roman" w:eastAsia="Times New Roman" w:hAnsi="Times New Roman" w:cs="Times New Roman"/>
                <w:bCs/>
                <w:color w:val="000000" w:themeColor="text1"/>
                <w:sz w:val="26"/>
                <w:szCs w:val="26"/>
              </w:rPr>
              <w:t>85</w:t>
            </w:r>
            <w:r w:rsidR="00F955C9" w:rsidRPr="0004507D">
              <w:rPr>
                <w:rFonts w:ascii="Times New Roman" w:eastAsia="Times New Roman" w:hAnsi="Times New Roman" w:cs="Times New Roman"/>
                <w:bCs/>
                <w:color w:val="000000" w:themeColor="text1"/>
                <w:sz w:val="26"/>
                <w:szCs w:val="26"/>
                <w:lang w:val="en-US"/>
              </w:rPr>
              <w:t>,</w:t>
            </w:r>
            <w:r w:rsidRPr="0004507D">
              <w:rPr>
                <w:rFonts w:ascii="Times New Roman" w:eastAsia="Times New Roman" w:hAnsi="Times New Roman" w:cs="Times New Roman"/>
                <w:bCs/>
                <w:color w:val="000000" w:themeColor="text1"/>
                <w:sz w:val="26"/>
                <w:szCs w:val="26"/>
              </w:rPr>
              <w:t>9</w:t>
            </w:r>
          </w:p>
        </w:tc>
      </w:tr>
      <w:tr w:rsidR="00BC0813" w:rsidRPr="0004507D" w14:paraId="56A262D0" w14:textId="77777777" w:rsidTr="00960B2A">
        <w:trPr>
          <w:trHeight w:val="269"/>
          <w:jc w:val="center"/>
        </w:trPr>
        <w:tc>
          <w:tcPr>
            <w:tcW w:w="1770" w:type="dxa"/>
            <w:vMerge/>
            <w:tcBorders>
              <w:left w:val="nil"/>
              <w:right w:val="nil"/>
            </w:tcBorders>
            <w:tcMar>
              <w:top w:w="0" w:type="dxa"/>
              <w:left w:w="100" w:type="dxa"/>
              <w:bottom w:w="0" w:type="dxa"/>
              <w:right w:w="100" w:type="dxa"/>
            </w:tcMar>
            <w:vAlign w:val="center"/>
          </w:tcPr>
          <w:p w14:paraId="2A77589C" w14:textId="77777777" w:rsidR="00920826" w:rsidRPr="0004507D" w:rsidRDefault="00920826" w:rsidP="00E971BA">
            <w:pPr>
              <w:widowControl w:val="0"/>
              <w:spacing w:line="240" w:lineRule="auto"/>
              <w:rPr>
                <w:rFonts w:ascii="Times New Roman" w:eastAsia="Times New Roman" w:hAnsi="Times New Roman" w:cs="Times New Roman"/>
                <w:b/>
                <w:color w:val="000000" w:themeColor="text1"/>
                <w:sz w:val="26"/>
                <w:szCs w:val="26"/>
              </w:rPr>
            </w:pPr>
          </w:p>
        </w:tc>
        <w:tc>
          <w:tcPr>
            <w:tcW w:w="2341" w:type="dxa"/>
            <w:tcBorders>
              <w:top w:val="nil"/>
              <w:left w:val="nil"/>
              <w:bottom w:val="nil"/>
              <w:right w:val="nil"/>
            </w:tcBorders>
            <w:tcMar>
              <w:top w:w="0" w:type="dxa"/>
              <w:left w:w="100" w:type="dxa"/>
              <w:bottom w:w="0" w:type="dxa"/>
              <w:right w:w="100" w:type="dxa"/>
            </w:tcMar>
          </w:tcPr>
          <w:p w14:paraId="3F8F21BA" w14:textId="77777777" w:rsidR="00920826" w:rsidRPr="0004507D" w:rsidRDefault="00920826" w:rsidP="00E971BA">
            <w:pPr>
              <w:spacing w:line="240" w:lineRule="auto"/>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Khác</w:t>
            </w:r>
          </w:p>
        </w:tc>
        <w:tc>
          <w:tcPr>
            <w:tcW w:w="1559" w:type="dxa"/>
            <w:tcBorders>
              <w:top w:val="nil"/>
              <w:left w:val="nil"/>
              <w:bottom w:val="nil"/>
              <w:right w:val="nil"/>
            </w:tcBorders>
            <w:tcMar>
              <w:top w:w="0" w:type="dxa"/>
              <w:left w:w="100" w:type="dxa"/>
              <w:bottom w:w="0" w:type="dxa"/>
              <w:right w:w="100" w:type="dxa"/>
            </w:tcMar>
          </w:tcPr>
          <w:p w14:paraId="710DBA3A"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15</w:t>
            </w:r>
          </w:p>
        </w:tc>
        <w:tc>
          <w:tcPr>
            <w:tcW w:w="1418" w:type="dxa"/>
            <w:tcBorders>
              <w:top w:val="nil"/>
              <w:left w:val="nil"/>
              <w:bottom w:val="nil"/>
              <w:right w:val="nil"/>
            </w:tcBorders>
            <w:tcMar>
              <w:top w:w="0" w:type="dxa"/>
              <w:left w:w="100" w:type="dxa"/>
              <w:bottom w:w="0" w:type="dxa"/>
              <w:right w:w="100" w:type="dxa"/>
            </w:tcMar>
          </w:tcPr>
          <w:p w14:paraId="36AE4539" w14:textId="729429A9" w:rsidR="00920826" w:rsidRPr="0004507D" w:rsidRDefault="00920826" w:rsidP="00E971BA">
            <w:pPr>
              <w:spacing w:line="240" w:lineRule="auto"/>
              <w:jc w:val="center"/>
              <w:rPr>
                <w:rFonts w:ascii="Times New Roman" w:eastAsia="Times New Roman" w:hAnsi="Times New Roman" w:cs="Times New Roman"/>
                <w:bCs/>
                <w:color w:val="000000" w:themeColor="text1"/>
                <w:sz w:val="26"/>
                <w:szCs w:val="26"/>
              </w:rPr>
            </w:pPr>
            <w:r w:rsidRPr="0004507D">
              <w:rPr>
                <w:rFonts w:ascii="Times New Roman" w:eastAsia="Times New Roman" w:hAnsi="Times New Roman" w:cs="Times New Roman"/>
                <w:bCs/>
                <w:color w:val="000000" w:themeColor="text1"/>
                <w:sz w:val="26"/>
                <w:szCs w:val="26"/>
              </w:rPr>
              <w:t>3</w:t>
            </w:r>
            <w:r w:rsidR="00F955C9" w:rsidRPr="0004507D">
              <w:rPr>
                <w:rFonts w:ascii="Times New Roman" w:eastAsia="Times New Roman" w:hAnsi="Times New Roman" w:cs="Times New Roman"/>
                <w:bCs/>
                <w:color w:val="000000" w:themeColor="text1"/>
                <w:sz w:val="26"/>
                <w:szCs w:val="26"/>
                <w:lang w:val="en-US"/>
              </w:rPr>
              <w:t>,</w:t>
            </w:r>
            <w:r w:rsidRPr="0004507D">
              <w:rPr>
                <w:rFonts w:ascii="Times New Roman" w:eastAsia="Times New Roman" w:hAnsi="Times New Roman" w:cs="Times New Roman"/>
                <w:bCs/>
                <w:color w:val="000000" w:themeColor="text1"/>
                <w:sz w:val="26"/>
                <w:szCs w:val="26"/>
              </w:rPr>
              <w:t>5</w:t>
            </w:r>
          </w:p>
        </w:tc>
      </w:tr>
      <w:tr w:rsidR="00BC0813" w:rsidRPr="0004507D" w14:paraId="1D604102" w14:textId="77777777" w:rsidTr="00960B2A">
        <w:trPr>
          <w:trHeight w:val="269"/>
          <w:jc w:val="center"/>
        </w:trPr>
        <w:tc>
          <w:tcPr>
            <w:tcW w:w="1770" w:type="dxa"/>
            <w:vMerge/>
            <w:tcBorders>
              <w:left w:val="nil"/>
              <w:bottom w:val="single" w:sz="8" w:space="0" w:color="auto"/>
              <w:right w:val="nil"/>
            </w:tcBorders>
            <w:tcMar>
              <w:top w:w="0" w:type="dxa"/>
              <w:left w:w="100" w:type="dxa"/>
              <w:bottom w:w="0" w:type="dxa"/>
              <w:right w:w="100" w:type="dxa"/>
            </w:tcMar>
            <w:vAlign w:val="center"/>
          </w:tcPr>
          <w:p w14:paraId="2EB5ADDD" w14:textId="77777777" w:rsidR="00920826" w:rsidRPr="0004507D" w:rsidRDefault="00920826" w:rsidP="00E971BA">
            <w:pPr>
              <w:widowControl w:val="0"/>
              <w:spacing w:line="240" w:lineRule="auto"/>
              <w:rPr>
                <w:rFonts w:ascii="Times New Roman" w:eastAsia="Times New Roman" w:hAnsi="Times New Roman" w:cs="Times New Roman"/>
                <w:b/>
                <w:color w:val="000000" w:themeColor="text1"/>
                <w:sz w:val="26"/>
                <w:szCs w:val="26"/>
              </w:rPr>
            </w:pPr>
          </w:p>
        </w:tc>
        <w:tc>
          <w:tcPr>
            <w:tcW w:w="2341" w:type="dxa"/>
            <w:tcBorders>
              <w:top w:val="nil"/>
              <w:left w:val="nil"/>
              <w:bottom w:val="single" w:sz="8" w:space="0" w:color="auto"/>
              <w:right w:val="nil"/>
            </w:tcBorders>
            <w:tcMar>
              <w:top w:w="0" w:type="dxa"/>
              <w:left w:w="100" w:type="dxa"/>
              <w:bottom w:w="0" w:type="dxa"/>
              <w:right w:w="100" w:type="dxa"/>
            </w:tcMar>
          </w:tcPr>
          <w:p w14:paraId="0ADBCB22" w14:textId="018A49DE" w:rsidR="00920826" w:rsidRPr="00E75DFA" w:rsidRDefault="00920826" w:rsidP="00E971BA">
            <w:pPr>
              <w:spacing w:line="240" w:lineRule="auto"/>
              <w:rPr>
                <w:rFonts w:ascii="Times New Roman" w:eastAsia="Times New Roman" w:hAnsi="Times New Roman" w:cs="Times New Roman"/>
                <w:i/>
                <w:iCs/>
                <w:color w:val="000000" w:themeColor="text1"/>
                <w:sz w:val="26"/>
                <w:szCs w:val="26"/>
              </w:rPr>
            </w:pPr>
            <w:r w:rsidRPr="00E75DFA">
              <w:rPr>
                <w:rFonts w:ascii="Times New Roman" w:eastAsia="Times New Roman" w:hAnsi="Times New Roman" w:cs="Times New Roman"/>
                <w:i/>
                <w:iCs/>
                <w:color w:val="000000" w:themeColor="text1"/>
                <w:sz w:val="26"/>
                <w:szCs w:val="26"/>
              </w:rPr>
              <w:t xml:space="preserve">Không cung cấp </w:t>
            </w:r>
          </w:p>
        </w:tc>
        <w:tc>
          <w:tcPr>
            <w:tcW w:w="1559" w:type="dxa"/>
            <w:tcBorders>
              <w:top w:val="nil"/>
              <w:left w:val="nil"/>
              <w:bottom w:val="single" w:sz="8" w:space="0" w:color="auto"/>
              <w:right w:val="nil"/>
            </w:tcBorders>
            <w:tcMar>
              <w:top w:w="0" w:type="dxa"/>
              <w:left w:w="100" w:type="dxa"/>
              <w:bottom w:w="0" w:type="dxa"/>
              <w:right w:w="100" w:type="dxa"/>
            </w:tcMar>
          </w:tcPr>
          <w:p w14:paraId="2D0C94A5"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46</w:t>
            </w:r>
          </w:p>
        </w:tc>
        <w:tc>
          <w:tcPr>
            <w:tcW w:w="1418" w:type="dxa"/>
            <w:tcBorders>
              <w:top w:val="nil"/>
              <w:left w:val="nil"/>
              <w:bottom w:val="single" w:sz="8" w:space="0" w:color="auto"/>
              <w:right w:val="nil"/>
            </w:tcBorders>
            <w:tcMar>
              <w:top w:w="0" w:type="dxa"/>
              <w:left w:w="100" w:type="dxa"/>
              <w:bottom w:w="0" w:type="dxa"/>
              <w:right w:w="100" w:type="dxa"/>
            </w:tcMar>
          </w:tcPr>
          <w:p w14:paraId="56AF47BF" w14:textId="22C71462" w:rsidR="00920826" w:rsidRPr="0004507D" w:rsidRDefault="00920826" w:rsidP="00E971BA">
            <w:pPr>
              <w:spacing w:line="240" w:lineRule="auto"/>
              <w:jc w:val="center"/>
              <w:rPr>
                <w:rFonts w:ascii="Times New Roman" w:eastAsia="Times New Roman" w:hAnsi="Times New Roman" w:cs="Times New Roman"/>
                <w:bCs/>
                <w:color w:val="000000" w:themeColor="text1"/>
                <w:sz w:val="26"/>
                <w:szCs w:val="26"/>
              </w:rPr>
            </w:pPr>
            <w:r w:rsidRPr="0004507D">
              <w:rPr>
                <w:rFonts w:ascii="Times New Roman" w:eastAsia="Times New Roman" w:hAnsi="Times New Roman" w:cs="Times New Roman"/>
                <w:bCs/>
                <w:color w:val="000000" w:themeColor="text1"/>
                <w:sz w:val="26"/>
                <w:szCs w:val="26"/>
              </w:rPr>
              <w:t>10</w:t>
            </w:r>
            <w:r w:rsidR="00F955C9" w:rsidRPr="0004507D">
              <w:rPr>
                <w:rFonts w:ascii="Times New Roman" w:eastAsia="Times New Roman" w:hAnsi="Times New Roman" w:cs="Times New Roman"/>
                <w:bCs/>
                <w:color w:val="000000" w:themeColor="text1"/>
                <w:sz w:val="26"/>
                <w:szCs w:val="26"/>
                <w:lang w:val="en-US"/>
              </w:rPr>
              <w:t>,</w:t>
            </w:r>
            <w:r w:rsidRPr="0004507D">
              <w:rPr>
                <w:rFonts w:ascii="Times New Roman" w:eastAsia="Times New Roman" w:hAnsi="Times New Roman" w:cs="Times New Roman"/>
                <w:bCs/>
                <w:color w:val="000000" w:themeColor="text1"/>
                <w:sz w:val="26"/>
                <w:szCs w:val="26"/>
              </w:rPr>
              <w:t>6</w:t>
            </w:r>
          </w:p>
        </w:tc>
      </w:tr>
    </w:tbl>
    <w:p w14:paraId="236E8F34" w14:textId="6A5396A0" w:rsidR="00920826" w:rsidRPr="00491280" w:rsidRDefault="00AC5E50" w:rsidP="00491280">
      <w:pPr>
        <w:spacing w:before="60" w:after="60" w:line="240" w:lineRule="auto"/>
        <w:ind w:firstLine="567"/>
        <w:jc w:val="both"/>
        <w:rPr>
          <w:rFonts w:ascii="Times New Roman" w:hAnsi="Times New Roman" w:cs="Times New Roman"/>
          <w:b/>
          <w:i/>
          <w:iCs/>
          <w:color w:val="000000" w:themeColor="text1"/>
          <w:sz w:val="26"/>
          <w:szCs w:val="26"/>
          <w:lang w:val="vi-VN"/>
        </w:rPr>
      </w:pPr>
      <w:r w:rsidRPr="00491280">
        <w:rPr>
          <w:rFonts w:ascii="Times New Roman" w:hAnsi="Times New Roman" w:cs="Times New Roman"/>
          <w:b/>
          <w:i/>
          <w:iCs/>
          <w:color w:val="000000" w:themeColor="text1"/>
          <w:sz w:val="26"/>
          <w:szCs w:val="26"/>
          <w:lang w:val="vi-VN"/>
        </w:rPr>
        <w:t>2.2. Thiết kế nghiên cứu và công cụ nghiên cứu</w:t>
      </w:r>
      <w:r w:rsidR="00C57200" w:rsidRPr="00491280">
        <w:rPr>
          <w:rFonts w:ascii="Times New Roman" w:hAnsi="Times New Roman" w:cs="Times New Roman"/>
          <w:b/>
          <w:i/>
          <w:iCs/>
          <w:color w:val="000000" w:themeColor="text1"/>
          <w:sz w:val="26"/>
          <w:szCs w:val="26"/>
          <w:lang w:val="vi-VN"/>
        </w:rPr>
      </w:r>
      <w:r w:rsidR="00972160" w:rsidRPr="00491280">
        <w:rPr>
          <w:rFonts w:ascii="Times New Roman" w:hAnsi="Times New Roman" w:cs="Times New Roman"/>
          <w:b/>
          <w:i/>
          <w:iCs/>
          <w:color w:val="000000" w:themeColor="text1"/>
          <w:sz w:val="26"/>
          <w:szCs w:val="26"/>
          <w:lang w:val="vi-VN"/>
        </w:rPr>
      </w:r>
      <w:r w:rsidR="00C8720D" w:rsidRPr="00491280">
        <w:rPr>
          <w:rFonts w:ascii="Times New Roman" w:hAnsi="Times New Roman" w:cs="Times New Roman"/>
          <w:b/>
          <w:i/>
          <w:iCs/>
          <w:color w:val="000000" w:themeColor="text1"/>
          <w:sz w:val="26"/>
          <w:szCs w:val="26"/>
          <w:lang w:val="vi-VN"/>
        </w:rPr>
      </w:r>
      <w:r w:rsidR="00EE7F93" w:rsidRPr="00491280">
        <w:rPr>
          <w:rFonts w:ascii="Times New Roman" w:hAnsi="Times New Roman" w:cs="Times New Roman"/>
          <w:b/>
          <w:i/>
          <w:iCs/>
          <w:color w:val="000000" w:themeColor="text1"/>
          <w:sz w:val="26"/>
          <w:szCs w:val="26"/>
          <w:lang w:val="vi-VN"/>
        </w:rPr>
      </w:r>
      <w:r w:rsidR="00972160" w:rsidRPr="00491280">
        <w:rPr>
          <w:rFonts w:ascii="Times New Roman" w:hAnsi="Times New Roman" w:cs="Times New Roman"/>
          <w:b/>
          <w:i/>
          <w:iCs/>
          <w:color w:val="000000" w:themeColor="text1"/>
          <w:sz w:val="26"/>
          <w:szCs w:val="26"/>
          <w:lang w:val="vi-VN"/>
        </w:rPr>
      </w:r>
      <w:r w:rsidR="00C8720D" w:rsidRPr="00491280">
        <w:rPr>
          <w:rFonts w:ascii="Times New Roman" w:hAnsi="Times New Roman" w:cs="Times New Roman"/>
          <w:b/>
          <w:i/>
          <w:iCs/>
          <w:color w:val="000000" w:themeColor="text1"/>
          <w:sz w:val="26"/>
          <w:szCs w:val="26"/>
          <w:lang w:val="vi-VN"/>
        </w:rPr>
      </w:r>
    </w:p>
    <w:p w14:paraId="20CDBC99" w14:textId="49CCABF4" w:rsidR="0009105B" w:rsidRPr="006504AE" w:rsidRDefault="005E0344" w:rsidP="005E0344">
      <w:pPr>
        <w:spacing w:line="240" w:lineRule="auto"/>
        <w:ind w:firstLine="567"/>
        <w:jc w:val="both"/>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 xml:space="preserve">Nghiên cứu được thực hiện theo thiết kế cắt ngang, nhằm khảo sát mức độ </w:t>
      </w:r>
      <w:r w:rsidR="00D1595A">
        <w:rPr>
          <w:rFonts w:ascii="Times New Roman" w:eastAsia="Times New Roman" w:hAnsi="Times New Roman" w:cs="Times New Roman"/>
          <w:bCs/>
          <w:sz w:val="26"/>
          <w:szCs w:val="26"/>
          <w:lang w:val="en-US"/>
        </w:rPr>
        <w:t xml:space="preserve">rối loạn lo âu </w:t>
      </w:r>
      <w:r w:rsidRPr="0004507D">
        <w:rPr>
          <w:rFonts w:ascii="Times New Roman" w:eastAsia="Times New Roman" w:hAnsi="Times New Roman" w:cs="Times New Roman"/>
          <w:bCs/>
          <w:sz w:val="26"/>
          <w:szCs w:val="26"/>
          <w:lang w:val="en-US"/>
        </w:rPr>
        <w:t xml:space="preserve">và phân tích mối liên hệ giữa </w:t>
      </w:r>
      <w:r w:rsidR="00D1595A">
        <w:rPr>
          <w:rFonts w:ascii="Times New Roman" w:eastAsia="Times New Roman" w:hAnsi="Times New Roman" w:cs="Times New Roman"/>
          <w:bCs/>
          <w:sz w:val="26"/>
          <w:szCs w:val="26"/>
          <w:lang w:val="en-US"/>
        </w:rPr>
        <w:t xml:space="preserve">rối loạn lo âu </w:t>
      </w:r>
      <w:r w:rsidRPr="0004507D">
        <w:rPr>
          <w:rFonts w:ascii="Times New Roman" w:eastAsia="Times New Roman" w:hAnsi="Times New Roman" w:cs="Times New Roman"/>
          <w:bCs/>
          <w:sz w:val="26"/>
          <w:szCs w:val="26"/>
          <w:lang w:val="en-US"/>
        </w:rPr>
        <w:t xml:space="preserve">với các yếu tố </w:t>
      </w:r>
      <w:r w:rsidR="0009105B" w:rsidRPr="0004507D">
        <w:rPr>
          <w:rFonts w:ascii="Times New Roman" w:eastAsia="Times New Roman" w:hAnsi="Times New Roman" w:cs="Times New Roman"/>
          <w:bCs/>
          <w:sz w:val="26"/>
          <w:szCs w:val="26"/>
          <w:lang w:val="en-US"/>
        </w:rPr>
        <w:t>về</w:t>
      </w:r>
      <w:r w:rsidR="0009105B" w:rsidRPr="0004507D">
        <w:rPr>
          <w:rFonts w:ascii="Times New Roman" w:eastAsia="Times New Roman" w:hAnsi="Times New Roman" w:cs="Times New Roman"/>
          <w:bCs/>
          <w:sz w:val="26"/>
          <w:szCs w:val="26"/>
          <w:lang w:val="vi-VN"/>
        </w:rPr>
        <w:t xml:space="preserve"> môi trường </w:t>
      </w:r>
      <w:r w:rsidRPr="0004507D">
        <w:rPr>
          <w:rFonts w:ascii="Times New Roman" w:eastAsia="Times New Roman" w:hAnsi="Times New Roman" w:cs="Times New Roman"/>
          <w:bCs/>
          <w:sz w:val="26"/>
          <w:szCs w:val="26"/>
          <w:lang w:val="en-US"/>
        </w:rPr>
        <w:t>gia đình trong cùng một thời điểm</w:t>
      </w:r>
      <w:r w:rsidRPr="0004507D">
        <w:rPr>
          <w:rFonts w:ascii="Times New Roman" w:eastAsia="Times New Roman" w:hAnsi="Times New Roman" w:cs="Times New Roman"/>
          <w:bCs/>
          <w:sz w:val="26"/>
          <w:szCs w:val="26"/>
          <w:lang w:val="vi-VN"/>
        </w:rPr>
        <w:t xml:space="preserve"> </w:t>
      </w:r>
      <w:r w:rsidRPr="0004507D">
        <w:rPr>
          <w:rFonts w:ascii="Times New Roman" w:eastAsia="Times New Roman" w:hAnsi="Times New Roman" w:cs="Times New Roman"/>
          <w:bCs/>
          <w:sz w:val="26"/>
          <w:szCs w:val="26"/>
          <w:lang w:val="en-US"/>
        </w:rPr>
        <w:t>ở học sinh trung học cơ sở</w:t>
      </w:r>
      <w:r w:rsidR="006504AE">
        <w:rPr>
          <w:rFonts w:ascii="Times New Roman" w:eastAsia="Times New Roman" w:hAnsi="Times New Roman" w:cs="Times New Roman"/>
          <w:bCs/>
          <w:sz w:val="26"/>
          <w:szCs w:val="26"/>
          <w:lang w:val="vi-VN"/>
        </w:rPr>
        <w:t xml:space="preserve"> tại </w:t>
      </w:r>
      <w:r w:rsidR="006D61EA">
        <w:rPr>
          <w:rFonts w:ascii="Times New Roman" w:eastAsia="Times New Roman" w:hAnsi="Times New Roman" w:cs="Times New Roman"/>
          <w:bCs/>
          <w:sz w:val="26"/>
          <w:szCs w:val="26"/>
          <w:lang w:val="vi-VN"/>
        </w:rPr>
        <w:t>Việt Nam</w:t>
      </w:r>
      <w:r w:rsidRPr="0004507D">
        <w:rPr>
          <w:rFonts w:ascii="Times New Roman" w:eastAsia="Times New Roman" w:hAnsi="Times New Roman" w:cs="Times New Roman"/>
          <w:bCs/>
          <w:sz w:val="26"/>
          <w:szCs w:val="26"/>
          <w:lang w:val="en-US"/>
        </w:rPr>
        <w:t>. Thiết kế này phù hợp với mục tiêu nhận diện đặc điểm tâm lý và các mối liên hệ giữa các biến nghiên cứu trong bối cảnh học đường, đồng thời bảo đảm tính khả thi khi thu thập dữ liệu trên mẫu lớn.</w:t>
      </w:r>
      <w:r w:rsidR="0009105B" w:rsidRPr="0004507D">
        <w:rPr>
          <w:rFonts w:ascii="Times New Roman" w:eastAsia="Times New Roman" w:hAnsi="Times New Roman" w:cs="Times New Roman"/>
          <w:bCs/>
          <w:sz w:val="26"/>
          <w:szCs w:val="26"/>
          <w:lang w:val="vi-VN"/>
        </w:rPr>
        <w:t xml:space="preserve"> </w:t>
      </w:r>
      <w:r w:rsidRPr="0004507D">
        <w:rPr>
          <w:rFonts w:ascii="Times New Roman" w:eastAsia="Times New Roman" w:hAnsi="Times New Roman" w:cs="Times New Roman"/>
          <w:bCs/>
          <w:sz w:val="26"/>
          <w:szCs w:val="26"/>
          <w:lang w:val="en-US"/>
        </w:rPr>
        <w:t xml:space="preserve">Dữ liệu được thu thập bằng bảng hỏi tự báo cáo, phù hợp với đặc điểm lứa tuổi và cho phép tiếp cận trực tiếp trải nghiệm chủ quan của học sinh. </w:t>
      </w:r>
      <w:r w:rsidR="006504AE">
        <w:rPr>
          <w:rFonts w:ascii="Times New Roman" w:eastAsia="Times New Roman" w:hAnsi="Times New Roman" w:cs="Times New Roman"/>
          <w:bCs/>
          <w:sz w:val="26"/>
          <w:szCs w:val="26"/>
          <w:lang w:val="en-US"/>
        </w:rPr>
        <w:t>Nghiên</w:t>
      </w:r>
      <w:r w:rsidR="006504AE">
        <w:rPr>
          <w:rFonts w:ascii="Times New Roman" w:eastAsia="Times New Roman" w:hAnsi="Times New Roman" w:cs="Times New Roman"/>
          <w:bCs/>
          <w:sz w:val="26"/>
          <w:szCs w:val="26"/>
          <w:lang w:val="vi-VN"/>
        </w:rPr>
        <w:t xml:space="preserve"> cứu được thực hiện vào tháng 3 năm 2025.</w:t>
      </w:r>
    </w:p>
    <w:p w14:paraId="05529D54" w14:textId="7218914A" w:rsidR="0009105B" w:rsidRPr="0004507D" w:rsidRDefault="005E0344" w:rsidP="005E0344">
      <w:pPr>
        <w:spacing w:line="240" w:lineRule="auto"/>
        <w:ind w:firstLine="567"/>
        <w:jc w:val="both"/>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 xml:space="preserve">Bộ công cụ </w:t>
      </w:r>
      <w:r w:rsidR="0009105B" w:rsidRPr="0004507D">
        <w:rPr>
          <w:rFonts w:ascii="Times New Roman" w:eastAsia="Times New Roman" w:hAnsi="Times New Roman" w:cs="Times New Roman"/>
          <w:bCs/>
          <w:sz w:val="26"/>
          <w:szCs w:val="26"/>
          <w:lang w:val="en-US"/>
        </w:rPr>
        <w:t>sử</w:t>
      </w:r>
      <w:r w:rsidR="0009105B" w:rsidRPr="0004507D">
        <w:rPr>
          <w:rFonts w:ascii="Times New Roman" w:eastAsia="Times New Roman" w:hAnsi="Times New Roman" w:cs="Times New Roman"/>
          <w:bCs/>
          <w:sz w:val="26"/>
          <w:szCs w:val="26"/>
          <w:lang w:val="vi-VN"/>
        </w:rPr>
        <w:t xml:space="preserve"> dụng trong nghiên cứu này </w:t>
      </w:r>
      <w:r w:rsidRPr="0004507D">
        <w:rPr>
          <w:rFonts w:ascii="Times New Roman" w:eastAsia="Times New Roman" w:hAnsi="Times New Roman" w:cs="Times New Roman"/>
          <w:bCs/>
          <w:sz w:val="26"/>
          <w:szCs w:val="26"/>
          <w:lang w:val="en-US"/>
        </w:rPr>
        <w:t>bao gồm ba nhóm thang đo chính:</w:t>
      </w:r>
      <w:r w:rsidR="0009105B" w:rsidRPr="0004507D">
        <w:rPr>
          <w:rFonts w:ascii="Times New Roman" w:eastAsia="Times New Roman" w:hAnsi="Times New Roman" w:cs="Times New Roman"/>
          <w:bCs/>
          <w:sz w:val="26"/>
          <w:szCs w:val="26"/>
          <w:lang w:val="vi-VN"/>
        </w:rPr>
        <w:t xml:space="preserve"> </w:t>
      </w:r>
    </w:p>
    <w:p w14:paraId="2F8734A9" w14:textId="5E184CB7" w:rsidR="005E0344" w:rsidRPr="0004507D" w:rsidRDefault="005E0344" w:rsidP="005E0344">
      <w:pPr>
        <w:spacing w:line="240" w:lineRule="auto"/>
        <w:ind w:firstLine="567"/>
        <w:jc w:val="both"/>
        <w:rPr>
          <w:rFonts w:ascii="Times New Roman" w:eastAsia="Times New Roman" w:hAnsi="Times New Roman" w:cs="Times New Roman"/>
          <w:bCs/>
          <w:sz w:val="26"/>
          <w:szCs w:val="26"/>
          <w:lang w:val="en-US"/>
        </w:rPr>
      </w:pPr>
      <w:r w:rsidRPr="0004507D">
        <w:rPr>
          <w:rFonts w:ascii="Times New Roman" w:eastAsia="Times New Roman" w:hAnsi="Times New Roman" w:cs="Times New Roman"/>
          <w:bCs/>
          <w:sz w:val="26"/>
          <w:szCs w:val="26"/>
          <w:lang w:val="en-US"/>
        </w:rPr>
        <w:t>(1) Thang đo rối loạn lo âu tổng quát, gồm 5 mục, phản ánh các biểu hiện cốt lõi của lo âu tổng quát như lo lắng kéo dài, khó kiểm soát suy nghĩ lo âu, dự đoán tiêu cực và ảnh hưởng đến giấc ngủ. Thang đo sử dụng Likert 4 mức (1 = không bao giờ; 4 = luôn luôn). Độ tin cậy của thang đo được kiểm định bằng Cronbach’s α và McDonald’s ω; đồng thời, phân tích nhân tố khẳng định (CFA) để xác nhận giá trị cấu trúc của thang đo trong mẫu nghiên cứu.</w:t>
      </w:r>
    </w:p>
    <w:p w14:paraId="70FBF4AF" w14:textId="72E84E29" w:rsidR="005E0344" w:rsidRPr="0004507D" w:rsidRDefault="005E0344" w:rsidP="005E0344">
      <w:pPr>
        <w:spacing w:line="240" w:lineRule="auto"/>
        <w:ind w:firstLine="567"/>
        <w:jc w:val="both"/>
        <w:rPr>
          <w:rFonts w:ascii="Times New Roman" w:eastAsia="Times New Roman" w:hAnsi="Times New Roman" w:cs="Times New Roman"/>
          <w:bCs/>
          <w:sz w:val="26"/>
          <w:szCs w:val="26"/>
          <w:lang w:val="en-US"/>
        </w:rPr>
      </w:pPr>
      <w:r w:rsidRPr="0004507D">
        <w:rPr>
          <w:rFonts w:ascii="Times New Roman" w:eastAsia="Times New Roman" w:hAnsi="Times New Roman" w:cs="Times New Roman"/>
          <w:bCs/>
          <w:sz w:val="26"/>
          <w:szCs w:val="26"/>
          <w:lang w:val="en-US"/>
        </w:rPr>
        <w:t xml:space="preserve">(2) Thang đo hoạt động gia đình, đo lường mức độ tham gia của học sinh vào các hoạt động chung với gia đình. </w:t>
      </w:r>
      <w:r w:rsidR="0009105B" w:rsidRPr="0004507D">
        <w:rPr>
          <w:rFonts w:ascii="Times New Roman" w:eastAsia="Times New Roman" w:hAnsi="Times New Roman" w:cs="Times New Roman"/>
          <w:bCs/>
          <w:sz w:val="26"/>
          <w:szCs w:val="26"/>
          <w:lang w:val="en-US"/>
        </w:rPr>
        <w:t xml:space="preserve">Thang đo sử dụng Likert 4 mức (1 = </w:t>
      </w:r>
      <w:r w:rsidR="00A229B7" w:rsidRPr="0004507D">
        <w:rPr>
          <w:rFonts w:ascii="Times New Roman" w:eastAsia="Times New Roman" w:hAnsi="Times New Roman" w:cs="Times New Roman"/>
          <w:bCs/>
          <w:sz w:val="26"/>
          <w:szCs w:val="26"/>
          <w:lang w:val="en-US"/>
        </w:rPr>
        <w:t>chưa</w:t>
      </w:r>
      <w:r w:rsidR="0009105B" w:rsidRPr="0004507D">
        <w:rPr>
          <w:rFonts w:ascii="Times New Roman" w:eastAsia="Times New Roman" w:hAnsi="Times New Roman" w:cs="Times New Roman"/>
          <w:bCs/>
          <w:sz w:val="26"/>
          <w:szCs w:val="26"/>
          <w:lang w:val="en-US"/>
        </w:rPr>
        <w:t xml:space="preserve"> bao giờ; 4 = luôn luôn)</w:t>
      </w:r>
      <w:r w:rsidR="0009105B" w:rsidRPr="0004507D">
        <w:rPr>
          <w:rFonts w:ascii="Times New Roman" w:eastAsia="Times New Roman" w:hAnsi="Times New Roman" w:cs="Times New Roman"/>
          <w:bCs/>
          <w:sz w:val="26"/>
          <w:szCs w:val="26"/>
          <w:lang w:val="vi-VN"/>
        </w:rPr>
        <w:t xml:space="preserve">. </w:t>
      </w:r>
      <w:r w:rsidRPr="0004507D">
        <w:rPr>
          <w:rFonts w:ascii="Times New Roman" w:eastAsia="Times New Roman" w:hAnsi="Times New Roman" w:cs="Times New Roman"/>
          <w:bCs/>
          <w:sz w:val="26"/>
          <w:szCs w:val="26"/>
          <w:lang w:val="en-US"/>
        </w:rPr>
        <w:t xml:space="preserve">Các mục đo tập trung vào khía cạnh hành vi tương tác </w:t>
      </w:r>
      <w:r w:rsidR="00A229B7" w:rsidRPr="0004507D">
        <w:rPr>
          <w:rFonts w:ascii="Times New Roman" w:eastAsia="Times New Roman" w:hAnsi="Times New Roman" w:cs="Times New Roman"/>
          <w:bCs/>
          <w:sz w:val="26"/>
          <w:szCs w:val="26"/>
          <w:lang w:val="en-US"/>
        </w:rPr>
        <w:t>trong</w:t>
      </w:r>
      <w:r w:rsidR="00A229B7" w:rsidRPr="0004507D">
        <w:rPr>
          <w:rFonts w:ascii="Times New Roman" w:eastAsia="Times New Roman" w:hAnsi="Times New Roman" w:cs="Times New Roman"/>
          <w:bCs/>
          <w:sz w:val="26"/>
          <w:szCs w:val="26"/>
          <w:lang w:val="vi-VN"/>
        </w:rPr>
        <w:t xml:space="preserve"> thực tiễn</w:t>
      </w:r>
      <w:r w:rsidRPr="0004507D">
        <w:rPr>
          <w:rFonts w:ascii="Times New Roman" w:eastAsia="Times New Roman" w:hAnsi="Times New Roman" w:cs="Times New Roman"/>
          <w:bCs/>
          <w:sz w:val="26"/>
          <w:szCs w:val="26"/>
          <w:lang w:val="en-US"/>
        </w:rPr>
        <w:t>, phản ánh mức độ gắn kết và hiện diện của học sinh trong đời sống gia đình.</w:t>
      </w:r>
    </w:p>
    <w:p w14:paraId="2D10CB4B" w14:textId="11F8AB18" w:rsidR="001B0B26" w:rsidRPr="0004507D" w:rsidRDefault="005E0344" w:rsidP="005E0344">
      <w:pPr>
        <w:spacing w:line="240" w:lineRule="auto"/>
        <w:ind w:firstLine="567"/>
        <w:jc w:val="both"/>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(3) Thang đo quan hệ gia đình, đánh giá cảm nhận chung của học sinh về chất lượng mối quan hệ với cha, mẹ và anh/chị/em. Thang đo sử dụng Likert 5 mức (1= tồi tệ; 5= rất tốt). Thang đo cung cấp giá trị đo lường về cảm nhận quan hệ tâm lý của học sinh trung học cơ sở.</w:t>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A229B7"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A229B7"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r w:rsidR="00A229B7" w:rsidRPr="0004507D">
        <w:rPr>
          <w:rFonts w:ascii="Times New Roman" w:eastAsia="Times New Roman" w:hAnsi="Times New Roman" w:cs="Times New Roman"/>
          <w:bCs/>
          <w:sz w:val="26"/>
          <w:szCs w:val="26"/>
          <w:lang w:val="en-US"/>
        </w:rPr>
      </w:r>
      <w:r w:rsidR="00A229B7" w:rsidRPr="0004507D">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p>
    <w:p w14:paraId="3EA7D326" w14:textId="77777777" w:rsidR="00AE63CD" w:rsidRPr="0004507D" w:rsidRDefault="00AE63CD" w:rsidP="00AE63CD">
      <w:pPr>
        <w:spacing w:before="60" w:after="60" w:line="240" w:lineRule="auto"/>
        <w:jc w:val="center"/>
        <w:rPr>
          <w:rFonts w:ascii="Times New Roman" w:eastAsia="Times New Roman" w:hAnsi="Times New Roman" w:cs="Times New Roman"/>
          <w:b/>
          <w:bCs/>
          <w:i/>
          <w:iCs/>
          <w:color w:val="000000" w:themeColor="text1"/>
          <w:sz w:val="26"/>
          <w:szCs w:val="26"/>
          <w:lang w:val="vi-VN"/>
        </w:rPr>
      </w:pPr>
      <w:r w:rsidRPr="0004507D">
        <w:rPr>
          <w:rFonts w:ascii="Times New Roman" w:eastAsia="Times New Roman" w:hAnsi="Times New Roman" w:cs="Times New Roman"/>
          <w:b/>
          <w:bCs/>
          <w:i/>
          <w:iCs/>
          <w:color w:val="000000" w:themeColor="text1"/>
          <w:sz w:val="26"/>
          <w:szCs w:val="26"/>
          <w:lang w:val="en-US"/>
        </w:rPr>
        <w:t>Bảng 2. Độ tin cậy của</w:t>
      </w:r>
      <w:r w:rsidRPr="0004507D">
        <w:rPr>
          <w:rFonts w:ascii="Times New Roman" w:eastAsia="Times New Roman" w:hAnsi="Times New Roman" w:cs="Times New Roman"/>
          <w:b/>
          <w:bCs/>
          <w:i/>
          <w:iCs/>
          <w:color w:val="000000" w:themeColor="text1"/>
          <w:sz w:val="26"/>
          <w:szCs w:val="26"/>
          <w:lang w:val="vi-VN"/>
        </w:rPr>
        <w:t xml:space="preserve"> các </w:t>
      </w:r>
      <w:r w:rsidRPr="0004507D">
        <w:rPr>
          <w:rFonts w:ascii="Times New Roman" w:eastAsia="Times New Roman" w:hAnsi="Times New Roman" w:cs="Times New Roman"/>
          <w:b/>
          <w:bCs/>
          <w:i/>
          <w:iCs/>
          <w:color w:val="000000" w:themeColor="text1"/>
          <w:sz w:val="26"/>
          <w:szCs w:val="26"/>
          <w:lang w:val="en-US"/>
        </w:rPr>
        <w:t>thang đo trong</w:t>
      </w:r>
      <w:r w:rsidRPr="0004507D">
        <w:rPr>
          <w:rFonts w:ascii="Times New Roman" w:eastAsia="Times New Roman" w:hAnsi="Times New Roman" w:cs="Times New Roman"/>
          <w:b/>
          <w:bCs/>
          <w:i/>
          <w:iCs/>
          <w:color w:val="000000" w:themeColor="text1"/>
          <w:sz w:val="26"/>
          <w:szCs w:val="26"/>
          <w:lang w:val="vi-VN"/>
        </w:rPr>
        <w:t xml:space="preserve"> nghiên cứu</w:t>
      </w:r>
    </w:p>
    <w:tbl>
      <w:tblPr>
        <w:tblStyle w:val="TableGrid"/>
        <w:tblW w:w="87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8"/>
        <w:gridCol w:w="1498"/>
        <w:gridCol w:w="2380"/>
        <w:gridCol w:w="1938"/>
      </w:tblGrid>
      <w:tr w:rsidR="00AE63CD" w:rsidRPr="0004507D" w14:paraId="7E444AB8" w14:textId="77777777" w:rsidTr="00FA6FE4">
        <w:trPr>
          <w:jc w:val="center"/>
        </w:trPr>
        <w:tc>
          <w:tcPr>
            <w:tcW w:w="2888" w:type="dxa"/>
            <w:tcBorders>
              <w:top w:val="single" w:sz="8" w:space="0" w:color="auto"/>
              <w:bottom w:val="single" w:sz="8" w:space="0" w:color="auto"/>
            </w:tcBorders>
            <w:vAlign w:val="center"/>
          </w:tcPr>
          <w:p w14:paraId="475C254E" w14:textId="77777777" w:rsidR="00AE63CD" w:rsidRPr="0004507D" w:rsidRDefault="00AE63CD" w:rsidP="00AE63CD">
            <w:pPr>
              <w:spacing w:before="60" w:after="60" w:line="240" w:lineRule="auto"/>
              <w:jc w:val="center"/>
              <w:rPr>
                <w:rFonts w:ascii="Times New Roman" w:eastAsia="Times New Roman" w:hAnsi="Times New Roman" w:cs="Times New Roman"/>
                <w:b/>
                <w:bCs/>
                <w:color w:val="000000" w:themeColor="text1"/>
                <w:sz w:val="26"/>
                <w:szCs w:val="26"/>
                <w:lang w:val="en-US"/>
              </w:rPr>
            </w:pPr>
            <w:r w:rsidRPr="0004507D">
              <w:rPr>
                <w:rFonts w:ascii="Times New Roman" w:eastAsia="Times New Roman" w:hAnsi="Times New Roman" w:cs="Times New Roman"/>
                <w:b/>
                <w:bCs/>
                <w:color w:val="000000" w:themeColor="text1"/>
                <w:sz w:val="26"/>
                <w:szCs w:val="26"/>
                <w:lang w:val="en-US"/>
              </w:rPr>
              <w:t>Thang đo</w:t>
            </w:r>
          </w:p>
        </w:tc>
        <w:tc>
          <w:tcPr>
            <w:tcW w:w="1498" w:type="dxa"/>
            <w:tcBorders>
              <w:top w:val="single" w:sz="8" w:space="0" w:color="auto"/>
              <w:bottom w:val="single" w:sz="8" w:space="0" w:color="auto"/>
            </w:tcBorders>
            <w:vAlign w:val="center"/>
          </w:tcPr>
          <w:p w14:paraId="35100CA2" w14:textId="77777777" w:rsidR="00AE63CD" w:rsidRPr="0004507D" w:rsidRDefault="00AE63CD" w:rsidP="00AE63CD">
            <w:pPr>
              <w:spacing w:before="60" w:after="60" w:line="240" w:lineRule="auto"/>
              <w:jc w:val="center"/>
              <w:rPr>
                <w:rFonts w:ascii="Times New Roman" w:eastAsia="Times New Roman" w:hAnsi="Times New Roman" w:cs="Times New Roman"/>
                <w:b/>
                <w:bCs/>
                <w:color w:val="000000" w:themeColor="text1"/>
                <w:sz w:val="26"/>
                <w:szCs w:val="26"/>
                <w:lang w:val="en-US"/>
              </w:rPr>
            </w:pPr>
            <w:r w:rsidRPr="0004507D">
              <w:rPr>
                <w:rFonts w:ascii="Times New Roman" w:eastAsia="Times New Roman" w:hAnsi="Times New Roman" w:cs="Times New Roman"/>
                <w:b/>
                <w:bCs/>
                <w:color w:val="000000" w:themeColor="text1"/>
                <w:sz w:val="26"/>
                <w:szCs w:val="26"/>
              </w:rPr>
              <w:t>Số mục</w:t>
            </w:r>
          </w:p>
        </w:tc>
        <w:tc>
          <w:tcPr>
            <w:tcW w:w="2380" w:type="dxa"/>
            <w:tcBorders>
              <w:top w:val="single" w:sz="8" w:space="0" w:color="auto"/>
              <w:bottom w:val="single" w:sz="8" w:space="0" w:color="auto"/>
            </w:tcBorders>
            <w:vAlign w:val="center"/>
          </w:tcPr>
          <w:p w14:paraId="43C180E3" w14:textId="77777777" w:rsidR="00AE63CD" w:rsidRPr="0004507D" w:rsidRDefault="00AE63CD" w:rsidP="00AE63CD">
            <w:pPr>
              <w:spacing w:before="60" w:after="60" w:line="240" w:lineRule="auto"/>
              <w:jc w:val="center"/>
              <w:rPr>
                <w:rFonts w:ascii="Times New Roman" w:eastAsia="Times New Roman" w:hAnsi="Times New Roman" w:cs="Times New Roman"/>
                <w:b/>
                <w:bCs/>
                <w:color w:val="000000" w:themeColor="text1"/>
                <w:sz w:val="26"/>
                <w:szCs w:val="26"/>
                <w:lang w:val="en-US"/>
              </w:rPr>
            </w:pPr>
            <w:r w:rsidRPr="0004507D">
              <w:rPr>
                <w:rFonts w:ascii="Times New Roman" w:eastAsia="Times New Roman" w:hAnsi="Times New Roman" w:cs="Times New Roman"/>
                <w:b/>
                <w:bCs/>
                <w:color w:val="000000" w:themeColor="text1"/>
                <w:sz w:val="26"/>
                <w:szCs w:val="26"/>
              </w:rPr>
              <w:t>Cronbach’s α</w:t>
            </w:r>
          </w:p>
        </w:tc>
        <w:tc>
          <w:tcPr>
            <w:tcW w:w="1938" w:type="dxa"/>
            <w:tcBorders>
              <w:top w:val="single" w:sz="8" w:space="0" w:color="auto"/>
              <w:bottom w:val="single" w:sz="8" w:space="0" w:color="auto"/>
            </w:tcBorders>
            <w:vAlign w:val="center"/>
          </w:tcPr>
          <w:p w14:paraId="717A5CBA" w14:textId="77777777" w:rsidR="00AE63CD" w:rsidRPr="0004507D" w:rsidRDefault="00AE63CD" w:rsidP="00AE63CD">
            <w:pPr>
              <w:spacing w:before="60" w:after="60" w:line="240" w:lineRule="auto"/>
              <w:jc w:val="center"/>
              <w:rPr>
                <w:rFonts w:ascii="Times New Roman" w:eastAsia="Times New Roman" w:hAnsi="Times New Roman" w:cs="Times New Roman"/>
                <w:b/>
                <w:bCs/>
                <w:color w:val="000000" w:themeColor="text1"/>
                <w:sz w:val="26"/>
                <w:szCs w:val="26"/>
              </w:rPr>
            </w:pPr>
            <w:r w:rsidRPr="0004507D">
              <w:rPr>
                <w:rFonts w:ascii="Times New Roman" w:eastAsia="Times New Roman" w:hAnsi="Times New Roman" w:cs="Times New Roman"/>
                <w:b/>
                <w:bCs/>
                <w:color w:val="000000" w:themeColor="text1"/>
                <w:sz w:val="26"/>
                <w:szCs w:val="26"/>
              </w:rPr>
              <w:t>McDonald’s ω</w:t>
            </w:r>
          </w:p>
        </w:tc>
      </w:tr>
      <w:tr w:rsidR="00AE63CD" w:rsidRPr="0004507D" w14:paraId="45250231" w14:textId="77777777" w:rsidTr="00FA6FE4">
        <w:trPr>
          <w:jc w:val="center"/>
        </w:trPr>
        <w:tc>
          <w:tcPr>
            <w:tcW w:w="2888" w:type="dxa"/>
          </w:tcPr>
          <w:p w14:paraId="1CF37E7D" w14:textId="73DF786C" w:rsidR="00AE63CD" w:rsidRPr="0004507D" w:rsidRDefault="00D1595A" w:rsidP="00AE63CD">
            <w:pPr>
              <w:spacing w:before="60" w:after="60" w:line="240" w:lineRule="auto"/>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 xml:space="preserve">Rối loạn lo âu </w:t>
            </w:r>
          </w:p>
        </w:tc>
        <w:tc>
          <w:tcPr>
            <w:tcW w:w="1498" w:type="dxa"/>
            <w:vAlign w:val="center"/>
          </w:tcPr>
          <w:p w14:paraId="44484ED0"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vi-VN"/>
              </w:rPr>
            </w:pPr>
            <w:r w:rsidRPr="0004507D">
              <w:rPr>
                <w:rFonts w:ascii="Times New Roman" w:eastAsia="Times New Roman" w:hAnsi="Times New Roman" w:cs="Times New Roman"/>
                <w:color w:val="000000" w:themeColor="text1"/>
                <w:sz w:val="26"/>
                <w:szCs w:val="26"/>
                <w:lang w:val="vi-VN"/>
              </w:rPr>
              <w:t>5</w:t>
            </w:r>
          </w:p>
        </w:tc>
        <w:tc>
          <w:tcPr>
            <w:tcW w:w="2380" w:type="dxa"/>
            <w:vAlign w:val="center"/>
          </w:tcPr>
          <w:p w14:paraId="25044D64"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color w:val="000000" w:themeColor="text1"/>
                <w:sz w:val="26"/>
                <w:szCs w:val="26"/>
                <w:lang w:val="en-US"/>
              </w:rPr>
              <w:t>0,799</w:t>
            </w:r>
          </w:p>
        </w:tc>
        <w:tc>
          <w:tcPr>
            <w:tcW w:w="1938" w:type="dxa"/>
            <w:vAlign w:val="center"/>
          </w:tcPr>
          <w:p w14:paraId="3119C846"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vi-VN"/>
              </w:rPr>
            </w:pPr>
            <w:r w:rsidRPr="0004507D">
              <w:rPr>
                <w:rFonts w:ascii="Times New Roman" w:eastAsia="Times New Roman" w:hAnsi="Times New Roman" w:cs="Times New Roman"/>
                <w:color w:val="000000" w:themeColor="text1"/>
                <w:sz w:val="26"/>
                <w:szCs w:val="26"/>
                <w:lang w:val="en-US"/>
              </w:rPr>
              <w:t>0,800</w:t>
            </w:r>
          </w:p>
        </w:tc>
      </w:tr>
      <w:tr w:rsidR="00594967" w:rsidRPr="0004507D" w14:paraId="198D253D" w14:textId="77777777" w:rsidTr="00FA6FE4">
        <w:trPr>
          <w:jc w:val="center"/>
        </w:trPr>
        <w:tc>
          <w:tcPr>
            <w:tcW w:w="2888" w:type="dxa"/>
            <w:vAlign w:val="center"/>
          </w:tcPr>
          <w:p w14:paraId="37D1E6B2" w14:textId="77777777" w:rsidR="00594967" w:rsidRPr="00594967" w:rsidRDefault="00594967" w:rsidP="00594967">
            <w:pPr>
              <w:spacing w:before="60" w:after="60" w:line="240" w:lineRule="auto"/>
              <w:rPr>
                <w:rFonts w:ascii="Times New Roman" w:eastAsia="Times New Roman" w:hAnsi="Times New Roman" w:cs="Times New Roman"/>
                <w:color w:val="000000" w:themeColor="text1"/>
                <w:sz w:val="26"/>
                <w:szCs w:val="26"/>
                <w:lang w:val="en-US"/>
              </w:rPr>
            </w:pPr>
            <w:r w:rsidRPr="00594967">
              <w:rPr>
                <w:rFonts w:ascii="Times New Roman" w:eastAsia="Times New Roman" w:hAnsi="Times New Roman" w:cs="Times New Roman"/>
                <w:color w:val="000000" w:themeColor="text1"/>
                <w:sz w:val="26"/>
                <w:szCs w:val="26"/>
              </w:rPr>
              <w:t>Hoạt động gia đình</w:t>
            </w:r>
          </w:p>
        </w:tc>
        <w:tc>
          <w:tcPr>
            <w:tcW w:w="1498" w:type="dxa"/>
            <w:vAlign w:val="center"/>
          </w:tcPr>
          <w:p w14:paraId="0A8C0CCA" w14:textId="0ABC9A3A" w:rsidR="00594967" w:rsidRPr="00594967"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3</w:t>
            </w:r>
          </w:p>
        </w:tc>
        <w:tc>
          <w:tcPr>
            <w:tcW w:w="2380" w:type="dxa"/>
            <w:vAlign w:val="center"/>
          </w:tcPr>
          <w:p w14:paraId="39D357DB" w14:textId="0D162406"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0,553</w:t>
            </w:r>
          </w:p>
        </w:tc>
        <w:tc>
          <w:tcPr>
            <w:tcW w:w="1938" w:type="dxa"/>
            <w:vAlign w:val="center"/>
          </w:tcPr>
          <w:p w14:paraId="7BDE486B" w14:textId="2570C3E9"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0,563</w:t>
            </w:r>
          </w:p>
        </w:tc>
      </w:tr>
      <w:tr w:rsidR="00AE63CD" w:rsidRPr="0004507D" w14:paraId="3A89E3BF" w14:textId="77777777" w:rsidTr="00FA6FE4">
        <w:trPr>
          <w:jc w:val="center"/>
        </w:trPr>
        <w:tc>
          <w:tcPr>
            <w:tcW w:w="2888" w:type="dxa"/>
            <w:tcBorders>
              <w:bottom w:val="single" w:sz="8" w:space="0" w:color="auto"/>
            </w:tcBorders>
            <w:vAlign w:val="center"/>
          </w:tcPr>
          <w:p w14:paraId="56DA4C15" w14:textId="77777777" w:rsidR="00AE63CD" w:rsidRPr="0004507D" w:rsidRDefault="00AE63CD" w:rsidP="00AE63CD">
            <w:pPr>
              <w:spacing w:before="60" w:after="60" w:line="240" w:lineRule="auto"/>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sz w:val="26"/>
                <w:szCs w:val="26"/>
              </w:rPr>
              <w:t>Quan</w:t>
            </w:r>
            <w:r w:rsidRPr="0004507D">
              <w:rPr>
                <w:rFonts w:ascii="Times New Roman" w:eastAsia="Times New Roman" w:hAnsi="Times New Roman" w:cs="Times New Roman"/>
                <w:sz w:val="26"/>
                <w:szCs w:val="26"/>
                <w:lang w:val="vi-VN"/>
              </w:rPr>
              <w:t xml:space="preserve"> hệ gia đình</w:t>
            </w:r>
          </w:p>
        </w:tc>
        <w:tc>
          <w:tcPr>
            <w:tcW w:w="1498" w:type="dxa"/>
            <w:tcBorders>
              <w:bottom w:val="single" w:sz="8" w:space="0" w:color="auto"/>
            </w:tcBorders>
            <w:vAlign w:val="center"/>
          </w:tcPr>
          <w:p w14:paraId="0FA5A0F1"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vi-VN"/>
              </w:rPr>
            </w:pPr>
            <w:r w:rsidRPr="0004507D">
              <w:rPr>
                <w:rFonts w:ascii="Times New Roman" w:eastAsia="Times New Roman" w:hAnsi="Times New Roman" w:cs="Times New Roman"/>
                <w:bCs/>
                <w:sz w:val="26"/>
                <w:szCs w:val="26"/>
                <w:lang w:val="vi-VN"/>
              </w:rPr>
              <w:t>3</w:t>
            </w:r>
          </w:p>
        </w:tc>
        <w:tc>
          <w:tcPr>
            <w:tcW w:w="2380" w:type="dxa"/>
            <w:tcBorders>
              <w:bottom w:val="single" w:sz="8" w:space="0" w:color="auto"/>
            </w:tcBorders>
            <w:vAlign w:val="center"/>
          </w:tcPr>
          <w:p w14:paraId="601BF2D3"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bCs/>
                <w:sz w:val="26"/>
                <w:szCs w:val="26"/>
                <w:lang w:val="en-US"/>
              </w:rPr>
              <w:t>0,651</w:t>
            </w:r>
          </w:p>
        </w:tc>
        <w:tc>
          <w:tcPr>
            <w:tcW w:w="1938" w:type="dxa"/>
            <w:tcBorders>
              <w:bottom w:val="single" w:sz="8" w:space="0" w:color="auto"/>
            </w:tcBorders>
            <w:vAlign w:val="center"/>
          </w:tcPr>
          <w:p w14:paraId="2B3F681D"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bCs/>
                <w:sz w:val="26"/>
                <w:szCs w:val="26"/>
                <w:lang w:val="en-US"/>
              </w:rPr>
              <w:t>0,659</w:t>
            </w:r>
          </w:p>
        </w:tc>
      </w:tr>
    </w:tbl>
    <w:p w14:paraId="40921745" w14:textId="4369575B" w:rsidR="00AE63CD" w:rsidRPr="00CB5073" w:rsidRDefault="00AE63CD" w:rsidP="00AE63CD">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color w:val="000000" w:themeColor="text1"/>
          <w:sz w:val="26"/>
          <w:szCs w:val="26"/>
          <w:lang w:val="en-US"/>
        </w:rPr>
        <w:t xml:space="preserve">Bảng 3. Mô hình CFA thang đo </w:t>
      </w:r>
      <w:r w:rsidR="00D1595A">
        <w:rPr>
          <w:rFonts w:ascii="Times New Roman" w:hAnsi="Times New Roman" w:cs="Times New Roman"/>
          <w:b/>
          <w:bCs/>
          <w:i/>
          <w:iCs/>
          <w:color w:val="000000" w:themeColor="text1"/>
          <w:sz w:val="26"/>
          <w:szCs w:val="26"/>
          <w:lang w:val="en-US"/>
        </w:rPr>
        <w:t xml:space="preserve">rối loạn lo âu </w:t>
      </w:r>
    </w:p>
    <w:tbl>
      <w:tblPr>
        <w:tblStyle w:val="TableGrid"/>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5"/>
        <w:gridCol w:w="1723"/>
        <w:gridCol w:w="1463"/>
        <w:gridCol w:w="873"/>
        <w:gridCol w:w="801"/>
        <w:gridCol w:w="821"/>
        <w:gridCol w:w="1155"/>
        <w:gridCol w:w="1671"/>
      </w:tblGrid>
      <w:tr w:rsidR="00AE63CD" w:rsidRPr="0004507D" w14:paraId="5CB9B569" w14:textId="77777777" w:rsidTr="0004507D">
        <w:trPr>
          <w:jc w:val="center"/>
        </w:trPr>
        <w:tc>
          <w:tcPr>
            <w:tcW w:w="565" w:type="dxa"/>
            <w:tcBorders>
              <w:top w:val="single" w:sz="8" w:space="0" w:color="auto"/>
              <w:bottom w:val="single" w:sz="8" w:space="0" w:color="auto"/>
            </w:tcBorders>
            <w:vAlign w:val="center"/>
          </w:tcPr>
          <w:p w14:paraId="3F93823D"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rPr>
              <w:t>TT</w:t>
            </w:r>
          </w:p>
        </w:tc>
        <w:tc>
          <w:tcPr>
            <w:tcW w:w="1723" w:type="dxa"/>
            <w:tcBorders>
              <w:top w:val="single" w:sz="8" w:space="0" w:color="auto"/>
              <w:bottom w:val="single" w:sz="8" w:space="0" w:color="auto"/>
            </w:tcBorders>
            <w:vAlign w:val="center"/>
          </w:tcPr>
          <w:p w14:paraId="18F845A4" w14:textId="77777777" w:rsidR="00AE63CD" w:rsidRPr="0004507D" w:rsidRDefault="00AE63CD" w:rsidP="00AE63CD">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Thang đo</w:t>
            </w:r>
          </w:p>
        </w:tc>
        <w:tc>
          <w:tcPr>
            <w:tcW w:w="1463" w:type="dxa"/>
            <w:tcBorders>
              <w:top w:val="single" w:sz="8" w:space="0" w:color="auto"/>
              <w:bottom w:val="single" w:sz="8" w:space="0" w:color="auto"/>
            </w:tcBorders>
            <w:vAlign w:val="center"/>
          </w:tcPr>
          <w:p w14:paraId="07945223"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rPr>
              <w:t>χ²</w:t>
            </w:r>
            <w:r w:rsidRPr="0004507D">
              <w:rPr>
                <w:rFonts w:ascii="Times New Roman" w:hAnsi="Times New Roman" w:cs="Times New Roman"/>
                <w:b/>
                <w:bCs/>
                <w:sz w:val="26"/>
                <w:szCs w:val="26"/>
                <w:lang w:val="vi-VN"/>
              </w:rPr>
              <w:t>(df)</w:t>
            </w:r>
          </w:p>
        </w:tc>
        <w:tc>
          <w:tcPr>
            <w:tcW w:w="873" w:type="dxa"/>
            <w:tcBorders>
              <w:top w:val="single" w:sz="8" w:space="0" w:color="auto"/>
              <w:bottom w:val="single" w:sz="8" w:space="0" w:color="auto"/>
            </w:tcBorders>
            <w:vAlign w:val="center"/>
          </w:tcPr>
          <w:p w14:paraId="601FCCF9" w14:textId="77777777" w:rsidR="00AE63CD" w:rsidRPr="0004507D" w:rsidRDefault="00AE63CD" w:rsidP="00AE63CD">
            <w:pPr>
              <w:spacing w:before="60" w:after="60" w:line="240" w:lineRule="auto"/>
              <w:jc w:val="center"/>
              <w:rPr>
                <w:rFonts w:ascii="Times New Roman" w:hAnsi="Times New Roman" w:cs="Times New Roman"/>
                <w:b/>
                <w:bCs/>
                <w:sz w:val="26"/>
                <w:szCs w:val="26"/>
              </w:rPr>
            </w:pPr>
            <w:r w:rsidRPr="0004507D">
              <w:rPr>
                <w:rFonts w:ascii="Times New Roman" w:hAnsi="Times New Roman" w:cs="Times New Roman"/>
                <w:b/>
                <w:bCs/>
                <w:sz w:val="26"/>
                <w:szCs w:val="26"/>
              </w:rPr>
              <w:t>χ²</w:t>
            </w:r>
            <w:r w:rsidRPr="0004507D">
              <w:rPr>
                <w:rFonts w:ascii="Times New Roman" w:hAnsi="Times New Roman" w:cs="Times New Roman"/>
                <w:b/>
                <w:bCs/>
                <w:sz w:val="26"/>
                <w:szCs w:val="26"/>
                <w:lang w:val="vi-VN"/>
              </w:rPr>
              <w:t>/df</w:t>
            </w:r>
          </w:p>
        </w:tc>
        <w:tc>
          <w:tcPr>
            <w:tcW w:w="801" w:type="dxa"/>
            <w:tcBorders>
              <w:top w:val="single" w:sz="8" w:space="0" w:color="auto"/>
              <w:bottom w:val="single" w:sz="8" w:space="0" w:color="auto"/>
            </w:tcBorders>
            <w:vAlign w:val="center"/>
          </w:tcPr>
          <w:p w14:paraId="3F075881"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CFI</w:t>
            </w:r>
          </w:p>
        </w:tc>
        <w:tc>
          <w:tcPr>
            <w:tcW w:w="821" w:type="dxa"/>
            <w:tcBorders>
              <w:top w:val="single" w:sz="8" w:space="0" w:color="auto"/>
              <w:bottom w:val="single" w:sz="8" w:space="0" w:color="auto"/>
            </w:tcBorders>
            <w:vAlign w:val="center"/>
          </w:tcPr>
          <w:p w14:paraId="17DB23DC"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TLI</w:t>
            </w:r>
          </w:p>
        </w:tc>
        <w:tc>
          <w:tcPr>
            <w:tcW w:w="1155" w:type="dxa"/>
            <w:tcBorders>
              <w:top w:val="single" w:sz="8" w:space="0" w:color="auto"/>
              <w:bottom w:val="single" w:sz="8" w:space="0" w:color="auto"/>
            </w:tcBorders>
            <w:vAlign w:val="center"/>
          </w:tcPr>
          <w:p w14:paraId="4CFB5DFA"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RMSEA</w:t>
            </w:r>
          </w:p>
        </w:tc>
        <w:tc>
          <w:tcPr>
            <w:tcW w:w="1671" w:type="dxa"/>
            <w:tcBorders>
              <w:top w:val="single" w:sz="8" w:space="0" w:color="auto"/>
              <w:bottom w:val="single" w:sz="8" w:space="0" w:color="auto"/>
            </w:tcBorders>
            <w:vAlign w:val="center"/>
          </w:tcPr>
          <w:p w14:paraId="62511C5B"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90% CI RMSEA</w:t>
            </w:r>
          </w:p>
        </w:tc>
      </w:tr>
      <w:tr w:rsidR="00AE63CD" w:rsidRPr="0004507D" w14:paraId="2B657A78" w14:textId="77777777" w:rsidTr="0004507D">
        <w:trPr>
          <w:trHeight w:val="45"/>
          <w:jc w:val="center"/>
        </w:trPr>
        <w:tc>
          <w:tcPr>
            <w:tcW w:w="565" w:type="dxa"/>
            <w:tcBorders>
              <w:top w:val="single" w:sz="8" w:space="0" w:color="auto"/>
              <w:bottom w:val="single" w:sz="8" w:space="0" w:color="auto"/>
            </w:tcBorders>
          </w:tcPr>
          <w:p w14:paraId="5B715BA1" w14:textId="77777777" w:rsidR="00AE63CD" w:rsidRPr="0004507D" w:rsidRDefault="00AE63CD" w:rsidP="00AE63CD">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vi-VN"/>
              </w:rPr>
              <w:lastRenderedPageBreak/>
              <w:t>1</w:t>
            </w:r>
          </w:p>
        </w:tc>
        <w:tc>
          <w:tcPr>
            <w:tcW w:w="1723" w:type="dxa"/>
            <w:tcBorders>
              <w:top w:val="single" w:sz="8" w:space="0" w:color="auto"/>
              <w:bottom w:val="single" w:sz="8" w:space="0" w:color="auto"/>
            </w:tcBorders>
            <w:vAlign w:val="center"/>
          </w:tcPr>
          <w:p w14:paraId="26D50B34" w14:textId="7C0D1C68" w:rsidR="00AE63CD" w:rsidRPr="0004507D" w:rsidRDefault="00D1595A" w:rsidP="00AE63CD">
            <w:pPr>
              <w:spacing w:before="60" w:after="60" w:line="240" w:lineRule="auto"/>
              <w:rPr>
                <w:rFonts w:ascii="Times New Roman" w:hAnsi="Times New Roman" w:cs="Times New Roman"/>
                <w:sz w:val="26"/>
                <w:szCs w:val="26"/>
              </w:rPr>
            </w:pPr>
            <w:r>
              <w:rPr>
                <w:rFonts w:ascii="Times New Roman" w:hAnsi="Times New Roman" w:cs="Times New Roman"/>
                <w:sz w:val="26"/>
                <w:szCs w:val="26"/>
              </w:rPr>
              <w:t xml:space="preserve">Rối loạn lo âu </w:t>
            </w:r>
          </w:p>
        </w:tc>
        <w:tc>
          <w:tcPr>
            <w:tcW w:w="1463" w:type="dxa"/>
            <w:tcBorders>
              <w:top w:val="single" w:sz="8" w:space="0" w:color="auto"/>
              <w:bottom w:val="single" w:sz="8" w:space="0" w:color="auto"/>
            </w:tcBorders>
            <w:vAlign w:val="center"/>
          </w:tcPr>
          <w:p w14:paraId="561B89F4"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rPr>
              <w:t>6</w:t>
            </w:r>
            <w:r w:rsidRPr="0004507D">
              <w:rPr>
                <w:rFonts w:ascii="Times New Roman" w:hAnsi="Times New Roman" w:cs="Times New Roman"/>
                <w:color w:val="000000" w:themeColor="text1"/>
                <w:sz w:val="26"/>
                <w:szCs w:val="26"/>
                <w:lang w:val="en-US"/>
              </w:rPr>
              <w:t>,</w:t>
            </w:r>
            <w:r w:rsidRPr="0004507D">
              <w:rPr>
                <w:rFonts w:ascii="Times New Roman" w:hAnsi="Times New Roman" w:cs="Times New Roman"/>
                <w:color w:val="000000" w:themeColor="text1"/>
                <w:sz w:val="26"/>
                <w:szCs w:val="26"/>
              </w:rPr>
              <w:t>237 (5)</w:t>
            </w:r>
          </w:p>
        </w:tc>
        <w:tc>
          <w:tcPr>
            <w:tcW w:w="873" w:type="dxa"/>
            <w:tcBorders>
              <w:top w:val="single" w:sz="8" w:space="0" w:color="auto"/>
              <w:bottom w:val="single" w:sz="8" w:space="0" w:color="auto"/>
            </w:tcBorders>
            <w:vAlign w:val="center"/>
          </w:tcPr>
          <w:p w14:paraId="79883B17"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rPr>
              <w:t>1</w:t>
            </w:r>
            <w:r w:rsidRPr="0004507D">
              <w:rPr>
                <w:rFonts w:ascii="Times New Roman" w:hAnsi="Times New Roman" w:cs="Times New Roman"/>
                <w:color w:val="000000" w:themeColor="text1"/>
                <w:sz w:val="26"/>
                <w:szCs w:val="26"/>
                <w:lang w:val="en-US"/>
              </w:rPr>
              <w:t>,</w:t>
            </w:r>
            <w:r w:rsidRPr="0004507D">
              <w:rPr>
                <w:rFonts w:ascii="Times New Roman" w:hAnsi="Times New Roman" w:cs="Times New Roman"/>
                <w:color w:val="000000" w:themeColor="text1"/>
                <w:sz w:val="26"/>
                <w:szCs w:val="26"/>
              </w:rPr>
              <w:t>247</w:t>
            </w:r>
          </w:p>
        </w:tc>
        <w:tc>
          <w:tcPr>
            <w:tcW w:w="801" w:type="dxa"/>
            <w:tcBorders>
              <w:top w:val="single" w:sz="8" w:space="0" w:color="auto"/>
              <w:bottom w:val="single" w:sz="8" w:space="0" w:color="auto"/>
            </w:tcBorders>
            <w:vAlign w:val="center"/>
          </w:tcPr>
          <w:p w14:paraId="7A4FDF4F"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lang w:val="en-US"/>
              </w:rPr>
              <w:t>0,</w:t>
            </w:r>
            <w:r w:rsidRPr="0004507D">
              <w:rPr>
                <w:rFonts w:ascii="Times New Roman" w:hAnsi="Times New Roman" w:cs="Times New Roman"/>
                <w:color w:val="000000" w:themeColor="text1"/>
                <w:sz w:val="26"/>
                <w:szCs w:val="26"/>
              </w:rPr>
              <w:t>998</w:t>
            </w:r>
          </w:p>
        </w:tc>
        <w:tc>
          <w:tcPr>
            <w:tcW w:w="821" w:type="dxa"/>
            <w:tcBorders>
              <w:top w:val="single" w:sz="8" w:space="0" w:color="auto"/>
              <w:bottom w:val="single" w:sz="8" w:space="0" w:color="auto"/>
            </w:tcBorders>
            <w:vAlign w:val="center"/>
          </w:tcPr>
          <w:p w14:paraId="6536C093"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lang w:val="en-US"/>
              </w:rPr>
              <w:t>0,</w:t>
            </w:r>
            <w:r w:rsidRPr="0004507D">
              <w:rPr>
                <w:rFonts w:ascii="Times New Roman" w:hAnsi="Times New Roman" w:cs="Times New Roman"/>
                <w:color w:val="000000" w:themeColor="text1"/>
                <w:sz w:val="26"/>
                <w:szCs w:val="26"/>
              </w:rPr>
              <w:t>996</w:t>
            </w:r>
          </w:p>
        </w:tc>
        <w:tc>
          <w:tcPr>
            <w:tcW w:w="1155" w:type="dxa"/>
            <w:tcBorders>
              <w:top w:val="single" w:sz="8" w:space="0" w:color="auto"/>
              <w:bottom w:val="single" w:sz="8" w:space="0" w:color="auto"/>
            </w:tcBorders>
            <w:vAlign w:val="center"/>
          </w:tcPr>
          <w:p w14:paraId="0086B062"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lang w:val="en-US"/>
              </w:rPr>
              <w:t>0,</w:t>
            </w:r>
            <w:r w:rsidRPr="0004507D">
              <w:rPr>
                <w:rFonts w:ascii="Times New Roman" w:hAnsi="Times New Roman" w:cs="Times New Roman"/>
                <w:color w:val="000000" w:themeColor="text1"/>
                <w:sz w:val="26"/>
                <w:szCs w:val="26"/>
              </w:rPr>
              <w:t>024</w:t>
            </w:r>
          </w:p>
        </w:tc>
        <w:tc>
          <w:tcPr>
            <w:tcW w:w="1671" w:type="dxa"/>
            <w:tcBorders>
              <w:top w:val="single" w:sz="8" w:space="0" w:color="auto"/>
              <w:bottom w:val="single" w:sz="8" w:space="0" w:color="auto"/>
            </w:tcBorders>
            <w:vAlign w:val="center"/>
          </w:tcPr>
          <w:p w14:paraId="4A293F12"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lang w:val="en-US"/>
              </w:rPr>
              <w:t>0,</w:t>
            </w:r>
            <w:r w:rsidRPr="0004507D">
              <w:rPr>
                <w:rFonts w:ascii="Times New Roman" w:hAnsi="Times New Roman" w:cs="Times New Roman"/>
                <w:color w:val="000000" w:themeColor="text1"/>
                <w:sz w:val="26"/>
                <w:szCs w:val="26"/>
              </w:rPr>
              <w:t xml:space="preserve">000 </w:t>
            </w:r>
            <w:r w:rsidRPr="0004507D">
              <w:rPr>
                <w:rFonts w:ascii="Times New Roman" w:hAnsi="Times New Roman" w:cs="Times New Roman"/>
                <w:color w:val="000000" w:themeColor="text1"/>
                <w:sz w:val="26"/>
                <w:szCs w:val="26"/>
                <w:lang w:val="en-US"/>
              </w:rPr>
              <w:t>- 0,</w:t>
            </w:r>
            <w:r w:rsidRPr="0004507D">
              <w:rPr>
                <w:rFonts w:ascii="Times New Roman" w:hAnsi="Times New Roman" w:cs="Times New Roman"/>
                <w:color w:val="000000" w:themeColor="text1"/>
                <w:sz w:val="26"/>
                <w:szCs w:val="26"/>
              </w:rPr>
              <w:t>074</w:t>
            </w:r>
          </w:p>
        </w:tc>
      </w:tr>
    </w:tbl>
    <w:p w14:paraId="029BB646" w14:textId="79C5723E" w:rsidR="00AE63CD" w:rsidRPr="0009710A" w:rsidRDefault="0009710A" w:rsidP="00AE63CD">
      <w:pPr>
        <w:spacing w:line="240" w:lineRule="auto"/>
        <w:ind w:firstLine="1843"/>
        <w:jc w:val="both"/>
        <w:rPr>
          <w:rFonts w:ascii="Times New Roman" w:eastAsia="Times New Roman" w:hAnsi="Times New Roman" w:cs="Times New Roman"/>
          <w:sz w:val="26"/>
          <w:szCs w:val="26"/>
          <w:lang w:val="vi-VN"/>
        </w:rPr>
      </w:pPr>
      <w:r w:rsidRPr="0004507D">
        <w:rPr>
          <w:rFonts w:ascii="Times New Roman" w:eastAsia="Times New Roman" w:hAnsi="Times New Roman" w:cs="Times New Roman"/>
          <w:noProof/>
          <w:sz w:val="26"/>
          <w:szCs w:val="26"/>
          <w:lang w:val="en-US"/>
        </w:rPr>
        <w:drawing>
          <wp:anchor distT="0" distB="0" distL="114300" distR="114300" simplePos="0" relativeHeight="251658240" behindDoc="0" locked="0" layoutInCell="1" allowOverlap="1" wp14:anchorId="2DC3BE52" wp14:editId="1D5134E6">
            <wp:simplePos x="0" y="0"/>
            <wp:positionH relativeFrom="column">
              <wp:posOffset>12700</wp:posOffset>
            </wp:positionH>
            <wp:positionV relativeFrom="paragraph">
              <wp:posOffset>120015</wp:posOffset>
            </wp:positionV>
            <wp:extent cx="2635885" cy="2195830"/>
            <wp:effectExtent l="0" t="0" r="5715" b="1270"/>
            <wp:wrapSquare wrapText="bothSides"/>
            <wp:docPr id="204439308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93086" name="Picture 1" descr="A diagram of a flowchar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35885" cy="2195830"/>
                    </a:xfrm>
                    <a:prstGeom prst="rect">
                      <a:avLst/>
                    </a:prstGeom>
                  </pic:spPr>
                </pic:pic>
              </a:graphicData>
            </a:graphic>
            <wp14:sizeRelH relativeFrom="page">
              <wp14:pctWidth>0</wp14:pctWidth>
            </wp14:sizeRelH>
            <wp14:sizeRelV relativeFrom="page">
              <wp14:pctHeight>0</wp14:pctHeight>
            </wp14:sizeRelV>
          </wp:anchor>
        </w:drawing>
      </w:r>
    </w:p>
    <w:p w14:paraId="3D88C818" w14:textId="2F351D6E" w:rsidR="0004507D" w:rsidRPr="00CB5073" w:rsidRDefault="00C90C54" w:rsidP="0004507D">
      <w:pPr>
        <w:spacing w:line="240" w:lineRule="auto"/>
        <w:ind w:firstLine="567"/>
        <w:jc w:val="both"/>
        <w:rPr>
          <w:rFonts w:ascii="Times New Roman" w:eastAsia="Times New Roman" w:hAnsi="Times New Roman" w:cs="Times New Roman"/>
          <w:color w:val="000000" w:themeColor="text1"/>
          <w:sz w:val="26"/>
          <w:szCs w:val="26"/>
          <w:lang w:val="vi-VN"/>
        </w:rPr>
      </w:pPr>
      <w:r w:rsidRPr="00594967">
        <w:rPr>
          <w:rFonts w:ascii="Times New Roman" w:eastAsia="Times New Roman" w:hAnsi="Times New Roman" w:cs="Times New Roman"/>
          <w:noProof/>
          <w:color w:val="000000" w:themeColor="text1"/>
          <w:sz w:val="26"/>
          <w:szCs w:val="26"/>
          <w:lang w:val="en-US"/>
          <w14:ligatures w14:val="standardContextual"/>
        </w:rPr>
        <mc:AlternateContent>
          <mc:Choice Requires="wps">
            <w:drawing>
              <wp:anchor distT="0" distB="0" distL="114300" distR="114300" simplePos="0" relativeHeight="251659264" behindDoc="1" locked="0" layoutInCell="1" allowOverlap="1" wp14:anchorId="370B8F39" wp14:editId="4E0FCA49">
                <wp:simplePos x="0" y="0"/>
                <wp:positionH relativeFrom="column">
                  <wp:posOffset>133985</wp:posOffset>
                </wp:positionH>
                <wp:positionV relativeFrom="paragraph">
                  <wp:posOffset>2125980</wp:posOffset>
                </wp:positionV>
                <wp:extent cx="2513965" cy="478155"/>
                <wp:effectExtent l="0" t="0" r="635" b="4445"/>
                <wp:wrapTight wrapText="bothSides">
                  <wp:wrapPolygon edited="0">
                    <wp:start x="0" y="0"/>
                    <wp:lineTo x="0" y="21227"/>
                    <wp:lineTo x="21496" y="21227"/>
                    <wp:lineTo x="21496" y="0"/>
                    <wp:lineTo x="0" y="0"/>
                  </wp:wrapPolygon>
                </wp:wrapTight>
                <wp:docPr id="741640806" name="Text Box 1"/>
                <wp:cNvGraphicFramePr/>
                <a:graphic xmlns:a="http://schemas.openxmlformats.org/drawingml/2006/main">
                  <a:graphicData uri="http://schemas.microsoft.com/office/word/2010/wordprocessingShape">
                    <wps:wsp>
                      <wps:cNvSpPr txBox="1"/>
                      <wps:spPr>
                        <a:xfrm>
                          <a:off x="0" y="0"/>
                          <a:ext cx="2513965" cy="478155"/>
                        </a:xfrm>
                        <a:prstGeom prst="rect">
                          <a:avLst/>
                        </a:prstGeom>
                        <a:solidFill>
                          <a:schemeClr val="lt1"/>
                        </a:solidFill>
                        <a:ln w="6350">
                          <a:noFill/>
                        </a:ln>
                      </wps:spPr>
                      <wps:txbx>
                        <w:txbxContent>
                          <w:p w14:paraId="0DCE86DB" w14:textId="471829E5" w:rsidR="00C90C54" w:rsidRPr="00C90C54" w:rsidRDefault="00C90C54" w:rsidP="00C90C54">
                            <w:pPr>
                              <w:spacing w:line="240" w:lineRule="auto"/>
                              <w:jc w:val="center"/>
                              <w:rPr>
                                <w:rFonts w:ascii="Times New Roman" w:eastAsia="Times New Roman" w:hAnsi="Times New Roman" w:cs="Times New Roman"/>
                                <w:i/>
                                <w:iCs/>
                                <w:sz w:val="24"/>
                                <w:szCs w:val="24"/>
                                <w:lang w:val="en-US"/>
                              </w:rPr>
                            </w:pPr>
                            <w:r w:rsidRPr="00C90C54">
                              <w:rPr>
                                <w:rFonts w:ascii="Times New Roman" w:eastAsia="Times New Roman" w:hAnsi="Times New Roman" w:cs="Times New Roman"/>
                                <w:b/>
                                <w:bCs/>
                                <w:i/>
                                <w:iCs/>
                                <w:sz w:val="24"/>
                                <w:szCs w:val="24"/>
                                <w:lang w:val="en-US"/>
                              </w:rPr>
                              <w:t>Hình 1.</w:t>
                            </w:r>
                            <w:r w:rsidRPr="00C90C54">
                              <w:rPr>
                                <w:rFonts w:ascii="Times New Roman" w:eastAsia="Times New Roman" w:hAnsi="Times New Roman" w:cs="Times New Roman"/>
                                <w:i/>
                                <w:iCs/>
                                <w:sz w:val="24"/>
                                <w:szCs w:val="24"/>
                                <w:lang w:val="en-US"/>
                              </w:rPr>
                              <w:t xml:space="preserve"> Mô hình CFA thang đo rối loạn lo âu tổng quát</w:t>
                            </w:r>
                          </w:p>
                          <w:p w14:paraId="050779DB" w14:textId="77777777" w:rsidR="00C90C54" w:rsidRPr="00C90C54" w:rsidRDefault="00C90C54">
                            <w:pPr>
                              <w:rPr>
                                <w:i/>
                                <w:iCs/>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0B8F39" id="_x0000_t202" coordsize="21600,21600" o:spt="202" path="m,l,21600r21600,l21600,xe">
                <v:stroke joinstyle="miter"/>
                <v:path gradientshapeok="t" o:connecttype="rect"/>
              </v:shapetype>
              <v:shape id="Text Box 1" o:spid="_x0000_s1026" type="#_x0000_t202" style="position:absolute;left:0;text-align:left;margin-left:10.55pt;margin-top:167.4pt;width:197.95pt;height:37.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" fillcolor="white [3201]" stroked="f" strokeweight=".5pt">
                <v:textbox>
                  <w:txbxContent>
                    <w:p w14:paraId="0DCE86DB" w14:textId="471829E5" w:rsidR="00C90C54" w:rsidRPr="00C90C54" w:rsidRDefault="00C90C54" w:rsidP="00C90C54">
                      <w:pPr>
                        <w:spacing w:line="240" w:lineRule="auto"/>
                        <w:jc w:val="center"/>
                        <w:rPr>
                          <w:rFonts w:ascii="Times New Roman" w:eastAsia="Times New Roman" w:hAnsi="Times New Roman" w:cs="Times New Roman"/>
                          <w:i/>
                          <w:iCs/>
                          <w:sz w:val="24"/>
                          <w:szCs w:val="24"/>
                          <w:lang w:val="en-US"/>
                        </w:rPr>
                      </w:pPr>
                      <w:r w:rsidRPr="00C90C54">
                        <w:rPr>
                          <w:rFonts w:ascii="Times New Roman" w:eastAsia="Times New Roman" w:hAnsi="Times New Roman" w:cs="Times New Roman"/>
                          <w:b/>
                          <w:bCs/>
                          <w:i/>
                          <w:iCs/>
                          <w:sz w:val="24"/>
                          <w:szCs w:val="24"/>
                          <w:lang w:val="en-US"/>
                        </w:rPr>
                        <w:t>Hình 1.</w:t>
                      </w:r>
                      <w:r w:rsidRPr="00C90C54">
                        <w:rPr>
                          <w:rFonts w:ascii="Times New Roman" w:eastAsia="Times New Roman" w:hAnsi="Times New Roman" w:cs="Times New Roman"/>
                          <w:i/>
                          <w:iCs/>
                          <w:sz w:val="24"/>
                          <w:szCs w:val="24"/>
                          <w:lang w:val="en-US"/>
                        </w:rPr>
                        <w:t xml:space="preserve"> Mô hình CFA thang đo rối loạn lo âu tổng quát</w:t>
                      </w:r>
                    </w:p>
                    <w:p w14:paraId="050779DB" w14:textId="77777777" w:rsidR="00C90C54" w:rsidRPr="00C90C54" w:rsidRDefault="00C90C54">
                      <w:pPr>
                        <w:rPr>
                          <w:i/>
                          <w:iCs/>
                          <w:sz w:val="24"/>
                          <w:szCs w:val="24"/>
                        </w:rPr>
                      </w:pPr>
                    </w:p>
                  </w:txbxContent>
                </v:textbox>
                <w10:wrap type="tight"/>
              </v:shape>
            </w:pict>
          </mc:Fallback>
        </mc:AlternateContent>
      </w:r>
      <w:r w:rsidR="0004507D" w:rsidRPr="00594967">
        <w:rPr>
          <w:rFonts w:ascii="Times New Roman" w:eastAsia="Times New Roman" w:hAnsi="Times New Roman" w:cs="Times New Roman"/>
          <w:color w:val="000000" w:themeColor="text1"/>
          <w:sz w:val="26"/>
          <w:szCs w:val="26"/>
          <w:lang w:val="en-US"/>
        </w:rPr>
        <w:t xml:space="preserve">Kết quả ở Bảng 2 cho thấy thang đo </w:t>
      </w:r>
      <w:r w:rsidR="00D1595A">
        <w:rPr>
          <w:rFonts w:ascii="Times New Roman" w:eastAsia="Times New Roman" w:hAnsi="Times New Roman" w:cs="Times New Roman"/>
          <w:color w:val="000000" w:themeColor="text1"/>
          <w:sz w:val="26"/>
          <w:szCs w:val="26"/>
          <w:lang w:val="en-US"/>
        </w:rPr>
        <w:t xml:space="preserve">Rối loạn lo âu </w:t>
      </w:r>
      <w:r w:rsidR="0004507D" w:rsidRPr="00594967">
        <w:rPr>
          <w:rFonts w:ascii="Times New Roman" w:eastAsia="Times New Roman" w:hAnsi="Times New Roman" w:cs="Times New Roman"/>
          <w:color w:val="000000" w:themeColor="text1"/>
          <w:sz w:val="26"/>
          <w:szCs w:val="26"/>
          <w:lang w:val="en-US"/>
        </w:rPr>
        <w:t xml:space="preserve">đạt độ tin cậy tốt, phản ánh mức độ nhất quán nội tại cao và khả năng đo lường ổn định. Kết quả </w:t>
      </w:r>
      <w:r w:rsidR="00CB5073">
        <w:rPr>
          <w:rFonts w:ascii="Times New Roman" w:eastAsia="Times New Roman" w:hAnsi="Times New Roman" w:cs="Times New Roman"/>
          <w:color w:val="000000" w:themeColor="text1"/>
          <w:sz w:val="26"/>
          <w:szCs w:val="26"/>
          <w:lang w:val="en-US"/>
        </w:rPr>
        <w:t>phân</w:t>
      </w:r>
      <w:r w:rsidR="00CB5073">
        <w:rPr>
          <w:rFonts w:ascii="Times New Roman" w:eastAsia="Times New Roman" w:hAnsi="Times New Roman" w:cs="Times New Roman"/>
          <w:color w:val="000000" w:themeColor="text1"/>
          <w:sz w:val="26"/>
          <w:szCs w:val="26"/>
          <w:lang w:val="vi-VN"/>
        </w:rPr>
        <w:t xml:space="preserve"> tích nhân tố khẳng định </w:t>
      </w:r>
      <w:r w:rsidR="0004507D" w:rsidRPr="00594967">
        <w:rPr>
          <w:rFonts w:ascii="Times New Roman" w:eastAsia="Times New Roman" w:hAnsi="Times New Roman" w:cs="Times New Roman"/>
          <w:color w:val="000000" w:themeColor="text1"/>
          <w:sz w:val="26"/>
          <w:szCs w:val="26"/>
          <w:lang w:val="en-US"/>
        </w:rPr>
        <w:t xml:space="preserve">CFA </w:t>
      </w:r>
      <w:r w:rsidR="00CB5073">
        <w:rPr>
          <w:rFonts w:ascii="Times New Roman" w:eastAsia="Times New Roman" w:hAnsi="Times New Roman" w:cs="Times New Roman"/>
          <w:color w:val="000000" w:themeColor="text1"/>
          <w:sz w:val="26"/>
          <w:szCs w:val="26"/>
          <w:lang w:val="en-US"/>
        </w:rPr>
        <w:t>đối</w:t>
      </w:r>
      <w:r w:rsidR="00CB5073">
        <w:rPr>
          <w:rFonts w:ascii="Times New Roman" w:eastAsia="Times New Roman" w:hAnsi="Times New Roman" w:cs="Times New Roman"/>
          <w:color w:val="000000" w:themeColor="text1"/>
          <w:sz w:val="26"/>
          <w:szCs w:val="26"/>
          <w:lang w:val="vi-VN"/>
        </w:rPr>
        <w:t xml:space="preserve"> với thang đo rối loạn lo âu </w:t>
      </w:r>
      <w:r w:rsidR="0004507D" w:rsidRPr="00594967">
        <w:rPr>
          <w:rFonts w:ascii="Times New Roman" w:eastAsia="Times New Roman" w:hAnsi="Times New Roman" w:cs="Times New Roman"/>
          <w:color w:val="000000" w:themeColor="text1"/>
          <w:sz w:val="26"/>
          <w:szCs w:val="26"/>
          <w:lang w:val="en-US"/>
        </w:rPr>
        <w:t xml:space="preserve">cho thấy mô hình phù hợp tốt với dữ liệu nghiên cứu, với các chỉ số phù hợp đạt </w:t>
      </w:r>
      <w:r w:rsidR="00EE2025" w:rsidRPr="00594967">
        <w:rPr>
          <w:rFonts w:ascii="Times New Roman" w:eastAsia="Times New Roman" w:hAnsi="Times New Roman" w:cs="Times New Roman"/>
          <w:color w:val="000000" w:themeColor="text1"/>
          <w:sz w:val="26"/>
          <w:szCs w:val="26"/>
          <w:lang w:val="en-US"/>
        </w:rPr>
        <w:t>yêu</w:t>
      </w:r>
      <w:r w:rsidR="00EE2025" w:rsidRPr="00594967">
        <w:rPr>
          <w:rFonts w:ascii="Times New Roman" w:eastAsia="Times New Roman" w:hAnsi="Times New Roman" w:cs="Times New Roman"/>
          <w:color w:val="000000" w:themeColor="text1"/>
          <w:sz w:val="26"/>
          <w:szCs w:val="26"/>
          <w:lang w:val="vi-VN"/>
        </w:rPr>
        <w:t xml:space="preserve"> cầu tiêu chuẩn chất lượng thang đo</w:t>
      </w:r>
      <w:r w:rsidR="0004507D" w:rsidRPr="00594967">
        <w:rPr>
          <w:rFonts w:ascii="Times New Roman" w:eastAsia="Times New Roman" w:hAnsi="Times New Roman" w:cs="Times New Roman"/>
          <w:color w:val="000000" w:themeColor="text1"/>
          <w:sz w:val="26"/>
          <w:szCs w:val="26"/>
          <w:lang w:val="en-US"/>
        </w:rPr>
        <w:t xml:space="preserve">. Chỉ số χ²/df cho thấy mức độ phù hợp chấp nhận được, trong khi các chỉ số CFI và TLI phản ánh mức độ phù hợp cao của mô hình. Đồng thời, chỉ số RMSEA ở mức thấp cho thấy sai số xấp xỉ nhỏ. Những kết quả này khẳng định cấu trúc nhân tố ổn định và giá trị cấu trúc tốt của thang đo </w:t>
      </w:r>
      <w:r w:rsidR="00D1595A">
        <w:rPr>
          <w:rFonts w:ascii="Times New Roman" w:eastAsia="Times New Roman" w:hAnsi="Times New Roman" w:cs="Times New Roman"/>
          <w:color w:val="000000" w:themeColor="text1"/>
          <w:sz w:val="26"/>
          <w:szCs w:val="26"/>
          <w:lang w:val="en-US"/>
        </w:rPr>
        <w:t xml:space="preserve">rối loạn lo âu </w:t>
      </w:r>
      <w:r w:rsidR="0004507D" w:rsidRPr="00594967">
        <w:rPr>
          <w:rFonts w:ascii="Times New Roman" w:eastAsia="Times New Roman" w:hAnsi="Times New Roman" w:cs="Times New Roman"/>
          <w:color w:val="000000" w:themeColor="text1"/>
          <w:sz w:val="26"/>
          <w:szCs w:val="26"/>
          <w:lang w:val="en-US"/>
        </w:rPr>
        <w:t>tr</w:t>
      </w:r>
      <w:r w:rsidR="00FD6BE6" w:rsidRPr="00594967">
        <w:rPr>
          <w:rFonts w:ascii="Times New Roman" w:eastAsia="Times New Roman" w:hAnsi="Times New Roman" w:cs="Times New Roman"/>
          <w:color w:val="000000" w:themeColor="text1"/>
          <w:sz w:val="26"/>
          <w:szCs w:val="26"/>
          <w:lang w:val="en-US"/>
        </w:rPr>
        <w:t>ên</w:t>
      </w:r>
      <w:r w:rsidR="0004507D" w:rsidRPr="00594967">
        <w:rPr>
          <w:rFonts w:ascii="Times New Roman" w:eastAsia="Times New Roman" w:hAnsi="Times New Roman" w:cs="Times New Roman"/>
          <w:color w:val="000000" w:themeColor="text1"/>
          <w:sz w:val="26"/>
          <w:szCs w:val="26"/>
          <w:lang w:val="en-US"/>
        </w:rPr>
        <w:t xml:space="preserve"> mẫu</w:t>
      </w:r>
      <w:r w:rsidR="00FD6BE6" w:rsidRPr="00594967">
        <w:rPr>
          <w:rFonts w:ascii="Times New Roman" w:eastAsia="Times New Roman" w:hAnsi="Times New Roman" w:cs="Times New Roman"/>
          <w:color w:val="000000" w:themeColor="text1"/>
          <w:sz w:val="26"/>
          <w:szCs w:val="26"/>
          <w:lang w:val="vi-VN"/>
        </w:rPr>
        <w:t xml:space="preserve"> khách thể</w:t>
      </w:r>
      <w:r w:rsidR="0004507D" w:rsidRPr="00594967">
        <w:rPr>
          <w:rFonts w:ascii="Times New Roman" w:eastAsia="Times New Roman" w:hAnsi="Times New Roman" w:cs="Times New Roman"/>
          <w:color w:val="000000" w:themeColor="text1"/>
          <w:sz w:val="26"/>
          <w:szCs w:val="26"/>
          <w:lang w:val="en-US"/>
        </w:rPr>
        <w:t xml:space="preserve"> học sinh trung học cơ sở.</w:t>
      </w:r>
      <w:r w:rsidR="00CB5073">
        <w:rPr>
          <w:rFonts w:ascii="Times New Roman" w:eastAsia="Times New Roman" w:hAnsi="Times New Roman" w:cs="Times New Roman"/>
          <w:color w:val="000000" w:themeColor="text1"/>
          <w:sz w:val="26"/>
          <w:szCs w:val="26"/>
          <w:lang w:val="vi-VN"/>
        </w:rPr>
        <w:t xml:space="preserve"> </w:t>
      </w:r>
      <w:r w:rsidR="00CB5073" w:rsidRPr="00594967">
        <w:rPr>
          <w:rFonts w:ascii="Times New Roman" w:eastAsia="Times New Roman" w:hAnsi="Times New Roman" w:cs="Times New Roman"/>
          <w:color w:val="000000" w:themeColor="text1"/>
          <w:sz w:val="26"/>
          <w:szCs w:val="26"/>
          <w:lang w:val="en-US"/>
        </w:rPr>
        <w:t>Thang đo Hoạt</w:t>
      </w:r>
      <w:r w:rsidR="00CB5073" w:rsidRPr="00594967">
        <w:rPr>
          <w:rFonts w:ascii="Times New Roman" w:eastAsia="Times New Roman" w:hAnsi="Times New Roman" w:cs="Times New Roman"/>
          <w:color w:val="000000" w:themeColor="text1"/>
          <w:sz w:val="26"/>
          <w:szCs w:val="26"/>
          <w:lang w:val="vi-VN"/>
        </w:rPr>
        <w:t xml:space="preserve"> động gia đình và </w:t>
      </w:r>
      <w:r w:rsidR="00CB5073" w:rsidRPr="00594967">
        <w:rPr>
          <w:rFonts w:ascii="Times New Roman" w:eastAsia="Times New Roman" w:hAnsi="Times New Roman" w:cs="Times New Roman"/>
          <w:color w:val="000000" w:themeColor="text1"/>
          <w:sz w:val="26"/>
          <w:szCs w:val="26"/>
          <w:lang w:val="en-US"/>
        </w:rPr>
        <w:t>Quan hệ gia đình</w:t>
      </w:r>
      <w:r w:rsidR="00CB5073">
        <w:rPr>
          <w:rFonts w:ascii="Times New Roman" w:eastAsia="Times New Roman" w:hAnsi="Times New Roman" w:cs="Times New Roman"/>
          <w:color w:val="000000" w:themeColor="text1"/>
          <w:sz w:val="26"/>
          <w:szCs w:val="26"/>
          <w:lang w:val="vi-VN"/>
        </w:rPr>
        <w:t xml:space="preserve"> </w:t>
      </w:r>
      <w:r w:rsidR="00CB5073" w:rsidRPr="00594967">
        <w:rPr>
          <w:rFonts w:ascii="Times New Roman" w:eastAsia="Times New Roman" w:hAnsi="Times New Roman" w:cs="Times New Roman"/>
          <w:color w:val="000000" w:themeColor="text1"/>
          <w:sz w:val="26"/>
          <w:szCs w:val="26"/>
          <w:lang w:val="en-US"/>
        </w:rPr>
        <w:t xml:space="preserve">đạt độ tin cậy </w:t>
      </w:r>
      <w:r w:rsidR="00CB5073">
        <w:rPr>
          <w:rFonts w:ascii="Times New Roman" w:eastAsia="Times New Roman" w:hAnsi="Times New Roman" w:cs="Times New Roman"/>
          <w:color w:val="000000" w:themeColor="text1"/>
          <w:sz w:val="26"/>
          <w:szCs w:val="26"/>
          <w:lang w:val="en-US"/>
        </w:rPr>
        <w:t>khá</w:t>
      </w:r>
      <w:r w:rsidR="00CB5073">
        <w:rPr>
          <w:rFonts w:ascii="Times New Roman" w:eastAsia="Times New Roman" w:hAnsi="Times New Roman" w:cs="Times New Roman"/>
          <w:color w:val="000000" w:themeColor="text1"/>
          <w:sz w:val="26"/>
          <w:szCs w:val="26"/>
          <w:lang w:val="vi-VN"/>
        </w:rPr>
        <w:t xml:space="preserve"> tốt</w:t>
      </w:r>
      <w:r w:rsidR="00CB5073" w:rsidRPr="00594967">
        <w:rPr>
          <w:rFonts w:ascii="Times New Roman" w:eastAsia="Times New Roman" w:hAnsi="Times New Roman" w:cs="Times New Roman"/>
          <w:color w:val="000000" w:themeColor="text1"/>
          <w:sz w:val="26"/>
          <w:szCs w:val="26"/>
          <w:lang w:val="en-US"/>
        </w:rPr>
        <w:t>,</w:t>
      </w:r>
      <w:r w:rsidR="00CB5073" w:rsidRPr="00594967">
        <w:rPr>
          <w:rFonts w:ascii="Times New Roman" w:eastAsia="Times New Roman" w:hAnsi="Times New Roman" w:cs="Times New Roman"/>
          <w:color w:val="000000" w:themeColor="text1"/>
          <w:sz w:val="26"/>
          <w:szCs w:val="26"/>
          <w:lang w:val="vi-VN"/>
        </w:rPr>
        <w:t xml:space="preserve"> đáp ứng</w:t>
      </w:r>
      <w:r w:rsidR="00CB5073" w:rsidRPr="00594967">
        <w:rPr>
          <w:rFonts w:ascii="Times New Roman" w:eastAsia="Times New Roman" w:hAnsi="Times New Roman" w:cs="Times New Roman"/>
          <w:color w:val="000000" w:themeColor="text1"/>
          <w:sz w:val="26"/>
          <w:szCs w:val="26"/>
          <w:lang w:val="en-US"/>
        </w:rPr>
        <w:t xml:space="preserve"> yêu</w:t>
      </w:r>
      <w:r w:rsidR="00CB5073" w:rsidRPr="00594967">
        <w:rPr>
          <w:rFonts w:ascii="Times New Roman" w:eastAsia="Times New Roman" w:hAnsi="Times New Roman" w:cs="Times New Roman"/>
          <w:color w:val="000000" w:themeColor="text1"/>
          <w:sz w:val="26"/>
          <w:szCs w:val="26"/>
          <w:lang w:val="vi-VN"/>
        </w:rPr>
        <w:t xml:space="preserve"> cầu về</w:t>
      </w:r>
      <w:r w:rsidR="00CB5073" w:rsidRPr="00594967">
        <w:rPr>
          <w:rFonts w:ascii="Times New Roman" w:eastAsia="Times New Roman" w:hAnsi="Times New Roman" w:cs="Times New Roman"/>
          <w:color w:val="000000" w:themeColor="text1"/>
          <w:sz w:val="26"/>
          <w:szCs w:val="26"/>
          <w:lang w:val="en-US"/>
        </w:rPr>
        <w:t xml:space="preserve"> độ tin cậy trong nghiên cứu</w:t>
      </w:r>
      <w:r w:rsidR="00CB5073" w:rsidRPr="00594967">
        <w:rPr>
          <w:rFonts w:ascii="Times New Roman" w:eastAsia="Times New Roman" w:hAnsi="Times New Roman" w:cs="Times New Roman"/>
          <w:color w:val="000000" w:themeColor="text1"/>
          <w:sz w:val="26"/>
          <w:szCs w:val="26"/>
          <w:lang w:val="vi-VN"/>
        </w:rPr>
        <w:t xml:space="preserve"> tâm lý-</w:t>
      </w:r>
      <w:r w:rsidR="00CB5073" w:rsidRPr="00594967">
        <w:rPr>
          <w:rFonts w:ascii="Times New Roman" w:eastAsia="Times New Roman" w:hAnsi="Times New Roman" w:cs="Times New Roman"/>
          <w:color w:val="000000" w:themeColor="text1"/>
          <w:sz w:val="26"/>
          <w:szCs w:val="26"/>
          <w:lang w:val="en-US"/>
        </w:rPr>
        <w:t xml:space="preserve"> giáo dục</w:t>
      </w:r>
      <w:r w:rsidR="00CB5073" w:rsidRPr="00594967">
        <w:rPr>
          <w:rFonts w:ascii="Times New Roman" w:eastAsia="Times New Roman" w:hAnsi="Times New Roman" w:cs="Times New Roman"/>
          <w:color w:val="000000" w:themeColor="text1"/>
          <w:sz w:val="26"/>
          <w:szCs w:val="26"/>
          <w:lang w:val="vi-VN"/>
        </w:rPr>
        <w:t>.</w:t>
      </w:r>
    </w:p>
    <w:p w14:paraId="203E7EB6" w14:textId="73B7A803" w:rsidR="00A86743" w:rsidRPr="00491280" w:rsidRDefault="00EE7F93" w:rsidP="00491280">
      <w:pPr>
        <w:spacing w:before="60" w:after="60" w:line="240" w:lineRule="auto"/>
        <w:ind w:firstLine="567"/>
        <w:jc w:val="both"/>
        <w:rPr>
          <w:rFonts w:ascii="Times New Roman" w:hAnsi="Times New Roman" w:cs="Times New Roman"/>
          <w:b/>
          <w:i/>
          <w:iCs/>
          <w:color w:val="000000" w:themeColor="text1"/>
          <w:sz w:val="26"/>
          <w:szCs w:val="26"/>
          <w:lang w:val="vi-VN"/>
        </w:rPr>
      </w:pPr>
      <w:r w:rsidRPr="00491280">
        <w:rPr>
          <w:rFonts w:ascii="Times New Roman" w:hAnsi="Times New Roman" w:cs="Times New Roman"/>
          <w:b/>
          <w:i/>
          <w:iCs/>
          <w:color w:val="000000" w:themeColor="text1"/>
          <w:sz w:val="26"/>
          <w:szCs w:val="26"/>
          <w:lang w:val="vi-VN"/>
        </w:rPr>
        <w:t>2.3. Phân tích dữ liệu</w:t>
      </w:r>
    </w:p>
    <w:p w14:paraId="7853B7D0" w14:textId="6624ABFC" w:rsidR="001B0B26" w:rsidRPr="0004507D" w:rsidRDefault="001B0B26" w:rsidP="00E971BA">
      <w:pPr>
        <w:spacing w:line="240" w:lineRule="auto"/>
        <w:ind w:firstLine="567"/>
        <w:jc w:val="both"/>
        <w:rPr>
          <w:rFonts w:ascii="Times New Roman" w:eastAsia="Times New Roman" w:hAnsi="Times New Roman" w:cs="Times New Roman"/>
          <w:bCs/>
          <w:sz w:val="26"/>
          <w:szCs w:val="26"/>
          <w:lang w:val="en-US"/>
        </w:rPr>
      </w:pPr>
      <w:r w:rsidRPr="0004507D">
        <w:rPr>
          <w:rFonts w:ascii="Times New Roman" w:eastAsia="Times New Roman" w:hAnsi="Times New Roman" w:cs="Times New Roman"/>
          <w:bCs/>
          <w:sz w:val="26"/>
          <w:szCs w:val="26"/>
          <w:lang w:val="en-US"/>
        </w:rPr>
        <w:t>Dữ liệu được xử lý và phân tích bằng phần mềm SPSS 31.0</w:t>
      </w:r>
      <w:r w:rsidR="00A86743" w:rsidRPr="0058158C">
        <w:rPr>
          <w:rFonts w:ascii="Times New Roman" w:eastAsia="Times New Roman" w:hAnsi="Times New Roman" w:cs="Times New Roman"/>
          <w:bCs/>
          <w:sz w:val="26"/>
          <w:szCs w:val="26"/>
          <w:lang w:val="en-US"/>
        </w:rPr>
        <w:t xml:space="preserve"> và AMOS 31.0</w:t>
      </w:r>
      <w:r w:rsidRPr="0004507D">
        <w:rPr>
          <w:rFonts w:ascii="Times New Roman" w:eastAsia="Times New Roman" w:hAnsi="Times New Roman" w:cs="Times New Roman"/>
          <w:bCs/>
          <w:sz w:val="26"/>
          <w:szCs w:val="26"/>
          <w:lang w:val="en-US"/>
        </w:rPr>
        <w:t xml:space="preserve">. Các phương pháp </w:t>
      </w:r>
      <w:r w:rsidR="00AE63CD" w:rsidRPr="0004507D">
        <w:rPr>
          <w:rFonts w:ascii="Times New Roman" w:eastAsia="Times New Roman" w:hAnsi="Times New Roman" w:cs="Times New Roman"/>
          <w:bCs/>
          <w:sz w:val="26"/>
          <w:szCs w:val="26"/>
          <w:lang w:val="en-US"/>
        </w:rPr>
        <w:t>phân</w:t>
      </w:r>
      <w:r w:rsidR="00AE63CD" w:rsidRPr="0058158C">
        <w:rPr>
          <w:rFonts w:ascii="Times New Roman" w:eastAsia="Times New Roman" w:hAnsi="Times New Roman" w:cs="Times New Roman"/>
          <w:bCs/>
          <w:sz w:val="26"/>
          <w:szCs w:val="26"/>
          <w:lang w:val="en-US"/>
        </w:rPr>
        <w:t xml:space="preserve"> tích </w:t>
      </w:r>
      <w:r w:rsidRPr="0004507D">
        <w:rPr>
          <w:rFonts w:ascii="Times New Roman" w:eastAsia="Times New Roman" w:hAnsi="Times New Roman" w:cs="Times New Roman"/>
          <w:bCs/>
          <w:sz w:val="26"/>
          <w:szCs w:val="26"/>
          <w:lang w:val="en-US"/>
        </w:rPr>
        <w:t xml:space="preserve">bao gồm: </w:t>
      </w:r>
      <w:r w:rsidR="00AE63CD" w:rsidRPr="0004507D">
        <w:rPr>
          <w:rFonts w:ascii="Times New Roman" w:eastAsia="Times New Roman" w:hAnsi="Times New Roman" w:cs="Times New Roman"/>
          <w:bCs/>
          <w:sz w:val="26"/>
          <w:szCs w:val="26"/>
          <w:lang w:val="en-US"/>
        </w:rPr>
        <w:t>phân</w:t>
      </w:r>
      <w:r w:rsidR="00AE63CD" w:rsidRPr="0058158C">
        <w:rPr>
          <w:rFonts w:ascii="Times New Roman" w:eastAsia="Times New Roman" w:hAnsi="Times New Roman" w:cs="Times New Roman"/>
          <w:bCs/>
          <w:sz w:val="26"/>
          <w:szCs w:val="26"/>
          <w:lang w:val="en-US"/>
        </w:rPr>
        <w:t xml:space="preserve"> tích </w:t>
      </w:r>
      <w:r w:rsidRPr="0004507D">
        <w:rPr>
          <w:rFonts w:ascii="Times New Roman" w:eastAsia="Times New Roman" w:hAnsi="Times New Roman" w:cs="Times New Roman"/>
          <w:bCs/>
          <w:sz w:val="26"/>
          <w:szCs w:val="26"/>
          <w:lang w:val="en-US"/>
        </w:rPr>
        <w:t>thống kê mô tả (</w:t>
      </w:r>
      <w:r w:rsidR="0016311D">
        <w:rPr>
          <w:rFonts w:ascii="Times New Roman" w:eastAsia="Times New Roman" w:hAnsi="Times New Roman" w:cs="Times New Roman"/>
          <w:bCs/>
          <w:sz w:val="26"/>
          <w:szCs w:val="26"/>
          <w:lang w:val="en-US"/>
        </w:rPr>
        <w:t>tỉ</w:t>
      </w:r>
      <w:r w:rsidR="0016311D" w:rsidRPr="0058158C">
        <w:rPr>
          <w:rFonts w:ascii="Times New Roman" w:eastAsia="Times New Roman" w:hAnsi="Times New Roman" w:cs="Times New Roman"/>
          <w:bCs/>
          <w:sz w:val="26"/>
          <w:szCs w:val="26"/>
          <w:lang w:val="en-US"/>
        </w:rPr>
        <w:t xml:space="preserve"> lệ phần trăm, </w:t>
      </w:r>
      <w:r w:rsidRPr="0004507D">
        <w:rPr>
          <w:rFonts w:ascii="Times New Roman" w:eastAsia="Times New Roman" w:hAnsi="Times New Roman" w:cs="Times New Roman"/>
          <w:bCs/>
          <w:sz w:val="26"/>
          <w:szCs w:val="26"/>
          <w:lang w:val="en-US"/>
        </w:rPr>
        <w:t>điểm trung bình và độ lệch chuẩn) nhằm mô tả đặc điểm mẫu và các biến nghiên cứu; phân tích phương sai một yếu tố (one-way ANOVA); phân tích tương quan Pearson và hồi quy tuyến tính đa biến</w:t>
      </w:r>
      <w:r w:rsidR="00AE63CD" w:rsidRPr="0058158C">
        <w:rPr>
          <w:rFonts w:ascii="Times New Roman" w:eastAsia="Times New Roman" w:hAnsi="Times New Roman" w:cs="Times New Roman"/>
          <w:bCs/>
          <w:sz w:val="26"/>
          <w:szCs w:val="26"/>
          <w:lang w:val="en-US"/>
        </w:rPr>
        <w:t>; phân tích nhân tố khẳng định CFA</w:t>
      </w:r>
      <w:r w:rsidRPr="0004507D">
        <w:rPr>
          <w:rFonts w:ascii="Times New Roman" w:eastAsia="Times New Roman" w:hAnsi="Times New Roman" w:cs="Times New Roman"/>
          <w:bCs/>
          <w:sz w:val="26"/>
          <w:szCs w:val="26"/>
          <w:lang w:val="en-US"/>
        </w:rPr>
        <w:t xml:space="preserve">. Mức ý nghĩa thống kê được xác định ở </w:t>
      </w:r>
      <w:r w:rsidRPr="0058158C">
        <w:rPr>
          <w:rFonts w:ascii="Times New Roman" w:eastAsia="Times New Roman" w:hAnsi="Times New Roman" w:cs="Times New Roman"/>
          <w:bCs/>
          <w:sz w:val="26"/>
          <w:szCs w:val="26"/>
          <w:lang w:val="en-US"/>
        </w:rPr>
        <w:t>p</w:t>
      </w:r>
      <w:r w:rsidRPr="0004507D">
        <w:rPr>
          <w:rFonts w:ascii="Times New Roman" w:eastAsia="Times New Roman" w:hAnsi="Times New Roman" w:cs="Times New Roman"/>
          <w:bCs/>
          <w:sz w:val="26"/>
          <w:szCs w:val="26"/>
          <w:lang w:val="en-US"/>
        </w:rPr>
        <w:t xml:space="preserve"> &lt; 0,05.</w:t>
      </w:r>
    </w:p>
    <w:p w14:paraId="2694FB7B" w14:textId="7ABAC2BD" w:rsidR="00C532A5" w:rsidRPr="00491280" w:rsidRDefault="00AC5E50" w:rsidP="00491280">
      <w:pPr>
        <w:spacing w:before="60" w:after="60" w:line="276" w:lineRule="auto"/>
        <w:ind w:firstLine="567"/>
        <w:jc w:val="both"/>
      </w:pPr>
      <w:r>
        <w:rPr>
          <w:rFonts w:ascii="Times New Roman" w:hAnsi="Times New Roman" w:eastAsia="Times New Roman"/>
          <w:b w:val="0"/>
          <w:i w:val="0"/>
          <w:sz w:val="24"/>
        </w:rPr>
        <w:t>Khai báo sử dụng công cụ trí tuệ nhân tạo: trong quá trình hoàn thiện bản thảo, tác giả có sử dụng công cụ trí tuệ nhân tạo dựa trên mô hình ngôn ngữ lớn (large language model) ở vai trò hỗ trợ kỹ thuật — rà soát hành văn, kiểm tra định dạng trích dẫn theo APA phiên bản thứ bảy và sắp xếp tài liệu tham khảo. Toàn bộ thiết kế nghiên cứu, thu thập và phân tích dữ liệu, diễn giải kết quả và các kết luận khoa học do tác giả trực tiếp thực hiện và chịu trách nhiệm. Mọi số liệu trình bày trong bài đều được tác giả đối chiếu với kết quả phân tích gốc trước khi đưa vào bản thảo. Công cụ trí tuệ nhân tạo không được ghi nhận là tác giả của bài viết.</w:t>
      </w:r>
    </w:p>
    <w:p w14:paraId="2694FB7B" w14:textId="7ABAC2BD" w:rsidR="00C532A5" w:rsidRPr="00491280" w:rsidRDefault="00AC5E50" w:rsidP="00491280">
      <w:pPr>
        <w:spacing w:before="60" w:after="60" w:line="240" w:lineRule="auto"/>
        <w:ind w:firstLine="567"/>
        <w:jc w:val="both"/>
        <w:rPr>
          <w:rFonts w:ascii="Times New Roman" w:hAnsi="Times New Roman" w:cs="Times New Roman"/>
          <w:b/>
          <w:color w:val="000000" w:themeColor="text1"/>
          <w:sz w:val="26"/>
          <w:szCs w:val="26"/>
          <w:lang w:val="vi-VN"/>
        </w:rPr>
      </w:pPr>
      <w:r w:rsidRPr="00491280">
        <w:rPr>
          <w:rFonts w:ascii="Times New Roman" w:hAnsi="Times New Roman" w:cs="Times New Roman"/>
          <w:b/>
          <w:color w:val="000000" w:themeColor="text1"/>
          <w:sz w:val="26"/>
          <w:szCs w:val="26"/>
          <w:lang w:val="vi-VN"/>
        </w:rPr>
        <w:t xml:space="preserve">3. Kết quả nghiên cứu </w:t>
      </w:r>
    </w:p>
    <w:p w14:paraId="5F16CAEB" w14:textId="7ED33313" w:rsidR="0058158C" w:rsidRPr="0058158C" w:rsidRDefault="0016311D" w:rsidP="0058158C">
      <w:pPr>
        <w:spacing w:line="240" w:lineRule="auto"/>
        <w:ind w:firstLine="567"/>
        <w:jc w:val="both"/>
        <w:rPr>
          <w:rFonts w:ascii="Times New Roman" w:eastAsia="Times New Roman" w:hAnsi="Times New Roman" w:cs="Times New Roman"/>
          <w:bCs/>
          <w:sz w:val="26"/>
          <w:szCs w:val="26"/>
          <w:lang w:val="en-US"/>
        </w:rPr>
      </w:pPr>
      <w:r w:rsidRPr="0058158C">
        <w:rPr>
          <w:rFonts w:ascii="Times New Roman" w:eastAsia="Times New Roman" w:hAnsi="Times New Roman" w:cs="Times New Roman"/>
          <w:bCs/>
          <w:sz w:val="26"/>
          <w:szCs w:val="26"/>
          <w:lang w:val="en-US"/>
        </w:rPr>
        <w:t>Phân tích và diễn giải số liệu về mối quan hệ giữa các yếu tố môi trường gia đình và</w:t>
      </w:r>
      <w:r w:rsidR="0058158C" w:rsidRPr="0058158C">
        <w:rPr>
          <w:rFonts w:ascii="Times New Roman" w:eastAsia="Times New Roman" w:hAnsi="Times New Roman" w:cs="Times New Roman"/>
          <w:bCs/>
          <w:sz w:val="26"/>
          <w:szCs w:val="26"/>
          <w:lang w:val="en-US"/>
        </w:rPr>
        <w:t xml:space="preserve"> mức độ </w:t>
      </w:r>
      <w:r w:rsidR="00D1595A">
        <w:rPr>
          <w:rFonts w:ascii="Times New Roman" w:eastAsia="Times New Roman" w:hAnsi="Times New Roman" w:cs="Times New Roman"/>
          <w:bCs/>
          <w:sz w:val="26"/>
          <w:szCs w:val="26"/>
          <w:lang w:val="en-US"/>
        </w:rPr>
        <w:t xml:space="preserve">rối loạn lo âu </w:t>
      </w:r>
      <w:r w:rsidR="0058158C" w:rsidRPr="0058158C">
        <w:rPr>
          <w:rFonts w:ascii="Times New Roman" w:eastAsia="Times New Roman" w:hAnsi="Times New Roman" w:cs="Times New Roman"/>
          <w:bCs/>
          <w:sz w:val="26"/>
          <w:szCs w:val="26"/>
          <w:lang w:val="en-US"/>
        </w:rPr>
        <w:t xml:space="preserve">của học sinh trung học cơ sở, đồng thời làm rõ mối liên hệ và vai trò dự báo của các yếu tố môi trường gia đình đối với </w:t>
      </w:r>
      <w:r w:rsidR="00D1595A">
        <w:rPr>
          <w:rFonts w:ascii="Times New Roman" w:eastAsia="Times New Roman" w:hAnsi="Times New Roman" w:cs="Times New Roman"/>
          <w:bCs/>
          <w:sz w:val="26"/>
          <w:szCs w:val="26"/>
          <w:lang w:val="en-US"/>
        </w:rPr>
        <w:t xml:space="preserve">rối loạn lo âu </w:t>
      </w:r>
      <w:r w:rsidR="0058158C" w:rsidRPr="0058158C">
        <w:rPr>
          <w:rFonts w:ascii="Times New Roman" w:eastAsia="Times New Roman" w:hAnsi="Times New Roman" w:cs="Times New Roman"/>
          <w:bCs/>
          <w:sz w:val="26"/>
          <w:szCs w:val="26"/>
          <w:lang w:val="en-US"/>
        </w:rPr>
        <w:t>trong mẫu nghiên cứu được trình bày dưới đây.</w:t>
      </w:r>
    </w:p>
    <w:p w14:paraId="47E6BADF" w14:textId="47E3E66D" w:rsidR="0059308D" w:rsidRPr="00CB5073" w:rsidRDefault="0059308D" w:rsidP="00CB5073">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color w:val="000000" w:themeColor="text1"/>
          <w:sz w:val="26"/>
          <w:szCs w:val="26"/>
          <w:lang w:val="en-US"/>
        </w:rPr>
        <w:t xml:space="preserve">Bảng </w:t>
      </w:r>
      <w:r w:rsidR="009A6133" w:rsidRPr="00CB5073">
        <w:rPr>
          <w:rFonts w:ascii="Times New Roman" w:hAnsi="Times New Roman" w:cs="Times New Roman"/>
          <w:b/>
          <w:bCs/>
          <w:i/>
          <w:iCs/>
          <w:color w:val="000000" w:themeColor="text1"/>
          <w:sz w:val="26"/>
          <w:szCs w:val="26"/>
          <w:lang w:val="en-US"/>
        </w:rPr>
        <w:t>4</w:t>
      </w:r>
      <w:r w:rsidRPr="00CB5073">
        <w:rPr>
          <w:rFonts w:ascii="Times New Roman" w:hAnsi="Times New Roman" w:cs="Times New Roman"/>
          <w:b/>
          <w:bCs/>
          <w:i/>
          <w:iCs/>
          <w:color w:val="000000" w:themeColor="text1"/>
          <w:sz w:val="26"/>
          <w:szCs w:val="26"/>
          <w:lang w:val="en-US"/>
        </w:rPr>
        <w:t xml:space="preserve">. </w:t>
      </w:r>
      <w:r w:rsidR="00774C61" w:rsidRPr="00CB5073">
        <w:rPr>
          <w:rFonts w:ascii="Times New Roman" w:hAnsi="Times New Roman" w:cs="Times New Roman"/>
          <w:b/>
          <w:bCs/>
          <w:i/>
          <w:iCs/>
          <w:color w:val="000000" w:themeColor="text1"/>
          <w:sz w:val="26"/>
          <w:szCs w:val="26"/>
          <w:lang w:val="en-US"/>
        </w:rPr>
        <w:t>H</w:t>
      </w:r>
      <w:r w:rsidRPr="00CB5073">
        <w:rPr>
          <w:rFonts w:ascii="Times New Roman" w:hAnsi="Times New Roman" w:cs="Times New Roman"/>
          <w:b/>
          <w:bCs/>
          <w:i/>
          <w:iCs/>
          <w:color w:val="000000" w:themeColor="text1"/>
          <w:sz w:val="26"/>
          <w:szCs w:val="26"/>
          <w:lang w:val="en-US"/>
        </w:rPr>
        <w:t>oạt động</w:t>
      </w:r>
      <w:r w:rsidR="00774C61" w:rsidRPr="00CB5073">
        <w:rPr>
          <w:rFonts w:ascii="Times New Roman" w:hAnsi="Times New Roman" w:cs="Times New Roman"/>
          <w:b/>
          <w:bCs/>
          <w:i/>
          <w:iCs/>
          <w:color w:val="000000" w:themeColor="text1"/>
          <w:sz w:val="26"/>
          <w:szCs w:val="26"/>
          <w:lang w:val="en-US"/>
        </w:rPr>
        <w:t xml:space="preserve"> </w:t>
      </w:r>
      <w:r w:rsidRPr="00CB5073">
        <w:rPr>
          <w:rFonts w:ascii="Times New Roman" w:hAnsi="Times New Roman" w:cs="Times New Roman"/>
          <w:b/>
          <w:bCs/>
          <w:i/>
          <w:iCs/>
          <w:color w:val="000000" w:themeColor="text1"/>
          <w:sz w:val="26"/>
          <w:szCs w:val="26"/>
          <w:lang w:val="en-US"/>
        </w:rPr>
        <w:t>gia đình</w:t>
      </w:r>
      <w:r w:rsidR="00774C61" w:rsidRPr="00CB5073">
        <w:rPr>
          <w:rFonts w:ascii="Times New Roman" w:hAnsi="Times New Roman" w:cs="Times New Roman"/>
          <w:b/>
          <w:bCs/>
          <w:i/>
          <w:iCs/>
          <w:color w:val="000000" w:themeColor="text1"/>
          <w:sz w:val="26"/>
          <w:szCs w:val="26"/>
          <w:lang w:val="en-US"/>
        </w:rPr>
        <w:t xml:space="preserve"> của học sinh trung học cơ sở (n=433)</w:t>
      </w:r>
    </w:p>
    <w:tbl>
      <w:tblPr>
        <w:tblStyle w:val="TableGrid"/>
        <w:tblW w:w="0" w:type="auto"/>
        <w:jc w:val="center"/>
        <w:tblLayout w:type="fixed"/>
        <w:tblLook w:val="04A0" w:firstRow="1" w:lastRow="0" w:firstColumn="1" w:lastColumn="0" w:noHBand="0" w:noVBand="1"/>
      </w:tblPr>
      <w:tblGrid>
        <w:gridCol w:w="567"/>
        <w:gridCol w:w="2694"/>
        <w:gridCol w:w="708"/>
        <w:gridCol w:w="850"/>
        <w:gridCol w:w="850"/>
        <w:gridCol w:w="994"/>
        <w:gridCol w:w="849"/>
        <w:gridCol w:w="992"/>
        <w:gridCol w:w="984"/>
      </w:tblGrid>
      <w:tr w:rsidR="00EE7F93" w:rsidRPr="0004507D" w14:paraId="5602CC81" w14:textId="77777777" w:rsidTr="0004507D">
        <w:trPr>
          <w:jc w:val="center"/>
        </w:trPr>
        <w:tc>
          <w:tcPr>
            <w:tcW w:w="567" w:type="dxa"/>
            <w:vMerge w:val="restart"/>
            <w:tcBorders>
              <w:top w:val="single" w:sz="8" w:space="0" w:color="auto"/>
              <w:left w:val="nil"/>
              <w:right w:val="nil"/>
            </w:tcBorders>
            <w:vAlign w:val="center"/>
          </w:tcPr>
          <w:p w14:paraId="612156B0"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TT</w:t>
            </w:r>
          </w:p>
        </w:tc>
        <w:tc>
          <w:tcPr>
            <w:tcW w:w="2694" w:type="dxa"/>
            <w:vMerge w:val="restart"/>
            <w:tcBorders>
              <w:top w:val="single" w:sz="8" w:space="0" w:color="auto"/>
              <w:left w:val="nil"/>
              <w:right w:val="nil"/>
            </w:tcBorders>
            <w:vAlign w:val="center"/>
          </w:tcPr>
          <w:p w14:paraId="5707882F"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Mệnh</w:t>
            </w:r>
            <w:r w:rsidRPr="0004507D">
              <w:rPr>
                <w:rFonts w:ascii="Times New Roman" w:eastAsia="Times New Roman" w:hAnsi="Times New Roman" w:cs="Times New Roman"/>
                <w:b/>
                <w:bCs/>
                <w:sz w:val="26"/>
                <w:szCs w:val="26"/>
                <w:lang w:val="vi-VN"/>
              </w:rPr>
              <w:t xml:space="preserve"> đề</w:t>
            </w:r>
          </w:p>
        </w:tc>
        <w:tc>
          <w:tcPr>
            <w:tcW w:w="708" w:type="dxa"/>
            <w:vMerge w:val="restart"/>
            <w:tcBorders>
              <w:left w:val="nil"/>
              <w:right w:val="nil"/>
            </w:tcBorders>
            <w:vAlign w:val="center"/>
          </w:tcPr>
          <w:p w14:paraId="570062A4"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Min</w:t>
            </w:r>
          </w:p>
        </w:tc>
        <w:tc>
          <w:tcPr>
            <w:tcW w:w="850" w:type="dxa"/>
            <w:vMerge w:val="restart"/>
            <w:tcBorders>
              <w:left w:val="nil"/>
              <w:right w:val="nil"/>
            </w:tcBorders>
            <w:vAlign w:val="center"/>
          </w:tcPr>
          <w:p w14:paraId="44D5192D"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Max</w:t>
            </w:r>
          </w:p>
        </w:tc>
        <w:tc>
          <w:tcPr>
            <w:tcW w:w="850" w:type="dxa"/>
            <w:vMerge w:val="restart"/>
            <w:tcBorders>
              <w:top w:val="single" w:sz="8" w:space="0" w:color="auto"/>
              <w:left w:val="nil"/>
              <w:right w:val="nil"/>
            </w:tcBorders>
            <w:vAlign w:val="center"/>
          </w:tcPr>
          <w:p w14:paraId="3E33A6E5"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ĐTB</w:t>
            </w:r>
          </w:p>
        </w:tc>
        <w:tc>
          <w:tcPr>
            <w:tcW w:w="994" w:type="dxa"/>
            <w:vMerge w:val="restart"/>
            <w:tcBorders>
              <w:top w:val="single" w:sz="8" w:space="0" w:color="auto"/>
              <w:left w:val="nil"/>
              <w:right w:val="nil"/>
            </w:tcBorders>
            <w:vAlign w:val="center"/>
          </w:tcPr>
          <w:p w14:paraId="5E9666F9"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ĐLC</w:t>
            </w:r>
          </w:p>
        </w:tc>
        <w:tc>
          <w:tcPr>
            <w:tcW w:w="2825" w:type="dxa"/>
            <w:gridSpan w:val="3"/>
            <w:tcBorders>
              <w:top w:val="single" w:sz="8" w:space="0" w:color="auto"/>
              <w:left w:val="nil"/>
              <w:bottom w:val="nil"/>
              <w:right w:val="nil"/>
            </w:tcBorders>
            <w:vAlign w:val="center"/>
          </w:tcPr>
          <w:p w14:paraId="4AF938BF"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lang w:val="vi-VN"/>
              </w:rPr>
            </w:pPr>
            <w:r w:rsidRPr="0004507D">
              <w:rPr>
                <w:rFonts w:ascii="Times New Roman" w:eastAsia="Times New Roman" w:hAnsi="Times New Roman" w:cs="Times New Roman"/>
                <w:b/>
                <w:bCs/>
                <w:sz w:val="26"/>
                <w:szCs w:val="26"/>
                <w:lang w:val="vi-VN"/>
              </w:rPr>
              <w:t>Tương quan</w:t>
            </w:r>
          </w:p>
        </w:tc>
      </w:tr>
      <w:tr w:rsidR="00EE7F93" w:rsidRPr="0004507D" w14:paraId="4978AC21" w14:textId="77777777" w:rsidTr="0004507D">
        <w:trPr>
          <w:jc w:val="center"/>
        </w:trPr>
        <w:tc>
          <w:tcPr>
            <w:tcW w:w="567" w:type="dxa"/>
            <w:vMerge/>
            <w:tcBorders>
              <w:left w:val="nil"/>
              <w:bottom w:val="nil"/>
              <w:right w:val="nil"/>
            </w:tcBorders>
            <w:vAlign w:val="center"/>
          </w:tcPr>
          <w:p w14:paraId="446C57E4"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2694" w:type="dxa"/>
            <w:vMerge/>
            <w:tcBorders>
              <w:left w:val="nil"/>
              <w:bottom w:val="nil"/>
              <w:right w:val="nil"/>
            </w:tcBorders>
            <w:vAlign w:val="center"/>
          </w:tcPr>
          <w:p w14:paraId="0B74964E"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lang w:val="vi-VN"/>
              </w:rPr>
            </w:pPr>
          </w:p>
        </w:tc>
        <w:tc>
          <w:tcPr>
            <w:tcW w:w="708" w:type="dxa"/>
            <w:vMerge/>
            <w:tcBorders>
              <w:left w:val="nil"/>
              <w:right w:val="nil"/>
            </w:tcBorders>
          </w:tcPr>
          <w:p w14:paraId="12B6E4F6"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p>
        </w:tc>
        <w:tc>
          <w:tcPr>
            <w:tcW w:w="850" w:type="dxa"/>
            <w:vMerge/>
            <w:tcBorders>
              <w:left w:val="nil"/>
              <w:right w:val="nil"/>
            </w:tcBorders>
          </w:tcPr>
          <w:p w14:paraId="0D7A74CE"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p>
        </w:tc>
        <w:tc>
          <w:tcPr>
            <w:tcW w:w="850" w:type="dxa"/>
            <w:vMerge/>
            <w:tcBorders>
              <w:left w:val="nil"/>
              <w:bottom w:val="nil"/>
              <w:right w:val="nil"/>
            </w:tcBorders>
            <w:vAlign w:val="center"/>
          </w:tcPr>
          <w:p w14:paraId="2DDFC898"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lang w:val="vi-VN"/>
              </w:rPr>
            </w:pPr>
          </w:p>
        </w:tc>
        <w:tc>
          <w:tcPr>
            <w:tcW w:w="994" w:type="dxa"/>
            <w:vMerge/>
            <w:tcBorders>
              <w:left w:val="nil"/>
              <w:bottom w:val="nil"/>
              <w:right w:val="nil"/>
            </w:tcBorders>
            <w:vAlign w:val="center"/>
          </w:tcPr>
          <w:p w14:paraId="7D1F4D2D"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849" w:type="dxa"/>
            <w:tcBorders>
              <w:top w:val="single" w:sz="8" w:space="0" w:color="auto"/>
              <w:left w:val="nil"/>
              <w:bottom w:val="nil"/>
              <w:right w:val="nil"/>
            </w:tcBorders>
            <w:vAlign w:val="center"/>
          </w:tcPr>
          <w:p w14:paraId="34E0AF02"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b/>
                <w:bCs/>
                <w:sz w:val="26"/>
                <w:szCs w:val="26"/>
                <w:lang w:val="vi-VN"/>
              </w:rPr>
              <w:t>1</w:t>
            </w:r>
          </w:p>
        </w:tc>
        <w:tc>
          <w:tcPr>
            <w:tcW w:w="992" w:type="dxa"/>
            <w:tcBorders>
              <w:top w:val="single" w:sz="8" w:space="0" w:color="auto"/>
              <w:left w:val="nil"/>
              <w:bottom w:val="nil"/>
              <w:right w:val="nil"/>
            </w:tcBorders>
            <w:vAlign w:val="center"/>
          </w:tcPr>
          <w:p w14:paraId="2AA6BCB7"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b/>
                <w:bCs/>
                <w:sz w:val="26"/>
                <w:szCs w:val="26"/>
                <w:lang w:val="vi-VN"/>
              </w:rPr>
              <w:t>2</w:t>
            </w:r>
          </w:p>
        </w:tc>
        <w:tc>
          <w:tcPr>
            <w:tcW w:w="984" w:type="dxa"/>
            <w:tcBorders>
              <w:top w:val="single" w:sz="8" w:space="0" w:color="auto"/>
              <w:left w:val="nil"/>
              <w:bottom w:val="nil"/>
              <w:right w:val="nil"/>
            </w:tcBorders>
            <w:vAlign w:val="center"/>
          </w:tcPr>
          <w:p w14:paraId="59A27BEA"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b/>
                <w:bCs/>
                <w:sz w:val="26"/>
                <w:szCs w:val="26"/>
                <w:lang w:val="vi-VN"/>
              </w:rPr>
              <w:t>3</w:t>
            </w:r>
          </w:p>
        </w:tc>
      </w:tr>
      <w:tr w:rsidR="00EE7F93" w:rsidRPr="0004507D" w14:paraId="4DEC3557" w14:textId="77777777" w:rsidTr="0004507D">
        <w:trPr>
          <w:jc w:val="center"/>
        </w:trPr>
        <w:tc>
          <w:tcPr>
            <w:tcW w:w="567" w:type="dxa"/>
            <w:tcBorders>
              <w:top w:val="single" w:sz="8" w:space="0" w:color="auto"/>
              <w:left w:val="nil"/>
              <w:bottom w:val="nil"/>
              <w:right w:val="nil"/>
            </w:tcBorders>
            <w:vAlign w:val="center"/>
            <w:hideMark/>
          </w:tcPr>
          <w:p w14:paraId="35704BF3" w14:textId="77777777" w:rsidR="00EE7F93" w:rsidRPr="0004507D" w:rsidRDefault="00EE7F93" w:rsidP="00FA6FE4">
            <w:pPr>
              <w:spacing w:before="60" w:after="60" w:line="240" w:lineRule="auto"/>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1</w:t>
            </w:r>
          </w:p>
        </w:tc>
        <w:tc>
          <w:tcPr>
            <w:tcW w:w="2694" w:type="dxa"/>
            <w:tcBorders>
              <w:top w:val="single" w:sz="8" w:space="0" w:color="auto"/>
              <w:left w:val="nil"/>
              <w:bottom w:val="nil"/>
              <w:right w:val="nil"/>
            </w:tcBorders>
            <w:vAlign w:val="center"/>
            <w:hideMark/>
          </w:tcPr>
          <w:p w14:paraId="301E7A93" w14:textId="77777777" w:rsidR="00EE7F93" w:rsidRPr="0004507D" w:rsidRDefault="00EE7F93" w:rsidP="00FA6FE4">
            <w:pPr>
              <w:spacing w:before="60" w:after="60" w:line="240" w:lineRule="auto"/>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Cha mẹ dạy em học.</w:t>
            </w:r>
          </w:p>
        </w:tc>
        <w:tc>
          <w:tcPr>
            <w:tcW w:w="708" w:type="dxa"/>
            <w:tcBorders>
              <w:left w:val="nil"/>
              <w:bottom w:val="nil"/>
              <w:right w:val="nil"/>
            </w:tcBorders>
            <w:vAlign w:val="center"/>
          </w:tcPr>
          <w:p w14:paraId="1C513651"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1</w:t>
            </w:r>
          </w:p>
        </w:tc>
        <w:tc>
          <w:tcPr>
            <w:tcW w:w="850" w:type="dxa"/>
            <w:tcBorders>
              <w:left w:val="nil"/>
              <w:bottom w:val="nil"/>
              <w:right w:val="nil"/>
            </w:tcBorders>
            <w:vAlign w:val="center"/>
          </w:tcPr>
          <w:p w14:paraId="729D7DE4"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4</w:t>
            </w:r>
          </w:p>
        </w:tc>
        <w:tc>
          <w:tcPr>
            <w:tcW w:w="850" w:type="dxa"/>
            <w:tcBorders>
              <w:top w:val="single" w:sz="8" w:space="0" w:color="auto"/>
              <w:left w:val="nil"/>
              <w:bottom w:val="nil"/>
              <w:right w:val="nil"/>
            </w:tcBorders>
            <w:vAlign w:val="center"/>
            <w:hideMark/>
          </w:tcPr>
          <w:p w14:paraId="1EF38413"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2</w:t>
            </w:r>
            <w:r w:rsidRPr="0004507D">
              <w:rPr>
                <w:rFonts w:ascii="Times New Roman" w:eastAsia="Times New Roman" w:hAnsi="Times New Roman" w:cs="Times New Roman"/>
                <w:sz w:val="26"/>
                <w:szCs w:val="26"/>
              </w:rPr>
              <w:t>,</w:t>
            </w:r>
            <w:r w:rsidRPr="0004507D">
              <w:rPr>
                <w:rFonts w:ascii="Times New Roman" w:eastAsia="Times New Roman" w:hAnsi="Times New Roman" w:cs="Times New Roman"/>
                <w:sz w:val="26"/>
                <w:szCs w:val="26"/>
                <w:lang w:val="vi-VN"/>
              </w:rPr>
              <w:t>20</w:t>
            </w:r>
          </w:p>
        </w:tc>
        <w:tc>
          <w:tcPr>
            <w:tcW w:w="994" w:type="dxa"/>
            <w:tcBorders>
              <w:top w:val="single" w:sz="8" w:space="0" w:color="auto"/>
              <w:left w:val="nil"/>
              <w:bottom w:val="nil"/>
              <w:right w:val="nil"/>
            </w:tcBorders>
            <w:vAlign w:val="center"/>
            <w:hideMark/>
          </w:tcPr>
          <w:p w14:paraId="7F1E841F"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w:t>
            </w:r>
            <w:r w:rsidRPr="0004507D">
              <w:rPr>
                <w:rFonts w:ascii="Times New Roman" w:eastAsia="Times New Roman" w:hAnsi="Times New Roman" w:cs="Times New Roman"/>
                <w:sz w:val="26"/>
                <w:szCs w:val="26"/>
                <w:lang w:val="vi-VN"/>
              </w:rPr>
              <w:t>861</w:t>
            </w:r>
          </w:p>
        </w:tc>
        <w:tc>
          <w:tcPr>
            <w:tcW w:w="849" w:type="dxa"/>
            <w:tcBorders>
              <w:top w:val="single" w:sz="8" w:space="0" w:color="auto"/>
              <w:left w:val="nil"/>
              <w:bottom w:val="nil"/>
              <w:right w:val="nil"/>
            </w:tcBorders>
            <w:vAlign w:val="center"/>
            <w:hideMark/>
          </w:tcPr>
          <w:p w14:paraId="50BF9471"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1</w:t>
            </w:r>
          </w:p>
        </w:tc>
        <w:tc>
          <w:tcPr>
            <w:tcW w:w="992" w:type="dxa"/>
            <w:tcBorders>
              <w:top w:val="single" w:sz="8" w:space="0" w:color="auto"/>
              <w:left w:val="nil"/>
              <w:bottom w:val="nil"/>
              <w:right w:val="nil"/>
            </w:tcBorders>
            <w:vAlign w:val="center"/>
            <w:hideMark/>
          </w:tcPr>
          <w:p w14:paraId="60AEA491"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0,246</w:t>
            </w:r>
            <w:r w:rsidRPr="0004507D">
              <w:rPr>
                <w:rFonts w:ascii="Times New Roman" w:eastAsia="Times New Roman" w:hAnsi="Times New Roman" w:cs="Times New Roman"/>
                <w:sz w:val="26"/>
                <w:szCs w:val="26"/>
                <w:vertAlign w:val="superscript"/>
              </w:rPr>
              <w:t>**</w:t>
            </w:r>
          </w:p>
        </w:tc>
        <w:tc>
          <w:tcPr>
            <w:tcW w:w="984" w:type="dxa"/>
            <w:tcBorders>
              <w:top w:val="single" w:sz="8" w:space="0" w:color="auto"/>
              <w:left w:val="nil"/>
              <w:bottom w:val="nil"/>
              <w:right w:val="nil"/>
            </w:tcBorders>
            <w:vAlign w:val="center"/>
            <w:hideMark/>
          </w:tcPr>
          <w:p w14:paraId="26EC2FA3"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0,266</w:t>
            </w:r>
            <w:r w:rsidRPr="0004507D">
              <w:rPr>
                <w:rFonts w:ascii="Times New Roman" w:eastAsia="Times New Roman" w:hAnsi="Times New Roman" w:cs="Times New Roman"/>
                <w:sz w:val="26"/>
                <w:szCs w:val="26"/>
                <w:vertAlign w:val="superscript"/>
              </w:rPr>
              <w:t>**</w:t>
            </w:r>
          </w:p>
        </w:tc>
      </w:tr>
      <w:tr w:rsidR="0004507D" w:rsidRPr="0004507D" w14:paraId="6926D47E" w14:textId="77777777" w:rsidTr="0004507D">
        <w:trPr>
          <w:jc w:val="center"/>
        </w:trPr>
        <w:tc>
          <w:tcPr>
            <w:tcW w:w="567" w:type="dxa"/>
            <w:tcBorders>
              <w:top w:val="nil"/>
              <w:left w:val="nil"/>
              <w:bottom w:val="nil"/>
              <w:right w:val="nil"/>
            </w:tcBorders>
            <w:hideMark/>
          </w:tcPr>
          <w:p w14:paraId="79C71C20" w14:textId="77777777" w:rsidR="00EE7F93" w:rsidRPr="0004507D" w:rsidRDefault="00EE7F93" w:rsidP="00FA6FE4">
            <w:pPr>
              <w:spacing w:before="60" w:after="60" w:line="240" w:lineRule="auto"/>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2</w:t>
            </w:r>
          </w:p>
        </w:tc>
        <w:tc>
          <w:tcPr>
            <w:tcW w:w="2694" w:type="dxa"/>
            <w:tcBorders>
              <w:top w:val="nil"/>
              <w:left w:val="nil"/>
              <w:bottom w:val="nil"/>
              <w:right w:val="nil"/>
            </w:tcBorders>
            <w:hideMark/>
          </w:tcPr>
          <w:p w14:paraId="668EE970" w14:textId="77777777" w:rsidR="00EE7F93" w:rsidRPr="0004507D" w:rsidRDefault="00EE7F93" w:rsidP="00FA6FE4">
            <w:pPr>
              <w:spacing w:before="60" w:after="60" w:line="240" w:lineRule="auto"/>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Em</w:t>
            </w:r>
            <w:r w:rsidRPr="0004507D">
              <w:rPr>
                <w:rFonts w:ascii="Times New Roman" w:eastAsia="Times New Roman" w:hAnsi="Times New Roman" w:cs="Times New Roman"/>
                <w:sz w:val="26"/>
                <w:szCs w:val="26"/>
                <w:lang w:val="vi-VN"/>
              </w:rPr>
              <w:t xml:space="preserve"> tham gia v</w:t>
            </w:r>
            <w:r w:rsidRPr="0004507D">
              <w:rPr>
                <w:rFonts w:ascii="Times New Roman" w:eastAsia="Times New Roman" w:hAnsi="Times New Roman" w:cs="Times New Roman"/>
                <w:sz w:val="26"/>
                <w:szCs w:val="26"/>
              </w:rPr>
              <w:t>ui chơi/ giải trí trong gia đình</w:t>
            </w:r>
          </w:p>
        </w:tc>
        <w:tc>
          <w:tcPr>
            <w:tcW w:w="708" w:type="dxa"/>
            <w:tcBorders>
              <w:top w:val="nil"/>
              <w:left w:val="nil"/>
              <w:bottom w:val="nil"/>
              <w:right w:val="nil"/>
            </w:tcBorders>
            <w:vAlign w:val="center"/>
          </w:tcPr>
          <w:p w14:paraId="139E6A99"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1</w:t>
            </w:r>
          </w:p>
        </w:tc>
        <w:tc>
          <w:tcPr>
            <w:tcW w:w="850" w:type="dxa"/>
            <w:tcBorders>
              <w:top w:val="nil"/>
              <w:left w:val="nil"/>
              <w:bottom w:val="nil"/>
              <w:right w:val="nil"/>
            </w:tcBorders>
            <w:vAlign w:val="center"/>
          </w:tcPr>
          <w:p w14:paraId="3F6C1B31"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4</w:t>
            </w:r>
          </w:p>
        </w:tc>
        <w:tc>
          <w:tcPr>
            <w:tcW w:w="850" w:type="dxa"/>
            <w:tcBorders>
              <w:top w:val="nil"/>
              <w:left w:val="nil"/>
              <w:bottom w:val="nil"/>
              <w:right w:val="nil"/>
            </w:tcBorders>
            <w:vAlign w:val="center"/>
            <w:hideMark/>
          </w:tcPr>
          <w:p w14:paraId="315BF5B4"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2</w:t>
            </w:r>
            <w:r w:rsidRPr="0004507D">
              <w:rPr>
                <w:rFonts w:ascii="Times New Roman" w:eastAsia="Times New Roman" w:hAnsi="Times New Roman" w:cs="Times New Roman"/>
                <w:sz w:val="26"/>
                <w:szCs w:val="26"/>
              </w:rPr>
              <w:t>,</w:t>
            </w:r>
            <w:r w:rsidRPr="0004507D">
              <w:rPr>
                <w:rFonts w:ascii="Times New Roman" w:eastAsia="Times New Roman" w:hAnsi="Times New Roman" w:cs="Times New Roman"/>
                <w:sz w:val="26"/>
                <w:szCs w:val="26"/>
                <w:lang w:val="vi-VN"/>
              </w:rPr>
              <w:t>74</w:t>
            </w:r>
          </w:p>
        </w:tc>
        <w:tc>
          <w:tcPr>
            <w:tcW w:w="994" w:type="dxa"/>
            <w:tcBorders>
              <w:top w:val="nil"/>
              <w:left w:val="nil"/>
              <w:bottom w:val="nil"/>
              <w:right w:val="nil"/>
            </w:tcBorders>
            <w:vAlign w:val="center"/>
            <w:hideMark/>
          </w:tcPr>
          <w:p w14:paraId="2FEDB822"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w:t>
            </w:r>
            <w:r w:rsidRPr="0004507D">
              <w:rPr>
                <w:rFonts w:ascii="Times New Roman" w:eastAsia="Times New Roman" w:hAnsi="Times New Roman" w:cs="Times New Roman"/>
                <w:sz w:val="26"/>
                <w:szCs w:val="26"/>
                <w:lang w:val="vi-VN"/>
              </w:rPr>
              <w:t>896</w:t>
            </w:r>
          </w:p>
        </w:tc>
        <w:tc>
          <w:tcPr>
            <w:tcW w:w="849" w:type="dxa"/>
            <w:tcBorders>
              <w:top w:val="nil"/>
              <w:left w:val="nil"/>
              <w:bottom w:val="nil"/>
              <w:right w:val="nil"/>
            </w:tcBorders>
            <w:vAlign w:val="center"/>
          </w:tcPr>
          <w:p w14:paraId="4DBDBD9A"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992" w:type="dxa"/>
            <w:tcBorders>
              <w:top w:val="nil"/>
              <w:left w:val="nil"/>
              <w:bottom w:val="nil"/>
              <w:right w:val="nil"/>
            </w:tcBorders>
            <w:vAlign w:val="center"/>
            <w:hideMark/>
          </w:tcPr>
          <w:p w14:paraId="031FA134"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1</w:t>
            </w:r>
          </w:p>
        </w:tc>
        <w:tc>
          <w:tcPr>
            <w:tcW w:w="984" w:type="dxa"/>
            <w:tcBorders>
              <w:top w:val="nil"/>
              <w:left w:val="nil"/>
              <w:bottom w:val="nil"/>
              <w:right w:val="nil"/>
            </w:tcBorders>
            <w:vAlign w:val="center"/>
            <w:hideMark/>
          </w:tcPr>
          <w:p w14:paraId="6F77FCB6"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0,363</w:t>
            </w:r>
            <w:r w:rsidRPr="0004507D">
              <w:rPr>
                <w:rFonts w:ascii="Times New Roman" w:eastAsia="Times New Roman" w:hAnsi="Times New Roman" w:cs="Times New Roman"/>
                <w:sz w:val="26"/>
                <w:szCs w:val="26"/>
                <w:vertAlign w:val="superscript"/>
              </w:rPr>
              <w:t>**</w:t>
            </w:r>
          </w:p>
        </w:tc>
      </w:tr>
      <w:tr w:rsidR="001C4C2F" w:rsidRPr="0004507D" w14:paraId="2A0FBA7E" w14:textId="77777777" w:rsidTr="0004507D">
        <w:trPr>
          <w:jc w:val="center"/>
        </w:trPr>
        <w:tc>
          <w:tcPr>
            <w:tcW w:w="567" w:type="dxa"/>
            <w:tcBorders>
              <w:top w:val="nil"/>
              <w:left w:val="nil"/>
              <w:bottom w:val="single" w:sz="2" w:space="0" w:color="auto"/>
              <w:right w:val="nil"/>
            </w:tcBorders>
            <w:hideMark/>
          </w:tcPr>
          <w:p w14:paraId="11B2D8A4" w14:textId="77777777" w:rsidR="00EE7F93" w:rsidRPr="0004507D" w:rsidRDefault="00EE7F93" w:rsidP="00FA6FE4">
            <w:pPr>
              <w:spacing w:before="60" w:after="60" w:line="240" w:lineRule="auto"/>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3</w:t>
            </w:r>
          </w:p>
        </w:tc>
        <w:tc>
          <w:tcPr>
            <w:tcW w:w="2694" w:type="dxa"/>
            <w:tcBorders>
              <w:top w:val="nil"/>
              <w:left w:val="nil"/>
              <w:bottom w:val="single" w:sz="2" w:space="0" w:color="auto"/>
              <w:right w:val="nil"/>
            </w:tcBorders>
            <w:hideMark/>
          </w:tcPr>
          <w:p w14:paraId="152DD084" w14:textId="77777777" w:rsidR="00EE7F93" w:rsidRPr="0004507D" w:rsidRDefault="00EE7F93" w:rsidP="00FA6FE4">
            <w:pPr>
              <w:spacing w:before="60" w:after="60" w:line="240" w:lineRule="auto"/>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Em cùng gia đình t</w:t>
            </w:r>
            <w:r w:rsidRPr="0004507D">
              <w:rPr>
                <w:rFonts w:ascii="Times New Roman" w:eastAsia="Times New Roman" w:hAnsi="Times New Roman" w:cs="Times New Roman"/>
                <w:sz w:val="26"/>
                <w:szCs w:val="26"/>
              </w:rPr>
              <w:t>ham gia dã ngoại</w:t>
            </w:r>
            <w:r w:rsidRPr="0004507D">
              <w:rPr>
                <w:rFonts w:ascii="Times New Roman" w:eastAsia="Times New Roman" w:hAnsi="Times New Roman" w:cs="Times New Roman"/>
                <w:sz w:val="26"/>
                <w:szCs w:val="26"/>
                <w:lang w:val="vi-VN"/>
              </w:rPr>
              <w:t xml:space="preserve"> với nhau</w:t>
            </w:r>
            <w:r w:rsidRPr="0004507D">
              <w:rPr>
                <w:rFonts w:ascii="Times New Roman" w:eastAsia="Times New Roman" w:hAnsi="Times New Roman" w:cs="Times New Roman"/>
                <w:sz w:val="26"/>
                <w:szCs w:val="26"/>
              </w:rPr>
              <w:t>.</w:t>
            </w:r>
          </w:p>
        </w:tc>
        <w:tc>
          <w:tcPr>
            <w:tcW w:w="708" w:type="dxa"/>
            <w:tcBorders>
              <w:top w:val="nil"/>
              <w:left w:val="nil"/>
              <w:bottom w:val="single" w:sz="2" w:space="0" w:color="auto"/>
              <w:right w:val="nil"/>
            </w:tcBorders>
            <w:vAlign w:val="center"/>
          </w:tcPr>
          <w:p w14:paraId="19A50FA1"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1</w:t>
            </w:r>
          </w:p>
        </w:tc>
        <w:tc>
          <w:tcPr>
            <w:tcW w:w="850" w:type="dxa"/>
            <w:tcBorders>
              <w:top w:val="nil"/>
              <w:left w:val="nil"/>
              <w:bottom w:val="single" w:sz="2" w:space="0" w:color="auto"/>
              <w:right w:val="nil"/>
            </w:tcBorders>
            <w:vAlign w:val="center"/>
          </w:tcPr>
          <w:p w14:paraId="6C554563"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4</w:t>
            </w:r>
          </w:p>
        </w:tc>
        <w:tc>
          <w:tcPr>
            <w:tcW w:w="850" w:type="dxa"/>
            <w:tcBorders>
              <w:top w:val="nil"/>
              <w:left w:val="nil"/>
              <w:bottom w:val="single" w:sz="2" w:space="0" w:color="auto"/>
              <w:right w:val="nil"/>
            </w:tcBorders>
            <w:vAlign w:val="center"/>
            <w:hideMark/>
          </w:tcPr>
          <w:p w14:paraId="1E53E61F"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2</w:t>
            </w:r>
            <w:r w:rsidRPr="0004507D">
              <w:rPr>
                <w:rFonts w:ascii="Times New Roman" w:eastAsia="Times New Roman" w:hAnsi="Times New Roman" w:cs="Times New Roman"/>
                <w:sz w:val="26"/>
                <w:szCs w:val="26"/>
              </w:rPr>
              <w:t>,</w:t>
            </w:r>
            <w:r w:rsidRPr="0004507D">
              <w:rPr>
                <w:rFonts w:ascii="Times New Roman" w:eastAsia="Times New Roman" w:hAnsi="Times New Roman" w:cs="Times New Roman"/>
                <w:sz w:val="26"/>
                <w:szCs w:val="26"/>
                <w:lang w:val="vi-VN"/>
              </w:rPr>
              <w:t>43</w:t>
            </w:r>
          </w:p>
        </w:tc>
        <w:tc>
          <w:tcPr>
            <w:tcW w:w="994" w:type="dxa"/>
            <w:tcBorders>
              <w:top w:val="nil"/>
              <w:left w:val="nil"/>
              <w:bottom w:val="single" w:sz="2" w:space="0" w:color="auto"/>
              <w:right w:val="nil"/>
            </w:tcBorders>
            <w:vAlign w:val="center"/>
            <w:hideMark/>
          </w:tcPr>
          <w:p w14:paraId="13AFF02E"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w:t>
            </w:r>
            <w:r w:rsidRPr="0004507D">
              <w:rPr>
                <w:rFonts w:ascii="Times New Roman" w:eastAsia="Times New Roman" w:hAnsi="Times New Roman" w:cs="Times New Roman"/>
                <w:sz w:val="26"/>
                <w:szCs w:val="26"/>
                <w:lang w:val="vi-VN"/>
              </w:rPr>
              <w:t>893</w:t>
            </w:r>
          </w:p>
        </w:tc>
        <w:tc>
          <w:tcPr>
            <w:tcW w:w="849" w:type="dxa"/>
            <w:tcBorders>
              <w:top w:val="nil"/>
              <w:left w:val="nil"/>
              <w:bottom w:val="single" w:sz="2" w:space="0" w:color="auto"/>
              <w:right w:val="nil"/>
            </w:tcBorders>
            <w:vAlign w:val="center"/>
          </w:tcPr>
          <w:p w14:paraId="5F9DE209"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992" w:type="dxa"/>
            <w:tcBorders>
              <w:top w:val="nil"/>
              <w:left w:val="nil"/>
              <w:bottom w:val="single" w:sz="2" w:space="0" w:color="auto"/>
              <w:right w:val="nil"/>
            </w:tcBorders>
            <w:vAlign w:val="center"/>
          </w:tcPr>
          <w:p w14:paraId="46F55E7E"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984" w:type="dxa"/>
            <w:tcBorders>
              <w:top w:val="nil"/>
              <w:left w:val="nil"/>
              <w:bottom w:val="single" w:sz="2" w:space="0" w:color="auto"/>
              <w:right w:val="nil"/>
            </w:tcBorders>
            <w:vAlign w:val="center"/>
            <w:hideMark/>
          </w:tcPr>
          <w:p w14:paraId="4E36DED7"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1</w:t>
            </w:r>
          </w:p>
        </w:tc>
      </w:tr>
    </w:tbl>
    <w:p w14:paraId="719BCD05" w14:textId="77777777" w:rsidR="0016311D" w:rsidRDefault="004648F4" w:rsidP="00EE7F93">
      <w:pPr>
        <w:spacing w:line="240" w:lineRule="auto"/>
        <w:ind w:left="284"/>
        <w:jc w:val="both"/>
        <w:rPr>
          <w:rFonts w:ascii="Times New Roman" w:eastAsia="Times New Roman" w:hAnsi="Times New Roman" w:cs="Times New Roman"/>
          <w:i/>
          <w:iCs/>
          <w:lang w:val="vi-VN"/>
        </w:rPr>
      </w:pPr>
      <w:r w:rsidRPr="004B48FB">
        <w:rPr>
          <w:rFonts w:ascii="Times New Roman" w:eastAsia="Times New Roman" w:hAnsi="Times New Roman" w:cs="Times New Roman"/>
          <w:i/>
          <w:iCs/>
          <w:lang w:val="en-US"/>
        </w:rPr>
        <w:t xml:space="preserve">(Ghi chú: </w:t>
      </w:r>
      <w:r w:rsidR="00EE7F93" w:rsidRPr="004B48FB">
        <w:rPr>
          <w:rFonts w:ascii="Times New Roman" w:eastAsia="Times New Roman" w:hAnsi="Times New Roman" w:cs="Times New Roman"/>
          <w:i/>
          <w:iCs/>
          <w:lang w:val="en-US"/>
        </w:rPr>
        <w:t>Min</w:t>
      </w:r>
      <w:r w:rsidR="00EE7F93" w:rsidRPr="004B48FB">
        <w:rPr>
          <w:rFonts w:ascii="Times New Roman" w:eastAsia="Times New Roman" w:hAnsi="Times New Roman" w:cs="Times New Roman"/>
          <w:i/>
          <w:iCs/>
          <w:lang w:val="vi-VN"/>
        </w:rPr>
        <w:t xml:space="preserve"> = </w:t>
      </w:r>
      <w:r w:rsidR="00E64607" w:rsidRPr="004B48FB">
        <w:rPr>
          <w:rFonts w:ascii="Times New Roman" w:eastAsia="Times New Roman" w:hAnsi="Times New Roman" w:cs="Times New Roman"/>
          <w:i/>
          <w:iCs/>
          <w:lang w:val="en-US"/>
        </w:rPr>
        <w:t>điểm</w:t>
      </w:r>
      <w:r w:rsidR="00E64607" w:rsidRPr="004B48FB">
        <w:rPr>
          <w:rFonts w:ascii="Times New Roman" w:eastAsia="Times New Roman" w:hAnsi="Times New Roman" w:cs="Times New Roman"/>
          <w:i/>
          <w:iCs/>
          <w:lang w:val="vi-VN"/>
        </w:rPr>
        <w:t xml:space="preserve"> tối thiểu</w:t>
      </w:r>
      <w:r w:rsidRPr="004B48FB">
        <w:rPr>
          <w:rFonts w:ascii="Times New Roman" w:eastAsia="Times New Roman" w:hAnsi="Times New Roman" w:cs="Times New Roman"/>
          <w:i/>
          <w:iCs/>
          <w:lang w:val="en-US"/>
        </w:rPr>
        <w:t xml:space="preserve">; </w:t>
      </w:r>
      <w:r w:rsidR="00EE7F93" w:rsidRPr="004B48FB">
        <w:rPr>
          <w:rFonts w:ascii="Times New Roman" w:eastAsia="Times New Roman" w:hAnsi="Times New Roman" w:cs="Times New Roman"/>
          <w:i/>
          <w:iCs/>
          <w:lang w:val="en-US"/>
        </w:rPr>
        <w:t>Max</w:t>
      </w:r>
      <w:r w:rsidR="00EE7F93" w:rsidRPr="004B48FB">
        <w:rPr>
          <w:rFonts w:ascii="Times New Roman" w:eastAsia="Times New Roman" w:hAnsi="Times New Roman" w:cs="Times New Roman"/>
          <w:i/>
          <w:iCs/>
          <w:lang w:val="vi-VN"/>
        </w:rPr>
        <w:t xml:space="preserve"> = </w:t>
      </w:r>
      <w:r w:rsidR="00E64607" w:rsidRPr="004B48FB">
        <w:rPr>
          <w:rFonts w:ascii="Times New Roman" w:eastAsia="Times New Roman" w:hAnsi="Times New Roman" w:cs="Times New Roman"/>
          <w:i/>
          <w:iCs/>
          <w:lang w:val="en-US"/>
        </w:rPr>
        <w:t>điểm</w:t>
      </w:r>
      <w:r w:rsidR="00E64607" w:rsidRPr="004B48FB">
        <w:rPr>
          <w:rFonts w:ascii="Times New Roman" w:eastAsia="Times New Roman" w:hAnsi="Times New Roman" w:cs="Times New Roman"/>
          <w:i/>
          <w:iCs/>
          <w:lang w:val="vi-VN"/>
        </w:rPr>
        <w:t xml:space="preserve"> tối đa</w:t>
      </w:r>
      <w:r w:rsidR="00EE7F93" w:rsidRPr="004B48FB">
        <w:rPr>
          <w:rFonts w:ascii="Times New Roman" w:eastAsia="Times New Roman" w:hAnsi="Times New Roman" w:cs="Times New Roman"/>
          <w:i/>
          <w:iCs/>
          <w:lang w:val="vi-VN"/>
        </w:rPr>
        <w:t>; ĐTB = Điểm trung bình; ĐLC = Độ lệch chuẩn</w:t>
      </w:r>
      <w:r w:rsidR="0016311D">
        <w:rPr>
          <w:rFonts w:ascii="Times New Roman" w:eastAsia="Times New Roman" w:hAnsi="Times New Roman" w:cs="Times New Roman"/>
          <w:i/>
          <w:iCs/>
          <w:lang w:val="vi-VN"/>
        </w:rPr>
        <w:t xml:space="preserve">; </w:t>
      </w:r>
    </w:p>
    <w:p w14:paraId="6B38B3FE" w14:textId="4BAAC6DC" w:rsidR="004648F4" w:rsidRPr="004B48FB" w:rsidRDefault="0016311D" w:rsidP="00EE7F93">
      <w:pPr>
        <w:spacing w:line="240" w:lineRule="auto"/>
        <w:ind w:left="284"/>
        <w:jc w:val="both"/>
        <w:rPr>
          <w:rFonts w:ascii="Times New Roman" w:eastAsia="Times New Roman" w:hAnsi="Times New Roman" w:cs="Times New Roman"/>
          <w:i/>
          <w:iCs/>
          <w:lang w:val="en-US"/>
        </w:rPr>
      </w:pPr>
      <w:r w:rsidRPr="0016311D">
        <w:rPr>
          <w:rFonts w:ascii="Times New Roman" w:eastAsia="Times New Roman" w:hAnsi="Times New Roman" w:cs="Times New Roman"/>
          <w:i/>
          <w:iCs/>
          <w:lang w:val="vi-VN"/>
        </w:rPr>
        <w:t>** p &lt; 0,001)</w:t>
      </w:r>
      <w:r w:rsidR="004648F4" w:rsidRPr="004B48FB">
        <w:rPr>
          <w:rFonts w:ascii="Times New Roman" w:eastAsia="Times New Roman" w:hAnsi="Times New Roman" w:cs="Times New Roman"/>
          <w:i/>
          <w:iCs/>
          <w:lang w:val="en-US"/>
        </w:rPr>
      </w:r>
    </w:p>
    <w:p w14:paraId="1D582FD3" w14:textId="038567FE" w:rsidR="0058158C" w:rsidRPr="0058158C" w:rsidRDefault="0058158C" w:rsidP="0058158C">
      <w:pPr>
        <w:spacing w:line="240" w:lineRule="auto"/>
        <w:ind w:firstLine="567"/>
        <w:jc w:val="both"/>
        <w:rPr>
          <w:rFonts w:ascii="Times New Roman" w:eastAsia="Times New Roman" w:hAnsi="Times New Roman" w:cs="Times New Roman"/>
          <w:bCs/>
          <w:sz w:val="26"/>
          <w:szCs w:val="26"/>
          <w:lang w:val="en-US"/>
        </w:rPr>
      </w:pPr>
      <w:r w:rsidRPr="0058158C">
        <w:rPr>
          <w:rFonts w:ascii="Times New Roman" w:eastAsia="Times New Roman" w:hAnsi="Times New Roman" w:cs="Times New Roman"/>
          <w:bCs/>
          <w:sz w:val="26"/>
          <w:szCs w:val="26"/>
          <w:lang w:val="en-US"/>
        </w:rPr>
        <w:t xml:space="preserve">Kết quả </w:t>
      </w:r>
      <w:r>
        <w:rPr>
          <w:rFonts w:ascii="Times New Roman" w:eastAsia="Times New Roman" w:hAnsi="Times New Roman" w:cs="Times New Roman"/>
          <w:bCs/>
          <w:sz w:val="26"/>
          <w:szCs w:val="26"/>
          <w:lang w:val="en-US"/>
        </w:rPr>
        <w:t>phân</w:t>
      </w:r>
      <w:r>
        <w:rPr>
          <w:rFonts w:ascii="Times New Roman" w:eastAsia="Times New Roman" w:hAnsi="Times New Roman" w:cs="Times New Roman"/>
          <w:bCs/>
          <w:sz w:val="26"/>
          <w:szCs w:val="26"/>
          <w:lang w:val="vi-VN"/>
        </w:rPr>
        <w:t xml:space="preserve"> tích tại </w:t>
      </w:r>
      <w:r w:rsidRPr="0058158C">
        <w:rPr>
          <w:rFonts w:ascii="Times New Roman" w:eastAsia="Times New Roman" w:hAnsi="Times New Roman" w:cs="Times New Roman"/>
          <w:bCs/>
          <w:sz w:val="26"/>
          <w:szCs w:val="26"/>
          <w:lang w:val="en-US"/>
        </w:rPr>
        <w:t xml:space="preserve">Bảng 4 cho thấy mức độ tham gia hoạt động gia đình của học sinh trung học cơ sở nhìn chung ở mức trung bình. Hoạt động cha mẹ dạy em học có điểm trung bình thấp nhất (ĐTB = 2,20), cho thấy mức độ tham gia còn hạn chế; trong khi vui chơi/giải </w:t>
      </w:r>
      <w:r w:rsidRPr="0058158C">
        <w:rPr>
          <w:rFonts w:ascii="Times New Roman" w:eastAsia="Times New Roman" w:hAnsi="Times New Roman" w:cs="Times New Roman"/>
          <w:bCs/>
          <w:sz w:val="26"/>
          <w:szCs w:val="26"/>
          <w:lang w:val="en-US"/>
        </w:rPr>
        <w:lastRenderedPageBreak/>
        <w:t>trí trong gia đình có mức tham gia cao nhất (ĐTB = 2,74), phản ánh đây là hình thức tương tác phổ biến và dễ duy trì. Hoạt động dã ngoại cùng gia đình đạt mức trung bình (ĐTB = 2,43), cho thấy các hoạt động mang tính tổ chức chưa diễn ra thường xuyên.</w:t>
      </w:r>
      <w:r w:rsidR="001478AA">
        <w:rPr>
          <w:rFonts w:ascii="Times New Roman" w:eastAsia="Times New Roman" w:hAnsi="Times New Roman" w:cs="Times New Roman"/>
          <w:bCs/>
          <w:sz w:val="26"/>
          <w:szCs w:val="26"/>
          <w:lang w:val="vi-VN"/>
        </w:rPr>
        <w:t xml:space="preserve"> </w:t>
      </w:r>
      <w:r w:rsidRPr="0058158C">
        <w:rPr>
          <w:rFonts w:ascii="Times New Roman" w:eastAsia="Times New Roman" w:hAnsi="Times New Roman" w:cs="Times New Roman"/>
          <w:bCs/>
          <w:sz w:val="26"/>
          <w:szCs w:val="26"/>
          <w:lang w:val="en-US"/>
        </w:rPr>
        <w:t>Các mệnh đề tương quan</w:t>
      </w:r>
      <w:r w:rsidR="001478AA">
        <w:rPr>
          <w:rFonts w:ascii="Times New Roman" w:eastAsia="Times New Roman" w:hAnsi="Times New Roman" w:cs="Times New Roman"/>
          <w:bCs/>
          <w:sz w:val="26"/>
          <w:szCs w:val="26"/>
          <w:lang w:val="vi-VN"/>
        </w:rPr>
        <w:t xml:space="preserve"> thuận, theo chiều dương,</w:t>
      </w:r>
      <w:r w:rsidRPr="0058158C">
        <w:rPr>
          <w:rFonts w:ascii="Times New Roman" w:eastAsia="Times New Roman" w:hAnsi="Times New Roman" w:cs="Times New Roman"/>
          <w:bCs/>
          <w:sz w:val="26"/>
          <w:szCs w:val="26"/>
          <w:lang w:val="en-US"/>
        </w:rPr>
        <w:t xml:space="preserve"> có ý nghĩa thống kê (r = 0,246</w:t>
      </w:r>
      <w:r>
        <w:rPr>
          <w:rFonts w:ascii="Times New Roman" w:eastAsia="Times New Roman" w:hAnsi="Times New Roman" w:cs="Times New Roman"/>
          <w:bCs/>
          <w:sz w:val="26"/>
          <w:szCs w:val="26"/>
          <w:lang w:val="vi-VN"/>
        </w:rPr>
        <w:t>-</w:t>
      </w:r>
      <w:r w:rsidRPr="0058158C">
        <w:rPr>
          <w:rFonts w:ascii="Times New Roman" w:eastAsia="Times New Roman" w:hAnsi="Times New Roman" w:cs="Times New Roman"/>
          <w:bCs/>
          <w:sz w:val="26"/>
          <w:szCs w:val="26"/>
          <w:lang w:val="en-US"/>
        </w:rPr>
        <w:t xml:space="preserve">0,363; p &lt; 0,001), trong đó tương quan mạnh nhất giữa vui chơi/giải trí và dã ngoại cùng gia đình. Điều này cho thấy hoạt động gia đình </w:t>
      </w:r>
      <w:r w:rsidR="00EE5D0C">
        <w:rPr>
          <w:rFonts w:ascii="Times New Roman" w:eastAsia="Times New Roman" w:hAnsi="Times New Roman" w:cs="Times New Roman"/>
          <w:bCs/>
          <w:sz w:val="26"/>
          <w:szCs w:val="26"/>
          <w:lang w:val="en-US"/>
        </w:rPr>
        <w:t>trong</w:t>
      </w:r>
      <w:r w:rsidR="00EE5D0C">
        <w:rPr>
          <w:rFonts w:ascii="Times New Roman" w:eastAsia="Times New Roman" w:hAnsi="Times New Roman" w:cs="Times New Roman"/>
          <w:bCs/>
          <w:sz w:val="26"/>
          <w:szCs w:val="26"/>
          <w:lang w:val="vi-VN"/>
        </w:rPr>
        <w:t xml:space="preserve"> nghiên cứu này có</w:t>
      </w:r>
      <w:r w:rsidRPr="0058158C">
        <w:rPr>
          <w:rFonts w:ascii="Times New Roman" w:eastAsia="Times New Roman" w:hAnsi="Times New Roman" w:cs="Times New Roman"/>
          <w:bCs/>
          <w:sz w:val="26"/>
          <w:szCs w:val="26"/>
          <w:lang w:val="en-US"/>
        </w:rPr>
        <w:t xml:space="preserve"> cấu trúc tương đối nhất quán, phản ánh mức độ gắn kết và hiện diện trong đời sống học sinh.</w:t>
      </w:r>
    </w:p>
    <w:p w14:paraId="3F53D1C4" w14:textId="44086C7B" w:rsidR="001561B5" w:rsidRPr="00CB5073" w:rsidRDefault="008078E1" w:rsidP="00CB5073">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color w:val="000000" w:themeColor="text1"/>
          <w:sz w:val="26"/>
          <w:szCs w:val="26"/>
          <w:lang w:val="en-US"/>
        </w:rPr>
        <w:t xml:space="preserve">Bảng </w:t>
      </w:r>
      <w:r w:rsidR="009A6133" w:rsidRPr="00CB5073">
        <w:rPr>
          <w:rFonts w:ascii="Times New Roman" w:hAnsi="Times New Roman" w:cs="Times New Roman"/>
          <w:b/>
          <w:bCs/>
          <w:i/>
          <w:iCs/>
          <w:color w:val="000000" w:themeColor="text1"/>
          <w:sz w:val="26"/>
          <w:szCs w:val="26"/>
          <w:lang w:val="en-US"/>
        </w:rPr>
        <w:t>5</w:t>
      </w:r>
      <w:r w:rsidRPr="00CB5073">
        <w:rPr>
          <w:rFonts w:ascii="Times New Roman" w:hAnsi="Times New Roman" w:cs="Times New Roman"/>
          <w:b/>
          <w:bCs/>
          <w:i/>
          <w:iCs/>
          <w:color w:val="000000" w:themeColor="text1"/>
          <w:sz w:val="26"/>
          <w:szCs w:val="26"/>
          <w:lang w:val="en-US"/>
        </w:rPr>
        <w:t xml:space="preserve">. </w:t>
      </w:r>
      <w:r w:rsidR="00774C61" w:rsidRPr="00CB5073">
        <w:rPr>
          <w:rFonts w:ascii="Times New Roman" w:hAnsi="Times New Roman" w:cs="Times New Roman"/>
          <w:b/>
          <w:bCs/>
          <w:i/>
          <w:iCs/>
          <w:color w:val="000000" w:themeColor="text1"/>
          <w:sz w:val="26"/>
          <w:szCs w:val="26"/>
          <w:lang w:val="en-US"/>
        </w:rPr>
        <w:t>Q</w:t>
      </w:r>
      <w:r w:rsidR="00F8192A" w:rsidRPr="00CB5073">
        <w:rPr>
          <w:rFonts w:ascii="Times New Roman" w:hAnsi="Times New Roman" w:cs="Times New Roman"/>
          <w:b/>
          <w:bCs/>
          <w:i/>
          <w:iCs/>
          <w:color w:val="000000" w:themeColor="text1"/>
          <w:sz w:val="26"/>
          <w:szCs w:val="26"/>
          <w:lang w:val="en-US"/>
        </w:rPr>
        <w:t>uan</w:t>
      </w:r>
      <w:r w:rsidR="0059308D" w:rsidRPr="00CB5073">
        <w:rPr>
          <w:rFonts w:ascii="Times New Roman" w:hAnsi="Times New Roman" w:cs="Times New Roman"/>
          <w:b/>
          <w:bCs/>
          <w:i/>
          <w:iCs/>
          <w:color w:val="000000" w:themeColor="text1"/>
          <w:sz w:val="26"/>
          <w:szCs w:val="26"/>
          <w:lang w:val="en-US"/>
        </w:rPr>
        <w:t xml:space="preserve"> hệ</w:t>
      </w:r>
      <w:r w:rsidR="00774C61" w:rsidRPr="00CB5073">
        <w:rPr>
          <w:rFonts w:ascii="Times New Roman" w:hAnsi="Times New Roman" w:cs="Times New Roman"/>
          <w:b/>
          <w:bCs/>
          <w:i/>
          <w:iCs/>
          <w:color w:val="000000" w:themeColor="text1"/>
          <w:sz w:val="26"/>
          <w:szCs w:val="26"/>
          <w:lang w:val="en-US"/>
        </w:rPr>
        <w:t xml:space="preserve"> </w:t>
      </w:r>
      <w:r w:rsidR="0059308D" w:rsidRPr="00CB5073">
        <w:rPr>
          <w:rFonts w:ascii="Times New Roman" w:hAnsi="Times New Roman" w:cs="Times New Roman"/>
          <w:b/>
          <w:bCs/>
          <w:i/>
          <w:iCs/>
          <w:color w:val="000000" w:themeColor="text1"/>
          <w:sz w:val="26"/>
          <w:szCs w:val="26"/>
          <w:lang w:val="en-US"/>
        </w:rPr>
        <w:t>gia đình</w:t>
      </w:r>
      <w:r w:rsidR="00774C61" w:rsidRPr="00CB5073">
        <w:rPr>
          <w:rFonts w:ascii="Times New Roman" w:hAnsi="Times New Roman" w:cs="Times New Roman"/>
          <w:b/>
          <w:bCs/>
          <w:i/>
          <w:iCs/>
          <w:color w:val="000000" w:themeColor="text1"/>
          <w:sz w:val="26"/>
          <w:szCs w:val="26"/>
          <w:lang w:val="en-US"/>
        </w:rPr>
        <w:t xml:space="preserve"> của học sinh trung học cơ sở (n=433)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
        <w:gridCol w:w="2976"/>
        <w:gridCol w:w="1134"/>
        <w:gridCol w:w="1134"/>
        <w:gridCol w:w="1134"/>
        <w:gridCol w:w="1134"/>
        <w:gridCol w:w="1134"/>
      </w:tblGrid>
      <w:tr w:rsidR="008078E1" w:rsidRPr="0004507D" w14:paraId="4C7A1878" w14:textId="77777777" w:rsidTr="00CF53C5">
        <w:tc>
          <w:tcPr>
            <w:tcW w:w="563" w:type="dxa"/>
            <w:vMerge w:val="restart"/>
            <w:tcBorders>
              <w:top w:val="single" w:sz="8" w:space="0" w:color="auto"/>
            </w:tcBorders>
            <w:vAlign w:val="center"/>
          </w:tcPr>
          <w:p w14:paraId="79CC0E6B" w14:textId="20B6797D"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TT</w:t>
            </w:r>
          </w:p>
        </w:tc>
        <w:tc>
          <w:tcPr>
            <w:tcW w:w="2976" w:type="dxa"/>
            <w:vMerge w:val="restart"/>
            <w:tcBorders>
              <w:top w:val="single" w:sz="8" w:space="0" w:color="auto"/>
            </w:tcBorders>
            <w:vAlign w:val="center"/>
          </w:tcPr>
          <w:p w14:paraId="2452109D" w14:textId="564F5D04"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Mệnh đề</w:t>
            </w:r>
          </w:p>
        </w:tc>
        <w:tc>
          <w:tcPr>
            <w:tcW w:w="1134" w:type="dxa"/>
            <w:vMerge w:val="restart"/>
            <w:tcBorders>
              <w:top w:val="single" w:sz="8" w:space="0" w:color="auto"/>
            </w:tcBorders>
            <w:vAlign w:val="center"/>
          </w:tcPr>
          <w:p w14:paraId="382F37D7" w14:textId="6C11D428"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ĐTB</w:t>
            </w:r>
          </w:p>
        </w:tc>
        <w:tc>
          <w:tcPr>
            <w:tcW w:w="1134" w:type="dxa"/>
            <w:vMerge w:val="restart"/>
            <w:tcBorders>
              <w:top w:val="single" w:sz="8" w:space="0" w:color="auto"/>
            </w:tcBorders>
            <w:vAlign w:val="center"/>
          </w:tcPr>
          <w:p w14:paraId="067DF3FF" w14:textId="2EBC1AA4"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ĐLC</w:t>
            </w:r>
          </w:p>
        </w:tc>
        <w:tc>
          <w:tcPr>
            <w:tcW w:w="3402" w:type="dxa"/>
            <w:gridSpan w:val="3"/>
            <w:tcBorders>
              <w:top w:val="single" w:sz="8" w:space="0" w:color="auto"/>
              <w:bottom w:val="single" w:sz="8" w:space="0" w:color="auto"/>
            </w:tcBorders>
            <w:vAlign w:val="center"/>
          </w:tcPr>
          <w:p w14:paraId="29F238CF" w14:textId="039640D9"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Tương quan</w:t>
            </w:r>
          </w:p>
        </w:tc>
      </w:tr>
      <w:tr w:rsidR="008078E1" w:rsidRPr="0004507D" w14:paraId="3B73B37F" w14:textId="0152009F" w:rsidTr="00CF53C5">
        <w:tc>
          <w:tcPr>
            <w:tcW w:w="563" w:type="dxa"/>
            <w:vMerge/>
            <w:tcBorders>
              <w:bottom w:val="single" w:sz="8" w:space="0" w:color="auto"/>
            </w:tcBorders>
            <w:vAlign w:val="center"/>
          </w:tcPr>
          <w:p w14:paraId="44DEA89A" w14:textId="624C35BD"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p>
        </w:tc>
        <w:tc>
          <w:tcPr>
            <w:tcW w:w="2976" w:type="dxa"/>
            <w:vMerge/>
            <w:tcBorders>
              <w:bottom w:val="single" w:sz="8" w:space="0" w:color="auto"/>
            </w:tcBorders>
            <w:vAlign w:val="center"/>
          </w:tcPr>
          <w:p w14:paraId="2CF6E3A7" w14:textId="25129E4B"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p>
        </w:tc>
        <w:tc>
          <w:tcPr>
            <w:tcW w:w="1134" w:type="dxa"/>
            <w:vMerge/>
            <w:tcBorders>
              <w:bottom w:val="single" w:sz="8" w:space="0" w:color="auto"/>
            </w:tcBorders>
            <w:vAlign w:val="center"/>
          </w:tcPr>
          <w:p w14:paraId="098C3F76" w14:textId="659DA6B8"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p>
        </w:tc>
        <w:tc>
          <w:tcPr>
            <w:tcW w:w="1134" w:type="dxa"/>
            <w:vMerge/>
            <w:tcBorders>
              <w:bottom w:val="single" w:sz="8" w:space="0" w:color="auto"/>
            </w:tcBorders>
            <w:vAlign w:val="center"/>
          </w:tcPr>
          <w:p w14:paraId="646B3F7F" w14:textId="708B655A"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p>
        </w:tc>
        <w:tc>
          <w:tcPr>
            <w:tcW w:w="1134" w:type="dxa"/>
            <w:tcBorders>
              <w:top w:val="single" w:sz="8" w:space="0" w:color="auto"/>
              <w:bottom w:val="single" w:sz="8" w:space="0" w:color="auto"/>
            </w:tcBorders>
            <w:vAlign w:val="center"/>
          </w:tcPr>
          <w:p w14:paraId="016FDCBB" w14:textId="5C514EA0"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1</w:t>
            </w:r>
          </w:p>
        </w:tc>
        <w:tc>
          <w:tcPr>
            <w:tcW w:w="1134" w:type="dxa"/>
            <w:tcBorders>
              <w:top w:val="single" w:sz="8" w:space="0" w:color="auto"/>
              <w:bottom w:val="single" w:sz="8" w:space="0" w:color="auto"/>
            </w:tcBorders>
            <w:vAlign w:val="center"/>
          </w:tcPr>
          <w:p w14:paraId="2234E6A3" w14:textId="36422D56"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2</w:t>
            </w:r>
          </w:p>
        </w:tc>
        <w:tc>
          <w:tcPr>
            <w:tcW w:w="1134" w:type="dxa"/>
            <w:tcBorders>
              <w:top w:val="single" w:sz="8" w:space="0" w:color="auto"/>
              <w:bottom w:val="single" w:sz="8" w:space="0" w:color="auto"/>
            </w:tcBorders>
            <w:vAlign w:val="center"/>
          </w:tcPr>
          <w:p w14:paraId="41EE8B6F" w14:textId="23D21496"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3</w:t>
            </w:r>
          </w:p>
        </w:tc>
      </w:tr>
      <w:tr w:rsidR="00CF53C5" w:rsidRPr="0004507D" w14:paraId="1176FD16" w14:textId="4F1AEC4D" w:rsidTr="00CF53C5">
        <w:tc>
          <w:tcPr>
            <w:tcW w:w="563" w:type="dxa"/>
            <w:tcBorders>
              <w:top w:val="single" w:sz="8" w:space="0" w:color="auto"/>
            </w:tcBorders>
          </w:tcPr>
          <w:p w14:paraId="60B9E681" w14:textId="0CD208A6"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vi-VN"/>
              </w:rPr>
              <w:t>1</w:t>
            </w:r>
          </w:p>
        </w:tc>
        <w:tc>
          <w:tcPr>
            <w:tcW w:w="2976" w:type="dxa"/>
            <w:tcBorders>
              <w:top w:val="single" w:sz="8" w:space="0" w:color="auto"/>
            </w:tcBorders>
          </w:tcPr>
          <w:p w14:paraId="56CCC039" w14:textId="6CF66A79" w:rsidR="00CF53C5" w:rsidRPr="0004507D" w:rsidRDefault="00646CBD" w:rsidP="001C4C2F">
            <w:pPr>
              <w:spacing w:before="60" w:after="60" w:line="240" w:lineRule="auto"/>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 xml:space="preserve">Em tham gia các hoạt động </w:t>
            </w:r>
            <w:r w:rsidR="00CF53C5" w:rsidRPr="0004507D">
              <w:rPr>
                <w:rFonts w:ascii="Times New Roman" w:eastAsia="Times New Roman" w:hAnsi="Times New Roman" w:cs="Times New Roman"/>
                <w:bCs/>
                <w:sz w:val="26"/>
                <w:szCs w:val="26"/>
                <w:lang w:val="vi-VN"/>
              </w:rPr>
              <w:t>với cha</w:t>
            </w:r>
            <w:r w:rsidR="00D1595A">
              <w:rPr>
                <w:rFonts w:ascii="Times New Roman" w:eastAsia="Times New Roman" w:hAnsi="Times New Roman" w:cs="Times New Roman"/>
                <w:bCs/>
                <w:sz w:val="26"/>
                <w:szCs w:val="26"/>
                <w:lang w:val="vi-VN"/>
              </w:rPr>
              <w:t xml:space="preserve"> mẹ</w:t>
            </w:r>
            <w:r w:rsidR="00774C61" w:rsidRPr="0004507D">
              <w:rPr>
                <w:rFonts w:ascii="Times New Roman" w:eastAsia="Times New Roman" w:hAnsi="Times New Roman" w:cs="Times New Roman"/>
                <w:bCs/>
                <w:sz w:val="26"/>
                <w:szCs w:val="26"/>
                <w:lang w:val="vi-VN"/>
              </w:rPr>
              <w:t>.</w:t>
            </w:r>
          </w:p>
        </w:tc>
        <w:tc>
          <w:tcPr>
            <w:tcW w:w="1134" w:type="dxa"/>
            <w:tcBorders>
              <w:top w:val="single" w:sz="8" w:space="0" w:color="auto"/>
            </w:tcBorders>
            <w:vAlign w:val="center"/>
          </w:tcPr>
          <w:p w14:paraId="0EF844A6" w14:textId="06B92073"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4,01</w:t>
            </w:r>
          </w:p>
        </w:tc>
        <w:tc>
          <w:tcPr>
            <w:tcW w:w="1134" w:type="dxa"/>
            <w:tcBorders>
              <w:top w:val="single" w:sz="8" w:space="0" w:color="auto"/>
            </w:tcBorders>
            <w:vAlign w:val="center"/>
          </w:tcPr>
          <w:p w14:paraId="656E53FE" w14:textId="335389EB"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1,007</w:t>
            </w:r>
          </w:p>
        </w:tc>
        <w:tc>
          <w:tcPr>
            <w:tcW w:w="1134" w:type="dxa"/>
            <w:tcBorders>
              <w:top w:val="single" w:sz="8" w:space="0" w:color="auto"/>
            </w:tcBorders>
            <w:vAlign w:val="center"/>
          </w:tcPr>
          <w:p w14:paraId="5499203F" w14:textId="5C1652DA"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1</w:t>
            </w:r>
          </w:p>
        </w:tc>
        <w:tc>
          <w:tcPr>
            <w:tcW w:w="1134" w:type="dxa"/>
            <w:tcBorders>
              <w:top w:val="single" w:sz="8" w:space="0" w:color="auto"/>
            </w:tcBorders>
            <w:vAlign w:val="center"/>
          </w:tcPr>
          <w:p w14:paraId="2FEAE2B5" w14:textId="2E471BFB"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0,505**</w:t>
            </w:r>
          </w:p>
        </w:tc>
        <w:tc>
          <w:tcPr>
            <w:tcW w:w="1134" w:type="dxa"/>
            <w:tcBorders>
              <w:top w:val="single" w:sz="8" w:space="0" w:color="auto"/>
            </w:tcBorders>
            <w:vAlign w:val="center"/>
          </w:tcPr>
          <w:p w14:paraId="56E8195E" w14:textId="74995CCC"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0,338**</w:t>
            </w:r>
          </w:p>
        </w:tc>
      </w:tr>
      <w:tr w:rsidR="00CF53C5" w:rsidRPr="0004507D" w14:paraId="31733FF2" w14:textId="6E72AC5A" w:rsidTr="00CF53C5">
        <w:tc>
          <w:tcPr>
            <w:tcW w:w="563" w:type="dxa"/>
          </w:tcPr>
          <w:p w14:paraId="1CD7F38F" w14:textId="0EDB1820"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vi-VN"/>
              </w:rPr>
              <w:t>2</w:t>
            </w:r>
          </w:p>
        </w:tc>
        <w:tc>
          <w:tcPr>
            <w:tcW w:w="2976" w:type="dxa"/>
          </w:tcPr>
          <w:p w14:paraId="23A78221" w14:textId="18A4E32C" w:rsidR="00CF53C5" w:rsidRPr="0004507D" w:rsidRDefault="00646CBD" w:rsidP="001C4C2F">
            <w:pPr>
              <w:spacing w:before="60" w:after="60" w:line="240" w:lineRule="auto"/>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Em chia sẻ cảm xúc của mình với</w:t>
            </w:r>
            <w:r w:rsidR="00CF53C5" w:rsidRPr="0004507D">
              <w:rPr>
                <w:rFonts w:ascii="Times New Roman" w:eastAsia="Times New Roman" w:hAnsi="Times New Roman" w:cs="Times New Roman"/>
                <w:bCs/>
                <w:sz w:val="26"/>
                <w:szCs w:val="26"/>
                <w:lang w:val="vi-VN"/>
              </w:rPr>
              <w:t xml:space="preserve"> </w:t>
            </w:r>
            <w:r w:rsidR="00D1595A">
              <w:rPr>
                <w:rFonts w:ascii="Times New Roman" w:eastAsia="Times New Roman" w:hAnsi="Times New Roman" w:cs="Times New Roman"/>
                <w:bCs/>
                <w:sz w:val="26"/>
                <w:szCs w:val="26"/>
                <w:lang w:val="vi-VN"/>
              </w:rPr>
              <w:t xml:space="preserve">cha </w:t>
            </w:r>
            <w:r w:rsidR="00CF53C5" w:rsidRPr="0004507D">
              <w:rPr>
                <w:rFonts w:ascii="Times New Roman" w:eastAsia="Times New Roman" w:hAnsi="Times New Roman" w:cs="Times New Roman"/>
                <w:bCs/>
                <w:sz w:val="26"/>
                <w:szCs w:val="26"/>
                <w:lang w:val="vi-VN"/>
              </w:rPr>
              <w:t>mẹ</w:t>
            </w:r>
            <w:r w:rsidR="00774C61" w:rsidRPr="0004507D">
              <w:rPr>
                <w:rFonts w:ascii="Times New Roman" w:eastAsia="Times New Roman" w:hAnsi="Times New Roman" w:cs="Times New Roman"/>
                <w:bCs/>
                <w:sz w:val="26"/>
                <w:szCs w:val="26"/>
                <w:lang w:val="vi-VN"/>
              </w:rPr>
              <w:t>.</w:t>
            </w:r>
          </w:p>
        </w:tc>
        <w:tc>
          <w:tcPr>
            <w:tcW w:w="1134" w:type="dxa"/>
            <w:vAlign w:val="center"/>
          </w:tcPr>
          <w:p w14:paraId="6B1DE347" w14:textId="3C9DE8F0"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4,32</w:t>
            </w:r>
          </w:p>
        </w:tc>
        <w:tc>
          <w:tcPr>
            <w:tcW w:w="1134" w:type="dxa"/>
            <w:vAlign w:val="center"/>
          </w:tcPr>
          <w:p w14:paraId="74A4FA40" w14:textId="766D5EC5"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0,890</w:t>
            </w:r>
          </w:p>
        </w:tc>
        <w:tc>
          <w:tcPr>
            <w:tcW w:w="1134" w:type="dxa"/>
            <w:vAlign w:val="center"/>
          </w:tcPr>
          <w:p w14:paraId="782152D2" w14:textId="77777777"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vi-VN"/>
              </w:rPr>
            </w:pPr>
          </w:p>
        </w:tc>
        <w:tc>
          <w:tcPr>
            <w:tcW w:w="1134" w:type="dxa"/>
            <w:vAlign w:val="center"/>
          </w:tcPr>
          <w:p w14:paraId="65135B0A" w14:textId="298E260E"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1</w:t>
            </w:r>
          </w:p>
        </w:tc>
        <w:tc>
          <w:tcPr>
            <w:tcW w:w="1134" w:type="dxa"/>
            <w:vAlign w:val="center"/>
          </w:tcPr>
          <w:p w14:paraId="404AE09F" w14:textId="57E037FC"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0,330**</w:t>
            </w:r>
          </w:p>
        </w:tc>
      </w:tr>
      <w:tr w:rsidR="00CF53C5" w:rsidRPr="0004507D" w14:paraId="36290D77" w14:textId="5B874A37" w:rsidTr="00CF53C5">
        <w:tc>
          <w:tcPr>
            <w:tcW w:w="563" w:type="dxa"/>
            <w:tcBorders>
              <w:bottom w:val="single" w:sz="8" w:space="0" w:color="auto"/>
            </w:tcBorders>
          </w:tcPr>
          <w:p w14:paraId="2D68F1EB" w14:textId="06393921"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vi-VN"/>
              </w:rPr>
              <w:t>3</w:t>
            </w:r>
          </w:p>
        </w:tc>
        <w:tc>
          <w:tcPr>
            <w:tcW w:w="2976" w:type="dxa"/>
            <w:tcBorders>
              <w:bottom w:val="single" w:sz="8" w:space="0" w:color="auto"/>
            </w:tcBorders>
          </w:tcPr>
          <w:p w14:paraId="2E159765" w14:textId="409B40B4" w:rsidR="00CF53C5" w:rsidRPr="0004507D" w:rsidRDefault="00646CBD" w:rsidP="001C4C2F">
            <w:pPr>
              <w:spacing w:before="60" w:after="60" w:line="240" w:lineRule="auto"/>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Em duy trì tốt mối quan hệ với anh chị em trong gia đình</w:t>
            </w:r>
            <w:r w:rsidR="00774C61" w:rsidRPr="0004507D">
              <w:rPr>
                <w:rFonts w:ascii="Times New Roman" w:eastAsia="Times New Roman" w:hAnsi="Times New Roman" w:cs="Times New Roman"/>
                <w:bCs/>
                <w:sz w:val="26"/>
                <w:szCs w:val="26"/>
                <w:lang w:val="vi-VN"/>
              </w:rPr>
              <w:t>.</w:t>
            </w:r>
          </w:p>
        </w:tc>
        <w:tc>
          <w:tcPr>
            <w:tcW w:w="1134" w:type="dxa"/>
            <w:tcBorders>
              <w:bottom w:val="single" w:sz="8" w:space="0" w:color="auto"/>
            </w:tcBorders>
            <w:vAlign w:val="center"/>
          </w:tcPr>
          <w:p w14:paraId="62950034" w14:textId="7EB1379C"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3,91</w:t>
            </w:r>
          </w:p>
        </w:tc>
        <w:tc>
          <w:tcPr>
            <w:tcW w:w="1134" w:type="dxa"/>
            <w:tcBorders>
              <w:bottom w:val="single" w:sz="8" w:space="0" w:color="auto"/>
            </w:tcBorders>
            <w:vAlign w:val="center"/>
          </w:tcPr>
          <w:p w14:paraId="0935A435" w14:textId="2215FEFA"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1,024</w:t>
            </w:r>
          </w:p>
        </w:tc>
        <w:tc>
          <w:tcPr>
            <w:tcW w:w="1134" w:type="dxa"/>
            <w:tcBorders>
              <w:bottom w:val="single" w:sz="8" w:space="0" w:color="auto"/>
            </w:tcBorders>
            <w:vAlign w:val="center"/>
          </w:tcPr>
          <w:p w14:paraId="69E94C82" w14:textId="77777777"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vi-VN"/>
              </w:rPr>
            </w:pPr>
          </w:p>
        </w:tc>
        <w:tc>
          <w:tcPr>
            <w:tcW w:w="1134" w:type="dxa"/>
            <w:tcBorders>
              <w:bottom w:val="single" w:sz="8" w:space="0" w:color="auto"/>
            </w:tcBorders>
            <w:vAlign w:val="center"/>
          </w:tcPr>
          <w:p w14:paraId="21847C06" w14:textId="77777777"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vi-VN"/>
              </w:rPr>
            </w:pPr>
          </w:p>
        </w:tc>
        <w:tc>
          <w:tcPr>
            <w:tcW w:w="1134" w:type="dxa"/>
            <w:tcBorders>
              <w:bottom w:val="single" w:sz="8" w:space="0" w:color="auto"/>
            </w:tcBorders>
            <w:vAlign w:val="center"/>
          </w:tcPr>
          <w:p w14:paraId="70371949" w14:textId="4FD0A74C"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1</w:t>
            </w:r>
          </w:p>
        </w:tc>
      </w:tr>
    </w:tbl>
    <w:p w14:paraId="1D259B99" w14:textId="30DBE4DF" w:rsidR="00F8192A" w:rsidRPr="0016311D" w:rsidRDefault="00F8192A" w:rsidP="00E971BA">
      <w:pPr>
        <w:spacing w:line="240" w:lineRule="auto"/>
        <w:jc w:val="both"/>
        <w:rPr>
          <w:rFonts w:ascii="Times New Roman" w:eastAsia="Times New Roman" w:hAnsi="Times New Roman" w:cs="Times New Roman"/>
          <w:i/>
          <w:iCs/>
          <w:lang w:val="en-US"/>
        </w:rPr>
      </w:pPr>
      <w:r w:rsidRPr="0016311D">
        <w:rPr>
          <w:rFonts w:ascii="Times New Roman" w:eastAsia="Times New Roman" w:hAnsi="Times New Roman" w:cs="Times New Roman"/>
          <w:i/>
          <w:iCs/>
          <w:lang w:val="en-US"/>
        </w:rPr>
        <w:t>(Ghi chú: điểm tối thiểu = 1; điểm tối đa = 5; ** p &lt; 0,01)</w:t>
      </w:r>
      <w:r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r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r w:rsidR="0016311D"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p>
    <w:p w14:paraId="1ABBDC3B" w14:textId="5B018CB1" w:rsidR="00545C06" w:rsidRPr="00545C06" w:rsidRDefault="00545C06" w:rsidP="00545C06">
      <w:pPr>
        <w:spacing w:line="240" w:lineRule="auto"/>
        <w:ind w:firstLine="567"/>
        <w:jc w:val="both"/>
        <w:rPr>
          <w:rFonts w:ascii="Times New Roman" w:eastAsia="Times New Roman" w:hAnsi="Times New Roman" w:cs="Times New Roman"/>
          <w:bCs/>
          <w:sz w:val="26"/>
          <w:szCs w:val="26"/>
          <w:lang w:val="en-US"/>
        </w:rPr>
      </w:pPr>
      <w:r w:rsidRPr="00545C06">
        <w:rPr>
          <w:rFonts w:ascii="Times New Roman" w:eastAsia="Times New Roman" w:hAnsi="Times New Roman" w:cs="Times New Roman"/>
          <w:bCs/>
          <w:sz w:val="26"/>
          <w:szCs w:val="26"/>
          <w:lang w:val="en-US"/>
        </w:rPr>
        <w:t xml:space="preserve">Kết quả </w:t>
      </w:r>
      <w:r>
        <w:rPr>
          <w:rFonts w:ascii="Times New Roman" w:eastAsia="Times New Roman" w:hAnsi="Times New Roman" w:cs="Times New Roman"/>
          <w:bCs/>
          <w:sz w:val="26"/>
          <w:szCs w:val="26"/>
          <w:lang w:val="en-US"/>
        </w:rPr>
        <w:t>phân</w:t>
      </w:r>
      <w:r>
        <w:rPr>
          <w:rFonts w:ascii="Times New Roman" w:eastAsia="Times New Roman" w:hAnsi="Times New Roman" w:cs="Times New Roman"/>
          <w:bCs/>
          <w:sz w:val="26"/>
          <w:szCs w:val="26"/>
          <w:lang w:val="vi-VN"/>
        </w:rPr>
        <w:t xml:space="preserve"> tích tại</w:t>
      </w:r>
      <w:r w:rsidRPr="00545C06">
        <w:rPr>
          <w:rFonts w:ascii="Times New Roman" w:eastAsia="Times New Roman" w:hAnsi="Times New Roman" w:cs="Times New Roman"/>
          <w:bCs/>
          <w:sz w:val="26"/>
          <w:szCs w:val="26"/>
          <w:lang w:val="en-US"/>
        </w:rPr>
        <w:t> Bảng 5 cho thấy chất lượng quan hệ gia đình của học sinh trung học cơ sở nhìn chung ở mức tích cực, với điểm trung bình của các mối quan hệ đều cao hơn ngưỡng trung bình. Trong đó, quan hệ với mẹ</w:t>
      </w:r>
      <w:r>
        <w:rPr>
          <w:rFonts w:ascii="Times New Roman" w:eastAsia="Times New Roman" w:hAnsi="Times New Roman" w:cs="Times New Roman"/>
          <w:bCs/>
          <w:sz w:val="26"/>
          <w:szCs w:val="26"/>
          <w:lang w:val="vi-VN"/>
        </w:rPr>
        <w:t xml:space="preserve"> </w:t>
      </w:r>
      <w:r w:rsidRPr="00545C06">
        <w:rPr>
          <w:rFonts w:ascii="Times New Roman" w:eastAsia="Times New Roman" w:hAnsi="Times New Roman" w:cs="Times New Roman"/>
          <w:bCs/>
          <w:sz w:val="26"/>
          <w:szCs w:val="26"/>
          <w:lang w:val="en-US"/>
        </w:rPr>
        <w:t xml:space="preserve">được đánh giá cao nhất (ĐTB = 4,32; ĐLC = 0,890), </w:t>
      </w:r>
      <w:r>
        <w:rPr>
          <w:rFonts w:ascii="Times New Roman" w:eastAsia="Times New Roman" w:hAnsi="Times New Roman" w:cs="Times New Roman"/>
          <w:bCs/>
          <w:sz w:val="26"/>
          <w:szCs w:val="26"/>
          <w:lang w:val="en-US"/>
        </w:rPr>
        <w:t>cho</w:t>
      </w:r>
      <w:r>
        <w:rPr>
          <w:rFonts w:ascii="Times New Roman" w:eastAsia="Times New Roman" w:hAnsi="Times New Roman" w:cs="Times New Roman"/>
          <w:bCs/>
          <w:sz w:val="26"/>
          <w:szCs w:val="26"/>
          <w:lang w:val="vi-VN"/>
        </w:rPr>
        <w:t xml:space="preserve"> thấy </w:t>
      </w:r>
      <w:r w:rsidRPr="00545C06">
        <w:rPr>
          <w:rFonts w:ascii="Times New Roman" w:eastAsia="Times New Roman" w:hAnsi="Times New Roman" w:cs="Times New Roman"/>
          <w:bCs/>
          <w:sz w:val="26"/>
          <w:szCs w:val="26"/>
          <w:lang w:val="en-US"/>
        </w:rPr>
        <w:t>vai trò nổi bật của người mẹ trong hỗ trợ cảm xúc và gắn kết hằng ngày với học sinh. Quan hệ với cha </w:t>
      </w:r>
      <w:r>
        <w:rPr>
          <w:rFonts w:ascii="Times New Roman" w:eastAsia="Times New Roman" w:hAnsi="Times New Roman" w:cs="Times New Roman"/>
          <w:bCs/>
          <w:sz w:val="26"/>
          <w:szCs w:val="26"/>
          <w:lang w:val="en-US"/>
        </w:rPr>
        <w:t>có</w:t>
      </w:r>
      <w:r>
        <w:rPr>
          <w:rFonts w:ascii="Times New Roman" w:eastAsia="Times New Roman" w:hAnsi="Times New Roman" w:cs="Times New Roman"/>
          <w:bCs/>
          <w:sz w:val="26"/>
          <w:szCs w:val="26"/>
          <w:lang w:val="vi-VN"/>
        </w:rPr>
        <w:t xml:space="preserve"> </w:t>
      </w:r>
      <w:r w:rsidRPr="00545C06">
        <w:rPr>
          <w:rFonts w:ascii="Times New Roman" w:eastAsia="Times New Roman" w:hAnsi="Times New Roman" w:cs="Times New Roman"/>
          <w:bCs/>
          <w:sz w:val="26"/>
          <w:szCs w:val="26"/>
          <w:lang w:val="en-US"/>
        </w:rPr>
        <w:t xml:space="preserve">mức tích cực thấp hơn (ĐTB = 4,01; ĐLC = 1,007), đồng thời có độ phân tán lớn hơn, cho thấy sự khác biệt rõ rệt về mức độ gắn kết giữa cha và con. Quan hệ với anh/chị/em có điểm trung bình thấp nhất (ĐTB = 3,91; ĐLC = 1,024) và độ lệch chuẩn cao nhất, phản ánh tính không đồng nhất của mối quan hệ này, </w:t>
      </w:r>
      <w:r>
        <w:rPr>
          <w:rFonts w:ascii="Times New Roman" w:eastAsia="Times New Roman" w:hAnsi="Times New Roman" w:cs="Times New Roman"/>
          <w:bCs/>
          <w:sz w:val="26"/>
          <w:szCs w:val="26"/>
          <w:lang w:val="en-US"/>
        </w:rPr>
        <w:t>cho</w:t>
      </w:r>
      <w:r>
        <w:rPr>
          <w:rFonts w:ascii="Times New Roman" w:eastAsia="Times New Roman" w:hAnsi="Times New Roman" w:cs="Times New Roman"/>
          <w:bCs/>
          <w:sz w:val="26"/>
          <w:szCs w:val="26"/>
          <w:lang w:val="vi-VN"/>
        </w:rPr>
        <w:t xml:space="preserve"> thấy quan hệ này</w:t>
      </w:r>
      <w:r w:rsidRPr="00545C06">
        <w:rPr>
          <w:rFonts w:ascii="Times New Roman" w:eastAsia="Times New Roman" w:hAnsi="Times New Roman" w:cs="Times New Roman"/>
          <w:bCs/>
          <w:sz w:val="26"/>
          <w:szCs w:val="26"/>
          <w:lang w:val="en-US"/>
        </w:rPr>
        <w:t xml:space="preserve"> chịu ảnh hưởng mạnh từ độ tuổi, khoảng cách thế hệ và bối cảnh gia đình cụ thể.</w:t>
      </w:r>
      <w:r>
        <w:rPr>
          <w:rFonts w:ascii="Times New Roman" w:eastAsia="Times New Roman" w:hAnsi="Times New Roman" w:cs="Times New Roman"/>
          <w:bCs/>
          <w:sz w:val="26"/>
          <w:szCs w:val="26"/>
          <w:lang w:val="vi-VN"/>
        </w:rPr>
        <w:t xml:space="preserve"> </w:t>
      </w:r>
      <w:r w:rsidRPr="00545C06">
        <w:rPr>
          <w:rFonts w:ascii="Times New Roman" w:eastAsia="Times New Roman" w:hAnsi="Times New Roman" w:cs="Times New Roman"/>
          <w:bCs/>
          <w:sz w:val="26"/>
          <w:szCs w:val="26"/>
          <w:lang w:val="en-US"/>
        </w:rPr>
        <w:t>Phân tích tương quan cho thấy</w:t>
      </w:r>
      <w:r>
        <w:rPr>
          <w:rFonts w:ascii="Times New Roman" w:eastAsia="Times New Roman" w:hAnsi="Times New Roman" w:cs="Times New Roman"/>
          <w:bCs/>
          <w:sz w:val="26"/>
          <w:szCs w:val="26"/>
          <w:lang w:val="vi-VN"/>
        </w:rPr>
        <w:t>,</w:t>
      </w:r>
      <w:r w:rsidRPr="00545C06">
        <w:rPr>
          <w:rFonts w:ascii="Times New Roman" w:eastAsia="Times New Roman" w:hAnsi="Times New Roman" w:cs="Times New Roman"/>
          <w:bCs/>
          <w:sz w:val="26"/>
          <w:szCs w:val="26"/>
          <w:lang w:val="en-US"/>
        </w:rPr>
        <w:t xml:space="preserve"> </w:t>
      </w:r>
      <w:r>
        <w:rPr>
          <w:rFonts w:ascii="Times New Roman" w:eastAsia="Times New Roman" w:hAnsi="Times New Roman" w:cs="Times New Roman"/>
          <w:bCs/>
          <w:sz w:val="26"/>
          <w:szCs w:val="26"/>
          <w:lang w:val="en-US"/>
        </w:rPr>
        <w:t>nhìn</w:t>
      </w:r>
      <w:r>
        <w:rPr>
          <w:rFonts w:ascii="Times New Roman" w:eastAsia="Times New Roman" w:hAnsi="Times New Roman" w:cs="Times New Roman"/>
          <w:bCs/>
          <w:sz w:val="26"/>
          <w:szCs w:val="26"/>
          <w:lang w:val="vi-VN"/>
        </w:rPr>
        <w:t xml:space="preserve"> chung, </w:t>
      </w:r>
      <w:r w:rsidRPr="00545C06">
        <w:rPr>
          <w:rFonts w:ascii="Times New Roman" w:eastAsia="Times New Roman" w:hAnsi="Times New Roman" w:cs="Times New Roman"/>
          <w:bCs/>
          <w:sz w:val="26"/>
          <w:szCs w:val="26"/>
          <w:lang w:val="en-US"/>
        </w:rPr>
        <w:t>các mối quan hệ gia đình có tương quan</w:t>
      </w:r>
      <w:r>
        <w:rPr>
          <w:rFonts w:ascii="Times New Roman" w:eastAsia="Times New Roman" w:hAnsi="Times New Roman" w:cs="Times New Roman"/>
          <w:bCs/>
          <w:sz w:val="26"/>
          <w:szCs w:val="26"/>
          <w:lang w:val="vi-VN"/>
        </w:rPr>
        <w:t xml:space="preserve"> thuận, theo chiều</w:t>
      </w:r>
      <w:r w:rsidRPr="00545C06">
        <w:rPr>
          <w:rFonts w:ascii="Times New Roman" w:eastAsia="Times New Roman" w:hAnsi="Times New Roman" w:cs="Times New Roman"/>
          <w:bCs/>
          <w:sz w:val="26"/>
          <w:szCs w:val="26"/>
          <w:lang w:val="en-US"/>
        </w:rPr>
        <w:t xml:space="preserve"> dương và </w:t>
      </w:r>
      <w:r>
        <w:rPr>
          <w:rFonts w:ascii="Times New Roman" w:eastAsia="Times New Roman" w:hAnsi="Times New Roman" w:cs="Times New Roman"/>
          <w:bCs/>
          <w:sz w:val="26"/>
          <w:szCs w:val="26"/>
          <w:lang w:val="en-US"/>
        </w:rPr>
        <w:t>có</w:t>
      </w:r>
      <w:r w:rsidRPr="00545C06">
        <w:rPr>
          <w:rFonts w:ascii="Times New Roman" w:eastAsia="Times New Roman" w:hAnsi="Times New Roman" w:cs="Times New Roman"/>
          <w:bCs/>
          <w:sz w:val="26"/>
          <w:szCs w:val="26"/>
          <w:lang w:val="en-US"/>
        </w:rPr>
        <w:t xml:space="preserve"> ý nghĩa thống kê cao (p &lt; 0,01), với mức độ từ trung bình đến khá. Tương quan mạnh nhất </w:t>
      </w:r>
      <w:r>
        <w:rPr>
          <w:rFonts w:ascii="Times New Roman" w:eastAsia="Times New Roman" w:hAnsi="Times New Roman" w:cs="Times New Roman"/>
          <w:bCs/>
          <w:sz w:val="26"/>
          <w:szCs w:val="26"/>
          <w:lang w:val="en-US"/>
        </w:rPr>
        <w:t>là</w:t>
      </w:r>
      <w:r>
        <w:rPr>
          <w:rFonts w:ascii="Times New Roman" w:eastAsia="Times New Roman" w:hAnsi="Times New Roman" w:cs="Times New Roman"/>
          <w:bCs/>
          <w:sz w:val="26"/>
          <w:szCs w:val="26"/>
          <w:lang w:val="vi-VN"/>
        </w:rPr>
        <w:t xml:space="preserve"> quan hệ </w:t>
      </w:r>
      <w:r w:rsidRPr="00545C06">
        <w:rPr>
          <w:rFonts w:ascii="Times New Roman" w:eastAsia="Times New Roman" w:hAnsi="Times New Roman" w:cs="Times New Roman"/>
          <w:bCs/>
          <w:sz w:val="26"/>
          <w:szCs w:val="26"/>
          <w:lang w:val="en-US"/>
        </w:rPr>
        <w:t>với cha và quan hệ với mẹ (r = 0,505), cho thấy sự gắn kết với một phụ huynh thường đi kèm với sự gắn kết với phụ huynh còn lại, phản ánh tính nhất quán của bầu không khí quan hệ trong gia đình. Tương quan giữa quan hệ với cha và anh/chị/em (r = 0,338), cũng như giữa quan hệ với mẹ và anh/chị/em (r = 0,330), ở mức trung bình, cho thấy mối quan hệ giữa các anh/chị/em có liên hệ với quan hệ cha mẹ</w:t>
      </w:r>
      <w:r w:rsidR="00A16A1C">
        <w:rPr>
          <w:rFonts w:ascii="Times New Roman" w:eastAsia="Times New Roman" w:hAnsi="Times New Roman" w:cs="Times New Roman"/>
          <w:bCs/>
          <w:sz w:val="26"/>
          <w:szCs w:val="26"/>
          <w:lang w:val="en-US"/>
        </w:rPr>
        <w:t xml:space="preserve"> </w:t>
      </w:r>
      <w:r>
        <w:rPr>
          <w:rFonts w:ascii="Times New Roman" w:eastAsia="Times New Roman" w:hAnsi="Times New Roman" w:cs="Times New Roman"/>
          <w:bCs/>
          <w:sz w:val="26"/>
          <w:szCs w:val="26"/>
          <w:lang w:val="vi-VN"/>
        </w:rPr>
        <w:t>-</w:t>
      </w:r>
      <w:r w:rsidRPr="00545C06">
        <w:rPr>
          <w:rFonts w:ascii="Times New Roman" w:eastAsia="Times New Roman" w:hAnsi="Times New Roman" w:cs="Times New Roman"/>
          <w:bCs/>
          <w:sz w:val="26"/>
          <w:szCs w:val="26"/>
          <w:lang w:val="en-US"/>
        </w:rPr>
        <w:t xml:space="preserve"> con cái nhưng vẫn </w:t>
      </w:r>
      <w:r>
        <w:rPr>
          <w:rFonts w:ascii="Times New Roman" w:eastAsia="Times New Roman" w:hAnsi="Times New Roman" w:cs="Times New Roman"/>
          <w:bCs/>
          <w:sz w:val="26"/>
          <w:szCs w:val="26"/>
          <w:lang w:val="en-US"/>
        </w:rPr>
        <w:t>có</w:t>
      </w:r>
      <w:r>
        <w:rPr>
          <w:rFonts w:ascii="Times New Roman" w:eastAsia="Times New Roman" w:hAnsi="Times New Roman" w:cs="Times New Roman"/>
          <w:bCs/>
          <w:sz w:val="26"/>
          <w:szCs w:val="26"/>
          <w:lang w:val="vi-VN"/>
        </w:rPr>
        <w:t xml:space="preserve"> </w:t>
      </w:r>
      <w:r w:rsidRPr="00545C06">
        <w:rPr>
          <w:rFonts w:ascii="Times New Roman" w:eastAsia="Times New Roman" w:hAnsi="Times New Roman" w:cs="Times New Roman"/>
          <w:bCs/>
          <w:sz w:val="26"/>
          <w:szCs w:val="26"/>
          <w:lang w:val="en-US"/>
        </w:rPr>
        <w:t>tính độc lập</w:t>
      </w:r>
      <w:r>
        <w:rPr>
          <w:rFonts w:ascii="Times New Roman" w:eastAsia="Times New Roman" w:hAnsi="Times New Roman" w:cs="Times New Roman"/>
          <w:bCs/>
          <w:sz w:val="26"/>
          <w:szCs w:val="26"/>
          <w:lang w:val="vi-VN"/>
        </w:rPr>
        <w:t xml:space="preserve"> </w:t>
      </w:r>
      <w:r w:rsidRPr="00545C06">
        <w:rPr>
          <w:rFonts w:ascii="Times New Roman" w:eastAsia="Times New Roman" w:hAnsi="Times New Roman" w:cs="Times New Roman"/>
          <w:bCs/>
          <w:sz w:val="26"/>
          <w:szCs w:val="26"/>
          <w:lang w:val="en-US"/>
        </w:rPr>
        <w:t>tương đối.</w:t>
      </w:r>
    </w:p>
    <w:p w14:paraId="2DEC909B" w14:textId="5865D343" w:rsidR="0059308D" w:rsidRPr="00CB5073" w:rsidRDefault="0059308D" w:rsidP="00CB5073">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color w:val="000000" w:themeColor="text1"/>
          <w:sz w:val="26"/>
          <w:szCs w:val="26"/>
          <w:lang w:val="en-US"/>
        </w:rPr>
        <w:t xml:space="preserve">Bảng </w:t>
      </w:r>
      <w:r w:rsidR="009A6133" w:rsidRPr="00CB5073">
        <w:rPr>
          <w:rFonts w:ascii="Times New Roman" w:hAnsi="Times New Roman" w:cs="Times New Roman"/>
          <w:b/>
          <w:bCs/>
          <w:i/>
          <w:iCs/>
          <w:color w:val="000000" w:themeColor="text1"/>
          <w:sz w:val="26"/>
          <w:szCs w:val="26"/>
          <w:lang w:val="en-US"/>
        </w:rPr>
        <w:t>6</w:t>
      </w:r>
      <w:r w:rsidRPr="00CB5073">
        <w:rPr>
          <w:rFonts w:ascii="Times New Roman" w:hAnsi="Times New Roman" w:cs="Times New Roman"/>
          <w:b/>
          <w:bCs/>
          <w:i/>
          <w:iCs/>
          <w:color w:val="000000" w:themeColor="text1"/>
          <w:sz w:val="26"/>
          <w:szCs w:val="26"/>
          <w:lang w:val="en-US"/>
        </w:rPr>
        <w:t xml:space="preserve">. </w:t>
      </w:r>
      <w:r w:rsidR="00D1595A">
        <w:rPr>
          <w:rFonts w:ascii="Times New Roman" w:hAnsi="Times New Roman" w:cs="Times New Roman"/>
          <w:b/>
          <w:bCs/>
          <w:i/>
          <w:iCs/>
          <w:color w:val="000000" w:themeColor="text1"/>
          <w:sz w:val="26"/>
          <w:szCs w:val="26"/>
          <w:lang w:val="en-US"/>
        </w:rPr>
        <w:t xml:space="preserve">Rối loạn lo âu </w:t>
      </w:r>
      <w:r w:rsidR="00755A7B" w:rsidRPr="00CB5073">
        <w:rPr>
          <w:rFonts w:ascii="Times New Roman" w:hAnsi="Times New Roman" w:cs="Times New Roman"/>
          <w:b/>
          <w:bCs/>
          <w:i/>
          <w:iCs/>
          <w:color w:val="000000" w:themeColor="text1"/>
          <w:sz w:val="26"/>
          <w:szCs w:val="26"/>
          <w:lang w:val="en-US"/>
        </w:rPr>
        <w:t>ở học sinh trung học cơ sở (n=433)</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8"/>
        <w:gridCol w:w="3576"/>
        <w:gridCol w:w="801"/>
        <w:gridCol w:w="802"/>
        <w:gridCol w:w="971"/>
        <w:gridCol w:w="971"/>
        <w:gridCol w:w="971"/>
        <w:gridCol w:w="971"/>
      </w:tblGrid>
      <w:tr w:rsidR="0067024C" w:rsidRPr="0004507D" w14:paraId="445F44BA" w14:textId="77777777" w:rsidTr="002764FE">
        <w:trPr>
          <w:jc w:val="center"/>
        </w:trPr>
        <w:tc>
          <w:tcPr>
            <w:tcW w:w="569" w:type="dxa"/>
            <w:vMerge w:val="restart"/>
            <w:tcBorders>
              <w:top w:val="single" w:sz="2" w:space="0" w:color="auto"/>
            </w:tcBorders>
            <w:vAlign w:val="center"/>
          </w:tcPr>
          <w:p w14:paraId="5BCC3071" w14:textId="28A0A87E"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TT</w:t>
            </w:r>
          </w:p>
        </w:tc>
        <w:tc>
          <w:tcPr>
            <w:tcW w:w="4213" w:type="dxa"/>
            <w:vMerge w:val="restart"/>
            <w:tcBorders>
              <w:top w:val="single" w:sz="2" w:space="0" w:color="auto"/>
            </w:tcBorders>
            <w:vAlign w:val="center"/>
          </w:tcPr>
          <w:p w14:paraId="436B3F1C" w14:textId="60308DDD"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Mệnh</w:t>
            </w:r>
            <w:r w:rsidRPr="0004507D">
              <w:rPr>
                <w:rFonts w:ascii="Times New Roman" w:hAnsi="Times New Roman" w:cs="Times New Roman"/>
                <w:b/>
                <w:bCs/>
                <w:sz w:val="26"/>
                <w:szCs w:val="26"/>
                <w:lang w:val="vi-VN"/>
              </w:rPr>
              <w:t xml:space="preserve"> đề</w:t>
            </w:r>
          </w:p>
        </w:tc>
        <w:tc>
          <w:tcPr>
            <w:tcW w:w="756" w:type="dxa"/>
            <w:vMerge w:val="restart"/>
            <w:tcBorders>
              <w:top w:val="single" w:sz="2" w:space="0" w:color="auto"/>
            </w:tcBorders>
            <w:vAlign w:val="center"/>
          </w:tcPr>
          <w:p w14:paraId="0460E9C5" w14:textId="619171A8"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ĐTB</w:t>
            </w:r>
          </w:p>
        </w:tc>
        <w:tc>
          <w:tcPr>
            <w:tcW w:w="802" w:type="dxa"/>
            <w:vMerge w:val="restart"/>
            <w:tcBorders>
              <w:top w:val="single" w:sz="2" w:space="0" w:color="auto"/>
            </w:tcBorders>
            <w:vAlign w:val="center"/>
          </w:tcPr>
          <w:p w14:paraId="14F4E0D1" w14:textId="2BF84524"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ĐLC</w:t>
            </w:r>
          </w:p>
        </w:tc>
        <w:tc>
          <w:tcPr>
            <w:tcW w:w="3291" w:type="dxa"/>
            <w:gridSpan w:val="4"/>
            <w:tcBorders>
              <w:top w:val="single" w:sz="2" w:space="0" w:color="auto"/>
              <w:bottom w:val="single" w:sz="2" w:space="0" w:color="auto"/>
            </w:tcBorders>
          </w:tcPr>
          <w:p w14:paraId="05B32356" w14:textId="5ACD8BA1"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Tương</w:t>
            </w:r>
            <w:r w:rsidRPr="0004507D">
              <w:rPr>
                <w:rFonts w:ascii="Times New Roman" w:hAnsi="Times New Roman" w:cs="Times New Roman"/>
                <w:b/>
                <w:bCs/>
                <w:sz w:val="26"/>
                <w:szCs w:val="26"/>
                <w:lang w:val="vi-VN"/>
              </w:rPr>
              <w:t xml:space="preserve"> quan</w:t>
            </w:r>
          </w:p>
        </w:tc>
      </w:tr>
      <w:tr w:rsidR="0067024C" w:rsidRPr="0004507D" w14:paraId="4F402925" w14:textId="7FEB16F6" w:rsidTr="002764FE">
        <w:trPr>
          <w:jc w:val="center"/>
        </w:trPr>
        <w:tc>
          <w:tcPr>
            <w:tcW w:w="569" w:type="dxa"/>
            <w:vMerge/>
            <w:tcBorders>
              <w:bottom w:val="single" w:sz="2" w:space="0" w:color="auto"/>
            </w:tcBorders>
            <w:vAlign w:val="center"/>
          </w:tcPr>
          <w:p w14:paraId="0F4AB2B9" w14:textId="26C32CF6" w:rsidR="0067024C" w:rsidRPr="0004507D" w:rsidRDefault="0067024C" w:rsidP="00D9553B">
            <w:pPr>
              <w:spacing w:before="60" w:after="60" w:line="240" w:lineRule="auto"/>
              <w:jc w:val="center"/>
              <w:rPr>
                <w:rFonts w:ascii="Times New Roman" w:hAnsi="Times New Roman" w:cs="Times New Roman"/>
                <w:b/>
                <w:bCs/>
                <w:sz w:val="26"/>
                <w:szCs w:val="26"/>
                <w:lang w:val="en-US"/>
              </w:rPr>
            </w:pPr>
          </w:p>
        </w:tc>
        <w:tc>
          <w:tcPr>
            <w:tcW w:w="4213" w:type="dxa"/>
            <w:vMerge/>
            <w:tcBorders>
              <w:bottom w:val="single" w:sz="2" w:space="0" w:color="auto"/>
            </w:tcBorders>
            <w:vAlign w:val="center"/>
          </w:tcPr>
          <w:p w14:paraId="3FB72093" w14:textId="5CBD2B3C" w:rsidR="0067024C" w:rsidRPr="0004507D" w:rsidRDefault="0067024C" w:rsidP="00D9553B">
            <w:pPr>
              <w:spacing w:before="60" w:after="60" w:line="240" w:lineRule="auto"/>
              <w:jc w:val="center"/>
              <w:rPr>
                <w:rFonts w:ascii="Times New Roman" w:hAnsi="Times New Roman" w:cs="Times New Roman"/>
                <w:b/>
                <w:bCs/>
                <w:sz w:val="26"/>
                <w:szCs w:val="26"/>
                <w:lang w:val="vi-VN"/>
              </w:rPr>
            </w:pPr>
          </w:p>
        </w:tc>
        <w:tc>
          <w:tcPr>
            <w:tcW w:w="756" w:type="dxa"/>
            <w:vMerge/>
            <w:tcBorders>
              <w:bottom w:val="single" w:sz="2" w:space="0" w:color="auto"/>
            </w:tcBorders>
            <w:vAlign w:val="center"/>
          </w:tcPr>
          <w:p w14:paraId="6B5F96D5" w14:textId="19E42CA5" w:rsidR="0067024C" w:rsidRPr="0004507D" w:rsidRDefault="0067024C" w:rsidP="00D9553B">
            <w:pPr>
              <w:spacing w:before="60" w:after="60" w:line="240" w:lineRule="auto"/>
              <w:jc w:val="center"/>
              <w:rPr>
                <w:rFonts w:ascii="Times New Roman" w:hAnsi="Times New Roman" w:cs="Times New Roman"/>
                <w:b/>
                <w:bCs/>
                <w:sz w:val="26"/>
                <w:szCs w:val="26"/>
                <w:lang w:val="en-US"/>
              </w:rPr>
            </w:pPr>
          </w:p>
        </w:tc>
        <w:tc>
          <w:tcPr>
            <w:tcW w:w="802" w:type="dxa"/>
            <w:vMerge/>
            <w:tcBorders>
              <w:bottom w:val="single" w:sz="2" w:space="0" w:color="auto"/>
            </w:tcBorders>
            <w:vAlign w:val="center"/>
          </w:tcPr>
          <w:p w14:paraId="4D2A57AC" w14:textId="2355C1CB" w:rsidR="0067024C" w:rsidRPr="0004507D" w:rsidRDefault="0067024C" w:rsidP="00D9553B">
            <w:pPr>
              <w:spacing w:before="60" w:after="60" w:line="240" w:lineRule="auto"/>
              <w:jc w:val="center"/>
              <w:rPr>
                <w:rFonts w:ascii="Times New Roman" w:hAnsi="Times New Roman" w:cs="Times New Roman"/>
                <w:b/>
                <w:bCs/>
                <w:sz w:val="26"/>
                <w:szCs w:val="26"/>
                <w:lang w:val="en-US"/>
              </w:rPr>
            </w:pPr>
          </w:p>
        </w:tc>
        <w:tc>
          <w:tcPr>
            <w:tcW w:w="797" w:type="dxa"/>
            <w:tcBorders>
              <w:top w:val="single" w:sz="2" w:space="0" w:color="auto"/>
              <w:bottom w:val="single" w:sz="2" w:space="0" w:color="auto"/>
            </w:tcBorders>
          </w:tcPr>
          <w:p w14:paraId="472A63ED" w14:textId="1DC4FB8E" w:rsidR="0067024C" w:rsidRPr="0004507D" w:rsidRDefault="002764FE" w:rsidP="00D9553B">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2</w:t>
            </w:r>
          </w:p>
        </w:tc>
        <w:tc>
          <w:tcPr>
            <w:tcW w:w="900" w:type="dxa"/>
            <w:tcBorders>
              <w:top w:val="single" w:sz="2" w:space="0" w:color="auto"/>
              <w:bottom w:val="single" w:sz="2" w:space="0" w:color="auto"/>
            </w:tcBorders>
          </w:tcPr>
          <w:p w14:paraId="6A6501B5" w14:textId="171F7144" w:rsidR="0067024C" w:rsidRPr="0004507D" w:rsidRDefault="002764FE" w:rsidP="00D9553B">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3</w:t>
            </w:r>
          </w:p>
        </w:tc>
        <w:tc>
          <w:tcPr>
            <w:tcW w:w="797" w:type="dxa"/>
            <w:tcBorders>
              <w:top w:val="single" w:sz="2" w:space="0" w:color="auto"/>
              <w:bottom w:val="single" w:sz="2" w:space="0" w:color="auto"/>
            </w:tcBorders>
          </w:tcPr>
          <w:p w14:paraId="725B0DFA" w14:textId="08AEFCFA" w:rsidR="0067024C" w:rsidRPr="0004507D" w:rsidRDefault="002764FE" w:rsidP="00D9553B">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4</w:t>
            </w:r>
          </w:p>
        </w:tc>
        <w:tc>
          <w:tcPr>
            <w:tcW w:w="797" w:type="dxa"/>
            <w:tcBorders>
              <w:top w:val="single" w:sz="2" w:space="0" w:color="auto"/>
              <w:bottom w:val="single" w:sz="2" w:space="0" w:color="auto"/>
            </w:tcBorders>
          </w:tcPr>
          <w:p w14:paraId="78DCC649" w14:textId="7478EDB8" w:rsidR="0067024C" w:rsidRPr="0004507D" w:rsidRDefault="002764FE" w:rsidP="00D9553B">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5</w:t>
            </w:r>
          </w:p>
        </w:tc>
      </w:tr>
      <w:tr w:rsidR="002764FE" w:rsidRPr="0004507D" w14:paraId="624DE7C0" w14:textId="48AFE684" w:rsidTr="002764FE">
        <w:trPr>
          <w:jc w:val="center"/>
        </w:trPr>
        <w:tc>
          <w:tcPr>
            <w:tcW w:w="569" w:type="dxa"/>
            <w:tcBorders>
              <w:top w:val="single" w:sz="2" w:space="0" w:color="auto"/>
            </w:tcBorders>
          </w:tcPr>
          <w:p w14:paraId="6B77628E" w14:textId="23F86BD8"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t>1</w:t>
            </w:r>
          </w:p>
        </w:tc>
        <w:tc>
          <w:tcPr>
            <w:tcW w:w="4213" w:type="dxa"/>
            <w:tcBorders>
              <w:top w:val="single" w:sz="2" w:space="0" w:color="auto"/>
            </w:tcBorders>
            <w:vAlign w:val="center"/>
          </w:tcPr>
          <w:p w14:paraId="5E0CD3ED" w14:textId="22C0641C"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lo lắng về một điều bất hạnh có thể xảy ra với mình.</w:t>
            </w:r>
          </w:p>
        </w:tc>
        <w:tc>
          <w:tcPr>
            <w:tcW w:w="756" w:type="dxa"/>
            <w:tcBorders>
              <w:top w:val="single" w:sz="2" w:space="0" w:color="auto"/>
            </w:tcBorders>
            <w:vAlign w:val="center"/>
          </w:tcPr>
          <w:p w14:paraId="778297FE" w14:textId="233ED36D"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2,44</w:t>
            </w:r>
          </w:p>
        </w:tc>
        <w:tc>
          <w:tcPr>
            <w:tcW w:w="802" w:type="dxa"/>
            <w:tcBorders>
              <w:top w:val="single" w:sz="2" w:space="0" w:color="auto"/>
            </w:tcBorders>
            <w:vAlign w:val="center"/>
          </w:tcPr>
          <w:p w14:paraId="680DD332" w14:textId="4DF82480"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0,997</w:t>
            </w:r>
          </w:p>
        </w:tc>
        <w:tc>
          <w:tcPr>
            <w:tcW w:w="797" w:type="dxa"/>
            <w:tcBorders>
              <w:top w:val="single" w:sz="2" w:space="0" w:color="auto"/>
            </w:tcBorders>
            <w:vAlign w:val="center"/>
          </w:tcPr>
          <w:p w14:paraId="30E9B8A1" w14:textId="591C513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0,490</w:t>
            </w:r>
            <w:r w:rsidRPr="0004507D">
              <w:rPr>
                <w:rFonts w:ascii="Times New Roman" w:hAnsi="Times New Roman" w:cs="Times New Roman"/>
                <w:sz w:val="26"/>
                <w:szCs w:val="26"/>
                <w:vertAlign w:val="superscript"/>
                <w:lang w:val="en-US"/>
              </w:rPr>
              <w:t>**</w:t>
            </w:r>
          </w:p>
        </w:tc>
        <w:tc>
          <w:tcPr>
            <w:tcW w:w="900" w:type="dxa"/>
            <w:tcBorders>
              <w:top w:val="single" w:sz="2" w:space="0" w:color="auto"/>
            </w:tcBorders>
            <w:vAlign w:val="center"/>
          </w:tcPr>
          <w:p w14:paraId="448F7586" w14:textId="2E65BB8C"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0,358</w:t>
            </w:r>
            <w:r w:rsidRPr="0004507D">
              <w:rPr>
                <w:rFonts w:ascii="Times New Roman" w:hAnsi="Times New Roman" w:cs="Times New Roman"/>
                <w:sz w:val="26"/>
                <w:szCs w:val="26"/>
                <w:vertAlign w:val="superscript"/>
                <w:lang w:val="en-US"/>
              </w:rPr>
              <w:t>**</w:t>
            </w:r>
          </w:p>
        </w:tc>
        <w:tc>
          <w:tcPr>
            <w:tcW w:w="797" w:type="dxa"/>
            <w:tcBorders>
              <w:top w:val="single" w:sz="2" w:space="0" w:color="auto"/>
            </w:tcBorders>
            <w:vAlign w:val="center"/>
          </w:tcPr>
          <w:p w14:paraId="2F70C45C" w14:textId="0FD8C5A6"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0,503</w:t>
            </w:r>
            <w:r w:rsidRPr="0004507D">
              <w:rPr>
                <w:rFonts w:ascii="Times New Roman" w:hAnsi="Times New Roman" w:cs="Times New Roman"/>
                <w:sz w:val="26"/>
                <w:szCs w:val="26"/>
                <w:vertAlign w:val="superscript"/>
                <w:lang w:val="en-US"/>
              </w:rPr>
              <w:t>**</w:t>
            </w:r>
          </w:p>
        </w:tc>
        <w:tc>
          <w:tcPr>
            <w:tcW w:w="797" w:type="dxa"/>
            <w:tcBorders>
              <w:top w:val="single" w:sz="2" w:space="0" w:color="auto"/>
            </w:tcBorders>
            <w:vAlign w:val="center"/>
          </w:tcPr>
          <w:p w14:paraId="1F2B2382" w14:textId="0A233857"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0,507</w:t>
            </w:r>
            <w:r w:rsidRPr="0004507D">
              <w:rPr>
                <w:rFonts w:ascii="Times New Roman" w:hAnsi="Times New Roman" w:cs="Times New Roman"/>
                <w:sz w:val="26"/>
                <w:szCs w:val="26"/>
                <w:vertAlign w:val="superscript"/>
                <w:lang w:val="en-US"/>
              </w:rPr>
              <w:t>**</w:t>
            </w:r>
          </w:p>
        </w:tc>
      </w:tr>
      <w:tr w:rsidR="002764FE" w:rsidRPr="0004507D" w14:paraId="4ACF221F" w14:textId="54FDE5A0" w:rsidTr="002764FE">
        <w:trPr>
          <w:jc w:val="center"/>
        </w:trPr>
        <w:tc>
          <w:tcPr>
            <w:tcW w:w="569" w:type="dxa"/>
          </w:tcPr>
          <w:p w14:paraId="47C3C218" w14:textId="670BD711"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t>2</w:t>
            </w:r>
          </w:p>
        </w:tc>
        <w:tc>
          <w:tcPr>
            <w:tcW w:w="4213" w:type="dxa"/>
            <w:vAlign w:val="center"/>
          </w:tcPr>
          <w:p w14:paraId="3BF9F207" w14:textId="2C822F88"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không thể dừng suy nghĩ lo lắng.</w:t>
            </w:r>
          </w:p>
        </w:tc>
        <w:tc>
          <w:tcPr>
            <w:tcW w:w="756" w:type="dxa"/>
            <w:vAlign w:val="center"/>
          </w:tcPr>
          <w:p w14:paraId="36225793" w14:textId="37AEFEA0"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2,17</w:t>
            </w:r>
          </w:p>
        </w:tc>
        <w:tc>
          <w:tcPr>
            <w:tcW w:w="802" w:type="dxa"/>
            <w:vAlign w:val="center"/>
          </w:tcPr>
          <w:p w14:paraId="5E866324" w14:textId="7633CD61"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1,021</w:t>
            </w:r>
          </w:p>
        </w:tc>
        <w:tc>
          <w:tcPr>
            <w:tcW w:w="797" w:type="dxa"/>
            <w:vAlign w:val="center"/>
          </w:tcPr>
          <w:p w14:paraId="2FA1E1D6" w14:textId="04351C94"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w:t>
            </w:r>
          </w:p>
        </w:tc>
        <w:tc>
          <w:tcPr>
            <w:tcW w:w="900" w:type="dxa"/>
            <w:vAlign w:val="center"/>
          </w:tcPr>
          <w:p w14:paraId="640180E1" w14:textId="04960B5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0,400</w:t>
            </w:r>
            <w:r w:rsidRPr="0004507D">
              <w:rPr>
                <w:rFonts w:ascii="Times New Roman" w:hAnsi="Times New Roman" w:cs="Times New Roman"/>
                <w:sz w:val="26"/>
                <w:szCs w:val="26"/>
                <w:vertAlign w:val="superscript"/>
                <w:lang w:val="en-US"/>
              </w:rPr>
              <w:t>**</w:t>
            </w:r>
          </w:p>
        </w:tc>
        <w:tc>
          <w:tcPr>
            <w:tcW w:w="797" w:type="dxa"/>
            <w:vAlign w:val="center"/>
          </w:tcPr>
          <w:p w14:paraId="24B55132" w14:textId="0B3EF86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0,500</w:t>
            </w:r>
            <w:r w:rsidRPr="0004507D">
              <w:rPr>
                <w:rFonts w:ascii="Times New Roman" w:hAnsi="Times New Roman" w:cs="Times New Roman"/>
                <w:sz w:val="26"/>
                <w:szCs w:val="26"/>
                <w:vertAlign w:val="superscript"/>
                <w:lang w:val="en-US"/>
              </w:rPr>
              <w:t>**</w:t>
            </w:r>
          </w:p>
        </w:tc>
        <w:tc>
          <w:tcPr>
            <w:tcW w:w="797" w:type="dxa"/>
            <w:vAlign w:val="center"/>
          </w:tcPr>
          <w:p w14:paraId="2B5F1C32" w14:textId="09CD614A"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0,483</w:t>
            </w:r>
            <w:r w:rsidRPr="0004507D">
              <w:rPr>
                <w:rFonts w:ascii="Times New Roman" w:hAnsi="Times New Roman" w:cs="Times New Roman"/>
                <w:sz w:val="26"/>
                <w:szCs w:val="26"/>
                <w:vertAlign w:val="superscript"/>
                <w:lang w:val="en-US"/>
              </w:rPr>
              <w:t>**</w:t>
            </w:r>
          </w:p>
        </w:tc>
      </w:tr>
      <w:tr w:rsidR="002764FE" w:rsidRPr="0004507D" w14:paraId="79B80076" w14:textId="7AC9614F" w:rsidTr="002764FE">
        <w:trPr>
          <w:jc w:val="center"/>
        </w:trPr>
        <w:tc>
          <w:tcPr>
            <w:tcW w:w="569" w:type="dxa"/>
          </w:tcPr>
          <w:p w14:paraId="3CBE3BEB" w14:textId="4A03AEC7"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lastRenderedPageBreak/>
              <w:t>3</w:t>
            </w:r>
          </w:p>
        </w:tc>
        <w:tc>
          <w:tcPr>
            <w:tcW w:w="4213" w:type="dxa"/>
            <w:vAlign w:val="center"/>
          </w:tcPr>
          <w:p w14:paraId="690D7FD5" w14:textId="19663A2B"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cảm thấy lo lắng đến nỗi không ngủ được.</w:t>
            </w:r>
          </w:p>
        </w:tc>
        <w:tc>
          <w:tcPr>
            <w:tcW w:w="756" w:type="dxa"/>
            <w:vAlign w:val="center"/>
          </w:tcPr>
          <w:p w14:paraId="139F5BA5" w14:textId="5BB3002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1,78</w:t>
            </w:r>
          </w:p>
        </w:tc>
        <w:tc>
          <w:tcPr>
            <w:tcW w:w="802" w:type="dxa"/>
            <w:vAlign w:val="center"/>
          </w:tcPr>
          <w:p w14:paraId="638B7FF0" w14:textId="45EE920E"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0,910</w:t>
            </w:r>
          </w:p>
        </w:tc>
        <w:tc>
          <w:tcPr>
            <w:tcW w:w="797" w:type="dxa"/>
            <w:vAlign w:val="center"/>
          </w:tcPr>
          <w:p w14:paraId="6D790EB4"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900" w:type="dxa"/>
            <w:vAlign w:val="center"/>
          </w:tcPr>
          <w:p w14:paraId="0AB62D97" w14:textId="271A18BE"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w:t>
            </w:r>
          </w:p>
        </w:tc>
        <w:tc>
          <w:tcPr>
            <w:tcW w:w="797" w:type="dxa"/>
            <w:vAlign w:val="center"/>
          </w:tcPr>
          <w:p w14:paraId="0FCDE109" w14:textId="2F340817"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0,358</w:t>
            </w:r>
            <w:r w:rsidRPr="0004507D">
              <w:rPr>
                <w:rFonts w:ascii="Times New Roman" w:hAnsi="Times New Roman" w:cs="Times New Roman"/>
                <w:sz w:val="26"/>
                <w:szCs w:val="26"/>
                <w:vertAlign w:val="superscript"/>
                <w:lang w:val="en-US"/>
              </w:rPr>
              <w:t>**</w:t>
            </w:r>
          </w:p>
        </w:tc>
        <w:tc>
          <w:tcPr>
            <w:tcW w:w="797" w:type="dxa"/>
            <w:vAlign w:val="center"/>
          </w:tcPr>
          <w:p w14:paraId="1AA707EA" w14:textId="7A2736BD"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0,299</w:t>
            </w:r>
            <w:r w:rsidRPr="0004507D">
              <w:rPr>
                <w:rFonts w:ascii="Times New Roman" w:hAnsi="Times New Roman" w:cs="Times New Roman"/>
                <w:sz w:val="26"/>
                <w:szCs w:val="26"/>
                <w:vertAlign w:val="superscript"/>
                <w:lang w:val="en-US"/>
              </w:rPr>
              <w:t>**</w:t>
            </w:r>
          </w:p>
        </w:tc>
      </w:tr>
      <w:tr w:rsidR="002764FE" w:rsidRPr="0004507D" w14:paraId="6F9DDC5C" w14:textId="14E76B5C" w:rsidTr="002764FE">
        <w:trPr>
          <w:jc w:val="center"/>
        </w:trPr>
        <w:tc>
          <w:tcPr>
            <w:tcW w:w="569" w:type="dxa"/>
          </w:tcPr>
          <w:p w14:paraId="22F6ACC0" w14:textId="7512486B"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t>4</w:t>
            </w:r>
          </w:p>
        </w:tc>
        <w:tc>
          <w:tcPr>
            <w:tcW w:w="4213" w:type="dxa"/>
            <w:vAlign w:val="center"/>
          </w:tcPr>
          <w:p w14:paraId="6C4DFB38" w14:textId="01D23B39"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để ý đến mọi thứ vì lo lắng chúng có thể đem lại hậu quả xấu đối với tôi.</w:t>
            </w:r>
          </w:p>
        </w:tc>
        <w:tc>
          <w:tcPr>
            <w:tcW w:w="756" w:type="dxa"/>
            <w:vAlign w:val="center"/>
          </w:tcPr>
          <w:p w14:paraId="39F525B2" w14:textId="0EAF7572"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2,30</w:t>
            </w:r>
          </w:p>
        </w:tc>
        <w:tc>
          <w:tcPr>
            <w:tcW w:w="802" w:type="dxa"/>
            <w:vAlign w:val="center"/>
          </w:tcPr>
          <w:p w14:paraId="0CB3FA81" w14:textId="1EE72A4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1,040</w:t>
            </w:r>
          </w:p>
        </w:tc>
        <w:tc>
          <w:tcPr>
            <w:tcW w:w="797" w:type="dxa"/>
            <w:vAlign w:val="center"/>
          </w:tcPr>
          <w:p w14:paraId="2B859D0A"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900" w:type="dxa"/>
            <w:vAlign w:val="center"/>
          </w:tcPr>
          <w:p w14:paraId="2F677609"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797" w:type="dxa"/>
            <w:vAlign w:val="center"/>
          </w:tcPr>
          <w:p w14:paraId="4EB134D2" w14:textId="4D6BEF70"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w:t>
            </w:r>
          </w:p>
        </w:tc>
        <w:tc>
          <w:tcPr>
            <w:tcW w:w="797" w:type="dxa"/>
            <w:vAlign w:val="center"/>
          </w:tcPr>
          <w:p w14:paraId="0D0E699D" w14:textId="40CD826A"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0,504</w:t>
            </w:r>
            <w:r w:rsidRPr="0004507D">
              <w:rPr>
                <w:rFonts w:ascii="Times New Roman" w:hAnsi="Times New Roman" w:cs="Times New Roman"/>
                <w:sz w:val="26"/>
                <w:szCs w:val="26"/>
                <w:vertAlign w:val="superscript"/>
                <w:lang w:val="en-US"/>
              </w:rPr>
              <w:t>**</w:t>
            </w:r>
          </w:p>
        </w:tc>
      </w:tr>
      <w:tr w:rsidR="002764FE" w:rsidRPr="0004507D" w14:paraId="05D18661" w14:textId="7CF6608E" w:rsidTr="002764FE">
        <w:trPr>
          <w:jc w:val="center"/>
        </w:trPr>
        <w:tc>
          <w:tcPr>
            <w:tcW w:w="569" w:type="dxa"/>
            <w:tcBorders>
              <w:bottom w:val="single" w:sz="2" w:space="0" w:color="auto"/>
            </w:tcBorders>
          </w:tcPr>
          <w:p w14:paraId="161BA9CA" w14:textId="64638F71"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t>5</w:t>
            </w:r>
          </w:p>
        </w:tc>
        <w:tc>
          <w:tcPr>
            <w:tcW w:w="4213" w:type="dxa"/>
            <w:tcBorders>
              <w:bottom w:val="single" w:sz="2" w:space="0" w:color="auto"/>
            </w:tcBorders>
            <w:vAlign w:val="center"/>
          </w:tcPr>
          <w:p w14:paraId="3E4D614E" w14:textId="7936A4A3"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lo sợ điều gì đó sắp xảy ra.</w:t>
            </w:r>
          </w:p>
        </w:tc>
        <w:tc>
          <w:tcPr>
            <w:tcW w:w="756" w:type="dxa"/>
            <w:tcBorders>
              <w:bottom w:val="single" w:sz="2" w:space="0" w:color="auto"/>
            </w:tcBorders>
            <w:vAlign w:val="center"/>
          </w:tcPr>
          <w:p w14:paraId="430E5A39" w14:textId="3F07E827"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2,25</w:t>
            </w:r>
          </w:p>
        </w:tc>
        <w:tc>
          <w:tcPr>
            <w:tcW w:w="802" w:type="dxa"/>
            <w:tcBorders>
              <w:bottom w:val="single" w:sz="2" w:space="0" w:color="auto"/>
            </w:tcBorders>
            <w:vAlign w:val="center"/>
          </w:tcPr>
          <w:p w14:paraId="18A82649" w14:textId="3F03A0D5"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0,992</w:t>
            </w:r>
          </w:p>
        </w:tc>
        <w:tc>
          <w:tcPr>
            <w:tcW w:w="797" w:type="dxa"/>
            <w:tcBorders>
              <w:bottom w:val="single" w:sz="2" w:space="0" w:color="auto"/>
            </w:tcBorders>
            <w:vAlign w:val="center"/>
          </w:tcPr>
          <w:p w14:paraId="009F58B3"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900" w:type="dxa"/>
            <w:tcBorders>
              <w:bottom w:val="single" w:sz="2" w:space="0" w:color="auto"/>
            </w:tcBorders>
            <w:vAlign w:val="center"/>
          </w:tcPr>
          <w:p w14:paraId="2F41EF8D"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797" w:type="dxa"/>
            <w:tcBorders>
              <w:bottom w:val="single" w:sz="2" w:space="0" w:color="auto"/>
            </w:tcBorders>
            <w:vAlign w:val="center"/>
          </w:tcPr>
          <w:p w14:paraId="790DE870"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797" w:type="dxa"/>
            <w:tcBorders>
              <w:bottom w:val="single" w:sz="2" w:space="0" w:color="auto"/>
            </w:tcBorders>
            <w:vAlign w:val="center"/>
          </w:tcPr>
          <w:p w14:paraId="12E33474" w14:textId="5E4493D8" w:rsidR="002764FE" w:rsidRPr="0004507D" w:rsidRDefault="002764FE" w:rsidP="00D9553B">
            <w:pPr>
              <w:spacing w:before="60" w:after="60" w:line="240" w:lineRule="auto"/>
              <w:jc w:val="center"/>
              <w:rPr>
                <w:rFonts w:ascii="Times New Roman" w:hAnsi="Times New Roman" w:cs="Times New Roman"/>
                <w:sz w:val="26"/>
                <w:szCs w:val="26"/>
                <w:lang w:val="vi-VN"/>
              </w:rPr>
            </w:pPr>
            <w:r w:rsidRPr="0004507D">
              <w:rPr>
                <w:rFonts w:ascii="Times New Roman" w:hAnsi="Times New Roman" w:cs="Times New Roman"/>
                <w:sz w:val="26"/>
                <w:szCs w:val="26"/>
                <w:lang w:val="vi-VN"/>
              </w:rPr>
              <w:t>1</w:t>
            </w:r>
          </w:p>
        </w:tc>
      </w:tr>
      <w:tr w:rsidR="002764FE" w:rsidRPr="0004507D" w14:paraId="0CE908F5" w14:textId="31600C33" w:rsidTr="002764FE">
        <w:trPr>
          <w:jc w:val="center"/>
        </w:trPr>
        <w:tc>
          <w:tcPr>
            <w:tcW w:w="569" w:type="dxa"/>
            <w:tcBorders>
              <w:top w:val="single" w:sz="2" w:space="0" w:color="auto"/>
              <w:bottom w:val="single" w:sz="2" w:space="0" w:color="auto"/>
            </w:tcBorders>
          </w:tcPr>
          <w:p w14:paraId="6BB60D0B" w14:textId="77777777" w:rsidR="002764FE" w:rsidRPr="0004507D" w:rsidRDefault="002764FE" w:rsidP="00D9553B">
            <w:pPr>
              <w:spacing w:before="60" w:after="60" w:line="240" w:lineRule="auto"/>
              <w:rPr>
                <w:rFonts w:ascii="Times New Roman" w:hAnsi="Times New Roman" w:cs="Times New Roman"/>
                <w:b/>
                <w:bCs/>
                <w:i/>
                <w:iCs/>
                <w:sz w:val="26"/>
                <w:szCs w:val="26"/>
                <w:lang w:val="en-US"/>
              </w:rPr>
            </w:pPr>
          </w:p>
        </w:tc>
        <w:tc>
          <w:tcPr>
            <w:tcW w:w="4213" w:type="dxa"/>
            <w:tcBorders>
              <w:top w:val="single" w:sz="2" w:space="0" w:color="auto"/>
              <w:bottom w:val="single" w:sz="2" w:space="0" w:color="auto"/>
            </w:tcBorders>
            <w:vAlign w:val="center"/>
          </w:tcPr>
          <w:p w14:paraId="421F4CFE" w14:textId="0D3C77FC" w:rsidR="002764FE" w:rsidRPr="0004507D" w:rsidRDefault="002764FE" w:rsidP="00D9553B">
            <w:pPr>
              <w:spacing w:before="60" w:after="60" w:line="240" w:lineRule="auto"/>
              <w:rPr>
                <w:rFonts w:ascii="Times New Roman" w:hAnsi="Times New Roman" w:cs="Times New Roman"/>
                <w:b/>
                <w:bCs/>
                <w:i/>
                <w:iCs/>
                <w:color w:val="000000" w:themeColor="text1"/>
                <w:sz w:val="26"/>
                <w:szCs w:val="26"/>
                <w:lang w:val="en-US"/>
              </w:rPr>
            </w:pPr>
            <w:r w:rsidRPr="0004507D">
              <w:rPr>
                <w:rFonts w:ascii="Times New Roman" w:hAnsi="Times New Roman" w:cs="Times New Roman"/>
                <w:b/>
                <w:bCs/>
                <w:i/>
                <w:iCs/>
                <w:color w:val="000000" w:themeColor="text1"/>
                <w:sz w:val="26"/>
                <w:szCs w:val="26"/>
                <w:lang w:val="en-US"/>
              </w:rPr>
              <w:t>Tổng</w:t>
            </w:r>
          </w:p>
        </w:tc>
        <w:tc>
          <w:tcPr>
            <w:tcW w:w="756" w:type="dxa"/>
            <w:tcBorders>
              <w:top w:val="single" w:sz="2" w:space="0" w:color="auto"/>
              <w:bottom w:val="single" w:sz="2" w:space="0" w:color="auto"/>
            </w:tcBorders>
            <w:vAlign w:val="center"/>
          </w:tcPr>
          <w:p w14:paraId="5CC2CE53" w14:textId="710D4E5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r w:rsidRPr="0004507D">
              <w:rPr>
                <w:rFonts w:ascii="Times New Roman" w:hAnsi="Times New Roman" w:cs="Times New Roman"/>
                <w:b/>
                <w:bCs/>
                <w:i/>
                <w:iCs/>
                <w:sz w:val="26"/>
                <w:szCs w:val="26"/>
                <w:lang w:val="en-US"/>
              </w:rPr>
              <w:t>10,95</w:t>
            </w:r>
          </w:p>
        </w:tc>
        <w:tc>
          <w:tcPr>
            <w:tcW w:w="802" w:type="dxa"/>
            <w:tcBorders>
              <w:top w:val="single" w:sz="2" w:space="0" w:color="auto"/>
              <w:bottom w:val="single" w:sz="2" w:space="0" w:color="auto"/>
            </w:tcBorders>
            <w:vAlign w:val="center"/>
          </w:tcPr>
          <w:p w14:paraId="38721DAB" w14:textId="7E02988D"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r w:rsidRPr="0004507D">
              <w:rPr>
                <w:rFonts w:ascii="Times New Roman" w:hAnsi="Times New Roman" w:cs="Times New Roman"/>
                <w:b/>
                <w:bCs/>
                <w:i/>
                <w:iCs/>
                <w:sz w:val="26"/>
                <w:szCs w:val="26"/>
                <w:lang w:val="en-US"/>
              </w:rPr>
              <w:t>3,696</w:t>
            </w:r>
          </w:p>
        </w:tc>
        <w:tc>
          <w:tcPr>
            <w:tcW w:w="797" w:type="dxa"/>
            <w:tcBorders>
              <w:top w:val="single" w:sz="2" w:space="0" w:color="auto"/>
              <w:bottom w:val="single" w:sz="2" w:space="0" w:color="auto"/>
            </w:tcBorders>
          </w:tcPr>
          <w:p w14:paraId="1E125C72" w14:textId="7777777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p>
        </w:tc>
        <w:tc>
          <w:tcPr>
            <w:tcW w:w="900" w:type="dxa"/>
            <w:tcBorders>
              <w:top w:val="single" w:sz="2" w:space="0" w:color="auto"/>
              <w:bottom w:val="single" w:sz="2" w:space="0" w:color="auto"/>
            </w:tcBorders>
          </w:tcPr>
          <w:p w14:paraId="1A62932D" w14:textId="7777777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p>
        </w:tc>
        <w:tc>
          <w:tcPr>
            <w:tcW w:w="797" w:type="dxa"/>
            <w:tcBorders>
              <w:top w:val="single" w:sz="2" w:space="0" w:color="auto"/>
              <w:bottom w:val="single" w:sz="2" w:space="0" w:color="auto"/>
            </w:tcBorders>
          </w:tcPr>
          <w:p w14:paraId="492309BB" w14:textId="7777777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p>
        </w:tc>
        <w:tc>
          <w:tcPr>
            <w:tcW w:w="797" w:type="dxa"/>
            <w:tcBorders>
              <w:top w:val="single" w:sz="2" w:space="0" w:color="auto"/>
              <w:bottom w:val="single" w:sz="2" w:space="0" w:color="auto"/>
            </w:tcBorders>
          </w:tcPr>
          <w:p w14:paraId="4CC0D3FF" w14:textId="7777777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p>
        </w:tc>
      </w:tr>
    </w:tbl>
    <w:p w14:paraId="3AC79846" w14:textId="7616D8BB" w:rsidR="00076129" w:rsidRPr="0016311D" w:rsidRDefault="002B125D" w:rsidP="00E971BA">
      <w:pPr>
        <w:spacing w:line="240" w:lineRule="auto"/>
        <w:jc w:val="both"/>
        <w:rPr>
          <w:rFonts w:ascii="Times New Roman" w:eastAsia="Times New Roman" w:hAnsi="Times New Roman" w:cs="Times New Roman"/>
          <w:i/>
          <w:iCs/>
          <w:lang w:val="vi-VN"/>
        </w:rPr>
      </w:pPr>
      <w:r w:rsidRPr="0016311D">
        <w:rPr>
          <w:rFonts w:ascii="Times New Roman" w:eastAsia="Times New Roman" w:hAnsi="Times New Roman" w:cs="Times New Roman"/>
          <w:i/>
          <w:iCs/>
          <w:lang w:val="en-US"/>
        </w:rPr>
        <w:t>(Ghi chú: điểm tối thiểu = 1; điểm tối đa = 4; ĐTB = Điểm trung bình, ĐLC= Độ lệch chuẩn; ** p &lt; 0,01)</w:t>
      </w:r>
      <w:r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r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r w:rsidR="00D9553B" w:rsidRPr="0016311D">
        <w:rPr>
          <w:rFonts w:ascii="Times New Roman" w:eastAsia="Times New Roman" w:hAnsi="Times New Roman" w:cs="Times New Roman"/>
          <w:i/>
          <w:iCs/>
          <w:lang w:val="vi-VN"/>
        </w:rPr>
      </w:r>
      <w:r w:rsidR="00EE7F93"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p>
    <w:p w14:paraId="12C173EF" w14:textId="5CD8F425" w:rsidR="003E41B3" w:rsidRPr="00CE0238" w:rsidRDefault="00545C06" w:rsidP="00E971BA">
      <w:pPr>
        <w:spacing w:line="240" w:lineRule="auto"/>
        <w:ind w:firstLine="567"/>
        <w:jc w:val="both"/>
        <w:rPr>
          <w:rFonts w:ascii="Times New Roman" w:eastAsia="Times New Roman" w:hAnsi="Times New Roman" w:cs="Times New Roman"/>
          <w:bCs/>
          <w:sz w:val="26"/>
          <w:szCs w:val="26"/>
          <w:lang w:val="vi-VN"/>
        </w:rPr>
      </w:pPr>
      <w:r w:rsidRPr="00545C06">
        <w:rPr>
          <w:rFonts w:ascii="Times New Roman" w:eastAsia="Times New Roman" w:hAnsi="Times New Roman" w:cs="Times New Roman"/>
          <w:bCs/>
          <w:sz w:val="26"/>
          <w:szCs w:val="26"/>
          <w:lang w:val="en-US"/>
        </w:rPr>
        <w:t xml:space="preserve">Kết quả </w:t>
      </w:r>
      <w:r>
        <w:rPr>
          <w:rFonts w:ascii="Times New Roman" w:eastAsia="Times New Roman" w:hAnsi="Times New Roman" w:cs="Times New Roman"/>
          <w:bCs/>
          <w:sz w:val="26"/>
          <w:szCs w:val="26"/>
          <w:lang w:val="en-US"/>
        </w:rPr>
        <w:t>phân</w:t>
      </w:r>
      <w:r>
        <w:rPr>
          <w:rFonts w:ascii="Times New Roman" w:eastAsia="Times New Roman" w:hAnsi="Times New Roman" w:cs="Times New Roman"/>
          <w:bCs/>
          <w:sz w:val="26"/>
          <w:szCs w:val="26"/>
          <w:lang w:val="vi-VN"/>
        </w:rPr>
        <w:t xml:space="preserve"> tích trên </w:t>
      </w:r>
      <w:r w:rsidRPr="00545C06">
        <w:rPr>
          <w:rFonts w:ascii="Times New Roman" w:eastAsia="Times New Roman" w:hAnsi="Times New Roman" w:cs="Times New Roman"/>
          <w:bCs/>
          <w:sz w:val="26"/>
          <w:szCs w:val="26"/>
          <w:lang w:val="en-US"/>
        </w:rPr>
        <w:t>cho thấy</w:t>
      </w:r>
      <w:r>
        <w:rPr>
          <w:rFonts w:ascii="Times New Roman" w:eastAsia="Times New Roman" w:hAnsi="Times New Roman" w:cs="Times New Roman"/>
          <w:bCs/>
          <w:sz w:val="26"/>
          <w:szCs w:val="26"/>
          <w:lang w:val="vi-VN"/>
        </w:rPr>
        <w:t>,</w:t>
      </w:r>
      <w:r w:rsidRPr="00545C06">
        <w:rPr>
          <w:rFonts w:ascii="Times New Roman" w:eastAsia="Times New Roman" w:hAnsi="Times New Roman" w:cs="Times New Roman"/>
          <w:bCs/>
          <w:sz w:val="26"/>
          <w:szCs w:val="26"/>
          <w:lang w:val="en-US"/>
        </w:rPr>
        <w:t xml:space="preserve"> mức độ </w:t>
      </w:r>
      <w:r w:rsidR="00D1595A">
        <w:rPr>
          <w:rFonts w:ascii="Times New Roman" w:eastAsia="Times New Roman" w:hAnsi="Times New Roman" w:cs="Times New Roman"/>
          <w:bCs/>
          <w:sz w:val="26"/>
          <w:szCs w:val="26"/>
          <w:lang w:val="en-US"/>
        </w:rPr>
        <w:t xml:space="preserve">rối loạn lo âu </w:t>
      </w:r>
      <w:r w:rsidRPr="00545C06">
        <w:rPr>
          <w:rFonts w:ascii="Times New Roman" w:eastAsia="Times New Roman" w:hAnsi="Times New Roman" w:cs="Times New Roman"/>
          <w:bCs/>
          <w:sz w:val="26"/>
          <w:szCs w:val="26"/>
          <w:lang w:val="en-US"/>
        </w:rPr>
        <w:t xml:space="preserve">của học sinh trung học cơ sở </w:t>
      </w:r>
      <w:r>
        <w:rPr>
          <w:rFonts w:ascii="Times New Roman" w:eastAsia="Times New Roman" w:hAnsi="Times New Roman" w:cs="Times New Roman"/>
          <w:bCs/>
          <w:sz w:val="26"/>
          <w:szCs w:val="26"/>
          <w:lang w:val="en-US"/>
        </w:rPr>
        <w:t>nhìn</w:t>
      </w:r>
      <w:r>
        <w:rPr>
          <w:rFonts w:ascii="Times New Roman" w:eastAsia="Times New Roman" w:hAnsi="Times New Roman" w:cs="Times New Roman"/>
          <w:bCs/>
          <w:sz w:val="26"/>
          <w:szCs w:val="26"/>
          <w:lang w:val="vi-VN"/>
        </w:rPr>
        <w:t xml:space="preserve"> chung </w:t>
      </w:r>
      <w:r w:rsidRPr="00545C06">
        <w:rPr>
          <w:rFonts w:ascii="Times New Roman" w:eastAsia="Times New Roman" w:hAnsi="Times New Roman" w:cs="Times New Roman"/>
          <w:bCs/>
          <w:sz w:val="26"/>
          <w:szCs w:val="26"/>
          <w:lang w:val="en-US"/>
        </w:rPr>
        <w:t xml:space="preserve">ở mức trung bình, với điểm trung bình </w:t>
      </w:r>
      <w:r w:rsidR="00CE0238">
        <w:rPr>
          <w:rFonts w:ascii="Times New Roman" w:eastAsia="Times New Roman" w:hAnsi="Times New Roman" w:cs="Times New Roman"/>
          <w:bCs/>
          <w:sz w:val="26"/>
          <w:szCs w:val="26"/>
          <w:lang w:val="vi-VN"/>
        </w:rPr>
        <w:t>=</w:t>
      </w:r>
      <w:r w:rsidRPr="00545C06">
        <w:rPr>
          <w:rFonts w:ascii="Times New Roman" w:eastAsia="Times New Roman" w:hAnsi="Times New Roman" w:cs="Times New Roman"/>
          <w:bCs/>
          <w:sz w:val="26"/>
          <w:szCs w:val="26"/>
          <w:lang w:val="en-US"/>
        </w:rPr>
        <w:t xml:space="preserve"> 10,95 (ĐLC = 3,696), phản ánh sự hiện diện đáng kể nhưng chưa ở mức nghiêm trọng của các triệu chứng lo âu trong mẫu nghiên cứu. Xét </w:t>
      </w:r>
      <w:r w:rsidR="00CE0238">
        <w:rPr>
          <w:rFonts w:ascii="Times New Roman" w:eastAsia="Times New Roman" w:hAnsi="Times New Roman" w:cs="Times New Roman"/>
          <w:bCs/>
          <w:sz w:val="26"/>
          <w:szCs w:val="26"/>
          <w:lang w:val="en-US"/>
        </w:rPr>
        <w:t>trên</w:t>
      </w:r>
      <w:r w:rsidR="00CE0238">
        <w:rPr>
          <w:rFonts w:ascii="Times New Roman" w:eastAsia="Times New Roman" w:hAnsi="Times New Roman" w:cs="Times New Roman"/>
          <w:bCs/>
          <w:sz w:val="26"/>
          <w:szCs w:val="26"/>
          <w:lang w:val="vi-VN"/>
        </w:rPr>
        <w:t xml:space="preserve"> mỗi</w:t>
      </w:r>
      <w:r w:rsidRPr="00545C06">
        <w:rPr>
          <w:rFonts w:ascii="Times New Roman" w:eastAsia="Times New Roman" w:hAnsi="Times New Roman" w:cs="Times New Roman"/>
          <w:bCs/>
          <w:sz w:val="26"/>
          <w:szCs w:val="26"/>
          <w:lang w:val="en-US"/>
        </w:rPr>
        <w:t xml:space="preserve"> biểu hiện cụ thể</w:t>
      </w:r>
      <w:r w:rsidR="00CE0238">
        <w:rPr>
          <w:rFonts w:ascii="Times New Roman" w:eastAsia="Times New Roman" w:hAnsi="Times New Roman" w:cs="Times New Roman"/>
          <w:bCs/>
          <w:sz w:val="26"/>
          <w:szCs w:val="26"/>
          <w:lang w:val="vi-VN"/>
        </w:rPr>
        <w:t xml:space="preserve"> cho thấy</w:t>
      </w:r>
      <w:r w:rsidRPr="00545C06">
        <w:rPr>
          <w:rFonts w:ascii="Times New Roman" w:eastAsia="Times New Roman" w:hAnsi="Times New Roman" w:cs="Times New Roman"/>
          <w:bCs/>
          <w:sz w:val="26"/>
          <w:szCs w:val="26"/>
          <w:lang w:val="en-US"/>
        </w:rPr>
        <w:t>, các mệnh đề liên quan đến lo lắng mang tính dự báo và lan tỏa có điểm trung bình cao hơn, nổi bật là lo lắng về một điều bất hạnh có thể xảy ra (ĐTB = 2,44) và chú ý quá mức đến các hậu quả tiêu cực (ĐTB = 2,30), cho thấy lo âu của học sinh chủ yếu biểu hiện ở phương diện nhận thức</w:t>
      </w:r>
      <w:r>
        <w:rPr>
          <w:rFonts w:ascii="Times New Roman" w:eastAsia="Times New Roman" w:hAnsi="Times New Roman" w:cs="Times New Roman"/>
          <w:bCs/>
          <w:sz w:val="26"/>
          <w:szCs w:val="26"/>
          <w:lang w:val="vi-VN"/>
        </w:rPr>
        <w:t>-</w:t>
      </w:r>
      <w:r w:rsidRPr="00545C06">
        <w:rPr>
          <w:rFonts w:ascii="Times New Roman" w:eastAsia="Times New Roman" w:hAnsi="Times New Roman" w:cs="Times New Roman"/>
          <w:bCs/>
          <w:sz w:val="26"/>
          <w:szCs w:val="26"/>
          <w:lang w:val="en-US"/>
        </w:rPr>
        <w:t xml:space="preserve"> cảm xúc, hơn là các phản ứng sinh lý. Ngược lại, biểu hiện lo lắng đến mức không ngủ được có điểm trung bình thấp nhất (ĐTB = 1,78), gợi ý rằng các triệu chứng ảnh hưởng trực tiếp đến chức năng sinh lý chưa phổ biến trong mẫu này.</w:t>
      </w:r>
      <w:r w:rsidR="001478AA">
        <w:rPr>
          <w:rFonts w:ascii="Times New Roman" w:eastAsia="Times New Roman" w:hAnsi="Times New Roman" w:cs="Times New Roman"/>
          <w:bCs/>
          <w:sz w:val="26"/>
          <w:szCs w:val="26"/>
          <w:lang w:val="vi-VN"/>
        </w:rPr>
        <w:t xml:space="preserve"> </w:t>
      </w:r>
      <w:r w:rsidRPr="00545C06">
        <w:rPr>
          <w:rFonts w:ascii="Times New Roman" w:eastAsia="Times New Roman" w:hAnsi="Times New Roman" w:cs="Times New Roman"/>
          <w:bCs/>
          <w:sz w:val="26"/>
          <w:szCs w:val="26"/>
          <w:lang w:val="en-US"/>
        </w:rPr>
        <w:t xml:space="preserve">Phân tích tương quan cho thấy các biểu hiện lo âu có tương quan </w:t>
      </w:r>
      <w:r w:rsidR="00CE0238">
        <w:rPr>
          <w:rFonts w:ascii="Times New Roman" w:eastAsia="Times New Roman" w:hAnsi="Times New Roman" w:cs="Times New Roman"/>
          <w:bCs/>
          <w:sz w:val="26"/>
          <w:szCs w:val="26"/>
          <w:lang w:val="en-US"/>
        </w:rPr>
        <w:t>thuận</w:t>
      </w:r>
      <w:r w:rsidR="00CE0238">
        <w:rPr>
          <w:rFonts w:ascii="Times New Roman" w:eastAsia="Times New Roman" w:hAnsi="Times New Roman" w:cs="Times New Roman"/>
          <w:bCs/>
          <w:sz w:val="26"/>
          <w:szCs w:val="26"/>
          <w:lang w:val="vi-VN"/>
        </w:rPr>
        <w:t xml:space="preserve">, theo chiều </w:t>
      </w:r>
      <w:r w:rsidRPr="00545C06">
        <w:rPr>
          <w:rFonts w:ascii="Times New Roman" w:eastAsia="Times New Roman" w:hAnsi="Times New Roman" w:cs="Times New Roman"/>
          <w:bCs/>
          <w:sz w:val="26"/>
          <w:szCs w:val="26"/>
          <w:lang w:val="en-US"/>
        </w:rPr>
        <w:t>dương</w:t>
      </w:r>
      <w:r w:rsidR="00CE0238">
        <w:rPr>
          <w:rFonts w:ascii="Times New Roman" w:eastAsia="Times New Roman" w:hAnsi="Times New Roman" w:cs="Times New Roman"/>
          <w:bCs/>
          <w:sz w:val="26"/>
          <w:szCs w:val="26"/>
          <w:lang w:val="vi-VN"/>
        </w:rPr>
        <w:t>,</w:t>
      </w:r>
      <w:r w:rsidRPr="00545C06">
        <w:rPr>
          <w:rFonts w:ascii="Times New Roman" w:eastAsia="Times New Roman" w:hAnsi="Times New Roman" w:cs="Times New Roman"/>
          <w:bCs/>
          <w:sz w:val="26"/>
          <w:szCs w:val="26"/>
          <w:lang w:val="en-US"/>
        </w:rPr>
        <w:t xml:space="preserve"> ở mức trung bình</w:t>
      </w:r>
      <w:r w:rsidR="00CE0238">
        <w:rPr>
          <w:rFonts w:ascii="Times New Roman" w:eastAsia="Times New Roman" w:hAnsi="Times New Roman" w:cs="Times New Roman"/>
          <w:bCs/>
          <w:sz w:val="26"/>
          <w:szCs w:val="26"/>
          <w:lang w:val="vi-VN"/>
        </w:rPr>
        <w:t>,</w:t>
      </w:r>
      <w:r w:rsidRPr="00545C06">
        <w:rPr>
          <w:rFonts w:ascii="Times New Roman" w:eastAsia="Times New Roman" w:hAnsi="Times New Roman" w:cs="Times New Roman"/>
          <w:bCs/>
          <w:sz w:val="26"/>
          <w:szCs w:val="26"/>
          <w:lang w:val="en-US"/>
        </w:rPr>
        <w:t xml:space="preserve"> </w:t>
      </w:r>
      <w:r w:rsidR="00CE0238">
        <w:rPr>
          <w:rFonts w:ascii="Times New Roman" w:eastAsia="Times New Roman" w:hAnsi="Times New Roman" w:cs="Times New Roman"/>
          <w:bCs/>
          <w:sz w:val="26"/>
          <w:szCs w:val="26"/>
          <w:lang w:val="en-US"/>
        </w:rPr>
        <w:t>có</w:t>
      </w:r>
      <w:r w:rsidR="00CE0238">
        <w:rPr>
          <w:rFonts w:ascii="Times New Roman" w:eastAsia="Times New Roman" w:hAnsi="Times New Roman" w:cs="Times New Roman"/>
          <w:bCs/>
          <w:sz w:val="26"/>
          <w:szCs w:val="26"/>
          <w:lang w:val="vi-VN"/>
        </w:rPr>
        <w:t xml:space="preserve"> </w:t>
      </w:r>
      <w:r w:rsidRPr="00545C06">
        <w:rPr>
          <w:rFonts w:ascii="Times New Roman" w:eastAsia="Times New Roman" w:hAnsi="Times New Roman" w:cs="Times New Roman"/>
          <w:bCs/>
          <w:sz w:val="26"/>
          <w:szCs w:val="26"/>
          <w:lang w:val="en-US"/>
        </w:rPr>
        <w:t>ý nghĩa thống kê (p &lt; 0,01)</w:t>
      </w:r>
      <w:r w:rsidR="00CE0238">
        <w:rPr>
          <w:rFonts w:ascii="Times New Roman" w:eastAsia="Times New Roman" w:hAnsi="Times New Roman" w:cs="Times New Roman"/>
          <w:bCs/>
          <w:sz w:val="26"/>
          <w:szCs w:val="26"/>
          <w:lang w:val="vi-VN"/>
        </w:rPr>
        <w:t>,</w:t>
      </w:r>
      <w:r w:rsidRPr="00545C06">
        <w:rPr>
          <w:rFonts w:ascii="Times New Roman" w:eastAsia="Times New Roman" w:hAnsi="Times New Roman" w:cs="Times New Roman"/>
          <w:bCs/>
          <w:sz w:val="26"/>
          <w:szCs w:val="26"/>
          <w:lang w:val="en-US"/>
        </w:rPr>
        <w:t xml:space="preserve"> hệ số tương quan dao động từ 0,299 đến 0,507. Đáng chú ý, lo sợ điều gì đó sắp xảy ra và lo lắng về một điều bất hạnh có thể xảy ra có mối tương quan cao với các biểu hiện còn lại (r ≈ 0,50), phản ánh vai trò trung tâm của kỳ vọng tiêu cực và cảm giác đe dọa trong cấu trúc lo âu tổng quát. Trong khi đó, các biểu hiện liên quan đến rối loạn giấc ngủ có tương quan thấp hơn, cho thấy đây là hệ quả thứ cấp của quá trình lo âu kéo dài, thay vì là biểu hiện cốt lõi.</w:t>
      </w:r>
    </w:p>
    <w:p w14:paraId="3ECD57ED" w14:textId="4C70679C" w:rsidR="004B48FB" w:rsidRPr="004B48FB" w:rsidRDefault="004B48FB" w:rsidP="004B48FB">
      <w:pPr>
        <w:spacing w:before="60" w:after="60" w:line="240" w:lineRule="auto"/>
        <w:jc w:val="center"/>
        <w:rPr>
          <w:rFonts w:ascii="Times New Roman" w:hAnsi="Times New Roman" w:cs="Times New Roman"/>
          <w:b/>
          <w:bCs/>
          <w:i/>
          <w:iCs/>
          <w:sz w:val="26"/>
          <w:szCs w:val="26"/>
          <w:lang w:val="en-US"/>
        </w:rPr>
      </w:pPr>
      <w:r w:rsidRPr="004B48FB">
        <w:rPr>
          <w:rFonts w:ascii="Times New Roman" w:hAnsi="Times New Roman" w:cs="Times New Roman"/>
          <w:b/>
          <w:bCs/>
          <w:i/>
          <w:iCs/>
          <w:sz w:val="26"/>
          <w:szCs w:val="26"/>
          <w:lang w:val="en-US"/>
        </w:rPr>
        <w:t xml:space="preserve">Bảng </w:t>
      </w:r>
      <w:r w:rsidRPr="004B48FB">
        <w:rPr>
          <w:rFonts w:ascii="Times New Roman" w:hAnsi="Times New Roman" w:cs="Times New Roman"/>
          <w:b/>
          <w:bCs/>
          <w:i/>
          <w:iCs/>
          <w:sz w:val="26"/>
          <w:szCs w:val="26"/>
          <w:lang w:val="vi-VN"/>
        </w:rPr>
        <w:t>7</w:t>
      </w:r>
      <w:r w:rsidRPr="004B48FB">
        <w:rPr>
          <w:rFonts w:ascii="Times New Roman" w:hAnsi="Times New Roman" w:cs="Times New Roman"/>
          <w:b/>
          <w:bCs/>
          <w:i/>
          <w:iCs/>
          <w:sz w:val="26"/>
          <w:szCs w:val="26"/>
          <w:lang w:val="en-US"/>
        </w:rPr>
        <w:t xml:space="preserve">. Tương quan giữa </w:t>
      </w:r>
      <w:r w:rsidR="00D1595A">
        <w:rPr>
          <w:rFonts w:ascii="Times New Roman" w:hAnsi="Times New Roman" w:cs="Times New Roman"/>
          <w:b/>
          <w:bCs/>
          <w:i/>
          <w:iCs/>
          <w:sz w:val="26"/>
          <w:szCs w:val="26"/>
          <w:lang w:val="en-US"/>
        </w:rPr>
        <w:t xml:space="preserve">rối loạn lo âu </w:t>
      </w:r>
      <w:r w:rsidRPr="004B48FB">
        <w:rPr>
          <w:rFonts w:ascii="Times New Roman" w:hAnsi="Times New Roman" w:cs="Times New Roman"/>
          <w:b/>
          <w:bCs/>
          <w:i/>
          <w:iCs/>
          <w:sz w:val="26"/>
          <w:szCs w:val="26"/>
          <w:lang w:val="en-US"/>
        </w:rPr>
        <w:t>và các yếu tố môi</w:t>
      </w:r>
      <w:r w:rsidRPr="004B48FB">
        <w:rPr>
          <w:rFonts w:ascii="Times New Roman" w:hAnsi="Times New Roman" w:cs="Times New Roman"/>
          <w:b/>
          <w:bCs/>
          <w:i/>
          <w:iCs/>
          <w:sz w:val="26"/>
          <w:szCs w:val="26"/>
          <w:lang w:val="vi-VN"/>
        </w:rPr>
        <w:t xml:space="preserve"> trường </w:t>
      </w:r>
      <w:r w:rsidRPr="004B48FB">
        <w:rPr>
          <w:rFonts w:ascii="Times New Roman" w:hAnsi="Times New Roman" w:cs="Times New Roman"/>
          <w:b/>
          <w:bCs/>
          <w:i/>
          <w:iCs/>
          <w:sz w:val="26"/>
          <w:szCs w:val="26"/>
          <w:lang w:val="en-US"/>
        </w:rPr>
        <w:t>gia đình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4819"/>
      </w:tblGrid>
      <w:tr w:rsidR="004B48FB" w:rsidRPr="0004507D" w14:paraId="3AFE9AB4" w14:textId="77777777" w:rsidTr="004B48FB">
        <w:trPr>
          <w:jc w:val="center"/>
        </w:trPr>
        <w:tc>
          <w:tcPr>
            <w:tcW w:w="3402" w:type="dxa"/>
            <w:tcBorders>
              <w:top w:val="single" w:sz="8" w:space="0" w:color="auto"/>
              <w:bottom w:val="single" w:sz="8" w:space="0" w:color="auto"/>
            </w:tcBorders>
            <w:vAlign w:val="center"/>
          </w:tcPr>
          <w:p w14:paraId="7A444985" w14:textId="77777777" w:rsidR="004B48FB" w:rsidRPr="0004507D" w:rsidRDefault="004B48FB" w:rsidP="004B48FB">
            <w:pPr>
              <w:spacing w:before="60" w:after="60" w:line="240" w:lineRule="auto"/>
              <w:jc w:val="center"/>
              <w:rPr>
                <w:rFonts w:ascii="Times New Roman" w:eastAsia="Times New Roman" w:hAnsi="Times New Roman" w:cs="Times New Roman"/>
                <w:b/>
                <w:bCs/>
                <w:color w:val="000000"/>
                <w:sz w:val="26"/>
                <w:szCs w:val="26"/>
              </w:rPr>
            </w:pPr>
          </w:p>
        </w:tc>
        <w:tc>
          <w:tcPr>
            <w:tcW w:w="4819" w:type="dxa"/>
            <w:tcBorders>
              <w:top w:val="single" w:sz="8" w:space="0" w:color="auto"/>
              <w:bottom w:val="single" w:sz="8" w:space="0" w:color="auto"/>
            </w:tcBorders>
            <w:vAlign w:val="center"/>
          </w:tcPr>
          <w:p w14:paraId="28C57AA3" w14:textId="77777777" w:rsidR="004B48FB" w:rsidRPr="004B48FB" w:rsidRDefault="004B48FB" w:rsidP="004B48FB">
            <w:pPr>
              <w:spacing w:before="60" w:after="60" w:line="240" w:lineRule="auto"/>
              <w:jc w:val="center"/>
              <w:rPr>
                <w:rFonts w:ascii="Times New Roman" w:eastAsia="Times New Roman" w:hAnsi="Times New Roman" w:cs="Times New Roman"/>
                <w:b/>
                <w:bCs/>
                <w:color w:val="000000"/>
                <w:sz w:val="26"/>
                <w:szCs w:val="26"/>
                <w:lang w:val="vi-VN"/>
              </w:rPr>
            </w:pPr>
            <w:r w:rsidRPr="004B48FB">
              <w:rPr>
                <w:rFonts w:ascii="Times New Roman" w:eastAsia="Times New Roman" w:hAnsi="Times New Roman" w:cs="Times New Roman"/>
                <w:b/>
                <w:bCs/>
                <w:color w:val="000000"/>
                <w:sz w:val="26"/>
                <w:szCs w:val="26"/>
              </w:rPr>
              <w:t>Lo</w:t>
            </w:r>
            <w:r w:rsidRPr="004B48FB">
              <w:rPr>
                <w:rFonts w:ascii="Times New Roman" w:eastAsia="Times New Roman" w:hAnsi="Times New Roman" w:cs="Times New Roman"/>
                <w:b/>
                <w:bCs/>
                <w:color w:val="000000"/>
                <w:sz w:val="26"/>
                <w:szCs w:val="26"/>
                <w:lang w:val="vi-VN"/>
              </w:rPr>
              <w:t xml:space="preserve"> âu tổng quát</w:t>
            </w:r>
          </w:p>
        </w:tc>
      </w:tr>
      <w:tr w:rsidR="004B48FB" w:rsidRPr="0004507D" w14:paraId="4456673F" w14:textId="77777777" w:rsidTr="004B48FB">
        <w:trPr>
          <w:jc w:val="center"/>
        </w:trPr>
        <w:tc>
          <w:tcPr>
            <w:tcW w:w="3402" w:type="dxa"/>
            <w:tcBorders>
              <w:top w:val="single" w:sz="8" w:space="0" w:color="auto"/>
              <w:bottom w:val="single" w:sz="8" w:space="0" w:color="auto"/>
            </w:tcBorders>
            <w:vAlign w:val="center"/>
          </w:tcPr>
          <w:p w14:paraId="10392877" w14:textId="77777777" w:rsidR="004B48FB" w:rsidRPr="0004507D" w:rsidRDefault="004B48FB" w:rsidP="004B48FB">
            <w:pPr>
              <w:spacing w:before="60" w:after="60" w:line="240" w:lineRule="auto"/>
              <w:rPr>
                <w:rFonts w:ascii="Times New Roman" w:eastAsia="Times New Roman" w:hAnsi="Times New Roman" w:cs="Times New Roman"/>
                <w:color w:val="000000"/>
                <w:sz w:val="26"/>
                <w:szCs w:val="26"/>
              </w:rPr>
            </w:pPr>
            <w:r w:rsidRPr="0004507D">
              <w:rPr>
                <w:rFonts w:ascii="Times New Roman" w:eastAsia="Times New Roman" w:hAnsi="Times New Roman" w:cs="Times New Roman"/>
                <w:sz w:val="26"/>
                <w:szCs w:val="26"/>
              </w:rPr>
              <w:t>Hoạt động gia đình</w:t>
            </w:r>
          </w:p>
        </w:tc>
        <w:tc>
          <w:tcPr>
            <w:tcW w:w="4819" w:type="dxa"/>
            <w:tcBorders>
              <w:top w:val="single" w:sz="8" w:space="0" w:color="auto"/>
              <w:bottom w:val="single" w:sz="8" w:space="0" w:color="auto"/>
            </w:tcBorders>
            <w:vAlign w:val="center"/>
          </w:tcPr>
          <w:p w14:paraId="7BD20D55" w14:textId="5ECB763D" w:rsidR="004B48FB" w:rsidRPr="001478AA" w:rsidRDefault="004B48FB" w:rsidP="004B48FB">
            <w:pPr>
              <w:spacing w:before="60" w:after="60" w:line="240" w:lineRule="auto"/>
              <w:jc w:val="center"/>
              <w:rPr>
                <w:rFonts w:ascii="Times New Roman" w:eastAsia="Times New Roman" w:hAnsi="Times New Roman" w:cs="Times New Roman"/>
                <w:sz w:val="26"/>
                <w:szCs w:val="26"/>
              </w:rPr>
            </w:pPr>
            <w:r w:rsidRPr="001478AA">
              <w:rPr>
                <w:rFonts w:ascii="Times New Roman" w:eastAsia="Times New Roman" w:hAnsi="Times New Roman" w:cs="Times New Roman"/>
                <w:sz w:val="26"/>
                <w:szCs w:val="26"/>
              </w:rPr>
              <w:t>-</w:t>
            </w:r>
            <w:r w:rsidRPr="001478AA">
              <w:rPr>
                <w:rFonts w:ascii="Times New Roman" w:eastAsia="Times New Roman" w:hAnsi="Times New Roman" w:cs="Times New Roman"/>
                <w:sz w:val="26"/>
                <w:szCs w:val="26"/>
                <w:lang w:val="en-US"/>
              </w:rPr>
              <w:t>0,</w:t>
            </w:r>
            <w:r w:rsidRPr="001478AA">
              <w:rPr>
                <w:rFonts w:ascii="Times New Roman" w:eastAsia="Times New Roman" w:hAnsi="Times New Roman" w:cs="Times New Roman"/>
                <w:sz w:val="26"/>
                <w:szCs w:val="26"/>
              </w:rPr>
              <w:t>1</w:t>
            </w:r>
            <w:r w:rsidRPr="001478AA">
              <w:rPr>
                <w:rFonts w:ascii="Times New Roman" w:eastAsia="Times New Roman" w:hAnsi="Times New Roman" w:cs="Times New Roman"/>
                <w:sz w:val="26"/>
                <w:szCs w:val="26"/>
                <w:lang w:val="en-US"/>
              </w:rPr>
              <w:t>6</w:t>
            </w:r>
            <w:r w:rsidR="00594967">
              <w:rPr>
                <w:rFonts w:ascii="Times New Roman" w:eastAsia="Times New Roman" w:hAnsi="Times New Roman" w:cs="Times New Roman"/>
                <w:sz w:val="26"/>
                <w:szCs w:val="26"/>
                <w:lang w:val="en-US"/>
              </w:rPr>
              <w:t>7</w:t>
            </w:r>
            <w:r w:rsidRPr="001478AA">
              <w:rPr>
                <w:rFonts w:ascii="Times New Roman" w:eastAsia="Times New Roman" w:hAnsi="Times New Roman" w:cs="Times New Roman"/>
                <w:sz w:val="26"/>
                <w:szCs w:val="26"/>
                <w:vertAlign w:val="superscript"/>
              </w:rPr>
              <w:t>**</w:t>
            </w:r>
          </w:p>
        </w:tc>
      </w:tr>
      <w:tr w:rsidR="004B48FB" w:rsidRPr="0004507D" w14:paraId="5C72E5FC" w14:textId="77777777" w:rsidTr="004B48FB">
        <w:trPr>
          <w:jc w:val="center"/>
        </w:trPr>
        <w:tc>
          <w:tcPr>
            <w:tcW w:w="3402" w:type="dxa"/>
            <w:tcBorders>
              <w:top w:val="single" w:sz="8" w:space="0" w:color="auto"/>
              <w:bottom w:val="single" w:sz="2" w:space="0" w:color="auto"/>
            </w:tcBorders>
            <w:vAlign w:val="center"/>
          </w:tcPr>
          <w:p w14:paraId="0B1CBDE3" w14:textId="77777777" w:rsidR="004B48FB" w:rsidRPr="0004507D" w:rsidRDefault="004B48FB" w:rsidP="004B48FB">
            <w:pPr>
              <w:spacing w:before="60" w:after="60" w:line="240" w:lineRule="auto"/>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rPr>
              <w:t>Quan</w:t>
            </w:r>
            <w:r w:rsidRPr="0004507D">
              <w:rPr>
                <w:rFonts w:ascii="Times New Roman" w:eastAsia="Times New Roman" w:hAnsi="Times New Roman" w:cs="Times New Roman"/>
                <w:sz w:val="26"/>
                <w:szCs w:val="26"/>
                <w:lang w:val="vi-VN"/>
              </w:rPr>
              <w:t xml:space="preserve"> hệ gia đình</w:t>
            </w:r>
          </w:p>
        </w:tc>
        <w:tc>
          <w:tcPr>
            <w:tcW w:w="4819" w:type="dxa"/>
            <w:tcBorders>
              <w:top w:val="single" w:sz="8" w:space="0" w:color="auto"/>
              <w:bottom w:val="single" w:sz="2" w:space="0" w:color="auto"/>
            </w:tcBorders>
            <w:vAlign w:val="center"/>
          </w:tcPr>
          <w:p w14:paraId="68AD53C0" w14:textId="3AD46045" w:rsidR="004B48FB" w:rsidRPr="001478AA" w:rsidRDefault="004B48FB" w:rsidP="004B48FB">
            <w:pPr>
              <w:spacing w:before="60" w:after="60" w:line="240" w:lineRule="auto"/>
              <w:jc w:val="center"/>
              <w:rPr>
                <w:rFonts w:ascii="Times New Roman" w:eastAsia="Times New Roman" w:hAnsi="Times New Roman" w:cs="Times New Roman"/>
                <w:sz w:val="26"/>
                <w:szCs w:val="26"/>
                <w:lang w:val="vi-VN"/>
              </w:rPr>
            </w:pPr>
            <w:r w:rsidRPr="001478AA">
              <w:rPr>
                <w:rFonts w:ascii="Times New Roman" w:eastAsia="Times New Roman" w:hAnsi="Times New Roman" w:cs="Times New Roman"/>
                <w:sz w:val="26"/>
                <w:szCs w:val="26"/>
                <w:lang w:val="en-US"/>
              </w:rPr>
              <w:t>-0,065</w:t>
            </w:r>
          </w:p>
        </w:tc>
      </w:tr>
    </w:tbl>
    <w:p w14:paraId="3EEDCA57" w14:textId="007E176E" w:rsidR="004B48FB" w:rsidRPr="004B48FB" w:rsidRDefault="004B48FB" w:rsidP="004B48FB">
      <w:pPr>
        <w:spacing w:before="60" w:after="60" w:line="240" w:lineRule="auto"/>
        <w:ind w:firstLine="709"/>
        <w:rPr>
          <w:rFonts w:ascii="Times New Roman" w:eastAsia="Times New Roman" w:hAnsi="Times New Roman" w:cs="Times New Roman"/>
          <w:i/>
          <w:iCs/>
          <w:color w:val="000000"/>
          <w:lang w:val="en-US"/>
        </w:rPr>
      </w:pPr>
      <w:r w:rsidRPr="004B48FB">
        <w:rPr>
          <w:rFonts w:ascii="Times New Roman" w:eastAsia="Times New Roman" w:hAnsi="Times New Roman" w:cs="Times New Roman"/>
          <w:i/>
          <w:iCs/>
          <w:color w:val="000000"/>
        </w:rPr>
        <w:t>(</w:t>
      </w:r>
      <w:r w:rsidRPr="004B48FB">
        <w:rPr>
          <w:rFonts w:ascii="Times New Roman" w:eastAsia="Times New Roman" w:hAnsi="Times New Roman" w:cs="Times New Roman"/>
          <w:i/>
          <w:iCs/>
          <w:color w:val="000000"/>
          <w:lang w:val="en-US"/>
        </w:rPr>
        <w:t xml:space="preserve">Ghi chú ** p </w:t>
      </w:r>
      <w:r w:rsidRPr="004B48FB">
        <w:rPr>
          <w:rFonts w:ascii="Times New Roman" w:eastAsia="Times New Roman" w:hAnsi="Times New Roman" w:cs="Times New Roman"/>
          <w:i/>
          <w:iCs/>
          <w:color w:val="000000"/>
        </w:rPr>
        <w:t xml:space="preserve">&lt; </w:t>
      </w:r>
      <w:r w:rsidRPr="004B48FB">
        <w:rPr>
          <w:rFonts w:ascii="Times New Roman" w:eastAsia="Times New Roman" w:hAnsi="Times New Roman" w:cs="Times New Roman"/>
          <w:i/>
          <w:iCs/>
          <w:color w:val="000000"/>
          <w:lang w:val="en-US"/>
        </w:rPr>
        <w:t>0,</w:t>
      </w:r>
      <w:r w:rsidRPr="004B48FB">
        <w:rPr>
          <w:rFonts w:ascii="Times New Roman" w:eastAsia="Times New Roman" w:hAnsi="Times New Roman" w:cs="Times New Roman"/>
          <w:i/>
          <w:iCs/>
          <w:color w:val="000000"/>
        </w:rPr>
        <w:t>01)</w:t>
      </w:r>
    </w:p>
    <w:p w14:paraId="6886C579" w14:textId="316DC18C" w:rsidR="004B48FB" w:rsidRPr="00CE0238" w:rsidRDefault="00CE0238" w:rsidP="00E971BA">
      <w:pPr>
        <w:spacing w:line="240" w:lineRule="auto"/>
        <w:ind w:firstLine="567"/>
        <w:jc w:val="both"/>
        <w:rPr>
          <w:rFonts w:ascii="Times New Roman" w:eastAsia="Times New Roman" w:hAnsi="Times New Roman" w:cs="Times New Roman"/>
          <w:bCs/>
          <w:sz w:val="26"/>
          <w:szCs w:val="26"/>
          <w:lang w:val="en-US"/>
        </w:rPr>
      </w:pPr>
      <w:r w:rsidRPr="00CE0238">
        <w:rPr>
          <w:rFonts w:ascii="Times New Roman" w:eastAsia="Times New Roman" w:hAnsi="Times New Roman" w:cs="Times New Roman"/>
          <w:bCs/>
          <w:sz w:val="26"/>
          <w:szCs w:val="26"/>
          <w:lang w:val="en-US"/>
        </w:rPr>
        <w:t xml:space="preserve">Kết quả </w:t>
      </w:r>
      <w:r>
        <w:rPr>
          <w:rFonts w:ascii="Times New Roman" w:eastAsia="Times New Roman" w:hAnsi="Times New Roman" w:cs="Times New Roman"/>
          <w:bCs/>
          <w:sz w:val="26"/>
          <w:szCs w:val="26"/>
          <w:lang w:val="en-US"/>
        </w:rPr>
        <w:t>phân</w:t>
      </w:r>
      <w:r>
        <w:rPr>
          <w:rFonts w:ascii="Times New Roman" w:eastAsia="Times New Roman" w:hAnsi="Times New Roman" w:cs="Times New Roman"/>
          <w:bCs/>
          <w:sz w:val="26"/>
          <w:szCs w:val="26"/>
          <w:lang w:val="vi-VN"/>
        </w:rPr>
        <w:t xml:space="preserve"> tích tại</w:t>
      </w:r>
      <w:r w:rsidRPr="00CE0238">
        <w:rPr>
          <w:rFonts w:ascii="Times New Roman" w:eastAsia="Times New Roman" w:hAnsi="Times New Roman" w:cs="Times New Roman"/>
          <w:bCs/>
          <w:sz w:val="26"/>
          <w:szCs w:val="26"/>
          <w:lang w:val="en-US"/>
        </w:rPr>
        <w:t> Bảng 7 cho thấy </w:t>
      </w:r>
      <w:r w:rsidR="00D1595A">
        <w:rPr>
          <w:rFonts w:ascii="Times New Roman" w:eastAsia="Times New Roman" w:hAnsi="Times New Roman" w:cs="Times New Roman"/>
          <w:bCs/>
          <w:sz w:val="26"/>
          <w:szCs w:val="26"/>
          <w:lang w:val="en-US"/>
        </w:rPr>
        <w:t xml:space="preserve">rối loạn lo âu </w:t>
      </w:r>
      <w:r w:rsidRPr="00CE0238">
        <w:rPr>
          <w:rFonts w:ascii="Times New Roman" w:eastAsia="Times New Roman" w:hAnsi="Times New Roman" w:cs="Times New Roman"/>
          <w:bCs/>
          <w:sz w:val="26"/>
          <w:szCs w:val="26"/>
          <w:lang w:val="en-US"/>
        </w:rPr>
        <w:t xml:space="preserve">tương quan âm có ý nghĩa thống kê với hoạt động gia đình (r = </w:t>
      </w:r>
      <w:r>
        <w:rPr>
          <w:rFonts w:ascii="Times New Roman" w:eastAsia="Times New Roman" w:hAnsi="Times New Roman" w:cs="Times New Roman"/>
          <w:bCs/>
          <w:sz w:val="26"/>
          <w:szCs w:val="26"/>
          <w:lang w:val="vi-VN"/>
        </w:rPr>
        <w:t>-</w:t>
      </w:r>
      <w:r w:rsidRPr="00CE0238">
        <w:rPr>
          <w:rFonts w:ascii="Times New Roman" w:eastAsia="Times New Roman" w:hAnsi="Times New Roman" w:cs="Times New Roman"/>
          <w:bCs/>
          <w:sz w:val="26"/>
          <w:szCs w:val="26"/>
          <w:lang w:val="en-US"/>
        </w:rPr>
        <w:t>0,16</w:t>
      </w:r>
      <w:r w:rsidR="00594967">
        <w:rPr>
          <w:rFonts w:ascii="Times New Roman" w:eastAsia="Times New Roman" w:hAnsi="Times New Roman" w:cs="Times New Roman"/>
          <w:bCs/>
          <w:sz w:val="26"/>
          <w:szCs w:val="26"/>
          <w:lang w:val="en-US"/>
        </w:rPr>
        <w:t>7</w:t>
      </w:r>
      <w:r w:rsidRPr="00CE0238">
        <w:rPr>
          <w:rFonts w:ascii="Times New Roman" w:eastAsia="Times New Roman" w:hAnsi="Times New Roman" w:cs="Times New Roman"/>
          <w:bCs/>
          <w:sz w:val="26"/>
          <w:szCs w:val="26"/>
          <w:lang w:val="en-US"/>
        </w:rPr>
        <w:t xml:space="preserve">; p &lt; 0,01), cho thấy học sinh tham gia các hoạt động cùng gia đình ở mức độ cao hơn có xu hướng trải nghiệm mức độ lo âu tổng quát thấp hơn. Mặc dù hệ số tương quan ở mức nhỏ, </w:t>
      </w:r>
      <w:r>
        <w:rPr>
          <w:rFonts w:ascii="Times New Roman" w:eastAsia="Times New Roman" w:hAnsi="Times New Roman" w:cs="Times New Roman"/>
          <w:bCs/>
          <w:sz w:val="26"/>
          <w:szCs w:val="26"/>
          <w:lang w:val="en-US"/>
        </w:rPr>
        <w:t>nhưng</w:t>
      </w:r>
      <w:r>
        <w:rPr>
          <w:rFonts w:ascii="Times New Roman" w:eastAsia="Times New Roman" w:hAnsi="Times New Roman" w:cs="Times New Roman"/>
          <w:bCs/>
          <w:sz w:val="26"/>
          <w:szCs w:val="26"/>
          <w:lang w:val="vi-VN"/>
        </w:rPr>
        <w:t xml:space="preserve"> </w:t>
      </w:r>
      <w:r w:rsidRPr="00CE0238">
        <w:rPr>
          <w:rFonts w:ascii="Times New Roman" w:eastAsia="Times New Roman" w:hAnsi="Times New Roman" w:cs="Times New Roman"/>
          <w:bCs/>
          <w:sz w:val="26"/>
          <w:szCs w:val="26"/>
          <w:lang w:val="en-US"/>
        </w:rPr>
        <w:t>kết quả này có ý nghĩa thực tiễn, bởi các hành vi tương tác gia đình thường nhật có thể đóng vai trò như yếu tố bảo vệ</w:t>
      </w:r>
      <w:r>
        <w:rPr>
          <w:rFonts w:ascii="Times New Roman" w:eastAsia="Times New Roman" w:hAnsi="Times New Roman" w:cs="Times New Roman"/>
          <w:bCs/>
          <w:sz w:val="26"/>
          <w:szCs w:val="26"/>
          <w:lang w:val="vi-VN"/>
        </w:rPr>
        <w:t xml:space="preserve"> khỏi rối loạn</w:t>
      </w:r>
      <w:r w:rsidRPr="00CE0238">
        <w:rPr>
          <w:rFonts w:ascii="Times New Roman" w:eastAsia="Times New Roman" w:hAnsi="Times New Roman" w:cs="Times New Roman"/>
          <w:bCs/>
          <w:sz w:val="26"/>
          <w:szCs w:val="26"/>
          <w:lang w:val="en-US"/>
        </w:rPr>
        <w:t xml:space="preserve"> lo âu ở học sinh trung học cơ sở. Ngược lại, tương quan giữa lo âu tổng quát và quan hệ gia đình rất thấp và không </w:t>
      </w:r>
      <w:r>
        <w:rPr>
          <w:rFonts w:ascii="Times New Roman" w:eastAsia="Times New Roman" w:hAnsi="Times New Roman" w:cs="Times New Roman"/>
          <w:bCs/>
          <w:sz w:val="26"/>
          <w:szCs w:val="26"/>
          <w:lang w:val="en-US"/>
        </w:rPr>
        <w:t>có</w:t>
      </w:r>
      <w:r w:rsidRPr="00CE0238">
        <w:rPr>
          <w:rFonts w:ascii="Times New Roman" w:eastAsia="Times New Roman" w:hAnsi="Times New Roman" w:cs="Times New Roman"/>
          <w:bCs/>
          <w:sz w:val="26"/>
          <w:szCs w:val="26"/>
          <w:lang w:val="en-US"/>
        </w:rPr>
        <w:t xml:space="preserve"> ý nghĩa thống kê (r = </w:t>
      </w:r>
      <w:r>
        <w:rPr>
          <w:rFonts w:ascii="Times New Roman" w:eastAsia="Times New Roman" w:hAnsi="Times New Roman" w:cs="Times New Roman"/>
          <w:bCs/>
          <w:sz w:val="26"/>
          <w:szCs w:val="26"/>
          <w:lang w:val="vi-VN"/>
        </w:rPr>
        <w:t>-</w:t>
      </w:r>
      <w:r w:rsidRPr="00CE0238">
        <w:rPr>
          <w:rFonts w:ascii="Times New Roman" w:eastAsia="Times New Roman" w:hAnsi="Times New Roman" w:cs="Times New Roman"/>
          <w:bCs/>
          <w:sz w:val="26"/>
          <w:szCs w:val="26"/>
          <w:lang w:val="en-US"/>
        </w:rPr>
        <w:t>0,065)</w:t>
      </w:r>
      <w:r>
        <w:rPr>
          <w:rFonts w:ascii="Times New Roman" w:eastAsia="Times New Roman" w:hAnsi="Times New Roman" w:cs="Times New Roman"/>
          <w:bCs/>
          <w:sz w:val="26"/>
          <w:szCs w:val="26"/>
          <w:lang w:val="vi-VN"/>
        </w:rPr>
        <w:t xml:space="preserve">. </w:t>
      </w:r>
      <w:r w:rsidRPr="00CE0238">
        <w:rPr>
          <w:rFonts w:ascii="Times New Roman" w:eastAsia="Times New Roman" w:hAnsi="Times New Roman" w:cs="Times New Roman"/>
          <w:bCs/>
          <w:sz w:val="26"/>
          <w:szCs w:val="26"/>
          <w:lang w:val="en-US"/>
        </w:rPr>
        <w:t>Sự khác biệt này gợi ý rằng các khía cạnh hành vi và tương tác cụ thể trong gia đình có liên hệ trực tiếp với lo âu tổng quát</w:t>
      </w:r>
      <w:r w:rsidR="00243A60">
        <w:rPr>
          <w:rFonts w:ascii="Times New Roman" w:eastAsia="Times New Roman" w:hAnsi="Times New Roman" w:cs="Times New Roman"/>
          <w:bCs/>
          <w:sz w:val="26"/>
          <w:szCs w:val="26"/>
          <w:lang w:val="vi-VN"/>
        </w:rPr>
        <w:t xml:space="preserve">, còn </w:t>
      </w:r>
      <w:r w:rsidRPr="00CE0238">
        <w:rPr>
          <w:rFonts w:ascii="Times New Roman" w:eastAsia="Times New Roman" w:hAnsi="Times New Roman" w:cs="Times New Roman"/>
          <w:bCs/>
          <w:sz w:val="26"/>
          <w:szCs w:val="26"/>
          <w:lang w:val="en-US"/>
        </w:rPr>
        <w:t>quan hệ gia đình</w:t>
      </w:r>
      <w:r w:rsidR="00243A60">
        <w:rPr>
          <w:rFonts w:ascii="Times New Roman" w:eastAsia="Times New Roman" w:hAnsi="Times New Roman" w:cs="Times New Roman"/>
          <w:bCs/>
          <w:sz w:val="26"/>
          <w:szCs w:val="26"/>
          <w:lang w:val="vi-VN"/>
        </w:rPr>
        <w:t xml:space="preserve"> hầu như không có ảnh hưởng. Điều này cho thấy</w:t>
      </w:r>
      <w:r w:rsidRPr="00CE0238">
        <w:rPr>
          <w:rFonts w:ascii="Times New Roman" w:eastAsia="Times New Roman" w:hAnsi="Times New Roman" w:cs="Times New Roman"/>
          <w:bCs/>
          <w:sz w:val="26"/>
          <w:szCs w:val="26"/>
          <w:lang w:val="en-US"/>
        </w:rPr>
        <w:t xml:space="preserve"> vai trò của trải nghiệm tương tác </w:t>
      </w:r>
      <w:r w:rsidR="00243A60">
        <w:rPr>
          <w:rFonts w:ascii="Times New Roman" w:eastAsia="Times New Roman" w:hAnsi="Times New Roman" w:cs="Times New Roman"/>
          <w:bCs/>
          <w:sz w:val="26"/>
          <w:szCs w:val="26"/>
          <w:lang w:val="en-US"/>
        </w:rPr>
        <w:t>gia</w:t>
      </w:r>
      <w:r w:rsidR="00243A60">
        <w:rPr>
          <w:rFonts w:ascii="Times New Roman" w:eastAsia="Times New Roman" w:hAnsi="Times New Roman" w:cs="Times New Roman"/>
          <w:bCs/>
          <w:sz w:val="26"/>
          <w:szCs w:val="26"/>
          <w:lang w:val="vi-VN"/>
        </w:rPr>
        <w:t xml:space="preserve"> đình có tác dụng tốt trong</w:t>
      </w:r>
      <w:r w:rsidRPr="00CE0238">
        <w:rPr>
          <w:rFonts w:ascii="Times New Roman" w:eastAsia="Times New Roman" w:hAnsi="Times New Roman" w:cs="Times New Roman"/>
          <w:bCs/>
          <w:sz w:val="26"/>
          <w:szCs w:val="26"/>
          <w:lang w:val="en-US"/>
        </w:rPr>
        <w:t xml:space="preserve"> can thiệp lo âu học đường.</w:t>
      </w:r>
    </w:p>
    <w:p w14:paraId="0BB1F576" w14:textId="2DB9F173" w:rsidR="001E1D37" w:rsidRPr="00CE0238" w:rsidRDefault="001E1D37" w:rsidP="001478AA">
      <w:pPr>
        <w:spacing w:before="60" w:after="60" w:line="240" w:lineRule="auto"/>
        <w:jc w:val="center"/>
        <w:rPr>
          <w:rFonts w:ascii="Times New Roman" w:hAnsi="Times New Roman" w:cs="Times New Roman"/>
          <w:b/>
          <w:bCs/>
          <w:i/>
          <w:iCs/>
          <w:color w:val="000000" w:themeColor="text1"/>
          <w:sz w:val="26"/>
          <w:szCs w:val="26"/>
          <w:lang w:val="vi-VN"/>
        </w:rPr>
      </w:pPr>
      <w:bookmarkStart w:id="2" w:name="_Hlk220313189"/>
      <w:r w:rsidRPr="0016311D">
        <w:rPr>
          <w:rFonts w:ascii="Times New Roman" w:hAnsi="Times New Roman" w:cs="Times New Roman"/>
          <w:b/>
          <w:bCs/>
          <w:i/>
          <w:iCs/>
          <w:color w:val="000000" w:themeColor="text1"/>
          <w:sz w:val="26"/>
          <w:szCs w:val="26"/>
          <w:lang w:val="en-US"/>
        </w:rPr>
        <w:t>Bảng 8. Tóm tắt mô hình hồi quy đa biến dự báo rối loạn lo âu tổng quát</w:t>
      </w:r>
      <w:r w:rsidR="0016311D" w:rsidRPr="0016311D">
        <w:rPr>
          <w:rFonts w:ascii="Times New Roman" w:hAnsi="Times New Roman" w:cs="Times New Roman"/>
          <w:b/>
          <w:bCs/>
          <w:i/>
          <w:iCs/>
          <w:color w:val="000000" w:themeColor="text1"/>
          <w:sz w:val="26"/>
          <w:szCs w:val="26"/>
          <w:lang w:val="vi-VN"/>
        </w:rPr>
      </w:r>
      <w:r w:rsidRPr="0016311D">
        <w:rPr>
          <w:rFonts w:ascii="Times New Roman" w:hAnsi="Times New Roman" w:cs="Times New Roman"/>
          <w:b/>
          <w:bCs/>
          <w:i/>
          <w:iCs/>
          <w:color w:val="000000" w:themeColor="text1"/>
          <w:sz w:val="26"/>
          <w:szCs w:val="26"/>
          <w:lang w:val="en-US"/>
        </w:rPr>
      </w:r>
      <w:r w:rsidR="00CE0238">
        <w:rPr>
          <w:rFonts w:ascii="Times New Roman" w:hAnsi="Times New Roman" w:cs="Times New Roman"/>
          <w:b/>
          <w:bCs/>
          <w:i/>
          <w:iCs/>
          <w:color w:val="000000" w:themeColor="text1"/>
          <w:sz w:val="26"/>
          <w:szCs w:val="26"/>
          <w:lang w:val="en-US"/>
        </w:rPr>
      </w:r>
      <w:r w:rsidRPr="0016311D">
        <w:rPr>
          <w:rFonts w:ascii="Times New Roman" w:hAnsi="Times New Roman" w:cs="Times New Roman"/>
          <w:b/>
          <w:bCs/>
          <w:i/>
          <w:iCs/>
          <w:color w:val="000000" w:themeColor="text1"/>
          <w:sz w:val="26"/>
          <w:szCs w:val="26"/>
          <w:lang w:val="en-US"/>
        </w:rPr>
      </w:r>
    </w:p>
    <w:tbl>
      <w:tblPr>
        <w:tblW w:w="9072" w:type="dxa"/>
        <w:jc w:val="center"/>
        <w:tblBorders>
          <w:top w:val="single" w:sz="6" w:space="0" w:color="000000"/>
          <w:bottom w:val="single" w:sz="6" w:space="0" w:color="000000"/>
          <w:insideH w:val="single" w:sz="12" w:space="0" w:color="000000"/>
          <w:insideV w:val="single" w:sz="6" w:space="0" w:color="000000"/>
        </w:tblBorders>
        <w:tblLayout w:type="fixed"/>
        <w:tblLook w:val="0600" w:firstRow="0" w:lastRow="0" w:firstColumn="0" w:lastColumn="0" w:noHBand="1" w:noVBand="1"/>
      </w:tblPr>
      <w:tblGrid>
        <w:gridCol w:w="1276"/>
        <w:gridCol w:w="1276"/>
        <w:gridCol w:w="1984"/>
        <w:gridCol w:w="1985"/>
        <w:gridCol w:w="425"/>
        <w:gridCol w:w="2126"/>
      </w:tblGrid>
      <w:tr w:rsidR="001B0B26" w:rsidRPr="0004507D" w14:paraId="2A70A9B2" w14:textId="77777777" w:rsidTr="0016311D">
        <w:trPr>
          <w:cantSplit/>
          <w:trHeight w:val="60"/>
          <w:jc w:val="center"/>
        </w:trPr>
        <w:tc>
          <w:tcPr>
            <w:tcW w:w="1276" w:type="dxa"/>
            <w:tcBorders>
              <w:bottom w:val="single" w:sz="8" w:space="0" w:color="auto"/>
              <w:right w:val="nil"/>
            </w:tcBorders>
            <w:tcMar>
              <w:top w:w="0" w:type="dxa"/>
              <w:left w:w="100" w:type="dxa"/>
              <w:bottom w:w="0" w:type="dxa"/>
              <w:right w:w="100" w:type="dxa"/>
            </w:tcMar>
            <w:vAlign w:val="center"/>
          </w:tcPr>
          <w:p w14:paraId="5366AEF7" w14:textId="3A412610" w:rsidR="00C62BFD" w:rsidRPr="0004507D" w:rsidRDefault="001B0B26"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color w:val="000000" w:themeColor="text1"/>
                <w:sz w:val="26"/>
                <w:szCs w:val="26"/>
                <w:lang w:val="en-US"/>
              </w:rPr>
              <w:lastRenderedPageBreak/>
              <w:t xml:space="preserve">Mô hình </w:t>
            </w:r>
          </w:p>
        </w:tc>
        <w:tc>
          <w:tcPr>
            <w:tcW w:w="1276" w:type="dxa"/>
            <w:tcBorders>
              <w:left w:val="nil"/>
              <w:bottom w:val="single" w:sz="8" w:space="0" w:color="auto"/>
              <w:right w:val="nil"/>
            </w:tcBorders>
            <w:tcMar>
              <w:top w:w="0" w:type="dxa"/>
              <w:left w:w="100" w:type="dxa"/>
              <w:bottom w:w="0" w:type="dxa"/>
              <w:right w:w="100" w:type="dxa"/>
            </w:tcMar>
            <w:vAlign w:val="center"/>
          </w:tcPr>
          <w:p w14:paraId="25531153"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lang w:val="pt-BR"/>
              </w:rPr>
            </w:pPr>
            <w:r w:rsidRPr="0004507D">
              <w:rPr>
                <w:rFonts w:ascii="Times New Roman" w:eastAsia="Times New Roman" w:hAnsi="Times New Roman" w:cs="Times New Roman"/>
                <w:b/>
                <w:bCs/>
                <w:color w:val="000000" w:themeColor="text1"/>
                <w:sz w:val="26"/>
                <w:szCs w:val="26"/>
              </w:rPr>
              <w:t>R</w:t>
            </w:r>
          </w:p>
        </w:tc>
        <w:tc>
          <w:tcPr>
            <w:tcW w:w="1984" w:type="dxa"/>
            <w:tcBorders>
              <w:left w:val="nil"/>
              <w:bottom w:val="single" w:sz="8" w:space="0" w:color="auto"/>
              <w:right w:val="nil"/>
            </w:tcBorders>
            <w:tcMar>
              <w:top w:w="0" w:type="dxa"/>
              <w:left w:w="100" w:type="dxa"/>
              <w:bottom w:w="0" w:type="dxa"/>
              <w:right w:w="100" w:type="dxa"/>
            </w:tcMar>
            <w:vAlign w:val="center"/>
          </w:tcPr>
          <w:p w14:paraId="7ECC5D96" w14:textId="27E88465"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color w:val="000000" w:themeColor="text1"/>
                <w:sz w:val="26"/>
                <w:szCs w:val="26"/>
              </w:rPr>
              <w:t>R²</w:t>
            </w:r>
            <w:r w:rsidR="001B0B26" w:rsidRPr="0004507D">
              <w:rPr>
                <w:rFonts w:ascii="Times New Roman" w:eastAsia="Times New Roman" w:hAnsi="Times New Roman" w:cs="Times New Roman"/>
                <w:b/>
                <w:bCs/>
                <w:color w:val="000000" w:themeColor="text1"/>
                <w:sz w:val="26"/>
                <w:szCs w:val="26"/>
                <w:lang w:val="en-US"/>
              </w:rPr>
              <w:t xml:space="preserve"> hiệu chỉnh</w:t>
            </w:r>
          </w:p>
        </w:tc>
        <w:tc>
          <w:tcPr>
            <w:tcW w:w="2410" w:type="dxa"/>
            <w:gridSpan w:val="2"/>
            <w:tcBorders>
              <w:left w:val="nil"/>
              <w:bottom w:val="single" w:sz="8" w:space="0" w:color="auto"/>
              <w:right w:val="nil"/>
            </w:tcBorders>
            <w:tcMar>
              <w:top w:w="0" w:type="dxa"/>
              <w:left w:w="100" w:type="dxa"/>
              <w:bottom w:w="0" w:type="dxa"/>
              <w:right w:w="100" w:type="dxa"/>
            </w:tcMar>
            <w:vAlign w:val="center"/>
          </w:tcPr>
          <w:p w14:paraId="012F4BCA" w14:textId="0BCCDDD4" w:rsidR="00C62BFD" w:rsidRPr="0004507D" w:rsidRDefault="001B0B26"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color w:val="000000" w:themeColor="text1"/>
                <w:sz w:val="26"/>
                <w:szCs w:val="26"/>
              </w:rPr>
              <w:t>Sai số chuẩn của ước lượng</w:t>
            </w:r>
          </w:p>
        </w:tc>
        <w:tc>
          <w:tcPr>
            <w:tcW w:w="2126" w:type="dxa"/>
            <w:tcBorders>
              <w:left w:val="nil"/>
              <w:bottom w:val="single" w:sz="8" w:space="0" w:color="auto"/>
            </w:tcBorders>
            <w:tcMar>
              <w:top w:w="0" w:type="dxa"/>
              <w:left w:w="100" w:type="dxa"/>
              <w:bottom w:w="0" w:type="dxa"/>
              <w:right w:w="100" w:type="dxa"/>
            </w:tcMar>
            <w:vAlign w:val="center"/>
          </w:tcPr>
          <w:p w14:paraId="0E7B4772" w14:textId="0994F4A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lang w:val="vi-VN"/>
              </w:rPr>
            </w:pPr>
            <w:r w:rsidRPr="0004507D">
              <w:rPr>
                <w:rFonts w:ascii="Times New Roman" w:eastAsia="Times New Roman" w:hAnsi="Times New Roman" w:cs="Times New Roman"/>
                <w:b/>
                <w:color w:val="000000" w:themeColor="text1"/>
                <w:sz w:val="26"/>
                <w:szCs w:val="26"/>
              </w:rPr>
              <w:t>Durbin</w:t>
            </w:r>
            <w:r w:rsidR="001540FA" w:rsidRPr="0004507D">
              <w:rPr>
                <w:rFonts w:ascii="Times New Roman" w:eastAsia="Times New Roman" w:hAnsi="Times New Roman" w:cs="Times New Roman"/>
                <w:b/>
                <w:color w:val="000000" w:themeColor="text1"/>
                <w:sz w:val="26"/>
                <w:szCs w:val="26"/>
                <w:lang w:val="en-US"/>
              </w:rPr>
              <w:t xml:space="preserve"> -</w:t>
            </w:r>
            <w:r w:rsidR="002B125D" w:rsidRPr="0004507D">
              <w:rPr>
                <w:rFonts w:ascii="Times New Roman" w:eastAsia="Times New Roman" w:hAnsi="Times New Roman" w:cs="Times New Roman"/>
                <w:b/>
                <w:color w:val="000000" w:themeColor="text1"/>
                <w:sz w:val="26"/>
                <w:szCs w:val="26"/>
                <w:lang w:val="en-US"/>
              </w:rPr>
              <w:t xml:space="preserve"> </w:t>
            </w:r>
            <w:r w:rsidRPr="0004507D">
              <w:rPr>
                <w:rFonts w:ascii="Times New Roman" w:eastAsia="Times New Roman" w:hAnsi="Times New Roman" w:cs="Times New Roman"/>
                <w:b/>
                <w:color w:val="000000" w:themeColor="text1"/>
                <w:sz w:val="26"/>
                <w:szCs w:val="26"/>
              </w:rPr>
              <w:t>Watson</w:t>
            </w:r>
          </w:p>
        </w:tc>
      </w:tr>
      <w:tr w:rsidR="00594967" w:rsidRPr="0004507D" w14:paraId="5042D697" w14:textId="77777777" w:rsidTr="0016311D">
        <w:trPr>
          <w:cantSplit/>
          <w:trHeight w:val="31"/>
          <w:jc w:val="center"/>
        </w:trPr>
        <w:tc>
          <w:tcPr>
            <w:tcW w:w="1276" w:type="dxa"/>
            <w:tcBorders>
              <w:top w:val="single" w:sz="8" w:space="0" w:color="auto"/>
              <w:right w:val="nil"/>
            </w:tcBorders>
            <w:tcMar>
              <w:top w:w="0" w:type="dxa"/>
              <w:left w:w="100" w:type="dxa"/>
              <w:bottom w:w="0" w:type="dxa"/>
              <w:right w:w="100" w:type="dxa"/>
            </w:tcMar>
            <w:vAlign w:val="center"/>
          </w:tcPr>
          <w:p w14:paraId="3F2AE95E" w14:textId="10133D42" w:rsidR="00594967" w:rsidRPr="0004507D" w:rsidRDefault="00594967" w:rsidP="00594967">
            <w:pPr>
              <w:spacing w:before="60" w:after="60" w:line="240" w:lineRule="auto"/>
              <w:jc w:val="center"/>
              <w:rPr>
                <w:rFonts w:ascii="Times New Roman" w:eastAsia="Times New Roman" w:hAnsi="Times New Roman" w:cs="Times New Roman"/>
                <w:bCs/>
                <w:color w:val="000000" w:themeColor="text1"/>
                <w:sz w:val="26"/>
                <w:szCs w:val="26"/>
                <w:lang w:val="vi-VN"/>
              </w:rPr>
            </w:pPr>
            <w:r w:rsidRPr="00AD78A5">
              <w:rPr>
                <w:rFonts w:ascii="Times New Roman" w:eastAsia="Times New Roman" w:hAnsi="Times New Roman" w:cs="Times New Roman"/>
                <w:bCs/>
                <w:color w:val="000000" w:themeColor="text1"/>
                <w:sz w:val="26"/>
                <w:szCs w:val="26"/>
                <w:lang w:val="vi-VN"/>
              </w:rPr>
              <w:t>1</w:t>
            </w:r>
          </w:p>
        </w:tc>
        <w:tc>
          <w:tcPr>
            <w:tcW w:w="1276" w:type="dxa"/>
            <w:tcBorders>
              <w:top w:val="single" w:sz="8" w:space="0" w:color="auto"/>
              <w:left w:val="nil"/>
              <w:right w:val="nil"/>
            </w:tcBorders>
            <w:tcMar>
              <w:top w:w="0" w:type="dxa"/>
              <w:left w:w="100" w:type="dxa"/>
              <w:bottom w:w="0" w:type="dxa"/>
              <w:right w:w="100" w:type="dxa"/>
            </w:tcMar>
            <w:vAlign w:val="center"/>
          </w:tcPr>
          <w:p w14:paraId="6C479938" w14:textId="213A66D3"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color w:val="000000" w:themeColor="text1"/>
                <w:sz w:val="26"/>
                <w:szCs w:val="26"/>
                <w:lang w:val="en-US"/>
              </w:rPr>
              <w:t>0,1</w:t>
            </w:r>
            <w:r>
              <w:rPr>
                <w:rFonts w:ascii="Times New Roman" w:eastAsia="Times New Roman" w:hAnsi="Times New Roman" w:cs="Times New Roman"/>
                <w:color w:val="000000" w:themeColor="text1"/>
                <w:sz w:val="26"/>
                <w:szCs w:val="26"/>
                <w:lang w:val="en-US"/>
              </w:rPr>
              <w:t>77</w:t>
            </w:r>
          </w:p>
        </w:tc>
        <w:tc>
          <w:tcPr>
            <w:tcW w:w="1984" w:type="dxa"/>
            <w:tcBorders>
              <w:top w:val="single" w:sz="8" w:space="0" w:color="auto"/>
              <w:left w:val="nil"/>
              <w:right w:val="nil"/>
            </w:tcBorders>
            <w:tcMar>
              <w:top w:w="0" w:type="dxa"/>
              <w:left w:w="100" w:type="dxa"/>
              <w:bottom w:w="0" w:type="dxa"/>
              <w:right w:w="100" w:type="dxa"/>
            </w:tcMar>
            <w:vAlign w:val="center"/>
          </w:tcPr>
          <w:p w14:paraId="11CDE851" w14:textId="60FA900F"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color w:val="000000" w:themeColor="text1"/>
                <w:sz w:val="26"/>
                <w:szCs w:val="26"/>
                <w:lang w:val="en-US"/>
              </w:rPr>
              <w:t>0,02</w:t>
            </w:r>
            <w:r>
              <w:rPr>
                <w:rFonts w:ascii="Times New Roman" w:eastAsia="Times New Roman" w:hAnsi="Times New Roman" w:cs="Times New Roman"/>
                <w:color w:val="000000" w:themeColor="text1"/>
                <w:sz w:val="26"/>
                <w:szCs w:val="26"/>
                <w:lang w:val="en-US"/>
              </w:rPr>
              <w:t>7</w:t>
            </w:r>
          </w:p>
        </w:tc>
        <w:tc>
          <w:tcPr>
            <w:tcW w:w="1985" w:type="dxa"/>
            <w:tcBorders>
              <w:top w:val="single" w:sz="8" w:space="0" w:color="auto"/>
              <w:left w:val="nil"/>
              <w:right w:val="nil"/>
            </w:tcBorders>
            <w:tcMar>
              <w:top w:w="0" w:type="dxa"/>
              <w:left w:w="100" w:type="dxa"/>
              <w:bottom w:w="0" w:type="dxa"/>
              <w:right w:w="100" w:type="dxa"/>
            </w:tcMar>
            <w:vAlign w:val="center"/>
          </w:tcPr>
          <w:p w14:paraId="23561F5A" w14:textId="3F0FE526"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3,638</w:t>
            </w:r>
          </w:p>
        </w:tc>
        <w:tc>
          <w:tcPr>
            <w:tcW w:w="2551" w:type="dxa"/>
            <w:gridSpan w:val="2"/>
            <w:tcBorders>
              <w:top w:val="single" w:sz="8" w:space="0" w:color="auto"/>
              <w:left w:val="nil"/>
            </w:tcBorders>
            <w:tcMar>
              <w:top w:w="0" w:type="dxa"/>
              <w:left w:w="100" w:type="dxa"/>
              <w:bottom w:w="0" w:type="dxa"/>
              <w:right w:w="100" w:type="dxa"/>
            </w:tcMar>
            <w:vAlign w:val="center"/>
          </w:tcPr>
          <w:p w14:paraId="39FD94D1" w14:textId="4C18773A"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color w:val="000000" w:themeColor="text1"/>
                <w:sz w:val="26"/>
                <w:szCs w:val="26"/>
                <w:lang w:val="en-US"/>
              </w:rPr>
              <w:t>2,01</w:t>
            </w:r>
            <w:r>
              <w:rPr>
                <w:rFonts w:ascii="Times New Roman" w:eastAsia="Times New Roman" w:hAnsi="Times New Roman" w:cs="Times New Roman"/>
                <w:color w:val="000000" w:themeColor="text1"/>
                <w:sz w:val="26"/>
                <w:szCs w:val="26"/>
                <w:lang w:val="en-US"/>
              </w:rPr>
              <w:t>0</w:t>
            </w:r>
          </w:p>
        </w:tc>
      </w:tr>
    </w:tbl>
    <w:p w14:paraId="76029F7F" w14:textId="79DEE9BA" w:rsidR="001E1D37" w:rsidRPr="0016311D" w:rsidRDefault="001E1D37" w:rsidP="001478AA">
      <w:pPr>
        <w:spacing w:before="60" w:after="60" w:line="240" w:lineRule="auto"/>
        <w:jc w:val="center"/>
        <w:rPr>
          <w:rFonts w:ascii="Times New Roman" w:hAnsi="Times New Roman" w:cs="Times New Roman"/>
          <w:b/>
          <w:bCs/>
          <w:i/>
          <w:iCs/>
          <w:color w:val="000000" w:themeColor="text1"/>
          <w:sz w:val="26"/>
          <w:szCs w:val="26"/>
          <w:lang w:val="en-US"/>
        </w:rPr>
      </w:pPr>
      <w:r w:rsidRPr="0016311D">
        <w:rPr>
          <w:rFonts w:ascii="Times New Roman" w:hAnsi="Times New Roman" w:cs="Times New Roman"/>
          <w:b/>
          <w:bCs/>
          <w:i/>
          <w:iCs/>
          <w:color w:val="000000" w:themeColor="text1"/>
          <w:sz w:val="26"/>
          <w:szCs w:val="26"/>
          <w:lang w:val="en-US"/>
        </w:rPr>
        <w:t>Bảng 9. Hệ số hồi quy trong mô hình đa biến dự báo rối loạn lo âu tổng quát</w:t>
      </w:r>
      <w:r w:rsidR="0016311D" w:rsidRPr="00CB5073">
        <w:rPr>
          <w:rFonts w:ascii="Times New Roman" w:hAnsi="Times New Roman" w:cs="Times New Roman"/>
          <w:b/>
          <w:bCs/>
          <w:i/>
          <w:iCs/>
          <w:color w:val="000000" w:themeColor="text1"/>
          <w:sz w:val="26"/>
          <w:szCs w:val="26"/>
          <w:lang w:val="en-US"/>
        </w:rPr>
      </w:r>
      <w:r w:rsidRPr="0016311D">
        <w:rPr>
          <w:rFonts w:ascii="Times New Roman" w:hAnsi="Times New Roman" w:cs="Times New Roman"/>
          <w:b/>
          <w:bCs/>
          <w:i/>
          <w:iCs/>
          <w:color w:val="000000" w:themeColor="text1"/>
          <w:sz w:val="26"/>
          <w:szCs w:val="26"/>
          <w:lang w:val="en-US"/>
        </w:rPr>
      </w:r>
    </w:p>
    <w:tbl>
      <w:tblPr>
        <w:tblW w:w="9073" w:type="dxa"/>
        <w:jc w:val="center"/>
        <w:tblBorders>
          <w:top w:val="nil"/>
          <w:left w:val="nil"/>
          <w:bottom w:val="nil"/>
          <w:right w:val="nil"/>
          <w:insideH w:val="nil"/>
          <w:insideV w:val="nil"/>
        </w:tblBorders>
        <w:tblLayout w:type="fixed"/>
        <w:tblLook w:val="0600" w:firstRow="0" w:lastRow="0" w:firstColumn="0" w:lastColumn="0" w:noHBand="1" w:noVBand="1"/>
      </w:tblPr>
      <w:tblGrid>
        <w:gridCol w:w="2835"/>
        <w:gridCol w:w="1276"/>
        <w:gridCol w:w="994"/>
        <w:gridCol w:w="1410"/>
        <w:gridCol w:w="1320"/>
        <w:gridCol w:w="1238"/>
      </w:tblGrid>
      <w:tr w:rsidR="001B0B26" w:rsidRPr="0004507D" w14:paraId="56A9DC2A" w14:textId="77777777" w:rsidTr="001B0B26">
        <w:trPr>
          <w:cantSplit/>
          <w:trHeight w:val="60"/>
          <w:jc w:val="center"/>
        </w:trPr>
        <w:tc>
          <w:tcPr>
            <w:tcW w:w="2835" w:type="dxa"/>
            <w:tcBorders>
              <w:top w:val="single" w:sz="6" w:space="0" w:color="000000"/>
              <w:left w:val="nil"/>
              <w:bottom w:val="single" w:sz="8" w:space="0" w:color="auto"/>
              <w:right w:val="nil"/>
            </w:tcBorders>
            <w:tcMar>
              <w:top w:w="0" w:type="dxa"/>
              <w:left w:w="100" w:type="dxa"/>
              <w:bottom w:w="0" w:type="dxa"/>
              <w:right w:w="100" w:type="dxa"/>
            </w:tcMar>
            <w:vAlign w:val="center"/>
          </w:tcPr>
          <w:p w14:paraId="1CD73DBC" w14:textId="574613FE" w:rsidR="00C62BFD" w:rsidRPr="0004507D" w:rsidRDefault="001540FA"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color w:val="000000" w:themeColor="text1"/>
                <w:sz w:val="26"/>
                <w:szCs w:val="26"/>
                <w:lang w:val="en-US"/>
              </w:rPr>
              <w:t>Biến</w:t>
            </w:r>
          </w:p>
        </w:tc>
        <w:tc>
          <w:tcPr>
            <w:tcW w:w="1276" w:type="dxa"/>
            <w:tcBorders>
              <w:top w:val="single" w:sz="6" w:space="0" w:color="000000"/>
              <w:left w:val="nil"/>
              <w:bottom w:val="single" w:sz="8" w:space="0" w:color="auto"/>
              <w:right w:val="nil"/>
            </w:tcBorders>
            <w:tcMar>
              <w:top w:w="0" w:type="dxa"/>
              <w:left w:w="100" w:type="dxa"/>
              <w:bottom w:w="0" w:type="dxa"/>
              <w:right w:w="100" w:type="dxa"/>
            </w:tcMar>
            <w:vAlign w:val="center"/>
          </w:tcPr>
          <w:p w14:paraId="08680CE6"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B</w:t>
            </w:r>
          </w:p>
        </w:tc>
        <w:tc>
          <w:tcPr>
            <w:tcW w:w="994" w:type="dxa"/>
            <w:tcBorders>
              <w:top w:val="single" w:sz="6" w:space="0" w:color="000000"/>
              <w:left w:val="nil"/>
              <w:bottom w:val="single" w:sz="8" w:space="0" w:color="auto"/>
              <w:right w:val="nil"/>
            </w:tcBorders>
            <w:tcMar>
              <w:top w:w="0" w:type="dxa"/>
              <w:left w:w="100" w:type="dxa"/>
              <w:bottom w:w="0" w:type="dxa"/>
              <w:right w:w="100" w:type="dxa"/>
            </w:tcMar>
            <w:vAlign w:val="center"/>
          </w:tcPr>
          <w:p w14:paraId="1AC37E7E"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β</w:t>
            </w:r>
          </w:p>
        </w:tc>
        <w:tc>
          <w:tcPr>
            <w:tcW w:w="1410" w:type="dxa"/>
            <w:tcBorders>
              <w:top w:val="single" w:sz="6" w:space="0" w:color="000000"/>
              <w:left w:val="nil"/>
              <w:bottom w:val="single" w:sz="8" w:space="0" w:color="auto"/>
              <w:right w:val="nil"/>
            </w:tcBorders>
            <w:tcMar>
              <w:top w:w="0" w:type="dxa"/>
              <w:left w:w="100" w:type="dxa"/>
              <w:bottom w:w="0" w:type="dxa"/>
              <w:right w:w="100" w:type="dxa"/>
            </w:tcMar>
            <w:vAlign w:val="center"/>
          </w:tcPr>
          <w:p w14:paraId="58D85E52"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t</w:t>
            </w:r>
          </w:p>
        </w:tc>
        <w:tc>
          <w:tcPr>
            <w:tcW w:w="1320" w:type="dxa"/>
            <w:tcBorders>
              <w:top w:val="single" w:sz="6" w:space="0" w:color="000000"/>
              <w:left w:val="nil"/>
              <w:bottom w:val="single" w:sz="8" w:space="0" w:color="auto"/>
              <w:right w:val="nil"/>
            </w:tcBorders>
            <w:tcMar>
              <w:top w:w="0" w:type="dxa"/>
              <w:left w:w="100" w:type="dxa"/>
              <w:bottom w:w="0" w:type="dxa"/>
              <w:right w:w="100" w:type="dxa"/>
            </w:tcMar>
            <w:vAlign w:val="center"/>
          </w:tcPr>
          <w:p w14:paraId="7FA7529E"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p</w:t>
            </w:r>
          </w:p>
        </w:tc>
        <w:tc>
          <w:tcPr>
            <w:tcW w:w="1238" w:type="dxa"/>
            <w:tcBorders>
              <w:top w:val="single" w:sz="6" w:space="0" w:color="000000"/>
              <w:left w:val="nil"/>
              <w:bottom w:val="single" w:sz="8" w:space="0" w:color="auto"/>
              <w:right w:val="nil"/>
            </w:tcBorders>
            <w:tcMar>
              <w:top w:w="0" w:type="dxa"/>
              <w:left w:w="100" w:type="dxa"/>
              <w:bottom w:w="0" w:type="dxa"/>
              <w:right w:w="100" w:type="dxa"/>
            </w:tcMar>
            <w:vAlign w:val="center"/>
          </w:tcPr>
          <w:p w14:paraId="511967A4"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VIF</w:t>
            </w:r>
          </w:p>
        </w:tc>
      </w:tr>
      <w:tr w:rsidR="00594967" w:rsidRPr="0004507D" w14:paraId="6137B956" w14:textId="77777777" w:rsidTr="001B0B26">
        <w:trPr>
          <w:cantSplit/>
          <w:trHeight w:val="31"/>
          <w:jc w:val="center"/>
        </w:trPr>
        <w:tc>
          <w:tcPr>
            <w:tcW w:w="2835" w:type="dxa"/>
            <w:tcBorders>
              <w:top w:val="single" w:sz="8" w:space="0" w:color="auto"/>
              <w:left w:val="nil"/>
              <w:bottom w:val="single" w:sz="6" w:space="0" w:color="000000"/>
              <w:right w:val="nil"/>
            </w:tcBorders>
            <w:tcMar>
              <w:top w:w="0" w:type="dxa"/>
              <w:left w:w="100" w:type="dxa"/>
              <w:bottom w:w="0" w:type="dxa"/>
              <w:right w:w="100" w:type="dxa"/>
            </w:tcMar>
            <w:vAlign w:val="center"/>
          </w:tcPr>
          <w:p w14:paraId="4D700C13" w14:textId="34F8FC08" w:rsidR="00594967" w:rsidRPr="0004507D" w:rsidRDefault="00594967" w:rsidP="00594967">
            <w:pPr>
              <w:spacing w:before="60" w:after="60" w:line="240" w:lineRule="auto"/>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color w:val="000000" w:themeColor="text1"/>
                <w:sz w:val="26"/>
                <w:szCs w:val="26"/>
                <w:lang w:val="en-US"/>
              </w:rPr>
              <w:t>Hoạt động gia đình</w:t>
            </w:r>
          </w:p>
        </w:tc>
        <w:tc>
          <w:tcPr>
            <w:tcW w:w="1276" w:type="dxa"/>
            <w:tcBorders>
              <w:top w:val="single" w:sz="8" w:space="0" w:color="auto"/>
              <w:left w:val="nil"/>
              <w:bottom w:val="single" w:sz="6" w:space="0" w:color="000000"/>
              <w:right w:val="nil"/>
            </w:tcBorders>
            <w:tcMar>
              <w:top w:w="0" w:type="dxa"/>
              <w:left w:w="100" w:type="dxa"/>
              <w:bottom w:w="0" w:type="dxa"/>
              <w:right w:w="100" w:type="dxa"/>
            </w:tcMar>
          </w:tcPr>
          <w:p w14:paraId="5E8C266B" w14:textId="04F31985"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w:t>
            </w:r>
            <w:r>
              <w:rPr>
                <w:rFonts w:ascii="Times New Roman" w:eastAsia="Times New Roman" w:hAnsi="Times New Roman" w:cs="Times New Roman"/>
                <w:color w:val="000000" w:themeColor="text1"/>
                <w:sz w:val="26"/>
                <w:szCs w:val="26"/>
                <w:lang w:val="en-US"/>
              </w:rPr>
              <w:t>308</w:t>
            </w:r>
          </w:p>
        </w:tc>
        <w:tc>
          <w:tcPr>
            <w:tcW w:w="994" w:type="dxa"/>
            <w:tcBorders>
              <w:top w:val="single" w:sz="8" w:space="0" w:color="auto"/>
              <w:left w:val="nil"/>
              <w:bottom w:val="single" w:sz="6" w:space="0" w:color="000000"/>
              <w:right w:val="nil"/>
            </w:tcBorders>
            <w:tcMar>
              <w:top w:w="0" w:type="dxa"/>
              <w:left w:w="100" w:type="dxa"/>
              <w:bottom w:w="0" w:type="dxa"/>
              <w:right w:w="100" w:type="dxa"/>
            </w:tcMar>
          </w:tcPr>
          <w:p w14:paraId="41AAB7D4" w14:textId="50EEDF0A"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w:t>
            </w:r>
            <w:r>
              <w:rPr>
                <w:rFonts w:ascii="Times New Roman" w:eastAsia="Times New Roman" w:hAnsi="Times New Roman" w:cs="Times New Roman"/>
                <w:color w:val="000000" w:themeColor="text1"/>
                <w:sz w:val="26"/>
                <w:szCs w:val="26"/>
                <w:lang w:val="en-US"/>
              </w:rPr>
              <w:t>166</w:t>
            </w:r>
          </w:p>
        </w:tc>
        <w:tc>
          <w:tcPr>
            <w:tcW w:w="1410" w:type="dxa"/>
            <w:tcBorders>
              <w:top w:val="single" w:sz="8" w:space="0" w:color="auto"/>
              <w:left w:val="nil"/>
              <w:bottom w:val="single" w:sz="6" w:space="0" w:color="000000"/>
              <w:right w:val="nil"/>
            </w:tcBorders>
            <w:tcMar>
              <w:top w:w="0" w:type="dxa"/>
              <w:left w:w="100" w:type="dxa"/>
              <w:bottom w:w="0" w:type="dxa"/>
              <w:right w:w="100" w:type="dxa"/>
            </w:tcMar>
          </w:tcPr>
          <w:p w14:paraId="4D5B1B81" w14:textId="57BB5FA1"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-3,</w:t>
            </w:r>
            <w:r>
              <w:rPr>
                <w:rFonts w:ascii="Times New Roman" w:eastAsia="Times New Roman" w:hAnsi="Times New Roman" w:cs="Times New Roman"/>
                <w:color w:val="000000" w:themeColor="text1"/>
                <w:sz w:val="26"/>
                <w:szCs w:val="26"/>
                <w:lang w:val="en-US"/>
              </w:rPr>
              <w:t>341</w:t>
            </w:r>
          </w:p>
        </w:tc>
        <w:tc>
          <w:tcPr>
            <w:tcW w:w="1320" w:type="dxa"/>
            <w:tcBorders>
              <w:top w:val="single" w:sz="8" w:space="0" w:color="auto"/>
              <w:left w:val="nil"/>
              <w:bottom w:val="single" w:sz="6" w:space="0" w:color="000000"/>
              <w:right w:val="nil"/>
            </w:tcBorders>
            <w:tcMar>
              <w:top w:w="0" w:type="dxa"/>
              <w:left w:w="100" w:type="dxa"/>
              <w:bottom w:w="0" w:type="dxa"/>
              <w:right w:w="100" w:type="dxa"/>
            </w:tcMar>
          </w:tcPr>
          <w:p w14:paraId="3B3AF563" w14:textId="0CD951B5"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lang w:val="en-US"/>
              </w:rPr>
              <w:t>&lt;0,001</w:t>
            </w:r>
          </w:p>
        </w:tc>
        <w:tc>
          <w:tcPr>
            <w:tcW w:w="1238" w:type="dxa"/>
            <w:tcBorders>
              <w:top w:val="single" w:sz="8" w:space="0" w:color="auto"/>
              <w:left w:val="nil"/>
              <w:bottom w:val="single" w:sz="6" w:space="0" w:color="000000"/>
              <w:right w:val="nil"/>
            </w:tcBorders>
            <w:tcMar>
              <w:top w:w="0" w:type="dxa"/>
              <w:left w:w="100" w:type="dxa"/>
              <w:bottom w:w="0" w:type="dxa"/>
              <w:right w:w="100" w:type="dxa"/>
            </w:tcMar>
            <w:vAlign w:val="center"/>
          </w:tcPr>
          <w:p w14:paraId="5FE4A26A" w14:textId="5AB40D6E"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color w:val="000000" w:themeColor="text1"/>
                <w:sz w:val="26"/>
                <w:szCs w:val="26"/>
                <w:lang w:val="en-US"/>
              </w:rPr>
              <w:t>1,</w:t>
            </w:r>
            <w:r>
              <w:rPr>
                <w:rFonts w:ascii="Times New Roman" w:eastAsia="Times New Roman" w:hAnsi="Times New Roman" w:cs="Times New Roman"/>
                <w:color w:val="000000" w:themeColor="text1"/>
                <w:sz w:val="26"/>
                <w:szCs w:val="26"/>
                <w:lang w:val="en-US"/>
              </w:rPr>
              <w:t>080</w:t>
            </w:r>
          </w:p>
        </w:tc>
      </w:tr>
      <w:tr w:rsidR="00594967" w:rsidRPr="0004507D" w14:paraId="55FD6CCB" w14:textId="77777777" w:rsidTr="001B0B26">
        <w:trPr>
          <w:cantSplit/>
          <w:jc w:val="center"/>
        </w:trPr>
        <w:tc>
          <w:tcPr>
            <w:tcW w:w="2835" w:type="dxa"/>
            <w:tcBorders>
              <w:top w:val="nil"/>
              <w:left w:val="nil"/>
              <w:bottom w:val="single" w:sz="6" w:space="0" w:color="000000"/>
              <w:right w:val="nil"/>
            </w:tcBorders>
            <w:tcMar>
              <w:top w:w="0" w:type="dxa"/>
              <w:left w:w="100" w:type="dxa"/>
              <w:bottom w:w="0" w:type="dxa"/>
              <w:right w:w="100" w:type="dxa"/>
            </w:tcMar>
            <w:vAlign w:val="center"/>
          </w:tcPr>
          <w:p w14:paraId="31CE099C" w14:textId="709C3100" w:rsidR="00594967" w:rsidRPr="0004507D" w:rsidRDefault="00594967" w:rsidP="00594967">
            <w:pPr>
              <w:spacing w:before="60" w:after="60" w:line="240" w:lineRule="auto"/>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color w:val="000000" w:themeColor="text1"/>
                <w:sz w:val="26"/>
                <w:szCs w:val="26"/>
                <w:lang w:val="en-US"/>
              </w:rPr>
              <w:t xml:space="preserve">Quan hệ gia đình </w:t>
            </w:r>
          </w:p>
        </w:tc>
        <w:tc>
          <w:tcPr>
            <w:tcW w:w="1276" w:type="dxa"/>
            <w:tcBorders>
              <w:top w:val="nil"/>
              <w:left w:val="nil"/>
              <w:bottom w:val="single" w:sz="6" w:space="0" w:color="000000"/>
              <w:right w:val="nil"/>
            </w:tcBorders>
            <w:tcMar>
              <w:top w:w="0" w:type="dxa"/>
              <w:left w:w="100" w:type="dxa"/>
              <w:bottom w:w="0" w:type="dxa"/>
              <w:right w:w="100" w:type="dxa"/>
            </w:tcMar>
          </w:tcPr>
          <w:p w14:paraId="485378B1" w14:textId="2768A025"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-0,04</w:t>
            </w:r>
            <w:r>
              <w:rPr>
                <w:rFonts w:ascii="Times New Roman" w:eastAsia="Times New Roman" w:hAnsi="Times New Roman" w:cs="Times New Roman"/>
                <w:color w:val="000000" w:themeColor="text1"/>
                <w:sz w:val="26"/>
                <w:szCs w:val="26"/>
                <w:lang w:val="en-US"/>
              </w:rPr>
              <w:t>9</w:t>
            </w:r>
          </w:p>
        </w:tc>
        <w:tc>
          <w:tcPr>
            <w:tcW w:w="994" w:type="dxa"/>
            <w:tcBorders>
              <w:top w:val="nil"/>
              <w:left w:val="nil"/>
              <w:bottom w:val="single" w:sz="6" w:space="0" w:color="000000"/>
              <w:right w:val="nil"/>
            </w:tcBorders>
            <w:tcMar>
              <w:top w:w="0" w:type="dxa"/>
              <w:left w:w="100" w:type="dxa"/>
              <w:bottom w:w="0" w:type="dxa"/>
              <w:right w:w="100" w:type="dxa"/>
            </w:tcMar>
          </w:tcPr>
          <w:p w14:paraId="454A0208" w14:textId="3AF8AD9B"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-0,0</w:t>
            </w:r>
            <w:r>
              <w:rPr>
                <w:rFonts w:ascii="Times New Roman" w:eastAsia="Times New Roman" w:hAnsi="Times New Roman" w:cs="Times New Roman"/>
                <w:color w:val="000000" w:themeColor="text1"/>
                <w:sz w:val="26"/>
                <w:szCs w:val="26"/>
                <w:lang w:val="en-US"/>
              </w:rPr>
              <w:t>31</w:t>
            </w:r>
          </w:p>
        </w:tc>
        <w:tc>
          <w:tcPr>
            <w:tcW w:w="1410" w:type="dxa"/>
            <w:tcBorders>
              <w:top w:val="nil"/>
              <w:left w:val="nil"/>
              <w:bottom w:val="single" w:sz="6" w:space="0" w:color="000000"/>
              <w:right w:val="nil"/>
            </w:tcBorders>
            <w:tcMar>
              <w:top w:w="0" w:type="dxa"/>
              <w:left w:w="100" w:type="dxa"/>
              <w:bottom w:w="0" w:type="dxa"/>
              <w:right w:w="100" w:type="dxa"/>
            </w:tcMar>
          </w:tcPr>
          <w:p w14:paraId="433CBDAE" w14:textId="480234CA"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w:t>
            </w:r>
            <w:r>
              <w:rPr>
                <w:rFonts w:ascii="Times New Roman" w:eastAsia="Times New Roman" w:hAnsi="Times New Roman" w:cs="Times New Roman"/>
                <w:color w:val="000000" w:themeColor="text1"/>
                <w:sz w:val="26"/>
                <w:szCs w:val="26"/>
                <w:lang w:val="en-US"/>
              </w:rPr>
              <w:t>618</w:t>
            </w:r>
          </w:p>
        </w:tc>
        <w:tc>
          <w:tcPr>
            <w:tcW w:w="1320" w:type="dxa"/>
            <w:tcBorders>
              <w:top w:val="nil"/>
              <w:left w:val="nil"/>
              <w:bottom w:val="single" w:sz="6" w:space="0" w:color="000000"/>
              <w:right w:val="nil"/>
            </w:tcBorders>
            <w:tcMar>
              <w:top w:w="0" w:type="dxa"/>
              <w:left w:w="100" w:type="dxa"/>
              <w:bottom w:w="0" w:type="dxa"/>
              <w:right w:w="100" w:type="dxa"/>
            </w:tcMar>
          </w:tcPr>
          <w:p w14:paraId="0C458EB6" w14:textId="578C66F6"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w:t>
            </w:r>
            <w:r>
              <w:rPr>
                <w:rFonts w:ascii="Times New Roman" w:eastAsia="Times New Roman" w:hAnsi="Times New Roman" w:cs="Times New Roman"/>
                <w:color w:val="000000" w:themeColor="text1"/>
                <w:sz w:val="26"/>
                <w:szCs w:val="26"/>
                <w:lang w:val="en-US"/>
              </w:rPr>
              <w:t>537</w:t>
            </w:r>
          </w:p>
        </w:tc>
        <w:tc>
          <w:tcPr>
            <w:tcW w:w="1238" w:type="dxa"/>
            <w:tcBorders>
              <w:top w:val="nil"/>
              <w:left w:val="nil"/>
              <w:bottom w:val="single" w:sz="6" w:space="0" w:color="000000"/>
              <w:right w:val="nil"/>
            </w:tcBorders>
            <w:tcMar>
              <w:top w:w="0" w:type="dxa"/>
              <w:left w:w="100" w:type="dxa"/>
              <w:bottom w:w="0" w:type="dxa"/>
              <w:right w:w="100" w:type="dxa"/>
            </w:tcMar>
            <w:vAlign w:val="center"/>
          </w:tcPr>
          <w:p w14:paraId="63808F11" w14:textId="5FBAE72D"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color w:val="000000" w:themeColor="text1"/>
                <w:sz w:val="26"/>
                <w:szCs w:val="26"/>
                <w:lang w:val="en-US"/>
              </w:rPr>
              <w:t>1,</w:t>
            </w:r>
            <w:r>
              <w:rPr>
                <w:rFonts w:ascii="Times New Roman" w:eastAsia="Times New Roman" w:hAnsi="Times New Roman" w:cs="Times New Roman"/>
                <w:color w:val="000000" w:themeColor="text1"/>
                <w:sz w:val="26"/>
                <w:szCs w:val="26"/>
                <w:lang w:val="en-US"/>
              </w:rPr>
              <w:t>080</w:t>
            </w:r>
          </w:p>
        </w:tc>
      </w:tr>
    </w:tbl>
    <w:p w14:paraId="668356F1" w14:textId="5CBD8295" w:rsidR="00CE0238" w:rsidRPr="0009710A" w:rsidRDefault="0016311D" w:rsidP="0009710A">
      <w:pPr>
        <w:spacing w:line="240" w:lineRule="auto"/>
        <w:ind w:left="142"/>
        <w:rPr>
          <w:rFonts w:ascii="Times New Roman" w:hAnsi="Times New Roman" w:cs="Times New Roman"/>
          <w:i/>
          <w:iCs/>
          <w:color w:val="000000" w:themeColor="text1"/>
          <w:lang w:val="vi-VN"/>
        </w:rPr>
      </w:pPr>
      <w:r>
        <w:rPr>
          <w:rFonts w:ascii="Times New Roman" w:hAnsi="Times New Roman" w:cs="Times New Roman"/>
          <w:i/>
          <w:iCs/>
          <w:color w:val="000000" w:themeColor="text1"/>
          <w:lang w:val="vi-VN"/>
        </w:rPr>
        <w:t>(</w:t>
      </w:r>
      <w:r w:rsidRPr="0016311D">
        <w:rPr>
          <w:rFonts w:ascii="Times New Roman" w:hAnsi="Times New Roman" w:cs="Times New Roman"/>
          <w:i/>
          <w:iCs/>
          <w:color w:val="000000" w:themeColor="text1"/>
          <w:lang w:val="en-US"/>
        </w:rPr>
        <w:t>Ghi chú</w:t>
      </w:r>
      <w:r w:rsidRPr="0016311D">
        <w:rPr>
          <w:rFonts w:ascii="Times New Roman" w:hAnsi="Times New Roman" w:cs="Times New Roman"/>
          <w:i/>
          <w:iCs/>
          <w:color w:val="000000" w:themeColor="text1"/>
          <w:lang w:val="vi-VN"/>
        </w:rPr>
        <w:t xml:space="preserve">: </w:t>
      </w:r>
      <w:r w:rsidRPr="0016311D">
        <w:rPr>
          <w:rFonts w:ascii="Times New Roman" w:hAnsi="Times New Roman" w:cs="Times New Roman"/>
          <w:i/>
          <w:iCs/>
          <w:color w:val="000000" w:themeColor="text1"/>
          <w:lang w:val="en-US"/>
        </w:rPr>
        <w:t>Biến độc lập</w:t>
      </w:r>
      <w:r w:rsidRPr="0016311D">
        <w:rPr>
          <w:rFonts w:ascii="Times New Roman" w:hAnsi="Times New Roman" w:cs="Times New Roman"/>
          <w:i/>
          <w:iCs/>
          <w:color w:val="000000" w:themeColor="text1"/>
          <w:lang w:val="vi-VN"/>
        </w:rPr>
        <w:t xml:space="preserve">: </w:t>
      </w:r>
      <w:r w:rsidRPr="0016311D">
        <w:rPr>
          <w:rFonts w:ascii="Times New Roman" w:hAnsi="Times New Roman" w:cs="Times New Roman"/>
          <w:i/>
          <w:iCs/>
          <w:color w:val="000000" w:themeColor="text1"/>
          <w:lang w:val="en-US"/>
        </w:rPr>
        <w:t>hoạt động gia đình, quan hệ gia đình; biến phụ thuộc: rối loạn lo âu tổng quát</w:t>
      </w:r>
      <w:r>
        <w:rPr>
          <w:rFonts w:ascii="Times New Roman" w:hAnsi="Times New Roman" w:cs="Times New Roman"/>
          <w:i/>
          <w:iCs/>
          <w:color w:val="000000" w:themeColor="text1"/>
          <w:lang w:val="vi-VN"/>
        </w:rPr>
        <w:t>)</w:t>
      </w:r>
    </w:p>
    <w:p w14:paraId="405843DD" w14:textId="10EDC4B0" w:rsidR="00243A60" w:rsidRPr="00243A60" w:rsidRDefault="00243A60" w:rsidP="00C963CB">
      <w:pPr>
        <w:spacing w:before="120" w:line="240" w:lineRule="auto"/>
        <w:ind w:firstLine="567"/>
        <w:jc w:val="both"/>
        <w:rPr>
          <w:rFonts w:ascii="Times New Roman" w:eastAsia="Times New Roman" w:hAnsi="Times New Roman" w:cs="Times New Roman"/>
          <w:bCs/>
          <w:sz w:val="26"/>
          <w:szCs w:val="26"/>
          <w:lang w:val="en-US"/>
        </w:rPr>
      </w:pPr>
      <w:r w:rsidRPr="00243A60">
        <w:rPr>
          <w:rFonts w:ascii="Times New Roman" w:eastAsia="Times New Roman" w:hAnsi="Times New Roman" w:cs="Times New Roman"/>
          <w:bCs/>
          <w:sz w:val="26"/>
          <w:szCs w:val="26"/>
          <w:lang w:val="en-US"/>
        </w:rPr>
        <w:t xml:space="preserve">Kết quả phân tích tại Bảng 8,9 nêu trên cho thấy mô hình hồi quy đa biến với hai biến dự báo là hoạt động gia đình và quan hệ gia đình có hệ số tương quan tổng thể ở mức thấp (R = 0,177) và giải thích 2,7% phương sai của rối loạn lo âu (R² hiệu chỉnh = 0,027). Mặc dù mức độ giải thích phương sai còn hạn chế, kết quả này phù hợp với đặc trưng của các nghiên cứu tâm lý học phát triển, trong đó các yếu tố gia đình đơn lẻ thường chỉ đóng góp một phần nhỏ nhưng có ý nghĩa vào các rối loạn nội tâm hóa, vốn chịu ảnh hưởng đồng thời của nhiều yếu tố cá nhân, học đường và xã hội (Cummings và cộng sự, 2014; McLaughlin và King, 2015). Giá trị Durbin-Watson = 2,010 cho thấy phần dư độc lập, đáp ứng giả định của mô hình hồi quy tuyến tính. Kết quả phân tích cũng cho thấy hoạt động gia đình là biến dự báo có ý nghĩa thống kê đối với rối loạn lo âu (β = -0,166; p &lt;0,001). Kết quả này phù hợp với nhiều nghiên cứu cho rằng các tương tác gia đình cụ thể và thường nhật có tác động trực tiếp đến khả năng điều chỉnh cảm xúc và cảm giác an toàn tâm lý của trẻ, từ đó làm giảm các triệu chứng lo âu (Repetti và cộng sự, 2002; Morris và cộng sự, 2007; Rapee, 2012). </w:t>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D1595A">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color w:val="0000FF"/>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C963CB">
        <w:rPr>
          <w:rFonts w:ascii="Times New Roman" w:eastAsia="Times New Roman" w:hAnsi="Times New Roman" w:cs="Times New Roman"/>
          <w:bCs/>
          <w:sz w:val="26"/>
          <w:szCs w:val="26"/>
          <w:lang w:val="vi-VN"/>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D1595A">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color w:val="0000FF"/>
          <w:sz w:val="26"/>
          <w:szCs w:val="26"/>
          <w:lang w:val="en-US"/>
        </w:rPr>
      </w:r>
      <w:r w:rsidRPr="00243A60">
        <w:rPr>
          <w:rFonts w:ascii="Times New Roman" w:eastAsia="Times New Roman" w:hAnsi="Times New Roman" w:cs="Times New Roman"/>
          <w:bCs/>
          <w:sz w:val="26"/>
          <w:szCs w:val="26"/>
          <w:lang w:val="en-US"/>
        </w:rPr>
      </w:r>
    </w:p>
    <w:p w14:paraId="40E3BBBD" w14:textId="5B572CBE" w:rsidR="00056DEF" w:rsidRPr="00491280" w:rsidRDefault="00056DEF" w:rsidP="00491280">
      <w:pPr>
        <w:spacing w:before="60" w:after="60" w:line="240" w:lineRule="auto"/>
        <w:ind w:firstLine="567"/>
        <w:jc w:val="both"/>
        <w:rPr>
          <w:rFonts w:ascii="Times New Roman" w:hAnsi="Times New Roman" w:cs="Times New Roman"/>
          <w:b/>
          <w:color w:val="000000" w:themeColor="text1"/>
          <w:sz w:val="26"/>
          <w:szCs w:val="26"/>
          <w:lang w:val="vi-VN"/>
        </w:rPr>
      </w:pPr>
      <w:r w:rsidRPr="00491280">
        <w:rPr>
          <w:rFonts w:ascii="Times New Roman" w:hAnsi="Times New Roman" w:cs="Times New Roman"/>
          <w:b/>
          <w:color w:val="000000" w:themeColor="text1"/>
          <w:sz w:val="26"/>
          <w:szCs w:val="26"/>
          <w:lang w:val="vi-VN"/>
        </w:rPr>
        <w:t xml:space="preserve">4. Bàn luận </w:t>
      </w:r>
    </w:p>
    <w:p w14:paraId="1B811F0F" w14:textId="61AC3A99" w:rsidR="001478AA" w:rsidRPr="001478AA" w:rsidRDefault="001478AA" w:rsidP="001478AA">
      <w:pPr>
        <w:spacing w:line="240" w:lineRule="auto"/>
        <w:ind w:firstLine="567"/>
        <w:jc w:val="both"/>
        <w:rPr>
          <w:rFonts w:ascii="Times New Roman" w:eastAsia="Times New Roman" w:hAnsi="Times New Roman" w:cs="Times New Roman"/>
          <w:bCs/>
          <w:sz w:val="26"/>
          <w:szCs w:val="26"/>
          <w:lang w:val="en-US"/>
        </w:rPr>
      </w:pPr>
      <w:r w:rsidRPr="001478AA">
        <w:rPr>
          <w:rFonts w:ascii="Times New Roman" w:eastAsia="Times New Roman" w:hAnsi="Times New Roman" w:cs="Times New Roman"/>
          <w:bCs/>
          <w:sz w:val="26"/>
          <w:szCs w:val="26"/>
          <w:lang w:val="en-US"/>
        </w:rPr>
        <w:t>Kết quả nghiên cứu cho thấy, rối loạn lo âu ở học sinh trung học cơ sở biểu hiện chủ yếu ở phương diện nhận thức, cảm xúc, với các triệu chứng lo lắng kéo dài và dự đoán tiêu cực nổi trội hơn các biểu hiện sinh lý. Mô hình này phù hợp với các tiếp cận nhận thức hiện đại, trong đó lo âu ở trẻ em và vị thành niên được duy trì chủ yếu bởi các quá trình lo lắng khó kiểm soát và xử lý thông tin, hơn là phản ứng sinh lý cấp tính (Hirsch và Mathews, 2012; Beesdo-Baum và Knappe, 2012). Các kết quả nghiên cứu cũng chỉ ra rằng, hoạt động gia đình của học sinh nhìn chung ở mức trung bình và có vai trò nổi bật hơn quan hệ gia đình trong mối liên hệ với rối loạn lo âu tổng quát. Mức độ tham gia các hoạt động gia đình có mối tương quan nghịch, theo chiều âm và là yếu tố dự báo có ý nghĩa đối với lo âu tổng quát, trong khi quan hệ gia đình là yếu tố tác động không có ý nghĩa thống kê trong mô hình hồi quy. Phát hiện này nhất quán với các nghiên cứu quốc tế cho rằng các tương tác gia đình hàng ngày có tác động trực tiếp và nhạy cảm hơn đến rối loạn lo âu so với các yếu tố quan hệ mang tính khái quát (McLeod và cộng sự, 2007; Yap và cộng sự, 2014).</w:t>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sidR="00D1595A">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color w:val="0000FF"/>
          <w:sz w:val="26"/>
          <w:szCs w:val="26"/>
          <w:lang w:val="en-US"/>
        </w:rPr>
      </w:r>
      <w:r w:rsidRPr="001478AA">
        <w:rPr>
          <w:rFonts w:ascii="Times New Roman" w:eastAsia="Times New Roman" w:hAnsi="Times New Roman" w:cs="Times New Roman"/>
          <w:bCs/>
          <w:sz w:val="26"/>
          <w:szCs w:val="26"/>
          <w:lang w:val="en-US"/>
        </w:rPr>
      </w:r>
      <w:r w:rsidR="00C963CB">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color w:val="0000FF"/>
          <w:sz w:val="26"/>
          <w:szCs w:val="26"/>
          <w:lang w:val="en-US"/>
        </w:rPr>
      </w:r>
      <w:r w:rsidRPr="001478AA">
        <w:rPr>
          <w:rFonts w:ascii="Times New Roman" w:eastAsia="Times New Roman" w:hAnsi="Times New Roman" w:cs="Times New Roman"/>
          <w:bCs/>
          <w:sz w:val="26"/>
          <w:szCs w:val="26"/>
          <w:lang w:val="en-US"/>
        </w:rPr>
      </w:r>
    </w:p>
    <w:p w14:paraId="4C9242B0" w14:textId="77777777" w:rsidR="00C963CB" w:rsidRPr="00243A60" w:rsidRDefault="001478AA" w:rsidP="00C963CB">
      <w:pPr>
        <w:spacing w:line="240" w:lineRule="auto"/>
        <w:ind w:firstLine="567"/>
        <w:jc w:val="both"/>
        <w:rPr>
          <w:rFonts w:ascii="Times New Roman" w:eastAsia="Times New Roman" w:hAnsi="Times New Roman" w:cs="Times New Roman"/>
          <w:bCs/>
          <w:sz w:val="26"/>
          <w:szCs w:val="26"/>
          <w:lang w:val="en-US"/>
        </w:rPr>
      </w:pPr>
      <w:r w:rsidRPr="001478AA">
        <w:rPr>
          <w:rFonts w:ascii="Times New Roman" w:eastAsia="Times New Roman" w:hAnsi="Times New Roman" w:cs="Times New Roman"/>
          <w:bCs/>
          <w:sz w:val="26"/>
          <w:szCs w:val="26"/>
          <w:lang w:val="en-US"/>
        </w:rPr>
        <w:t>Từ góc độ cơ chế, các hoạt động gia đình có thể đóng vai trò bảo vệ học sinh khỏi rối loạn lo âu thông qua việc tăng cường cảm giác an toàn tâm lý, giảm trải nghiệm cô đơn và hỗ trợ điều chỉnh cảm xúc của học sinh (Repetti và cộng sự, 2002; Morris và cộng sự, 2007). Mặc dù mô hình hồi quy chỉ giải thích một tỷ lệ phương sai nhỏ nhưng điều này phù hợp với bản chất đa yếu tố của rối loạn lo âu ở lứa tuổi học đường (Cummings và cộng sự, 2014). Trong một nghiên cứu tổng quan hệ thống, Yap và cộng sự (2014) chỉ ra rằng các hành vi nuôi dạy mang tính hỗ trợ và gắn kết thực tế có mối liên hệ mạnh hơn với rối loạn lo âu ở trẻ em. Yếu tố quan hệ gia đình có tương quan nhưng không có ý nghĩa thống kê trong mô hình phân tích hồi quy cho thấy, cảm nhận chung về mối quan hệ với cha mẹ và anh/chị/em có thể không phản ánh cơ chế tác động trực tiếp đến rối loạn lo âu tổng quát. Một số nghiên cứu gần đây chỉ ra rằng các thang đo quan hệ gia đình mang tính tổng quát thường bị ảnh hưởng bởi thiên lệch xã hội mong muốn và xu hướng đánh giá tích cực, đặc biệt trong các nền văn hóa coi trọng tính gắn kết gia đình (Shek, 1997). Điều này có thể làm suy giảm khả năng dự báo của biến quan hệ gia đình khi được đưa vào các mô hình đa biến. Hơn nữa, từ góc độ lý thuyết, lo âu tổng quát là rối loạn chủ yếu mang tính nhận thức, nội tâm hóa, trong đó các trải nghiệm tương tác cụ thể (ví dụ: cùng học, cùng chơi, cùng tham gia hoạt động) có khả năng điều chỉnh trực tiếp trạng thái lo lắng thông qua việc giảm cảm giác cô lập và tăng cảm nhận được hỗ trợ, trong khi các đánh giá quan hệ chung có xu hướng phản ánh bối cảnh cảm xúc nền, ít tác động tức thời đến triệu chứng lo âu (Hirsch và Mathews, 2012; Beesdo-Baum và Knappe, 2012).</w:t>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color w:val="0000FF"/>
          <w:sz w:val="26"/>
          <w:szCs w:val="26"/>
          <w:lang w:val="en-US"/>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color w:val="0000FF"/>
          <w:sz w:val="26"/>
          <w:szCs w:val="26"/>
          <w:lang w:val="en-US"/>
        </w:rPr>
      </w:r>
      <w:r w:rsidRPr="001478AA">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color w:val="0000FF"/>
          <w:sz w:val="26"/>
          <w:szCs w:val="26"/>
          <w:lang w:val="en-US"/>
        </w:rPr>
      </w:r>
      <w:r w:rsidR="00C963CB">
        <w:rPr>
          <w:rFonts w:ascii="Times New Roman" w:eastAsia="Times New Roman" w:hAnsi="Times New Roman" w:cs="Times New Roman"/>
          <w:bCs/>
          <w:color w:val="0000FF"/>
          <w:sz w:val="26"/>
          <w:szCs w:val="26"/>
          <w:lang w:val="en-US"/>
        </w:rPr>
      </w:r>
      <w:r w:rsidR="00C963CB" w:rsidRPr="00243A60">
        <w:rPr>
          <w:rFonts w:ascii="Times New Roman" w:eastAsia="Times New Roman" w:hAnsi="Times New Roman" w:cs="Times New Roman"/>
          <w:bCs/>
          <w:sz w:val="26"/>
          <w:szCs w:val="26"/>
          <w:lang w:val="en-US"/>
        </w:rPr>
      </w:r>
      <w:r w:rsidR="00C963CB">
        <w:rPr>
          <w:rFonts w:ascii="Times New Roman" w:eastAsia="Times New Roman" w:hAnsi="Times New Roman" w:cs="Times New Roman"/>
          <w:bCs/>
          <w:sz w:val="26"/>
          <w:szCs w:val="26"/>
          <w:lang w:val="vi-VN"/>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color w:val="0000FF"/>
          <w:sz w:val="26"/>
          <w:szCs w:val="26"/>
          <w:lang w:val="en-US"/>
        </w:rPr>
      </w:r>
      <w:r w:rsidR="00C963CB" w:rsidRPr="00243A60">
        <w:rPr>
          <w:rFonts w:ascii="Times New Roman" w:eastAsia="Times New Roman" w:hAnsi="Times New Roman" w:cs="Times New Roman"/>
          <w:bCs/>
          <w:sz w:val="26"/>
          <w:szCs w:val="26"/>
          <w:lang w:val="en-US"/>
        </w:rPr>
      </w:r>
    </w:p>
    <w:p w14:paraId="4391316E" w14:textId="0EA45FE9" w:rsidR="001478AA" w:rsidRDefault="00551036" w:rsidP="001478AA">
      <w:pPr>
        <w:spacing w:line="240" w:lineRule="auto"/>
        <w:ind w:firstLine="567"/>
        <w:jc w:val="both"/>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en-US"/>
        </w:rPr>
        <w:t>Các</w:t>
      </w:r>
      <w:r>
        <w:rPr>
          <w:rFonts w:ascii="Times New Roman" w:eastAsia="Times New Roman" w:hAnsi="Times New Roman" w:cs="Times New Roman"/>
          <w:bCs/>
          <w:sz w:val="26"/>
          <w:szCs w:val="26"/>
          <w:lang w:val="vi-VN"/>
        </w:rPr>
        <w:t xml:space="preserve"> p</w:t>
      </w:r>
      <w:r w:rsidRPr="00551036">
        <w:rPr>
          <w:rFonts w:ascii="Times New Roman" w:eastAsia="Times New Roman" w:hAnsi="Times New Roman" w:cs="Times New Roman"/>
          <w:bCs/>
          <w:sz w:val="26"/>
          <w:szCs w:val="26"/>
          <w:lang w:val="en-US"/>
        </w:rPr>
        <w:t xml:space="preserve">hát hiện </w:t>
      </w:r>
      <w:r>
        <w:rPr>
          <w:rFonts w:ascii="Times New Roman" w:eastAsia="Times New Roman" w:hAnsi="Times New Roman" w:cs="Times New Roman"/>
          <w:bCs/>
          <w:sz w:val="26"/>
          <w:szCs w:val="26"/>
          <w:lang w:val="en-US"/>
        </w:rPr>
        <w:t>trên</w:t>
      </w:r>
      <w:r w:rsidRPr="00551036">
        <w:rPr>
          <w:rFonts w:ascii="Times New Roman" w:eastAsia="Times New Roman" w:hAnsi="Times New Roman" w:cs="Times New Roman"/>
          <w:bCs/>
          <w:sz w:val="26"/>
          <w:szCs w:val="26"/>
          <w:lang w:val="en-US"/>
        </w:rPr>
        <w:t xml:space="preserve"> phù hợp với xu hướng </w:t>
      </w:r>
      <w:r>
        <w:rPr>
          <w:rFonts w:ascii="Times New Roman" w:eastAsia="Times New Roman" w:hAnsi="Times New Roman" w:cs="Times New Roman"/>
          <w:bCs/>
          <w:sz w:val="26"/>
          <w:szCs w:val="26"/>
          <w:lang w:val="en-US"/>
        </w:rPr>
        <w:t>của</w:t>
      </w:r>
      <w:r>
        <w:rPr>
          <w:rFonts w:ascii="Times New Roman" w:eastAsia="Times New Roman" w:hAnsi="Times New Roman" w:cs="Times New Roman"/>
          <w:bCs/>
          <w:sz w:val="26"/>
          <w:szCs w:val="26"/>
          <w:lang w:val="vi-VN"/>
        </w:rPr>
        <w:t xml:space="preserve"> các </w:t>
      </w:r>
      <w:r w:rsidRPr="00551036">
        <w:rPr>
          <w:rFonts w:ascii="Times New Roman" w:eastAsia="Times New Roman" w:hAnsi="Times New Roman" w:cs="Times New Roman"/>
          <w:bCs/>
          <w:sz w:val="26"/>
          <w:szCs w:val="26"/>
          <w:lang w:val="en-US"/>
        </w:rPr>
        <w:t>nghiên cứu quốc tế, theo đó các chương trình phòng ngừa và hỗ trợ rối loạn lo âu học đường cần ưu tiên tăng cường những hình thức tương tác gia đình cụ thể, thường xuyên và mang tính thực hành trong đời sống hằng ngày, thay vì chỉ chú trọng cải thiện cảm nhận chung về chất lượng quan hệ gia đình.</w:t>
      </w:r>
    </w:p>
    <w:p w14:paraId="0BC1305C" w14:textId="1D4AE1C9" w:rsidR="00663831" w:rsidRPr="00663831" w:rsidRDefault="00663831" w:rsidP="00663831">
      <w:pPr>
        <w:spacing w:line="240" w:lineRule="auto"/>
        <w:ind w:firstLine="567"/>
        <w:jc w:val="both"/>
        <w:rPr>
          <w:rFonts w:ascii="Times New Roman" w:eastAsia="Times New Roman" w:hAnsi="Times New Roman" w:cs="Times New Roman"/>
          <w:b/>
          <w:i/>
          <w:iCs/>
          <w:sz w:val="26"/>
          <w:szCs w:val="26"/>
          <w:lang w:val="vi-VN"/>
        </w:rPr>
      </w:pPr>
      <w:r w:rsidRPr="00663831">
        <w:rPr>
          <w:rFonts w:ascii="Times New Roman" w:eastAsia="Times New Roman" w:hAnsi="Times New Roman" w:cs="Times New Roman"/>
          <w:b/>
          <w:i/>
          <w:iCs/>
          <w:sz w:val="26"/>
          <w:szCs w:val="26"/>
          <w:lang w:val="vi-VN"/>
        </w:rPr>
        <w:t>Giới hạn nghiên cứu và định hướng tương lai</w:t>
      </w:r>
    </w:p>
    <w:p w14:paraId="19ACCEE6" w14:textId="7F87A15A" w:rsidR="00663831" w:rsidRPr="00663831" w:rsidRDefault="00663831" w:rsidP="00663831">
      <w:pPr>
        <w:spacing w:line="240" w:lineRule="auto"/>
        <w:ind w:firstLine="567"/>
        <w:jc w:val="both"/>
        <w:rPr>
          <w:rFonts w:ascii="Times New Roman" w:eastAsia="Times New Roman" w:hAnsi="Times New Roman" w:cs="Times New Roman"/>
          <w:bCs/>
          <w:sz w:val="26"/>
          <w:szCs w:val="26"/>
          <w:lang w:val="vi-VN"/>
        </w:rPr>
      </w:pPr>
      <w:r w:rsidRPr="00663831">
        <w:rPr>
          <w:rFonts w:ascii="Times New Roman" w:eastAsia="Times New Roman" w:hAnsi="Times New Roman" w:cs="Times New Roman"/>
          <w:bCs/>
          <w:sz w:val="26"/>
          <w:szCs w:val="26"/>
          <w:lang w:val="vi-VN"/>
        </w:rPr>
        <w:t>Nghiên cứu được thực hiện theo thiết kế cắt ngang nên chưa cho phép xác lập quan hệ nhân</w:t>
      </w:r>
      <w:r>
        <w:rPr>
          <w:rFonts w:ascii="Times New Roman" w:eastAsia="Times New Roman" w:hAnsi="Times New Roman" w:cs="Times New Roman"/>
          <w:bCs/>
          <w:sz w:val="26"/>
          <w:szCs w:val="26"/>
          <w:lang w:val="vi-VN"/>
        </w:rPr>
        <w:t>-</w:t>
      </w:r>
      <w:r w:rsidRPr="00663831">
        <w:rPr>
          <w:rFonts w:ascii="Times New Roman" w:eastAsia="Times New Roman" w:hAnsi="Times New Roman" w:cs="Times New Roman"/>
          <w:bCs/>
          <w:sz w:val="26"/>
          <w:szCs w:val="26"/>
          <w:lang w:val="vi-VN"/>
        </w:rPr>
        <w:t xml:space="preserve"> quả giữa môi trường gia đình và rối loạn lo âu. Dữ liệu tự báo cáo có thể chịu ảnh hưởng của thiên lệch xã hội mong muốn, đặc biệt trong đánh giá quan hệ gia đình. Độ tin cậy của thang đo Hoạt động gia đình còn khiêm tốn và mô hình chỉ giải thích một tỷ lệ phương sai nhỏ, cho thấy lo âu học đường chịu tác động của nhiều yếu tố khác chưa được xem xét. Ngoài ra, mẫu nghiên cứu giới hạn ở một khu vực đô thị, do đó khả năng khái quát hóa còn hạn chế.</w:t>
      </w:r>
      <w:r>
        <w:rPr>
          <w:rFonts w:ascii="Times New Roman" w:eastAsia="Times New Roman" w:hAnsi="Times New Roman" w:cs="Times New Roman"/>
          <w:bCs/>
          <w:sz w:val="26"/>
          <w:szCs w:val="26"/>
          <w:lang w:val="vi-VN"/>
        </w:rPr>
        <w:t xml:space="preserve"> </w:t>
      </w:r>
      <w:r w:rsidRPr="00663831">
        <w:rPr>
          <w:rFonts w:ascii="Times New Roman" w:eastAsia="Times New Roman" w:hAnsi="Times New Roman" w:cs="Times New Roman"/>
          <w:bCs/>
          <w:sz w:val="26"/>
          <w:szCs w:val="26"/>
          <w:lang w:val="vi-VN"/>
        </w:rPr>
        <w:t>Trong tương lai, cần triển khai nghiên cứu dọc để kiểm định hướng tác động theo thời gian; sử dụng thiết kế đa nguồn thông tin nhằm nâng cao độ tin cậy dữ liệu; mở rộng mô hình theo hướng tích hợp các yếu tố cá nhân, học đường và xã hội; đồng thời thực hiện các nghiên cứu can thiệp thực nghiệm để kiểm chứng vai trò bảo vệ của các hoạt động gia đình cụ thể đối với rối loạn lo âu học đường.</w:t>
      </w:r>
    </w:p>
    <w:p w14:paraId="40EEE5C9" w14:textId="2912FDE5" w:rsidR="00305115" w:rsidRPr="00491280" w:rsidRDefault="00531D37" w:rsidP="00491280">
      <w:pPr>
        <w:spacing w:before="60" w:after="60" w:line="240" w:lineRule="auto"/>
        <w:ind w:firstLine="567"/>
        <w:jc w:val="both"/>
        <w:rPr>
          <w:rFonts w:ascii="Times New Roman" w:hAnsi="Times New Roman" w:cs="Times New Roman"/>
          <w:b/>
          <w:color w:val="000000" w:themeColor="text1"/>
          <w:sz w:val="26"/>
          <w:szCs w:val="26"/>
          <w:lang w:val="vi-VN"/>
        </w:rPr>
      </w:pPr>
      <w:r w:rsidRPr="00491280">
        <w:rPr>
          <w:rFonts w:ascii="Times New Roman" w:hAnsi="Times New Roman" w:cs="Times New Roman"/>
          <w:b/>
          <w:color w:val="000000" w:themeColor="text1"/>
          <w:sz w:val="26"/>
          <w:szCs w:val="26"/>
          <w:lang w:val="vi-VN"/>
        </w:rPr>
        <w:t>5</w:t>
      </w:r>
      <w:r w:rsidR="00305115" w:rsidRPr="00491280">
        <w:rPr>
          <w:rFonts w:ascii="Times New Roman" w:hAnsi="Times New Roman" w:cs="Times New Roman"/>
          <w:b/>
          <w:color w:val="000000" w:themeColor="text1"/>
          <w:sz w:val="26"/>
          <w:szCs w:val="26"/>
          <w:lang w:val="vi-VN"/>
        </w:rPr>
        <w:t xml:space="preserve">. Kết luận </w:t>
      </w:r>
    </w:p>
    <w:p w14:paraId="507BA41D" w14:textId="31583FFD" w:rsidR="0083496C" w:rsidRDefault="000B08EE" w:rsidP="000B08EE">
      <w:pPr>
        <w:spacing w:line="240" w:lineRule="auto"/>
        <w:ind w:firstLine="567"/>
        <w:jc w:val="both"/>
        <w:rPr>
          <w:rFonts w:ascii="Times New Roman" w:eastAsia="Times New Roman" w:hAnsi="Times New Roman" w:cs="Times New Roman"/>
          <w:bCs/>
          <w:sz w:val="26"/>
          <w:szCs w:val="26"/>
          <w:lang w:val="vi-VN"/>
        </w:rPr>
      </w:pPr>
      <w:r w:rsidRPr="000B08EE">
        <w:rPr>
          <w:rFonts w:ascii="Times New Roman" w:eastAsia="Times New Roman" w:hAnsi="Times New Roman" w:cs="Times New Roman"/>
          <w:bCs/>
          <w:sz w:val="26"/>
          <w:szCs w:val="26"/>
          <w:lang w:val="en-US"/>
        </w:rPr>
        <w:t xml:space="preserve">Nghiên cứu cho thấy </w:t>
      </w:r>
      <w:r w:rsidR="00D1595A">
        <w:rPr>
          <w:rFonts w:ascii="Times New Roman" w:eastAsia="Times New Roman" w:hAnsi="Times New Roman" w:cs="Times New Roman"/>
          <w:bCs/>
          <w:sz w:val="26"/>
          <w:szCs w:val="26"/>
          <w:lang w:val="en-US"/>
        </w:rPr>
        <w:t xml:space="preserve">rối loạn lo âu </w:t>
      </w:r>
      <w:r w:rsidRPr="000B08EE">
        <w:rPr>
          <w:rFonts w:ascii="Times New Roman" w:eastAsia="Times New Roman" w:hAnsi="Times New Roman" w:cs="Times New Roman"/>
          <w:bCs/>
          <w:sz w:val="26"/>
          <w:szCs w:val="26"/>
          <w:lang w:val="en-US"/>
        </w:rPr>
        <w:t xml:space="preserve">ở học sinh trung học cơ sở chịu ảnh hưởng đáng kể từ bối cảnh </w:t>
      </w:r>
      <w:r>
        <w:rPr>
          <w:rFonts w:ascii="Times New Roman" w:eastAsia="Times New Roman" w:hAnsi="Times New Roman" w:cs="Times New Roman"/>
          <w:bCs/>
          <w:sz w:val="26"/>
          <w:szCs w:val="26"/>
          <w:lang w:val="en-US"/>
        </w:rPr>
        <w:t>môi</w:t>
      </w:r>
      <w:r>
        <w:rPr>
          <w:rFonts w:ascii="Times New Roman" w:eastAsia="Times New Roman" w:hAnsi="Times New Roman" w:cs="Times New Roman"/>
          <w:bCs/>
          <w:sz w:val="26"/>
          <w:szCs w:val="26"/>
          <w:lang w:val="vi-VN"/>
        </w:rPr>
        <w:t xml:space="preserve"> trường </w:t>
      </w:r>
      <w:r w:rsidRPr="000B08EE">
        <w:rPr>
          <w:rFonts w:ascii="Times New Roman" w:eastAsia="Times New Roman" w:hAnsi="Times New Roman" w:cs="Times New Roman"/>
          <w:bCs/>
          <w:sz w:val="26"/>
          <w:szCs w:val="26"/>
          <w:lang w:val="en-US"/>
        </w:rPr>
        <w:t xml:space="preserve">gia đình. Các phân tích chỉ ra rằng </w:t>
      </w:r>
      <w:r>
        <w:rPr>
          <w:rFonts w:ascii="Times New Roman" w:eastAsia="Times New Roman" w:hAnsi="Times New Roman" w:cs="Times New Roman"/>
          <w:bCs/>
          <w:sz w:val="26"/>
          <w:szCs w:val="26"/>
          <w:lang w:val="en-US"/>
        </w:rPr>
        <w:t>rối</w:t>
      </w:r>
      <w:r>
        <w:rPr>
          <w:rFonts w:ascii="Times New Roman" w:eastAsia="Times New Roman" w:hAnsi="Times New Roman" w:cs="Times New Roman"/>
          <w:bCs/>
          <w:sz w:val="26"/>
          <w:szCs w:val="26"/>
          <w:lang w:val="vi-VN"/>
        </w:rPr>
        <w:t xml:space="preserve"> loạn </w:t>
      </w:r>
      <w:r w:rsidRPr="000B08EE">
        <w:rPr>
          <w:rFonts w:ascii="Times New Roman" w:eastAsia="Times New Roman" w:hAnsi="Times New Roman" w:cs="Times New Roman"/>
          <w:bCs/>
          <w:sz w:val="26"/>
          <w:szCs w:val="26"/>
          <w:lang w:val="en-US"/>
        </w:rPr>
        <w:t xml:space="preserve">lo âu của học sinh chủ yếu biểu hiện ở </w:t>
      </w:r>
      <w:r>
        <w:rPr>
          <w:rFonts w:ascii="Times New Roman" w:eastAsia="Times New Roman" w:hAnsi="Times New Roman" w:cs="Times New Roman"/>
          <w:bCs/>
          <w:sz w:val="26"/>
          <w:szCs w:val="26"/>
          <w:lang w:val="en-US"/>
        </w:rPr>
        <w:t>khía</w:t>
      </w:r>
      <w:r>
        <w:rPr>
          <w:rFonts w:ascii="Times New Roman" w:eastAsia="Times New Roman" w:hAnsi="Times New Roman" w:cs="Times New Roman"/>
          <w:bCs/>
          <w:sz w:val="26"/>
          <w:szCs w:val="26"/>
          <w:lang w:val="vi-VN"/>
        </w:rPr>
        <w:t xml:space="preserve"> cạnh </w:t>
      </w:r>
      <w:r w:rsidRPr="000B08EE">
        <w:rPr>
          <w:rFonts w:ascii="Times New Roman" w:eastAsia="Times New Roman" w:hAnsi="Times New Roman" w:cs="Times New Roman"/>
          <w:bCs/>
          <w:sz w:val="26"/>
          <w:szCs w:val="26"/>
          <w:lang w:val="en-US"/>
        </w:rPr>
        <w:t>nhận thức</w:t>
      </w:r>
      <w:r>
        <w:rPr>
          <w:rFonts w:ascii="Times New Roman" w:eastAsia="Times New Roman" w:hAnsi="Times New Roman" w:cs="Times New Roman"/>
          <w:bCs/>
          <w:sz w:val="26"/>
          <w:szCs w:val="26"/>
          <w:lang w:val="vi-VN"/>
        </w:rPr>
        <w:t>-</w:t>
      </w:r>
      <w:r w:rsidRPr="000B08EE">
        <w:rPr>
          <w:rFonts w:ascii="Times New Roman" w:eastAsia="Times New Roman" w:hAnsi="Times New Roman" w:cs="Times New Roman"/>
          <w:bCs/>
          <w:sz w:val="26"/>
          <w:szCs w:val="26"/>
          <w:lang w:val="en-US"/>
        </w:rPr>
        <w:t xml:space="preserve"> cảm xúc, đồng thời có xu hướng giảm khi học sinh tham gia nhiều hơn vào các hoạt động chung trong gia đình. Kết quả hồi quy củng cố nhận định này khi cho thấy hoạt động gia đình là yếu tố dự báo có ý nghĩa thống kê, dù mức độ giải thích phương sai còn </w:t>
      </w:r>
      <w:r>
        <w:rPr>
          <w:rFonts w:ascii="Times New Roman" w:eastAsia="Times New Roman" w:hAnsi="Times New Roman" w:cs="Times New Roman"/>
          <w:bCs/>
          <w:sz w:val="26"/>
          <w:szCs w:val="26"/>
          <w:lang w:val="en-US"/>
        </w:rPr>
        <w:t>nhỏ</w:t>
      </w:r>
      <w:r w:rsidRPr="000B08EE">
        <w:rPr>
          <w:rFonts w:ascii="Times New Roman" w:eastAsia="Times New Roman" w:hAnsi="Times New Roman" w:cs="Times New Roman"/>
          <w:bCs/>
          <w:sz w:val="26"/>
          <w:szCs w:val="26"/>
          <w:lang w:val="en-US"/>
        </w:rPr>
        <w:t xml:space="preserve">, </w:t>
      </w:r>
      <w:r>
        <w:rPr>
          <w:rFonts w:ascii="Times New Roman" w:eastAsia="Times New Roman" w:hAnsi="Times New Roman" w:cs="Times New Roman"/>
          <w:bCs/>
          <w:sz w:val="26"/>
          <w:szCs w:val="26"/>
          <w:lang w:val="en-US"/>
        </w:rPr>
        <w:t>nhưng</w:t>
      </w:r>
      <w:r>
        <w:rPr>
          <w:rFonts w:ascii="Times New Roman" w:eastAsia="Times New Roman" w:hAnsi="Times New Roman" w:cs="Times New Roman"/>
          <w:bCs/>
          <w:sz w:val="26"/>
          <w:szCs w:val="26"/>
          <w:lang w:val="vi-VN"/>
        </w:rPr>
        <w:t xml:space="preserve"> </w:t>
      </w:r>
      <w:r w:rsidRPr="000B08EE">
        <w:rPr>
          <w:rFonts w:ascii="Times New Roman" w:eastAsia="Times New Roman" w:hAnsi="Times New Roman" w:cs="Times New Roman"/>
          <w:bCs/>
          <w:sz w:val="26"/>
          <w:szCs w:val="26"/>
          <w:lang w:val="en-US"/>
        </w:rPr>
        <w:t xml:space="preserve">phản ánh bản chất đa yếu tố của lo âu học đường. Ngược lại, </w:t>
      </w:r>
      <w:r>
        <w:rPr>
          <w:rFonts w:ascii="Times New Roman" w:eastAsia="Times New Roman" w:hAnsi="Times New Roman" w:cs="Times New Roman"/>
          <w:bCs/>
          <w:sz w:val="26"/>
          <w:szCs w:val="26"/>
          <w:lang w:val="en-US"/>
        </w:rPr>
        <w:t>yếu</w:t>
      </w:r>
      <w:r>
        <w:rPr>
          <w:rFonts w:ascii="Times New Roman" w:eastAsia="Times New Roman" w:hAnsi="Times New Roman" w:cs="Times New Roman"/>
          <w:bCs/>
          <w:sz w:val="26"/>
          <w:szCs w:val="26"/>
          <w:lang w:val="vi-VN"/>
        </w:rPr>
        <w:t xml:space="preserve"> tố </w:t>
      </w:r>
      <w:r w:rsidRPr="000B08EE">
        <w:rPr>
          <w:rFonts w:ascii="Times New Roman" w:eastAsia="Times New Roman" w:hAnsi="Times New Roman" w:cs="Times New Roman"/>
          <w:bCs/>
          <w:sz w:val="26"/>
          <w:szCs w:val="26"/>
          <w:lang w:val="en-US"/>
        </w:rPr>
        <w:t xml:space="preserve">quan hệ gia đình, dù được học sinh nhìn nhận tương đối tích cực, không cho thấy giá trị dự báo độc lập, gợi ý rằng các chỉ số cảm nhận tổng quát có thể kém </w:t>
      </w:r>
      <w:r>
        <w:rPr>
          <w:rFonts w:ascii="Times New Roman" w:eastAsia="Times New Roman" w:hAnsi="Times New Roman" w:cs="Times New Roman"/>
          <w:bCs/>
          <w:sz w:val="26"/>
          <w:szCs w:val="26"/>
          <w:lang w:val="en-US"/>
        </w:rPr>
        <w:t>hiệu</w:t>
      </w:r>
      <w:r>
        <w:rPr>
          <w:rFonts w:ascii="Times New Roman" w:eastAsia="Times New Roman" w:hAnsi="Times New Roman" w:cs="Times New Roman"/>
          <w:bCs/>
          <w:sz w:val="26"/>
          <w:szCs w:val="26"/>
          <w:lang w:val="vi-VN"/>
        </w:rPr>
        <w:t xml:space="preserve"> quả</w:t>
      </w:r>
      <w:r w:rsidRPr="000B08EE">
        <w:rPr>
          <w:rFonts w:ascii="Times New Roman" w:eastAsia="Times New Roman" w:hAnsi="Times New Roman" w:cs="Times New Roman"/>
          <w:bCs/>
          <w:sz w:val="26"/>
          <w:szCs w:val="26"/>
          <w:lang w:val="en-US"/>
        </w:rPr>
        <w:t xml:space="preserve"> hơn so với các trải nghiệm tương tác cụ thể trong đời sống hằng ngày. Tổng thể, các kết quả khẳng định rằng việc học sinh được tham gia vào các hoạt động gia đình mang tính thực chất có ý nghĩa quan trọng hơn cảm nhận quan hệ trong việc lý giải </w:t>
      </w:r>
      <w:r>
        <w:rPr>
          <w:rFonts w:ascii="Times New Roman" w:eastAsia="Times New Roman" w:hAnsi="Times New Roman" w:cs="Times New Roman"/>
          <w:bCs/>
          <w:sz w:val="26"/>
          <w:szCs w:val="26"/>
          <w:lang w:val="en-US"/>
        </w:rPr>
        <w:t>rối</w:t>
      </w:r>
      <w:r>
        <w:rPr>
          <w:rFonts w:ascii="Times New Roman" w:eastAsia="Times New Roman" w:hAnsi="Times New Roman" w:cs="Times New Roman"/>
          <w:bCs/>
          <w:sz w:val="26"/>
          <w:szCs w:val="26"/>
          <w:lang w:val="vi-VN"/>
        </w:rPr>
        <w:t xml:space="preserve"> loạn </w:t>
      </w:r>
      <w:r w:rsidRPr="000B08EE">
        <w:rPr>
          <w:rFonts w:ascii="Times New Roman" w:eastAsia="Times New Roman" w:hAnsi="Times New Roman" w:cs="Times New Roman"/>
          <w:bCs/>
          <w:sz w:val="26"/>
          <w:szCs w:val="26"/>
          <w:lang w:val="en-US"/>
        </w:rPr>
        <w:t>lo âu tổng quát, qua đó nhấn mạnh vai trò của tương tác gia đình cụ thể như một hướng tiếp cận thiết thực trong phòng ngừa và hỗ trợ sức khỏe tâm thần học đường.</w:t>
      </w:r>
    </w:p>
    <w:p w14:paraId="2A8D5F2F" w14:textId="4241EE72" w:rsidR="00167552" w:rsidRPr="00D87DF0" w:rsidRDefault="00167552" w:rsidP="00D87DF0">
      <w:pPr>
        <w:spacing w:before="60" w:after="60" w:line="276" w:lineRule="auto"/>
        <w:ind w:firstLine="567"/>
        <w:jc w:val="both"/>
      </w:pPr>
      <w:r>
        <w:rPr>
          <w:rFonts w:ascii="Times New Roman" w:hAnsi="Times New Roman" w:eastAsia="Times New Roman"/>
          <w:b w:val="0"/>
          <w:i w:val="0"/>
          <w:sz w:val="24"/>
        </w:rPr>
        <w:t>Tuyên bố xung đột lợi ích: Tác giả tuyên bố không có bất kỳ xung đột lợi ích nào liên quan đến nghiên cứu và công bố bài viết này. Tác giả chịu hoàn toàn trách nhiệm về mọi nhận định, đánh giá và kết luận được trình bày trong bản thảo, cũng như cam kết nghiên cứu được thực hiện tuân thủ các nguyên tắc đạo đức nghiên cứu và liêm chính học thuật.</w:t>
      </w:r>
    </w:p>
    <w:p w14:paraId="2A8D5F2F" w14:textId="4241EE72" w:rsidR="00167552" w:rsidRPr="00D87DF0" w:rsidRDefault="00167552" w:rsidP="00D87DF0">
      <w:pPr>
        <w:spacing w:before="60" w:after="60" w:line="240" w:lineRule="auto"/>
        <w:ind w:firstLine="567"/>
        <w:jc w:val="both"/>
        <w:rPr>
          <w:rFonts w:ascii="Times New Roman" w:hAnsi="Times New Roman" w:cs="Times New Roman"/>
          <w:b/>
          <w:color w:val="000000" w:themeColor="text1"/>
          <w:sz w:val="26"/>
          <w:szCs w:val="26"/>
          <w:lang w:val="vi-VN"/>
        </w:rPr>
      </w:pPr>
      <w:r w:rsidRPr="00491280">
        <w:rPr>
          <w:rFonts w:ascii="Times New Roman" w:hAnsi="Times New Roman" w:cs="Times New Roman"/>
          <w:b/>
          <w:color w:val="000000" w:themeColor="text1"/>
          <w:sz w:val="26"/>
          <w:szCs w:val="26"/>
          <w:lang w:val="vi-VN"/>
        </w:rPr>
        <w:t>Lời cảm ơn</w:t>
      </w:r>
      <w:r w:rsidR="00D87DF0">
        <w:rPr>
          <w:rFonts w:ascii="Times New Roman" w:hAnsi="Times New Roman" w:cs="Times New Roman"/>
          <w:b/>
          <w:color w:val="000000" w:themeColor="text1"/>
          <w:sz w:val="26"/>
          <w:szCs w:val="26"/>
          <w:lang w:val="en-US"/>
        </w:rPr>
        <w:t xml:space="preserve">: </w:t>
      </w:r>
      <w:r w:rsidR="004B22B0">
        <w:rPr>
          <w:rFonts w:ascii="Times New Roman" w:eastAsia="Times New Roman" w:hAnsi="Times New Roman" w:cs="Times New Roman"/>
          <w:sz w:val="26"/>
          <w:szCs w:val="26"/>
          <w:lang w:val="vi-VN"/>
        </w:rPr>
        <w:t>T</w:t>
      </w:r>
      <w:r w:rsidRPr="00167552">
        <w:rPr>
          <w:rFonts w:ascii="Times New Roman" w:eastAsia="Times New Roman" w:hAnsi="Times New Roman" w:cs="Times New Roman"/>
          <w:sz w:val="26"/>
          <w:szCs w:val="26"/>
          <w:lang w:val="vi-VN"/>
        </w:rPr>
        <w:t>ác giả trân trọng cảm ơn Trường Đại học Sư phạm Hà Nội, các giáo viên và các em học sinh đã tham gia hỗ trợ trong quá trình thực hiện nghiên cứu này.</w:t>
      </w:r>
    </w:p>
    <w:p w14:paraId="69BD4A14" w14:textId="77777777" w:rsidR="000B08EE" w:rsidRPr="000B08EE" w:rsidRDefault="000B08EE" w:rsidP="000B08EE">
      <w:pPr>
        <w:spacing w:line="240" w:lineRule="auto"/>
        <w:ind w:firstLine="567"/>
        <w:jc w:val="both"/>
        <w:rPr>
          <w:rFonts w:ascii="Times New Roman" w:eastAsia="Times New Roman" w:hAnsi="Times New Roman" w:cs="Times New Roman"/>
          <w:bCs/>
          <w:sz w:val="26"/>
          <w:szCs w:val="26"/>
          <w:lang w:val="vi-VN"/>
        </w:rPr>
      </w:pPr>
    </w:p>
    <w:p w14:paraId="3F835008" w14:textId="23856B8C" w:rsidR="00474B31" w:rsidRPr="0004507D" w:rsidRDefault="00056DEF" w:rsidP="00E971BA">
      <w:pPr>
        <w:spacing w:line="240" w:lineRule="auto"/>
        <w:jc w:val="center"/>
        <w:rPr>
          <w:rFonts w:ascii="Times New Roman" w:eastAsia="Times New Roman" w:hAnsi="Times New Roman" w:cs="Times New Roman"/>
          <w:b/>
          <w:bCs/>
          <w:color w:val="000000"/>
          <w:sz w:val="26"/>
          <w:szCs w:val="26"/>
          <w:lang w:val="en-US"/>
        </w:rPr>
      </w:pPr>
      <w:r w:rsidRPr="0004507D">
        <w:rPr>
          <w:rFonts w:ascii="Times New Roman" w:eastAsia="Times New Roman" w:hAnsi="Times New Roman" w:cs="Times New Roman"/>
          <w:b/>
          <w:bCs/>
          <w:color w:val="000000"/>
          <w:sz w:val="26"/>
          <w:szCs w:val="26"/>
          <w:lang w:val="en-US"/>
        </w:rPr>
        <w:lastRenderedPageBreak/>
        <w:t>TÀI LIỆU THAM KHẢO</w:t>
      </w:r>
    </w:p>
    <w:bookmarkEnd w:id="2"/>
    <w:p w14:paraId="4B49BEE5" w14:textId="77777777" w:rsidR="00167552" w:rsidRPr="0004507D" w:rsidRDefault="00167552" w:rsidP="00167552">
      <w:pPr>
        <w:spacing w:line="240" w:lineRule="auto"/>
        <w:ind w:left="567" w:hanging="567"/>
        <w:rPr>
          <w:rFonts w:ascii="Times New Roman" w:eastAsia="Times New Roman" w:hAnsi="Times New Roman" w:cs="Times New Roman"/>
          <w:color w:val="000000"/>
          <w:sz w:val="26"/>
          <w:szCs w:val="26"/>
          <w:lang w:val="vi-VN"/>
        </w:rPr>
      </w:pPr>
    </w:p>
    <w:p w14:paraId="2FC82C67" w14:textId="77777777" w:rsidR="002E2DB8" w:rsidRPr="007762EF" w:rsidRDefault="002E2DB8" w:rsidP="00167552">
      <w:pPr>
        <w:spacing w:before="60" w:line="240" w:lineRule="auto"/>
        <w:ind w:left="567" w:hanging="567"/>
        <w:jc w:val="both"/>
        <w:rPr>
          <w:rFonts w:ascii="Times New Roman" w:hAnsi="Times New Roman" w:cs="Times New Roman"/>
          <w:sz w:val="24"/>
          <w:szCs w:val="24"/>
          <w:lang w:val="vi-VN"/>
        </w:rPr>
      </w:pPr>
      <w:r w:rsidRPr="007D2A0C">
        <w:rPr>
          <w:rFonts w:ascii="Times New Roman" w:hAnsi="Times New Roman" w:cs="Times New Roman"/>
          <w:sz w:val="24"/>
          <w:szCs w:val="24"/>
        </w:rPr>
        <w:t xml:space="preserve">American </w:t>
      </w:r>
      <w:r w:rsidRPr="007762EF">
        <w:rPr>
          <w:rFonts w:ascii="Times New Roman" w:hAnsi="Times New Roman" w:cs="Times New Roman"/>
          <w:color w:val="000000"/>
          <w:sz w:val="24"/>
          <w:szCs w:val="24"/>
        </w:rPr>
        <w:t>Psychiatric Association</w:t>
      </w:r>
      <w:r w:rsidRPr="007762EF">
        <w:rPr>
          <w:rFonts w:ascii="Times New Roman" w:hAnsi="Times New Roman" w:cs="Times New Roman"/>
          <w:color w:val="000000"/>
          <w:sz w:val="24"/>
          <w:szCs w:val="24"/>
          <w:lang w:val="vi-VN"/>
        </w:rPr>
        <w:t xml:space="preserve"> (APA)</w:t>
      </w:r>
      <w:r w:rsidRPr="007762EF">
        <w:rPr>
          <w:rFonts w:ascii="Times New Roman" w:hAnsi="Times New Roman" w:cs="Times New Roman"/>
          <w:color w:val="000000"/>
          <w:sz w:val="24"/>
          <w:szCs w:val="24"/>
        </w:rPr>
        <w:t>. (2013).</w:t>
      </w:r>
      <w:r w:rsidRPr="007762EF">
        <w:rPr>
          <w:rStyle w:val="apple-converted-space"/>
          <w:rFonts w:ascii="Times New Roman" w:hAnsi="Times New Roman" w:cs="Times New Roman"/>
          <w:color w:val="000000"/>
          <w:sz w:val="24"/>
          <w:szCs w:val="24"/>
        </w:rPr>
        <w:t> </w:t>
      </w:r>
      <w:r w:rsidRPr="007762EF">
        <w:rPr>
          <w:rStyle w:val="Emphasis"/>
          <w:rFonts w:ascii="Times New Roman" w:hAnsi="Times New Roman" w:cs="Times New Roman"/>
          <w:color w:val="000000"/>
          <w:sz w:val="24"/>
          <w:szCs w:val="24"/>
        </w:rPr>
        <w:t>DSM-5 emerging measures: Severity measures for anxiety disorders (child age 11–17)</w:t>
      </w:r>
      <w:r w:rsidRPr="007762EF">
        <w:rPr>
          <w:rFonts w:ascii="Times New Roman" w:hAnsi="Times New Roman" w:cs="Times New Roman"/>
          <w:color w:val="000000"/>
          <w:sz w:val="24"/>
          <w:szCs w:val="24"/>
        </w:rPr>
        <w:t>. American Psychiatric Association.</w:t>
      </w:r>
      <w:r w:rsidRPr="007762EF">
        <w:rPr>
          <w:rFonts w:ascii="Times New Roman" w:hAnsi="Times New Roman" w:cs="Times New Roman"/>
          <w:color w:val="000000"/>
          <w:sz w:val="24"/>
          <w:szCs w:val="24"/>
        </w:rPr>
        <w:br/>
      </w:r>
      <w:hyperlink r:id="rId9" w:tgtFrame="_new" w:history="1">
        <w:r w:rsidRPr="007762EF">
          <w:rPr>
            <w:rStyle w:val="Hyperlink"/>
            <w:rFonts w:ascii="Times New Roman" w:hAnsi="Times New Roman" w:cs="Times New Roman"/>
            <w:sz w:val="24"/>
            <w:szCs w:val="24"/>
          </w:rPr>
          <w:t>https://www.psychiatry.org/psychiatrists/practice/dsm/educational-resources/dsm-5-assessment-measures</w:t>
        </w:r>
      </w:hyperlink>
    </w:p>
    <w:p w14:paraId="2D5C3B98"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7D2A0C">
        <w:rPr>
          <w:rFonts w:ascii="Times New Roman" w:eastAsia="Times New Roman" w:hAnsi="Times New Roman" w:cs="Times New Roman"/>
          <w:sz w:val="24"/>
          <w:szCs w:val="24"/>
        </w:rPr>
        <w:t>Beesdo-Baum, K. và Knappe, S. (2012). Developmental epidemiology of anxiety disorders. Child and Adolescent Psychiatric Clinics of North America, 21(3), 457–478. https://doi.org/10.1016/j.chc.2012.05.001</w:t>
      </w:r>
      <w:r w:rsidRPr="007762EF">
        <w:rPr>
          <w:rFonts w:ascii="Times New Roman" w:eastAsia="Times New Roman" w:hAnsi="Times New Roman" w:cs="Times New Roman"/>
          <w:color w:val="000000"/>
          <w:sz w:val="24"/>
          <w:szCs w:val="24"/>
        </w:rPr>
      </w:r>
      <w:r w:rsidRPr="007762EF">
        <w:rPr>
          <w:rFonts w:ascii="Times New Roman" w:eastAsia="Times New Roman" w:hAnsi="Times New Roman" w:cs="Times New Roman"/>
          <w:i/>
          <w:iCs/>
          <w:color w:val="000000"/>
          <w:sz w:val="24"/>
          <w:szCs w:val="24"/>
        </w:rPr>
      </w:r>
      <w:r w:rsidRPr="007762EF">
        <w:rPr>
          <w:rFonts w:ascii="Times New Roman" w:eastAsia="Times New Roman" w:hAnsi="Times New Roman" w:cs="Times New Roman"/>
          <w:color w:val="000000"/>
          <w:sz w:val="24"/>
          <w:szCs w:val="24"/>
        </w:rPr>
      </w:r>
      <w:hyperlink r:id="rId10" w:history="1">
        <w:r w:rsidRPr="007762EF">
          <w:rPr>
            <w:rStyle w:val="Hyperlink"/>
            <w:rFonts w:ascii="Times New Roman" w:eastAsia="Times New Roman" w:hAnsi="Times New Roman" w:cs="Times New Roman"/>
            <w:sz w:val="24"/>
            <w:szCs w:val="24"/>
          </w:rPr>
          <w:t>https://doi.org/10.1016/j.chc.2012.05.001</w:t>
        </w:r>
      </w:hyperlink>
    </w:p>
    <w:p w14:paraId="4666F755"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7D2A0C">
        <w:rPr>
          <w:rFonts w:ascii="Times New Roman" w:eastAsia="Times New Roman" w:hAnsi="Times New Roman" w:cs="Times New Roman"/>
          <w:sz w:val="24"/>
          <w:szCs w:val="24"/>
          <w:lang w:val="en-US"/>
        </w:rPr>
        <w:t>Cabrera, N. J., Volling, B. L. và Barr, R. (2018). Fathers are parents, too! Widening the lens on parenting for children’s development. Child Development Perspectives, 12(3), 152–157. https://doi.org/10.1111/cdep.12275</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hyperlink r:id="rId11" w:tgtFrame="_new" w:history="1">
        <w:r w:rsidRPr="007762EF">
          <w:rPr>
            <w:rStyle w:val="Hyperlink"/>
            <w:rFonts w:ascii="Times New Roman" w:eastAsia="Times New Roman" w:hAnsi="Times New Roman" w:cs="Times New Roman"/>
            <w:sz w:val="24"/>
            <w:szCs w:val="24"/>
            <w:lang w:val="en-US"/>
          </w:rPr>
          <w:t>https://doi.org/10.1111/cdep.12275</w:t>
        </w:r>
      </w:hyperlink>
    </w:p>
    <w:p w14:paraId="772B4BCC"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Copeland, W. E., Angold, A., Shanahan, L. và Costello, E. J. (2014). Longitudinal patterns of anxiety from childhood to adulthood. Journal of the American Academy of Child và Adolescent Psychiatry, 53(1), 21–33. https://doi.org/10.1016/j.jaac.2013.09.017</w:t>
      </w:r>
      <w:r w:rsidRPr="007762EF">
        <w:rPr>
          <w:rFonts w:ascii="Times New Roman" w:eastAsia="Times New Roman" w:hAnsi="Times New Roman" w:cs="Times New Roman"/>
          <w:color w:val="000000"/>
          <w:sz w:val="24"/>
          <w:szCs w:val="24"/>
        </w:rPr>
      </w:r>
      <w:r w:rsidRPr="007762EF">
        <w:rPr>
          <w:rFonts w:ascii="Times New Roman" w:eastAsia="Times New Roman" w:hAnsi="Times New Roman" w:cs="Times New Roman"/>
          <w:i/>
          <w:iCs/>
          <w:color w:val="000000"/>
          <w:sz w:val="24"/>
          <w:szCs w:val="24"/>
        </w:rPr>
      </w:r>
      <w:r w:rsidRPr="007762EF">
        <w:rPr>
          <w:rFonts w:ascii="Times New Roman" w:eastAsia="Times New Roman" w:hAnsi="Times New Roman" w:cs="Times New Roman"/>
          <w:color w:val="000000"/>
          <w:sz w:val="24"/>
          <w:szCs w:val="24"/>
        </w:rPr>
      </w:r>
      <w:hyperlink r:id="rId12" w:history="1">
        <w:r w:rsidRPr="007762EF">
          <w:rPr>
            <w:rStyle w:val="Hyperlink"/>
            <w:rFonts w:ascii="Times New Roman" w:eastAsia="Times New Roman" w:hAnsi="Times New Roman" w:cs="Times New Roman"/>
            <w:sz w:val="24"/>
            <w:szCs w:val="24"/>
          </w:rPr>
          <w:t>https://doi.org/10.1016/j.jaac.2013.09.017</w:t>
        </w:r>
      </w:hyperlink>
    </w:p>
    <w:p w14:paraId="5307BBBB" w14:textId="77777777" w:rsidR="002E2DB8" w:rsidRPr="007762EF" w:rsidRDefault="002E2DB8" w:rsidP="00167552">
      <w:pPr>
        <w:pStyle w:val="NormalWeb"/>
        <w:ind w:left="567" w:hanging="567"/>
        <w:rPr>
          <w:color w:val="000000"/>
        </w:rPr>
      </w:pPr>
      <w:r w:rsidRPr="00FD5A34">
        <w:t>Cummings, C. M., Caporino, N. E. và Kendall, P. C. (2014). Comorbidity of anxiety and depression in children and adolescents. Psychological Bulletin, 140(3), 816–845. https://doi.org/10.1037/a0034733</w:t>
      </w:r>
      <w:r w:rsidRPr="007762EF">
        <w:rPr>
          <w:color w:val="000000"/>
        </w:rPr>
      </w:r>
      <w:r w:rsidRPr="007762EF">
        <w:rPr>
          <w:rStyle w:val="apple-converted-space"/>
          <w:color w:val="000000"/>
        </w:rPr>
      </w:r>
      <w:r w:rsidRPr="007762EF">
        <w:rPr>
          <w:rStyle w:val="Emphasis"/>
          <w:color w:val="000000"/>
        </w:rPr>
      </w:r>
      <w:r w:rsidRPr="007762EF">
        <w:rPr>
          <w:color w:val="000000"/>
        </w:rPr>
      </w:r>
      <w:r w:rsidRPr="007762EF">
        <w:rPr>
          <w:rStyle w:val="apple-converted-space"/>
          <w:color w:val="000000"/>
        </w:rPr>
      </w:r>
      <w:hyperlink r:id="rId13" w:tgtFrame="_new" w:history="1">
        <w:r w:rsidRPr="007762EF">
          <w:rPr>
            <w:rStyle w:val="Hyperlink"/>
          </w:rPr>
          <w:t>https://doi.org/10.1037/a0034733</w:t>
        </w:r>
      </w:hyperlink>
    </w:p>
    <w:p w14:paraId="6AB9E10E" w14:textId="77777777" w:rsidR="002E2DB8" w:rsidRDefault="002E2DB8" w:rsidP="00167552">
      <w:pPr>
        <w:pStyle w:val="NormalWeb"/>
        <w:ind w:left="567" w:hanging="567"/>
        <w:rPr>
          <w:color w:val="000000"/>
          <w:lang w:val="en-US"/>
        </w:rPr>
      </w:pPr>
      <w:r w:rsidRPr="00A16A1C">
        <w:rPr>
          <w:color w:val="000000"/>
        </w:rPr>
        <w:t xml:space="preserve">Enders, Craig K. (2010). </w:t>
      </w:r>
      <w:r w:rsidRPr="00A16A1C">
        <w:rPr>
          <w:i/>
          <w:iCs/>
          <w:color w:val="000000"/>
        </w:rPr>
        <w:t>Applied Missing Data Analysis</w:t>
      </w:r>
      <w:r w:rsidRPr="00A16A1C">
        <w:rPr>
          <w:color w:val="000000"/>
        </w:rPr>
        <w:t>. New York, NY: Guilford Press.</w:t>
      </w:r>
    </w:p>
    <w:p w14:paraId="77FBB40B" w14:textId="77777777" w:rsidR="002E2DB8" w:rsidRPr="00A16A1C" w:rsidRDefault="002E2DB8" w:rsidP="00167552">
      <w:pPr>
        <w:spacing w:line="240" w:lineRule="auto"/>
        <w:ind w:left="567" w:hanging="567"/>
        <w:rPr>
          <w:rFonts w:ascii="Times New Roman" w:eastAsia="Times New Roman" w:hAnsi="Times New Roman" w:cs="Times New Roman"/>
          <w:sz w:val="24"/>
          <w:szCs w:val="24"/>
          <w:lang w:val="en-US"/>
        </w:rPr>
      </w:pPr>
      <w:r w:rsidRPr="00FD5A34">
        <w:rPr>
          <w:rFonts w:ascii="Times New Roman" w:eastAsia="Times New Roman" w:hAnsi="Times New Roman" w:cs="Times New Roman"/>
          <w:sz w:val="24"/>
          <w:szCs w:val="24"/>
          <w:lang w:val="en-US"/>
        </w:rPr>
        <w:t>Essau, C. A., Lewinsohn, P. M., Lim, J. X., Moon-Ho, R. H. và Rohde, P. (2017). Incidence, recurrence and comorbidity of anxiety disorders in four major developmental stages. Journal of Affective Disorders, 228, 248–253. https://doi.org/10.1016/j.jad.2017.12.014</w:t>
      </w:r>
      <w:r w:rsidRPr="007762EF">
        <w:rPr>
          <w:rFonts w:ascii="Times New Roman" w:eastAsia="Times New Roman" w:hAnsi="Times New Roman" w:cs="Times New Roman"/>
          <w:color w:val="000000"/>
          <w:sz w:val="24"/>
          <w:szCs w:val="24"/>
          <w:lang w:val="en-US"/>
        </w:rPr>
      </w:r>
      <w:r w:rsidRPr="00A16A1C">
        <w:rPr>
          <w:rFonts w:ascii="Times New Roman" w:eastAsia="Times New Roman" w:hAnsi="Times New Roman" w:cs="Times New Roman"/>
          <w:sz w:val="24"/>
          <w:szCs w:val="24"/>
          <w:lang w:val="en-US"/>
        </w:rPr>
      </w:r>
      <w:hyperlink r:id="rId14" w:history="1">
        <w:r w:rsidRPr="00A16A1C">
          <w:rPr>
            <w:rStyle w:val="Hyperlink"/>
            <w:rFonts w:ascii="Times New Roman" w:eastAsia="Times New Roman" w:hAnsi="Times New Roman" w:cs="Times New Roman"/>
            <w:color w:val="auto"/>
            <w:sz w:val="24"/>
            <w:szCs w:val="24"/>
            <w:lang w:val="en-US"/>
          </w:rPr>
          <w:t>https://doi.org/10.1016/j.jad.2017.12.014</w:t>
        </w:r>
      </w:hyperlink>
    </w:p>
    <w:p w14:paraId="0E3701A9" w14:textId="77777777" w:rsidR="002E2DB8" w:rsidRPr="00A16A1C" w:rsidRDefault="002E2DB8" w:rsidP="00167552">
      <w:pPr>
        <w:pStyle w:val="NormalWeb"/>
        <w:ind w:left="567" w:hanging="567"/>
        <w:rPr>
          <w:color w:val="000000"/>
          <w:lang w:val="en-US"/>
        </w:rPr>
      </w:pPr>
      <w:r w:rsidRPr="00A16A1C">
        <w:rPr>
          <w:color w:val="000000"/>
        </w:rPr>
        <w:t xml:space="preserve">Graham, Joseph W. (2009). Missing data analysis: Making it work in the real world. </w:t>
      </w:r>
      <w:r w:rsidRPr="00A16A1C">
        <w:rPr>
          <w:i/>
          <w:iCs/>
          <w:color w:val="000000"/>
        </w:rPr>
        <w:t>Annual Review of Psychology</w:t>
      </w:r>
      <w:r w:rsidRPr="00A16A1C">
        <w:rPr>
          <w:color w:val="000000"/>
        </w:rPr>
        <w:t xml:space="preserve">, 60, 549–576. </w:t>
      </w:r>
      <w:hyperlink r:id="rId15" w:tgtFrame="_new" w:history="1">
        <w:r w:rsidRPr="00A16A1C">
          <w:rPr>
            <w:rStyle w:val="Hyperlink"/>
          </w:rPr>
          <w:t>https://doi.org/10.1146/annurev.psych.58.110405.085530</w:t>
        </w:r>
      </w:hyperlink>
    </w:p>
    <w:p w14:paraId="6F476704"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Hirsch, C. R. và Mathews, A. (2012). A cognitive model of pathological worry. Behaviour Research and Therapy, 50(10), 636–646. https://doi.org/10.1016/j.brat.2012.06.007</w:t>
      </w:r>
      <w:r w:rsidRPr="007762EF">
        <w:rPr>
          <w:rFonts w:ascii="Times New Roman" w:eastAsia="Times New Roman" w:hAnsi="Times New Roman" w:cs="Times New Roman"/>
          <w:color w:val="000000"/>
          <w:sz w:val="24"/>
          <w:szCs w:val="24"/>
        </w:rPr>
      </w:r>
      <w:r w:rsidRPr="007762EF">
        <w:rPr>
          <w:rFonts w:ascii="Times New Roman" w:eastAsia="Times New Roman" w:hAnsi="Times New Roman" w:cs="Times New Roman"/>
          <w:i/>
          <w:iCs/>
          <w:color w:val="000000"/>
          <w:sz w:val="24"/>
          <w:szCs w:val="24"/>
        </w:rPr>
      </w:r>
      <w:r w:rsidRPr="007762EF">
        <w:rPr>
          <w:rFonts w:ascii="Times New Roman" w:eastAsia="Times New Roman" w:hAnsi="Times New Roman" w:cs="Times New Roman"/>
          <w:color w:val="000000"/>
          <w:sz w:val="24"/>
          <w:szCs w:val="24"/>
        </w:rPr>
      </w:r>
      <w:hyperlink r:id="rId16" w:tgtFrame="_new" w:history="1">
        <w:r w:rsidRPr="007762EF">
          <w:rPr>
            <w:rStyle w:val="Hyperlink"/>
            <w:rFonts w:ascii="Times New Roman" w:eastAsia="Times New Roman" w:hAnsi="Times New Roman" w:cs="Times New Roman"/>
            <w:sz w:val="24"/>
            <w:szCs w:val="24"/>
          </w:rPr>
          <w:t>https://doi.org/10.1016/j.brat.2012.06.007</w:t>
        </w:r>
      </w:hyperlink>
    </w:p>
    <w:p w14:paraId="2147EE41" w14:textId="77777777" w:rsidR="002E2DB8" w:rsidRDefault="002E2DB8" w:rsidP="00FD5A34">
      <w:pPr>
        <w:pStyle w:val="NormalWeb"/>
        <w:ind w:left="567" w:hanging="567"/>
        <w:rPr>
          <w:color w:val="EE0000"/>
          <w:lang w:val="en-US"/>
        </w:rPr>
      </w:pPr>
      <w:r w:rsidRPr="00FD5A34">
        <w:t>McLaughlin, K. A. và King, K. (2015). Developmental Trajectories of Anxiety and Depression in Early Adolescence. Journal of Abnormal Child Psychology, 43, 311-323.</w:t>
        <w:br/>
        <w:t>https://doi.org/10.1007/s10802-014-9898-1</w:t>
      </w:r>
      <w:r w:rsidRPr="00FD5A34"/>
      <w:hyperlink r:id="rId17" w:history="1">
        <w:r w:rsidRPr="003D2E38">
          <w:rPr>
            <w:rStyle w:val="Hyperlink"/>
          </w:rPr>
          <w:t>https://doi.org/10.1007/s10802-014-9898-1</w:t>
        </w:r>
      </w:hyperlink>
    </w:p>
    <w:p w14:paraId="5F8BF95F" w14:textId="77777777" w:rsidR="002E2DB8" w:rsidRPr="00FD5A34" w:rsidRDefault="002E2DB8" w:rsidP="00FD5A34">
      <w:pPr>
        <w:pStyle w:val="NormalWeb"/>
        <w:ind w:left="567" w:hanging="567"/>
        <w:rPr>
          <w:color w:val="000000"/>
        </w:rPr>
      </w:pPr>
      <w:r w:rsidRPr="00FD5A34">
        <w:rPr>
          <w:rFonts w:eastAsia="Times New Roman"/>
          <w:lang w:val="en-US"/>
        </w:rPr>
        <w:t>McLeod, B. D., Wood, J. J. và Weisz, J. R. (2007). Examining the association between parenting and childhood anxiety: A meta-analysis. Clinical Psychology Review, 27(2), 155–172. https://doi.org/10.1016/j.cpr.2006.09.002</w:t>
      </w:r>
      <w:r w:rsidRPr="007762EF">
        <w:rPr>
          <w:rFonts w:eastAsia="Times New Roman"/>
          <w:color w:val="000000"/>
          <w:lang w:val="en-US"/>
        </w:rPr>
      </w:r>
      <w:r w:rsidRPr="007762EF">
        <w:rPr>
          <w:rFonts w:eastAsia="Times New Roman"/>
          <w:i/>
          <w:iCs/>
          <w:color w:val="000000"/>
          <w:lang w:val="en-US"/>
        </w:rPr>
      </w:r>
      <w:r w:rsidRPr="007762EF">
        <w:rPr>
          <w:rFonts w:eastAsia="Times New Roman"/>
          <w:color w:val="000000"/>
          <w:lang w:val="en-US"/>
        </w:rPr>
      </w:r>
      <w:hyperlink r:id="rId18" w:history="1">
        <w:r w:rsidRPr="007762EF">
          <w:rPr>
            <w:rStyle w:val="Hyperlink"/>
            <w:rFonts w:eastAsia="Times New Roman"/>
            <w:lang w:val="en-US"/>
          </w:rPr>
          <w:t>https://doi.org/10.1016/j.cpr.2006.09.002</w:t>
        </w:r>
      </w:hyperlink>
    </w:p>
    <w:p w14:paraId="17EA8F79"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lang w:val="en-US"/>
        </w:rPr>
        <w:t>Merikangas, K. R., He, J. P., Burstein, M., Swanson, S. A., Avenevoli, S., Cui, L., … Swendsen, J. (2010). Lifetime prevalence of mental disorders in U.S. adolescents. Journal of the American Academy of Child và Adolescent Psychiatry, 49(10), 980–989. https://doi.org/10.1016/j.jaac.2010.05.017</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hyperlink r:id="rId19" w:history="1">
        <w:r w:rsidRPr="007762EF">
          <w:rPr>
            <w:rStyle w:val="Hyperlink"/>
            <w:rFonts w:ascii="Times New Roman" w:eastAsia="Times New Roman" w:hAnsi="Times New Roman" w:cs="Times New Roman"/>
            <w:sz w:val="24"/>
            <w:szCs w:val="24"/>
            <w:lang w:val="en-US"/>
          </w:rPr>
          <w:t>https://doi.org/10.1016/j.jaac.2010.05.017</w:t>
        </w:r>
      </w:hyperlink>
    </w:p>
    <w:p w14:paraId="1C8EE642"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 xml:space="preserve">Minuchin, P. </w:t>
      </w:r>
      <w:r w:rsidRPr="007762EF">
        <w:rPr>
          <w:rFonts w:ascii="Times New Roman" w:eastAsia="Times New Roman" w:hAnsi="Times New Roman" w:cs="Times New Roman"/>
          <w:color w:val="000000"/>
          <w:sz w:val="24"/>
          <w:szCs w:val="24"/>
        </w:rPr>
        <w:t xml:space="preserve">(1985). Families and individual development: provocations from the field of family therapy. </w:t>
      </w:r>
      <w:r w:rsidRPr="007762EF">
        <w:rPr>
          <w:rFonts w:ascii="Times New Roman" w:eastAsia="Times New Roman" w:hAnsi="Times New Roman" w:cs="Times New Roman"/>
          <w:i/>
          <w:iCs/>
          <w:color w:val="000000"/>
          <w:sz w:val="24"/>
          <w:szCs w:val="24"/>
        </w:rPr>
        <w:t>Child Development, 56</w:t>
      </w:r>
      <w:r w:rsidRPr="007762EF">
        <w:rPr>
          <w:rFonts w:ascii="Times New Roman" w:eastAsia="Times New Roman" w:hAnsi="Times New Roman" w:cs="Times New Roman"/>
          <w:color w:val="000000"/>
          <w:sz w:val="24"/>
          <w:szCs w:val="24"/>
        </w:rPr>
        <w:t xml:space="preserve">(2), 289–302. </w:t>
      </w:r>
      <w:hyperlink r:id="rId20" w:tgtFrame="_new" w:history="1">
        <w:r w:rsidRPr="007762EF">
          <w:rPr>
            <w:rStyle w:val="Hyperlink"/>
            <w:rFonts w:ascii="Times New Roman" w:eastAsia="Times New Roman" w:hAnsi="Times New Roman" w:cs="Times New Roman"/>
            <w:sz w:val="24"/>
            <w:szCs w:val="24"/>
          </w:rPr>
          <w:t>https://doi.org/10.2307/1129720</w:t>
        </w:r>
      </w:hyperlink>
    </w:p>
    <w:p w14:paraId="31242887"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Morris, A. S., Silk, J. S., Steinberg, L., Myers, S. S. và Robinson, L. R. (2007). The role of the family context in the development of emotion regulation. Social Development, 16(2), 361–388. https://doi.org/10.1111/j.1467-9507.2007.00389.x</w:t>
      </w:r>
      <w:r w:rsidRPr="007762EF">
        <w:rPr>
          <w:rFonts w:ascii="Times New Roman" w:eastAsia="Times New Roman" w:hAnsi="Times New Roman" w:cs="Times New Roman"/>
          <w:color w:val="000000"/>
          <w:sz w:val="24"/>
          <w:szCs w:val="24"/>
        </w:rPr>
      </w:r>
      <w:r w:rsidRPr="007762EF">
        <w:rPr>
          <w:rFonts w:ascii="Times New Roman" w:eastAsia="Times New Roman" w:hAnsi="Times New Roman" w:cs="Times New Roman"/>
          <w:i/>
          <w:iCs/>
          <w:color w:val="000000"/>
          <w:sz w:val="24"/>
          <w:szCs w:val="24"/>
        </w:rPr>
      </w:r>
      <w:r w:rsidRPr="007762EF">
        <w:rPr>
          <w:rFonts w:ascii="Times New Roman" w:eastAsia="Times New Roman" w:hAnsi="Times New Roman" w:cs="Times New Roman"/>
          <w:color w:val="000000"/>
          <w:sz w:val="24"/>
          <w:szCs w:val="24"/>
        </w:rPr>
      </w:r>
      <w:hyperlink r:id="rId21" w:tgtFrame="_new" w:history="1">
        <w:r w:rsidRPr="007762EF">
          <w:rPr>
            <w:rStyle w:val="Hyperlink"/>
            <w:rFonts w:ascii="Times New Roman" w:eastAsia="Times New Roman" w:hAnsi="Times New Roman" w:cs="Times New Roman"/>
            <w:sz w:val="24"/>
            <w:szCs w:val="24"/>
          </w:rPr>
          <w:t>https://doi.org/10.1111/j.1467-9507.2007.00389.x</w:t>
        </w:r>
      </w:hyperlink>
    </w:p>
    <w:p w14:paraId="53337F82"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 xml:space="preserve">Rapee, R. M. </w:t>
      </w:r>
      <w:r w:rsidRPr="007762EF">
        <w:rPr>
          <w:rFonts w:ascii="Times New Roman" w:eastAsia="Times New Roman" w:hAnsi="Times New Roman" w:cs="Times New Roman"/>
          <w:color w:val="000000"/>
          <w:sz w:val="24"/>
          <w:szCs w:val="24"/>
        </w:rPr>
        <w:t xml:space="preserve">(2012). </w:t>
      </w:r>
      <w:r w:rsidRPr="007762EF">
        <w:rPr>
          <w:rFonts w:ascii="Times New Roman" w:eastAsia="Times New Roman" w:hAnsi="Times New Roman" w:cs="Times New Roman"/>
          <w:i/>
          <w:iCs/>
          <w:color w:val="000000"/>
          <w:sz w:val="24"/>
          <w:szCs w:val="24"/>
        </w:rPr>
        <w:t>Family factors in the development and management of anxiety disorders</w:t>
      </w:r>
      <w:r w:rsidRPr="007762EF">
        <w:rPr>
          <w:rFonts w:ascii="Times New Roman" w:eastAsia="Times New Roman" w:hAnsi="Times New Roman" w:cs="Times New Roman"/>
          <w:color w:val="000000"/>
          <w:sz w:val="24"/>
          <w:szCs w:val="24"/>
        </w:rPr>
        <w:t>. Clinical Child and Family Psychology Review, 15(1), 69–80.</w:t>
      </w:r>
      <w:r w:rsidRPr="007762EF">
        <w:rPr>
          <w:rFonts w:ascii="Times New Roman" w:eastAsia="Times New Roman" w:hAnsi="Times New Roman" w:cs="Times New Roman"/>
          <w:color w:val="000000"/>
          <w:sz w:val="24"/>
          <w:szCs w:val="24"/>
          <w:lang w:val="en-US"/>
        </w:rPr>
        <w:t xml:space="preserve"> </w:t>
      </w:r>
      <w:hyperlink r:id="rId22" w:history="1">
        <w:r w:rsidRPr="007762EF">
          <w:rPr>
            <w:rStyle w:val="Hyperlink"/>
            <w:rFonts w:ascii="Times New Roman" w:eastAsia="Times New Roman" w:hAnsi="Times New Roman" w:cs="Times New Roman"/>
            <w:sz w:val="24"/>
            <w:szCs w:val="24"/>
          </w:rPr>
          <w:t>https://doi.org/10.1007/s10567-011-0106-3</w:t>
        </w:r>
      </w:hyperlink>
    </w:p>
    <w:p w14:paraId="79AF8E77"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lang w:val="en-US"/>
        </w:rPr>
        <w:t>Repetti, R. L., Taylor, S. E. và Seeman, T. E. (2002). Risky families: Family social environments and the mental and physical health of offspring. Psychological Bulletin, 128(2), 330–366. https://doi.org/10.1037/0033-2909.128.2.330</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hyperlink r:id="rId23" w:history="1">
        <w:r w:rsidRPr="007762EF">
          <w:rPr>
            <w:rStyle w:val="Hyperlink"/>
            <w:rFonts w:ascii="Times New Roman" w:eastAsia="Times New Roman" w:hAnsi="Times New Roman" w:cs="Times New Roman"/>
            <w:sz w:val="24"/>
            <w:szCs w:val="24"/>
            <w:lang w:val="en-US"/>
          </w:rPr>
          <w:t>https://doi.org/10.1037/0033-2909.128.2.330</w:t>
        </w:r>
      </w:hyperlink>
    </w:p>
    <w:p w14:paraId="5EF96F2D" w14:textId="77777777" w:rsidR="002E2DB8" w:rsidRDefault="002E2DB8" w:rsidP="002E2DB8">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lang w:val="en-US"/>
        </w:rPr>
        <w:t>Sarkadi, A., Kristiansson, R., Oberklaid, F. và Bremberg, S. (2008). Fathers’ involvement and children’s developmental outcomes: A systematic review of longitudinal studies. Acta Paediatrica, 97(2), 153–158. https://doi.org/10.1111/j.1651-2227.2007.00572.x</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hyperlink r:id="rId24" w:history="1">
        <w:r w:rsidRPr="003D2E38">
          <w:rPr>
            <w:rStyle w:val="Hyperlink"/>
            <w:rFonts w:ascii="Times New Roman" w:eastAsia="Times New Roman" w:hAnsi="Times New Roman" w:cs="Times New Roman"/>
            <w:sz w:val="24"/>
            <w:szCs w:val="24"/>
            <w:lang w:val="en-US"/>
          </w:rPr>
          <w:t>https://doi.org/10.1111/j.1651-2227.2007.00572.x</w:t>
        </w:r>
      </w:hyperlink>
    </w:p>
    <w:p w14:paraId="222B0C9B" w14:textId="77777777" w:rsidR="002E2DB8" w:rsidRPr="002E2DB8" w:rsidRDefault="002E2DB8" w:rsidP="002E2DB8">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hAnsi="Times New Roman" w:cs="Times New Roman"/>
          <w:sz w:val="24"/>
          <w:szCs w:val="24"/>
        </w:rPr>
        <w:t xml:space="preserve">Shek, Daniel T. L. (1997). The relation of family functioning to adolescent psychological well-being, school adjustment, and problem behavior. </w:t>
      </w:r>
      <w:r w:rsidRPr="002E2DB8">
        <w:rPr>
          <w:rFonts w:ascii="Times New Roman" w:hAnsi="Times New Roman" w:cs="Times New Roman"/>
          <w:i/>
          <w:iCs/>
          <w:sz w:val="24"/>
          <w:szCs w:val="24"/>
        </w:rPr>
        <w:t>The Journal of Genetic Psychology</w:t>
      </w:r>
      <w:r w:rsidRPr="002E2DB8">
        <w:rPr>
          <w:rFonts w:ascii="Times New Roman" w:hAnsi="Times New Roman" w:cs="Times New Roman"/>
          <w:sz w:val="24"/>
          <w:szCs w:val="24"/>
        </w:rPr>
        <w:t xml:space="preserve">, 158(4), 467–479. </w:t>
      </w:r>
      <w:hyperlink r:id="rId25" w:history="1">
        <w:r w:rsidRPr="003D2E38">
          <w:rPr>
            <w:rStyle w:val="Hyperlink"/>
            <w:rFonts w:ascii="Times New Roman" w:hAnsi="Times New Roman" w:cs="Times New Roman"/>
            <w:sz w:val="24"/>
            <w:szCs w:val="24"/>
          </w:rPr>
          <w:t>https://doi.org/10.1080/00221329709596683</w:t>
        </w:r>
      </w:hyperlink>
    </w:p>
    <w:p w14:paraId="688F686E"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rPr>
        <w:t xml:space="preserve">Steinberg, </w:t>
      </w:r>
      <w:r w:rsidRPr="007762EF">
        <w:rPr>
          <w:rFonts w:ascii="Times New Roman" w:eastAsia="Times New Roman" w:hAnsi="Times New Roman" w:cs="Times New Roman"/>
          <w:color w:val="000000"/>
          <w:sz w:val="24"/>
          <w:szCs w:val="24"/>
        </w:rPr>
        <w:t xml:space="preserve">L. (2001). We know some things: Parent–adolescent relationships in retrospect and prospect. </w:t>
      </w:r>
      <w:r w:rsidRPr="007762EF">
        <w:rPr>
          <w:rFonts w:ascii="Times New Roman" w:eastAsia="Times New Roman" w:hAnsi="Times New Roman" w:cs="Times New Roman"/>
          <w:i/>
          <w:iCs/>
          <w:color w:val="000000"/>
          <w:sz w:val="24"/>
          <w:szCs w:val="24"/>
        </w:rPr>
        <w:t>Journal of Research on Adolescence, 11</w:t>
      </w:r>
      <w:r w:rsidRPr="007762EF">
        <w:rPr>
          <w:rFonts w:ascii="Times New Roman" w:eastAsia="Times New Roman" w:hAnsi="Times New Roman" w:cs="Times New Roman"/>
          <w:color w:val="000000"/>
          <w:sz w:val="24"/>
          <w:szCs w:val="24"/>
        </w:rPr>
        <w:t xml:space="preserve">(1), 1–19. </w:t>
      </w:r>
      <w:hyperlink r:id="rId26" w:history="1">
        <w:r w:rsidRPr="007762EF">
          <w:rPr>
            <w:rStyle w:val="Hyperlink"/>
            <w:rFonts w:ascii="Times New Roman" w:eastAsia="Times New Roman" w:hAnsi="Times New Roman" w:cs="Times New Roman"/>
            <w:sz w:val="24"/>
            <w:szCs w:val="24"/>
          </w:rPr>
          <w:t>https://doi.org/10.1111/1532-7795.00001</w:t>
        </w:r>
      </w:hyperlink>
    </w:p>
    <w:p w14:paraId="60A620CC"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lang w:val="en-US"/>
        </w:rPr>
        <w:t>Woodward, L. J. và Fergusson, D. M. (2001). Life course outcomes of young people with anxiety disorders in adolescence. Journal of the American Academy of Child và Adolescent Psychiatry, 40(9), 1086–1093. https://doi.org/10.1097/00004583-200109000-00018</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hyperlink r:id="rId27" w:history="1">
        <w:r w:rsidRPr="007762EF">
          <w:rPr>
            <w:rStyle w:val="Hyperlink"/>
            <w:rFonts w:ascii="Times New Roman" w:eastAsia="Times New Roman" w:hAnsi="Times New Roman" w:cs="Times New Roman"/>
            <w:sz w:val="24"/>
            <w:szCs w:val="24"/>
            <w:lang w:val="en-US"/>
          </w:rPr>
          <w:t>https://doi.org/10.1097/00004583-200109000-00018</w:t>
        </w:r>
      </w:hyperlink>
    </w:p>
    <w:p w14:paraId="60450DF8"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lang w:val="en-US"/>
        </w:rPr>
        <w:t>Yap, M. B. H., Pilkington, P. D., Ryan, S. M. và Jorm, A. F. (2014). Parenting factors associated with depression and anxiety in children: A systematic review and meta-analysis. Journal of Affective Disorders, 156, 8–23. https://doi.org/10.1016/j.jad.2013.11.007</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hyperlink r:id="rId28" w:history="1">
        <w:r w:rsidRPr="007762EF">
          <w:rPr>
            <w:rStyle w:val="Hyperlink"/>
            <w:rFonts w:ascii="Times New Roman" w:eastAsia="Times New Roman" w:hAnsi="Times New Roman" w:cs="Times New Roman"/>
            <w:sz w:val="24"/>
            <w:szCs w:val="24"/>
            <w:lang w:val="en-US"/>
          </w:rPr>
          <w:t>https://doi.org/10.1016/j.jad.2013.11.007</w:t>
        </w:r>
      </w:hyperlink>
    </w:p>
    <w:sectPr w:rsidR="002E2DB8" w:rsidRPr="007762EF" w:rsidSect="001561B5">
      <w:footerReference w:type="even" r:id="rId29"/>
      <w:footerReference w:type="default" r:id="rId30"/>
      <w:pgSz w:w="12240" w:h="15840"/>
      <w:pgMar w:top="1021" w:right="1021" w:bottom="1021" w:left="15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99672" w14:textId="77777777" w:rsidR="00695BA3" w:rsidRDefault="00695BA3" w:rsidP="00C8720D">
      <w:pPr>
        <w:spacing w:line="240" w:lineRule="auto"/>
      </w:pPr>
      <w:r>
        <w:separator/>
      </w:r>
    </w:p>
  </w:endnote>
  <w:endnote w:type="continuationSeparator" w:id="0">
    <w:p w14:paraId="733CF665" w14:textId="77777777" w:rsidR="00695BA3" w:rsidRDefault="00695BA3" w:rsidP="00C872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34966855"/>
      <w:docPartObj>
        <w:docPartGallery w:val="Page Numbers (Bottom of Page)"/>
        <w:docPartUnique/>
      </w:docPartObj>
    </w:sdtPr>
    <w:sdtEndPr>
      <w:rPr>
        <w:rStyle w:val="PageNumber"/>
      </w:rPr>
    </w:sdtEndPr>
    <w:sdtContent>
      <w:p w14:paraId="309E4081" w14:textId="7C04D9E4" w:rsidR="00545C06" w:rsidRDefault="00545C06" w:rsidP="000F66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695BA3">
          <w:rPr>
            <w:rStyle w:val="PageNumber"/>
          </w:rPr>
          <w:fldChar w:fldCharType="separate"/>
        </w:r>
        <w:r>
          <w:rPr>
            <w:rStyle w:val="PageNumber"/>
          </w:rPr>
          <w:fldChar w:fldCharType="end"/>
        </w:r>
      </w:p>
    </w:sdtContent>
  </w:sdt>
  <w:p w14:paraId="1C98E537" w14:textId="77777777" w:rsidR="00545C06" w:rsidRDefault="00545C06" w:rsidP="00545C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00337274"/>
      <w:docPartObj>
        <w:docPartGallery w:val="Page Numbers (Bottom of Page)"/>
        <w:docPartUnique/>
      </w:docPartObj>
    </w:sdtPr>
    <w:sdtEndPr>
      <w:rPr>
        <w:rStyle w:val="PageNumber"/>
      </w:rPr>
    </w:sdtEndPr>
    <w:sdtContent>
      <w:p w14:paraId="09C774AE" w14:textId="632FA771" w:rsidR="00545C06" w:rsidRDefault="00545C06" w:rsidP="000F66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2168413C" w14:textId="77777777" w:rsidR="00C8720D" w:rsidRDefault="00C8720D" w:rsidP="00545C0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E71F4" w14:textId="77777777" w:rsidR="00695BA3" w:rsidRDefault="00695BA3" w:rsidP="00C8720D">
      <w:pPr>
        <w:spacing w:line="240" w:lineRule="auto"/>
      </w:pPr>
      <w:r>
        <w:separator/>
      </w:r>
    </w:p>
  </w:footnote>
  <w:footnote w:type="continuationSeparator" w:id="0">
    <w:p w14:paraId="7D09742B" w14:textId="77777777" w:rsidR="00695BA3" w:rsidRDefault="00695BA3" w:rsidP="00C872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14EFB"/>
    <w:multiLevelType w:val="hybridMultilevel"/>
    <w:tmpl w:val="7C8A3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EE2"/>
    <w:rsid w:val="00016F5E"/>
    <w:rsid w:val="00032D62"/>
    <w:rsid w:val="0004507D"/>
    <w:rsid w:val="00056DEF"/>
    <w:rsid w:val="0006579D"/>
    <w:rsid w:val="00072C74"/>
    <w:rsid w:val="00076129"/>
    <w:rsid w:val="0009105B"/>
    <w:rsid w:val="0009710A"/>
    <w:rsid w:val="000B08EE"/>
    <w:rsid w:val="000E7B16"/>
    <w:rsid w:val="001125C5"/>
    <w:rsid w:val="001322F0"/>
    <w:rsid w:val="00133241"/>
    <w:rsid w:val="001478AA"/>
    <w:rsid w:val="001540FA"/>
    <w:rsid w:val="001561B5"/>
    <w:rsid w:val="0016311D"/>
    <w:rsid w:val="00165174"/>
    <w:rsid w:val="00167552"/>
    <w:rsid w:val="00170A67"/>
    <w:rsid w:val="001739CE"/>
    <w:rsid w:val="00195B57"/>
    <w:rsid w:val="001A0151"/>
    <w:rsid w:val="001A351F"/>
    <w:rsid w:val="001B0B26"/>
    <w:rsid w:val="001C4C2F"/>
    <w:rsid w:val="001E1D37"/>
    <w:rsid w:val="001F2B27"/>
    <w:rsid w:val="00217F5A"/>
    <w:rsid w:val="002245A8"/>
    <w:rsid w:val="0022506F"/>
    <w:rsid w:val="00243A60"/>
    <w:rsid w:val="00254E0C"/>
    <w:rsid w:val="00274348"/>
    <w:rsid w:val="002764FE"/>
    <w:rsid w:val="00294D95"/>
    <w:rsid w:val="002A3B93"/>
    <w:rsid w:val="002B125D"/>
    <w:rsid w:val="002E2DB8"/>
    <w:rsid w:val="00305115"/>
    <w:rsid w:val="003079FF"/>
    <w:rsid w:val="00330FE4"/>
    <w:rsid w:val="00342C9B"/>
    <w:rsid w:val="003512A6"/>
    <w:rsid w:val="0038354A"/>
    <w:rsid w:val="003A3AB9"/>
    <w:rsid w:val="003E41B3"/>
    <w:rsid w:val="00400B1A"/>
    <w:rsid w:val="00402097"/>
    <w:rsid w:val="004648F4"/>
    <w:rsid w:val="004708A5"/>
    <w:rsid w:val="00474B31"/>
    <w:rsid w:val="0048486E"/>
    <w:rsid w:val="00491280"/>
    <w:rsid w:val="004B22B0"/>
    <w:rsid w:val="004B48FB"/>
    <w:rsid w:val="004B5369"/>
    <w:rsid w:val="00505B86"/>
    <w:rsid w:val="00515F96"/>
    <w:rsid w:val="00531D37"/>
    <w:rsid w:val="00541502"/>
    <w:rsid w:val="00545C06"/>
    <w:rsid w:val="00546746"/>
    <w:rsid w:val="00551036"/>
    <w:rsid w:val="00560E8F"/>
    <w:rsid w:val="00571468"/>
    <w:rsid w:val="00577D40"/>
    <w:rsid w:val="0058158C"/>
    <w:rsid w:val="00590A98"/>
    <w:rsid w:val="0059308D"/>
    <w:rsid w:val="00593FD8"/>
    <w:rsid w:val="00594967"/>
    <w:rsid w:val="005A6675"/>
    <w:rsid w:val="005A7310"/>
    <w:rsid w:val="005D148B"/>
    <w:rsid w:val="005E0344"/>
    <w:rsid w:val="00646CBD"/>
    <w:rsid w:val="006504AE"/>
    <w:rsid w:val="00663831"/>
    <w:rsid w:val="0067024C"/>
    <w:rsid w:val="0067611A"/>
    <w:rsid w:val="00681828"/>
    <w:rsid w:val="00695BA3"/>
    <w:rsid w:val="006C5671"/>
    <w:rsid w:val="006D61EA"/>
    <w:rsid w:val="006E35C5"/>
    <w:rsid w:val="0071154E"/>
    <w:rsid w:val="00714CCD"/>
    <w:rsid w:val="00717893"/>
    <w:rsid w:val="0073253B"/>
    <w:rsid w:val="00755A7B"/>
    <w:rsid w:val="00774C61"/>
    <w:rsid w:val="007762EF"/>
    <w:rsid w:val="007771BC"/>
    <w:rsid w:val="007840DB"/>
    <w:rsid w:val="007C3B3C"/>
    <w:rsid w:val="007D0278"/>
    <w:rsid w:val="007D2A0C"/>
    <w:rsid w:val="007E6173"/>
    <w:rsid w:val="008078E1"/>
    <w:rsid w:val="008266C5"/>
    <w:rsid w:val="0083496C"/>
    <w:rsid w:val="00836CEB"/>
    <w:rsid w:val="00887CCB"/>
    <w:rsid w:val="008C24EA"/>
    <w:rsid w:val="00920826"/>
    <w:rsid w:val="00930726"/>
    <w:rsid w:val="00932A4F"/>
    <w:rsid w:val="00952E10"/>
    <w:rsid w:val="00960B2A"/>
    <w:rsid w:val="00972160"/>
    <w:rsid w:val="0097454D"/>
    <w:rsid w:val="009958ED"/>
    <w:rsid w:val="00997528"/>
    <w:rsid w:val="009A46F7"/>
    <w:rsid w:val="009A6133"/>
    <w:rsid w:val="009B08CE"/>
    <w:rsid w:val="009B665A"/>
    <w:rsid w:val="009D58C1"/>
    <w:rsid w:val="009E4A5F"/>
    <w:rsid w:val="00A12592"/>
    <w:rsid w:val="00A16A1C"/>
    <w:rsid w:val="00A16D74"/>
    <w:rsid w:val="00A2181A"/>
    <w:rsid w:val="00A229B7"/>
    <w:rsid w:val="00A4224A"/>
    <w:rsid w:val="00A86743"/>
    <w:rsid w:val="00A91C05"/>
    <w:rsid w:val="00AB1B62"/>
    <w:rsid w:val="00AC5E50"/>
    <w:rsid w:val="00AD068F"/>
    <w:rsid w:val="00AE63CD"/>
    <w:rsid w:val="00B02EE2"/>
    <w:rsid w:val="00BA1496"/>
    <w:rsid w:val="00BC0813"/>
    <w:rsid w:val="00BD4AA6"/>
    <w:rsid w:val="00C13D9B"/>
    <w:rsid w:val="00C22FBD"/>
    <w:rsid w:val="00C316DC"/>
    <w:rsid w:val="00C377E9"/>
    <w:rsid w:val="00C4039A"/>
    <w:rsid w:val="00C43022"/>
    <w:rsid w:val="00C532A5"/>
    <w:rsid w:val="00C57200"/>
    <w:rsid w:val="00C61F49"/>
    <w:rsid w:val="00C62BFD"/>
    <w:rsid w:val="00C84F39"/>
    <w:rsid w:val="00C8720D"/>
    <w:rsid w:val="00C90C54"/>
    <w:rsid w:val="00C963CB"/>
    <w:rsid w:val="00CB4098"/>
    <w:rsid w:val="00CB5073"/>
    <w:rsid w:val="00CC4BD3"/>
    <w:rsid w:val="00CD5660"/>
    <w:rsid w:val="00CE0238"/>
    <w:rsid w:val="00CF53C5"/>
    <w:rsid w:val="00D1595A"/>
    <w:rsid w:val="00D307BD"/>
    <w:rsid w:val="00D37143"/>
    <w:rsid w:val="00D664DF"/>
    <w:rsid w:val="00D87DF0"/>
    <w:rsid w:val="00D9553B"/>
    <w:rsid w:val="00DB0EE2"/>
    <w:rsid w:val="00DB4129"/>
    <w:rsid w:val="00DC78E1"/>
    <w:rsid w:val="00E3646B"/>
    <w:rsid w:val="00E64607"/>
    <w:rsid w:val="00E75DFA"/>
    <w:rsid w:val="00E92E98"/>
    <w:rsid w:val="00E971BA"/>
    <w:rsid w:val="00EA2216"/>
    <w:rsid w:val="00EB737E"/>
    <w:rsid w:val="00ED1DC7"/>
    <w:rsid w:val="00EE2025"/>
    <w:rsid w:val="00EE5D0C"/>
    <w:rsid w:val="00EE7F93"/>
    <w:rsid w:val="00EF58ED"/>
    <w:rsid w:val="00F05A2B"/>
    <w:rsid w:val="00F36718"/>
    <w:rsid w:val="00F6349C"/>
    <w:rsid w:val="00F7094D"/>
    <w:rsid w:val="00F71BAD"/>
    <w:rsid w:val="00F8192A"/>
    <w:rsid w:val="00F955C9"/>
    <w:rsid w:val="00F971F2"/>
    <w:rsid w:val="00FA41C0"/>
    <w:rsid w:val="00FA7C04"/>
    <w:rsid w:val="00FB3C57"/>
    <w:rsid w:val="00FB6BC6"/>
    <w:rsid w:val="00FC354C"/>
    <w:rsid w:val="00FD5A34"/>
    <w:rsid w:val="00FD6BE6"/>
    <w:rsid w:val="00FF41A8"/>
    <w:rsid w:val="00FF7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FBB52"/>
  <w15:chartTrackingRefBased/>
  <w15:docId w15:val="{33724885-8097-409F-AF3B-13119DC60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EE2"/>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DB0EE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DB0EE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DB0EE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DB0EE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DB0EE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DB0EE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DB0EE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DB0EE2"/>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DB0EE2"/>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E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E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E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E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E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EE2"/>
    <w:rPr>
      <w:rFonts w:eastAsiaTheme="majorEastAsia" w:cstheme="majorBidi"/>
      <w:color w:val="272727" w:themeColor="text1" w:themeTint="D8"/>
    </w:rPr>
  </w:style>
  <w:style w:type="paragraph" w:styleId="Title">
    <w:name w:val="Title"/>
    <w:basedOn w:val="Normal"/>
    <w:next w:val="Normal"/>
    <w:link w:val="TitleChar"/>
    <w:uiPriority w:val="10"/>
    <w:qFormat/>
    <w:rsid w:val="00DB0EE2"/>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DB0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EE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DB0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EE2"/>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DB0EE2"/>
    <w:rPr>
      <w:i/>
      <w:iCs/>
      <w:color w:val="404040" w:themeColor="text1" w:themeTint="BF"/>
    </w:rPr>
  </w:style>
  <w:style w:type="paragraph" w:styleId="ListParagraph">
    <w:name w:val="List Paragraph"/>
    <w:basedOn w:val="Normal"/>
    <w:uiPriority w:val="34"/>
    <w:qFormat/>
    <w:rsid w:val="00DB0EE2"/>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DB0EE2"/>
    <w:rPr>
      <w:i/>
      <w:iCs/>
      <w:color w:val="0F4761" w:themeColor="accent1" w:themeShade="BF"/>
    </w:rPr>
  </w:style>
  <w:style w:type="paragraph" w:styleId="IntenseQuote">
    <w:name w:val="Intense Quote"/>
    <w:basedOn w:val="Normal"/>
    <w:next w:val="Normal"/>
    <w:link w:val="IntenseQuoteChar"/>
    <w:uiPriority w:val="30"/>
    <w:qFormat/>
    <w:rsid w:val="00DB0EE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DB0EE2"/>
    <w:rPr>
      <w:i/>
      <w:iCs/>
      <w:color w:val="0F4761" w:themeColor="accent1" w:themeShade="BF"/>
    </w:rPr>
  </w:style>
  <w:style w:type="character" w:styleId="IntenseReference">
    <w:name w:val="Intense Reference"/>
    <w:basedOn w:val="DefaultParagraphFont"/>
    <w:uiPriority w:val="32"/>
    <w:qFormat/>
    <w:rsid w:val="00DB0EE2"/>
    <w:rPr>
      <w:b/>
      <w:bCs/>
      <w:smallCaps/>
      <w:color w:val="0F4761" w:themeColor="accent1" w:themeShade="BF"/>
      <w:spacing w:val="5"/>
    </w:rPr>
  </w:style>
  <w:style w:type="table" w:styleId="TableGrid">
    <w:name w:val="Table Grid"/>
    <w:basedOn w:val="TableNormal"/>
    <w:uiPriority w:val="39"/>
    <w:rsid w:val="00920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8720D"/>
    <w:pPr>
      <w:tabs>
        <w:tab w:val="center" w:pos="4680"/>
        <w:tab w:val="right" w:pos="9360"/>
      </w:tabs>
      <w:spacing w:line="240" w:lineRule="auto"/>
    </w:pPr>
  </w:style>
  <w:style w:type="character" w:customStyle="1" w:styleId="HeaderChar">
    <w:name w:val="Header Char"/>
    <w:basedOn w:val="DefaultParagraphFont"/>
    <w:link w:val="Header"/>
    <w:uiPriority w:val="99"/>
    <w:rsid w:val="00C8720D"/>
    <w:rPr>
      <w:rFonts w:ascii="Arial" w:eastAsia="Arial" w:hAnsi="Arial" w:cs="Arial"/>
      <w:kern w:val="0"/>
      <w:sz w:val="22"/>
      <w:szCs w:val="22"/>
      <w:lang w:val="vi"/>
      <w14:ligatures w14:val="none"/>
    </w:rPr>
  </w:style>
  <w:style w:type="paragraph" w:styleId="Footer">
    <w:name w:val="footer"/>
    <w:basedOn w:val="Normal"/>
    <w:link w:val="FooterChar"/>
    <w:uiPriority w:val="99"/>
    <w:unhideWhenUsed/>
    <w:rsid w:val="00C8720D"/>
    <w:pPr>
      <w:tabs>
        <w:tab w:val="center" w:pos="4680"/>
        <w:tab w:val="right" w:pos="9360"/>
      </w:tabs>
      <w:spacing w:line="240" w:lineRule="auto"/>
    </w:pPr>
  </w:style>
  <w:style w:type="character" w:customStyle="1" w:styleId="FooterChar">
    <w:name w:val="Footer Char"/>
    <w:basedOn w:val="DefaultParagraphFont"/>
    <w:link w:val="Footer"/>
    <w:uiPriority w:val="99"/>
    <w:rsid w:val="00C8720D"/>
    <w:rPr>
      <w:rFonts w:ascii="Arial" w:eastAsia="Arial" w:hAnsi="Arial" w:cs="Arial"/>
      <w:kern w:val="0"/>
      <w:sz w:val="22"/>
      <w:szCs w:val="22"/>
      <w:lang w:val="vi"/>
      <w14:ligatures w14:val="none"/>
    </w:rPr>
  </w:style>
  <w:style w:type="character" w:styleId="Hyperlink">
    <w:name w:val="Hyperlink"/>
    <w:basedOn w:val="DefaultParagraphFont"/>
    <w:uiPriority w:val="99"/>
    <w:unhideWhenUsed/>
    <w:rsid w:val="00056DEF"/>
    <w:rPr>
      <w:color w:val="467886" w:themeColor="hyperlink"/>
      <w:u w:val="single"/>
    </w:rPr>
  </w:style>
  <w:style w:type="character" w:styleId="UnresolvedMention">
    <w:name w:val="Unresolved Mention"/>
    <w:basedOn w:val="DefaultParagraphFont"/>
    <w:uiPriority w:val="99"/>
    <w:semiHidden/>
    <w:unhideWhenUsed/>
    <w:rsid w:val="00056DEF"/>
    <w:rPr>
      <w:color w:val="605E5C"/>
      <w:shd w:val="clear" w:color="auto" w:fill="E1DFDD"/>
    </w:rPr>
  </w:style>
  <w:style w:type="character" w:styleId="CommentReference">
    <w:name w:val="annotation reference"/>
    <w:basedOn w:val="DefaultParagraphFont"/>
    <w:uiPriority w:val="99"/>
    <w:semiHidden/>
    <w:unhideWhenUsed/>
    <w:rsid w:val="008078E1"/>
    <w:rPr>
      <w:sz w:val="16"/>
      <w:szCs w:val="16"/>
    </w:rPr>
  </w:style>
  <w:style w:type="paragraph" w:styleId="CommentText">
    <w:name w:val="annotation text"/>
    <w:basedOn w:val="Normal"/>
    <w:link w:val="CommentTextChar"/>
    <w:uiPriority w:val="99"/>
    <w:semiHidden/>
    <w:unhideWhenUsed/>
    <w:rsid w:val="008078E1"/>
    <w:pPr>
      <w:spacing w:line="240" w:lineRule="auto"/>
    </w:pPr>
    <w:rPr>
      <w:sz w:val="20"/>
      <w:szCs w:val="20"/>
    </w:rPr>
  </w:style>
  <w:style w:type="character" w:customStyle="1" w:styleId="CommentTextChar">
    <w:name w:val="Comment Text Char"/>
    <w:basedOn w:val="DefaultParagraphFont"/>
    <w:link w:val="CommentText"/>
    <w:uiPriority w:val="99"/>
    <w:semiHidden/>
    <w:rsid w:val="008078E1"/>
    <w:rPr>
      <w:rFonts w:ascii="Arial" w:eastAsia="Arial" w:hAnsi="Arial" w:cs="Arial"/>
      <w:kern w:val="0"/>
      <w:sz w:val="20"/>
      <w:szCs w:val="20"/>
      <w:lang w:val="vi"/>
      <w14:ligatures w14:val="none"/>
    </w:rPr>
  </w:style>
  <w:style w:type="paragraph" w:styleId="CommentSubject">
    <w:name w:val="annotation subject"/>
    <w:basedOn w:val="CommentText"/>
    <w:next w:val="CommentText"/>
    <w:link w:val="CommentSubjectChar"/>
    <w:uiPriority w:val="99"/>
    <w:semiHidden/>
    <w:unhideWhenUsed/>
    <w:rsid w:val="008078E1"/>
    <w:rPr>
      <w:b/>
      <w:bCs/>
    </w:rPr>
  </w:style>
  <w:style w:type="character" w:customStyle="1" w:styleId="CommentSubjectChar">
    <w:name w:val="Comment Subject Char"/>
    <w:basedOn w:val="CommentTextChar"/>
    <w:link w:val="CommentSubject"/>
    <w:uiPriority w:val="99"/>
    <w:semiHidden/>
    <w:rsid w:val="008078E1"/>
    <w:rPr>
      <w:rFonts w:ascii="Arial" w:eastAsia="Arial" w:hAnsi="Arial" w:cs="Arial"/>
      <w:b/>
      <w:bCs/>
      <w:kern w:val="0"/>
      <w:sz w:val="20"/>
      <w:szCs w:val="20"/>
      <w:lang w:val="vi"/>
      <w14:ligatures w14:val="none"/>
    </w:rPr>
  </w:style>
  <w:style w:type="paragraph" w:styleId="NormalWeb">
    <w:name w:val="Normal (Web)"/>
    <w:basedOn w:val="Normal"/>
    <w:uiPriority w:val="99"/>
    <w:unhideWhenUsed/>
    <w:rsid w:val="003E41B3"/>
    <w:rPr>
      <w:rFonts w:ascii="Times New Roman" w:hAnsi="Times New Roman" w:cs="Times New Roman"/>
      <w:sz w:val="24"/>
      <w:szCs w:val="24"/>
    </w:rPr>
  </w:style>
  <w:style w:type="character" w:customStyle="1" w:styleId="apple-converted-space">
    <w:name w:val="apple-converted-space"/>
    <w:basedOn w:val="DefaultParagraphFont"/>
    <w:rsid w:val="00972160"/>
  </w:style>
  <w:style w:type="character" w:styleId="Emphasis">
    <w:name w:val="Emphasis"/>
    <w:basedOn w:val="DefaultParagraphFont"/>
    <w:uiPriority w:val="20"/>
    <w:qFormat/>
    <w:rsid w:val="00E971BA"/>
    <w:rPr>
      <w:i/>
      <w:iCs/>
    </w:rPr>
  </w:style>
  <w:style w:type="character" w:styleId="Strong">
    <w:name w:val="Strong"/>
    <w:basedOn w:val="DefaultParagraphFont"/>
    <w:uiPriority w:val="22"/>
    <w:qFormat/>
    <w:rsid w:val="0058158C"/>
    <w:rPr>
      <w:b/>
      <w:bCs/>
    </w:rPr>
  </w:style>
  <w:style w:type="character" w:styleId="PageNumber">
    <w:name w:val="page number"/>
    <w:basedOn w:val="DefaultParagraphFont"/>
    <w:uiPriority w:val="99"/>
    <w:semiHidden/>
    <w:unhideWhenUsed/>
    <w:rsid w:val="00545C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37/a0034733" TargetMode="External"/><Relationship Id="rId18" Type="http://schemas.openxmlformats.org/officeDocument/2006/relationships/hyperlink" Target="https://doi.org/10.1016/j.cpr.2006.09.002" TargetMode="External"/><Relationship Id="rId26" Type="http://schemas.openxmlformats.org/officeDocument/2006/relationships/hyperlink" Target="https://doi.org/10.1111/1532-7795.00001" TargetMode="External"/><Relationship Id="rId3" Type="http://schemas.openxmlformats.org/officeDocument/2006/relationships/styles" Target="styles.xml"/><Relationship Id="rId21" Type="http://schemas.openxmlformats.org/officeDocument/2006/relationships/hyperlink" Target="https://doi.org/10.1111/j.1467-9507.2007.00389.x" TargetMode="External"/><Relationship Id="rId7" Type="http://schemas.openxmlformats.org/officeDocument/2006/relationships/endnotes" Target="endnotes.xml"/><Relationship Id="rId12" Type="http://schemas.openxmlformats.org/officeDocument/2006/relationships/hyperlink" Target="https://doi.org/10.1016/j.jaac.2013.09.017" TargetMode="External"/><Relationship Id="rId17" Type="http://schemas.openxmlformats.org/officeDocument/2006/relationships/hyperlink" Target="https://doi.org/10.1007/s10802-014-9898-1" TargetMode="External"/><Relationship Id="rId25" Type="http://schemas.openxmlformats.org/officeDocument/2006/relationships/hyperlink" Target="https://doi.org/10.1080/00221329709596683" TargetMode="External"/><Relationship Id="rId2" Type="http://schemas.openxmlformats.org/officeDocument/2006/relationships/numbering" Target="numbering.xml"/><Relationship Id="rId16" Type="http://schemas.openxmlformats.org/officeDocument/2006/relationships/hyperlink" Target="https://doi.org/10.1016/j.brat.2012.06.007" TargetMode="External"/><Relationship Id="rId20" Type="http://schemas.openxmlformats.org/officeDocument/2006/relationships/hyperlink" Target="https://doi.org/10.2307/1129720"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11/cdep.12275" TargetMode="External"/><Relationship Id="rId24" Type="http://schemas.openxmlformats.org/officeDocument/2006/relationships/hyperlink" Target="https://doi.org/10.1111/j.1651-2227.2007.00572.x"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46/annurev.psych.58.110405.085530" TargetMode="External"/><Relationship Id="rId23" Type="http://schemas.openxmlformats.org/officeDocument/2006/relationships/hyperlink" Target="https://doi.org/10.1037/0033-2909.128.2.330" TargetMode="External"/><Relationship Id="rId28" Type="http://schemas.openxmlformats.org/officeDocument/2006/relationships/hyperlink" Target="https://doi.org/10.1016/j.jad.2013.11.007" TargetMode="External"/><Relationship Id="rId10" Type="http://schemas.openxmlformats.org/officeDocument/2006/relationships/hyperlink" Target="https://doi.org/10.1016/j.chc.2012.05.001" TargetMode="External"/><Relationship Id="rId19" Type="http://schemas.openxmlformats.org/officeDocument/2006/relationships/hyperlink" Target="https://doi.org/10.1016/j.jaac.2010.05.017"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sychiatry.org/psychiatrists/practice/dsm/educational-resources/dsm-5-assessment-measures" TargetMode="External"/><Relationship Id="rId14" Type="http://schemas.openxmlformats.org/officeDocument/2006/relationships/hyperlink" Target="https://doi.org/10.1016/j.jad.2017.12.014" TargetMode="External"/><Relationship Id="rId22" Type="http://schemas.openxmlformats.org/officeDocument/2006/relationships/hyperlink" Target="https://doi.org/10.1007/s10567-011-0106-3" TargetMode="External"/><Relationship Id="rId27" Type="http://schemas.openxmlformats.org/officeDocument/2006/relationships/hyperlink" Target="https://doi.org/10.1097/00004583-200109000-00018"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417285-2A26-42E1-8097-D5605A8E0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5004</Words>
  <Characters>28524</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8</cp:revision>
  <cp:lastPrinted>2026-02-11T11:26:00Z</cp:lastPrinted>
  <dcterms:created xsi:type="dcterms:W3CDTF">2026-03-20T09:00:00Z</dcterms:created>
  <dcterms:modified xsi:type="dcterms:W3CDTF">2026-05-14T16:00:00Z</dcterms:modified>
  <cp:category/>
</cp:coreProperties>
</file>