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sidRPr="00681828">
        <w:rPr>
          <w:rFonts w:ascii="Times New Roman" w:hAnsi="Times New Roman" w:cs="Times New Roman"/>
          <w:b/>
          <w:sz w:val="26"/>
          <w:szCs w:val="26"/>
          <w:lang w:val="en-US"/>
        </w:rPr>
        <w:t>FAMILY ENVIRONMENT AND GENERALIZED ANXIETY DISORDER AMONG JUNIOR SECONDARY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sidRPr="00CB5073">
        <w:rPr>
          <w:rFonts w:ascii="Times New Roman" w:hAnsi="Times New Roman" w:cs="Times New Roman"/>
          <w:b/>
          <w:sz w:val="26"/>
          <w:szCs w:val="26"/>
          <w:lang w:val="en-US"/>
        </w:rPr>
        <w:t>Abstract: This article examines the relationship between the family environment and Generalized Anxiety Disorder (GAD) among junior secondary school students in Hanoi, focusing specifically on family activities and familial relationships. Utilizing a quantitative, cross-sectional design, data were collected from a sample of N=433 junior secondary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r w:rsidRPr="00CB5073">
        <w:rPr>
          <w:rFonts w:ascii="Times New Roman" w:hAnsi="Times New Roman" w:cs="Times New Roman"/>
          <w:b/>
          <w:sz w:val="26"/>
          <w:szCs w:val="26"/>
          <w:lang w:val="vi-VN"/>
        </w:rPr>
      </w:r>
      <w:r w:rsidRPr="00681828">
        <w:rPr>
          <w:rFonts w:ascii="Times New Roman" w:hAnsi="Times New Roman" w:cs="Times New Roman"/>
          <w:bCs/>
          <w:sz w:val="26"/>
          <w:szCs w:val="26"/>
          <w:lang w:val="en-US"/>
        </w:rPr>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sidRPr="00681828">
        <w:rPr>
          <w:rFonts w:ascii="Times New Roman" w:hAnsi="Times New Roman" w:cs="Times New Roman"/>
          <w:b/>
          <w:i/>
          <w:iCs/>
          <w:sz w:val="26"/>
          <w:szCs w:val="26"/>
          <w:lang w:val="en-US"/>
        </w:rPr>
        <w:t>Keywords: family environment; generalized anxiety disorder; junior secondary school students; family activities; familial relationships.</w:t>
      </w:r>
      <w:r w:rsidRPr="00681828">
        <w:rPr>
          <w:rFonts w:ascii="Times New Roman" w:hAnsi="Times New Roman" w:cs="Times New Roman"/>
          <w:bCs/>
          <w:i/>
          <w:iCs/>
          <w:sz w:val="26"/>
          <w:szCs w:val="26"/>
          <w:lang w:val="en-US"/>
        </w:rPr>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Môi trường gia đình và rối loạn lo âu</w:t>
      </w:r>
      <w:r w:rsidR="004648F4" w:rsidRPr="0004507D">
        <w:rPr>
          <w:rFonts w:ascii="Times New Roman" w:hAnsi="Times New Roman" w:cs="Times New Roman"/>
          <w:b/>
          <w:sz w:val="26"/>
          <w:szCs w:val="26"/>
          <w:lang w:val="vi-VN"/>
        </w:rPr>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ở học sinh trung học cơ sở</w:t>
      </w:r>
      <w:r w:rsidRPr="0004507D">
        <w:rPr>
          <w:rFonts w:ascii="Times New Roman" w:hAnsi="Times New Roman" w:cs="Times New Roman"/>
          <w:b/>
          <w:sz w:val="26"/>
          <w:szCs w:val="26"/>
          <w:lang w:val="en-US"/>
        </w:rPr>
      </w:r>
      <w:r w:rsidRPr="0004507D">
        <w:rPr>
          <w:rFonts w:ascii="Times New Roman" w:hAnsi="Times New Roman" w:cs="Times New Roman"/>
          <w:b/>
          <w:sz w:val="26"/>
          <w:szCs w:val="26"/>
          <w:lang w:val="vi-VN"/>
        </w:rPr>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Tóm tắt</w:t>
      </w:r>
      <w:r w:rsidR="00D87DF0">
        <w:rPr>
          <w:rFonts w:ascii="Times New Roman" w:hAnsi="Times New Roman" w:cs="Times New Roman"/>
          <w:b/>
          <w:bCs/>
          <w:sz w:val="26"/>
          <w:szCs w:val="26"/>
          <w:lang w:val="en-US"/>
        </w:rPr>
        <w:t xml:space="preserve">: </w:t>
      </w:r>
      <w:r w:rsidR="007762EF">
        <w:rPr>
          <w:rFonts w:ascii="Times New Roman" w:hAnsi="Times New Roman" w:cs="Times New Roman"/>
          <w:bCs/>
          <w:sz w:val="26"/>
          <w:szCs w:val="26"/>
          <w:lang w:val="en-US"/>
        </w:rPr>
        <w:t>Bài</w:t>
      </w:r>
      <w:r w:rsidR="007762EF">
        <w:rPr>
          <w:rFonts w:ascii="Times New Roman" w:hAnsi="Times New Roman" w:cs="Times New Roman"/>
          <w:bCs/>
          <w:sz w:val="26"/>
          <w:szCs w:val="26"/>
          <w:lang w:val="vi-VN"/>
        </w:rPr>
        <w:t xml:space="preserve"> viết trình bày về kết quả nghiên cứu </w:t>
      </w:r>
      <w:r w:rsidR="007762EF" w:rsidRPr="007762EF">
        <w:rPr>
          <w:rFonts w:ascii="Times New Roman" w:hAnsi="Times New Roman" w:cs="Times New Roman"/>
          <w:bCs/>
          <w:sz w:val="26"/>
          <w:szCs w:val="26"/>
          <w:lang w:val="en-US"/>
        </w:rPr>
        <w:t xml:space="preserve">phân tích mối liên hệ giữa môi trường gia đình và </w:t>
      </w:r>
      <w:r w:rsidR="00D1595A">
        <w:rPr>
          <w:rFonts w:ascii="Times New Roman" w:hAnsi="Times New Roman" w:cs="Times New Roman"/>
          <w:bCs/>
          <w:sz w:val="26"/>
          <w:szCs w:val="26"/>
          <w:lang w:val="en-US"/>
        </w:rPr>
        <w:t xml:space="preserve">rối loạn lo âu </w:t>
      </w:r>
      <w:r w:rsidR="007762EF" w:rsidRPr="007762EF">
        <w:rPr>
          <w:rFonts w:ascii="Times New Roman" w:hAnsi="Times New Roman" w:cs="Times New Roman"/>
          <w:bCs/>
          <w:sz w:val="26"/>
          <w:szCs w:val="26"/>
          <w:lang w:val="en-US"/>
        </w:rPr>
        <w:t>ở học sinh trung học cơ sở</w:t>
      </w:r>
      <w:r w:rsidR="007762EF">
        <w:rPr>
          <w:rFonts w:ascii="Times New Roman" w:hAnsi="Times New Roman" w:cs="Times New Roman"/>
          <w:bCs/>
          <w:sz w:val="26"/>
          <w:szCs w:val="26"/>
          <w:lang w:val="vi-VN"/>
        </w:rPr>
        <w:t xml:space="preserve"> tại </w:t>
      </w:r>
      <w:r w:rsidR="006D61EA">
        <w:rPr>
          <w:rFonts w:ascii="Times New Roman" w:hAnsi="Times New Roman" w:cs="Times New Roman"/>
          <w:bCs/>
          <w:sz w:val="26"/>
          <w:szCs w:val="26"/>
          <w:lang w:val="vi-VN"/>
        </w:rPr>
        <w:t>Việt Nam</w:t>
      </w:r>
      <w:r w:rsidR="007762EF" w:rsidRPr="007762EF">
        <w:rPr>
          <w:rFonts w:ascii="Times New Roman" w:hAnsi="Times New Roman" w:cs="Times New Roman"/>
          <w:bCs/>
          <w:sz w:val="26"/>
          <w:szCs w:val="26"/>
          <w:lang w:val="en-US"/>
        </w:rPr>
        <w:t xml:space="preserve">, </w:t>
      </w:r>
      <w:r w:rsidR="007762EF">
        <w:rPr>
          <w:rFonts w:ascii="Times New Roman" w:hAnsi="Times New Roman" w:cs="Times New Roman"/>
          <w:bCs/>
          <w:sz w:val="26"/>
          <w:szCs w:val="26"/>
          <w:lang w:val="en-US"/>
        </w:rPr>
        <w:t>tập</w:t>
      </w:r>
      <w:r w:rsidR="007762EF">
        <w:rPr>
          <w:rFonts w:ascii="Times New Roman" w:hAnsi="Times New Roman" w:cs="Times New Roman"/>
          <w:bCs/>
          <w:sz w:val="26"/>
          <w:szCs w:val="26"/>
          <w:lang w:val="vi-VN"/>
        </w:rPr>
        <w:t xml:space="preserve"> trung vào yếu tố</w:t>
      </w:r>
      <w:r w:rsidR="007762EF" w:rsidRPr="007762EF">
        <w:rPr>
          <w:rFonts w:ascii="Times New Roman" w:hAnsi="Times New Roman" w:cs="Times New Roman"/>
          <w:bCs/>
          <w:sz w:val="26"/>
          <w:szCs w:val="26"/>
          <w:lang w:val="en-US"/>
        </w:rPr>
        <w:t xml:space="preserve"> hoạt động gia đình và quan hệ gia đình. Nghiên cứu sử dụng thiết kế định lượng cắt ngang trên mẫu 433 học sinh</w:t>
      </w:r>
      <w:r w:rsidR="007762EF">
        <w:rPr>
          <w:rFonts w:ascii="Times New Roman" w:hAnsi="Times New Roman" w:cs="Times New Roman"/>
          <w:bCs/>
          <w:sz w:val="26"/>
          <w:szCs w:val="26"/>
          <w:lang w:val="vi-VN"/>
        </w:rPr>
        <w:t xml:space="preserve"> trung học cơ sở</w:t>
      </w:r>
      <w:r w:rsidR="007762EF" w:rsidRPr="007762EF">
        <w:rPr>
          <w:rFonts w:ascii="Times New Roman" w:hAnsi="Times New Roman" w:cs="Times New Roman"/>
          <w:bCs/>
          <w:sz w:val="26"/>
          <w:szCs w:val="26"/>
          <w:lang w:val="en-US"/>
        </w:rPr>
        <w:t xml:space="preserve">, thu thập dữ liệu bằng thang đo tự báo cáo. Kết quả </w:t>
      </w:r>
      <w:r w:rsidR="007762EF">
        <w:rPr>
          <w:rFonts w:ascii="Times New Roman" w:hAnsi="Times New Roman" w:cs="Times New Roman"/>
          <w:bCs/>
          <w:sz w:val="26"/>
          <w:szCs w:val="26"/>
          <w:lang w:val="en-US"/>
        </w:rPr>
        <w:t>nghiên</w:t>
      </w:r>
      <w:r w:rsidR="007762EF">
        <w:rPr>
          <w:rFonts w:ascii="Times New Roman" w:hAnsi="Times New Roman" w:cs="Times New Roman"/>
          <w:bCs/>
          <w:sz w:val="26"/>
          <w:szCs w:val="26"/>
          <w:lang w:val="vi-VN"/>
        </w:rPr>
        <w:t xml:space="preserve"> cứu </w:t>
      </w:r>
      <w:r w:rsidR="007762EF" w:rsidRPr="007762EF">
        <w:rPr>
          <w:rFonts w:ascii="Times New Roman" w:hAnsi="Times New Roman" w:cs="Times New Roman"/>
          <w:bCs/>
          <w:sz w:val="26"/>
          <w:szCs w:val="26"/>
          <w:lang w:val="en-US"/>
        </w:rPr>
        <w:t xml:space="preserve">cho thấy các biểu hiện </w:t>
      </w:r>
      <w:r w:rsidR="007762EF">
        <w:rPr>
          <w:rFonts w:ascii="Times New Roman" w:hAnsi="Times New Roman" w:cs="Times New Roman"/>
          <w:bCs/>
          <w:sz w:val="26"/>
          <w:szCs w:val="26"/>
          <w:lang w:val="en-US"/>
        </w:rPr>
        <w:t>rối</w:t>
      </w:r>
      <w:r w:rsidR="007762EF">
        <w:rPr>
          <w:rFonts w:ascii="Times New Roman" w:hAnsi="Times New Roman" w:cs="Times New Roman"/>
          <w:bCs/>
          <w:sz w:val="26"/>
          <w:szCs w:val="26"/>
          <w:lang w:val="vi-VN"/>
        </w:rPr>
        <w:t xml:space="preserve"> loạn </w:t>
      </w:r>
      <w:r w:rsidR="007762EF" w:rsidRPr="007762EF">
        <w:rPr>
          <w:rFonts w:ascii="Times New Roman" w:hAnsi="Times New Roman" w:cs="Times New Roman"/>
          <w:bCs/>
          <w:sz w:val="26"/>
          <w:szCs w:val="26"/>
          <w:lang w:val="en-US"/>
        </w:rPr>
        <w:t xml:space="preserve">lo âu của học sinh </w:t>
      </w:r>
      <w:r w:rsidR="007762EF">
        <w:rPr>
          <w:rFonts w:ascii="Times New Roman" w:hAnsi="Times New Roman" w:cs="Times New Roman"/>
          <w:bCs/>
          <w:sz w:val="26"/>
          <w:szCs w:val="26"/>
          <w:lang w:val="en-US"/>
        </w:rPr>
        <w:t>trung</w:t>
      </w:r>
      <w:r w:rsidR="007762EF">
        <w:rPr>
          <w:rFonts w:ascii="Times New Roman" w:hAnsi="Times New Roman" w:cs="Times New Roman"/>
          <w:bCs/>
          <w:sz w:val="26"/>
          <w:szCs w:val="26"/>
          <w:lang w:val="vi-VN"/>
        </w:rPr>
        <w:t xml:space="preserve"> học cơ sở </w:t>
      </w:r>
      <w:r w:rsidR="007762EF" w:rsidRPr="007762EF">
        <w:rPr>
          <w:rFonts w:ascii="Times New Roman" w:hAnsi="Times New Roman" w:cs="Times New Roman"/>
          <w:bCs/>
          <w:sz w:val="26"/>
          <w:szCs w:val="26"/>
          <w:lang w:val="en-US"/>
        </w:rPr>
        <w:t xml:space="preserve">chủ yếu </w:t>
      </w:r>
      <w:r w:rsidR="007762EF">
        <w:rPr>
          <w:rFonts w:ascii="Times New Roman" w:hAnsi="Times New Roman" w:cs="Times New Roman"/>
          <w:bCs/>
          <w:sz w:val="26"/>
          <w:szCs w:val="26"/>
          <w:lang w:val="en-US"/>
        </w:rPr>
        <w:t>về</w:t>
      </w:r>
      <w:r w:rsidR="007762EF">
        <w:rPr>
          <w:rFonts w:ascii="Times New Roman" w:hAnsi="Times New Roman" w:cs="Times New Roman"/>
          <w:bCs/>
          <w:sz w:val="26"/>
          <w:szCs w:val="26"/>
          <w:lang w:val="vi-VN"/>
        </w:rPr>
        <w:t xml:space="preserve"> khía cạnh </w:t>
      </w:r>
      <w:r w:rsidR="007762EF" w:rsidRPr="007762EF">
        <w:rPr>
          <w:rFonts w:ascii="Times New Roman" w:hAnsi="Times New Roman" w:cs="Times New Roman"/>
          <w:bCs/>
          <w:sz w:val="26"/>
          <w:szCs w:val="26"/>
          <w:lang w:val="en-US"/>
        </w:rPr>
        <w:t>nhận thức</w:t>
      </w:r>
      <w:r w:rsidR="007762EF">
        <w:rPr>
          <w:rFonts w:ascii="Times New Roman" w:hAnsi="Times New Roman" w:cs="Times New Roman"/>
          <w:bCs/>
          <w:sz w:val="26"/>
          <w:szCs w:val="26"/>
          <w:lang w:val="vi-VN"/>
        </w:rPr>
        <w:t>-</w:t>
      </w:r>
      <w:r w:rsidR="007762EF" w:rsidRPr="007762EF">
        <w:rPr>
          <w:rFonts w:ascii="Times New Roman" w:hAnsi="Times New Roman" w:cs="Times New Roman"/>
          <w:bCs/>
          <w:sz w:val="26"/>
          <w:szCs w:val="26"/>
          <w:lang w:val="en-US"/>
        </w:rPr>
        <w:t xml:space="preserve"> cảm xúc; mức độ tham gia hoạt động gia đình ở mức trung bình, trong khi quan hệ gia đình nhìn chung được </w:t>
      </w:r>
      <w:r w:rsidR="007762EF">
        <w:rPr>
          <w:rFonts w:ascii="Times New Roman" w:hAnsi="Times New Roman" w:cs="Times New Roman"/>
          <w:bCs/>
          <w:sz w:val="26"/>
          <w:szCs w:val="26"/>
          <w:lang w:val="en-US"/>
        </w:rPr>
        <w:t>học</w:t>
      </w:r>
      <w:r w:rsidR="007762EF">
        <w:rPr>
          <w:rFonts w:ascii="Times New Roman" w:hAnsi="Times New Roman" w:cs="Times New Roman"/>
          <w:bCs/>
          <w:sz w:val="26"/>
          <w:szCs w:val="26"/>
          <w:lang w:val="vi-VN"/>
        </w:rPr>
        <w:t xml:space="preserve"> sinh </w:t>
      </w:r>
      <w:r w:rsidR="007762EF" w:rsidRPr="007762EF">
        <w:rPr>
          <w:rFonts w:ascii="Times New Roman" w:hAnsi="Times New Roman" w:cs="Times New Roman"/>
          <w:bCs/>
          <w:sz w:val="26"/>
          <w:szCs w:val="26"/>
          <w:lang w:val="en-US"/>
        </w:rPr>
        <w:t xml:space="preserve">đánh giá tích cực. Phân tích tương quan và hồi quy cho thấy mức độ tham gia các hoạt động gia đình là yếu tố dự báo có ý nghĩa đối với rối loạn lo âu tổng quát, trong khi </w:t>
      </w:r>
      <w:r w:rsidR="007762EF">
        <w:rPr>
          <w:rFonts w:ascii="Times New Roman" w:hAnsi="Times New Roman" w:cs="Times New Roman"/>
          <w:bCs/>
          <w:sz w:val="26"/>
          <w:szCs w:val="26"/>
          <w:lang w:val="en-US"/>
        </w:rPr>
        <w:t>yếu</w:t>
      </w:r>
      <w:r w:rsidR="007762EF">
        <w:rPr>
          <w:rFonts w:ascii="Times New Roman" w:hAnsi="Times New Roman" w:cs="Times New Roman"/>
          <w:bCs/>
          <w:sz w:val="26"/>
          <w:szCs w:val="26"/>
          <w:lang w:val="vi-VN"/>
        </w:rPr>
        <w:t xml:space="preserve"> tố</w:t>
      </w:r>
      <w:r w:rsidR="007762EF" w:rsidRPr="007762EF">
        <w:rPr>
          <w:rFonts w:ascii="Times New Roman" w:hAnsi="Times New Roman" w:cs="Times New Roman"/>
          <w:bCs/>
          <w:sz w:val="26"/>
          <w:szCs w:val="26"/>
          <w:lang w:val="en-US"/>
        </w:rPr>
        <w:t xml:space="preserve"> quan hệ gia đình không thể hiện vai trò dự báo trong mô hình đa biến. Mặc dù tỷ lệ phương sai được giải thích còn hạn chế, kết quả nhấn mạnh tầm quan trọng của các tương tác thường nhật </w:t>
      </w:r>
      <w:r w:rsidR="007762EF">
        <w:rPr>
          <w:rFonts w:ascii="Times New Roman" w:hAnsi="Times New Roman" w:cs="Times New Roman"/>
          <w:bCs/>
          <w:sz w:val="26"/>
          <w:szCs w:val="26"/>
          <w:lang w:val="en-US"/>
        </w:rPr>
        <w:t>trong</w:t>
      </w:r>
      <w:r w:rsidR="007762EF">
        <w:rPr>
          <w:rFonts w:ascii="Times New Roman" w:hAnsi="Times New Roman" w:cs="Times New Roman"/>
          <w:bCs/>
          <w:sz w:val="26"/>
          <w:szCs w:val="26"/>
          <w:lang w:val="vi-VN"/>
        </w:rPr>
        <w:t xml:space="preserve"> môi trường gia đình là </w:t>
      </w:r>
      <w:r w:rsidR="007762EF" w:rsidRPr="007762EF">
        <w:rPr>
          <w:rFonts w:ascii="Times New Roman" w:hAnsi="Times New Roman" w:cs="Times New Roman"/>
          <w:bCs/>
          <w:sz w:val="26"/>
          <w:szCs w:val="26"/>
          <w:lang w:val="en-US"/>
        </w:rPr>
        <w:t xml:space="preserve">một yếu tố bảo vệ tiềm năng trong phòng ngừa và can thiệp </w:t>
      </w:r>
      <w:r w:rsidR="007762EF">
        <w:rPr>
          <w:rFonts w:ascii="Times New Roman" w:hAnsi="Times New Roman" w:cs="Times New Roman"/>
          <w:bCs/>
          <w:sz w:val="26"/>
          <w:szCs w:val="26"/>
          <w:lang w:val="en-US"/>
        </w:rPr>
        <w:t>rối</w:t>
      </w:r>
      <w:r w:rsidR="007762EF">
        <w:rPr>
          <w:rFonts w:ascii="Times New Roman" w:hAnsi="Times New Roman" w:cs="Times New Roman"/>
          <w:bCs/>
          <w:sz w:val="26"/>
          <w:szCs w:val="26"/>
          <w:lang w:val="vi-VN"/>
        </w:rPr>
        <w:t xml:space="preserve"> loạn </w:t>
      </w:r>
      <w:r w:rsidR="007762EF" w:rsidRPr="007762EF">
        <w:rPr>
          <w:rFonts w:ascii="Times New Roman" w:hAnsi="Times New Roman" w:cs="Times New Roman"/>
          <w:bCs/>
          <w:sz w:val="26"/>
          <w:szCs w:val="26"/>
          <w:lang w:val="en-US"/>
        </w:rPr>
        <w:t xml:space="preserve">lo âu </w:t>
      </w:r>
      <w:r w:rsidR="007762EF">
        <w:rPr>
          <w:rFonts w:ascii="Times New Roman" w:hAnsi="Times New Roman" w:cs="Times New Roman"/>
          <w:bCs/>
          <w:sz w:val="26"/>
          <w:szCs w:val="26"/>
          <w:lang w:val="en-US"/>
        </w:rPr>
        <w:t>ở</w:t>
      </w:r>
      <w:r w:rsidR="007762EF">
        <w:rPr>
          <w:rFonts w:ascii="Times New Roman" w:hAnsi="Times New Roman" w:cs="Times New Roman"/>
          <w:bCs/>
          <w:sz w:val="26"/>
          <w:szCs w:val="26"/>
          <w:lang w:val="vi-VN"/>
        </w:rPr>
        <w:t xml:space="preserve"> </w:t>
      </w:r>
      <w:r w:rsidR="007762EF" w:rsidRPr="007762EF">
        <w:rPr>
          <w:rFonts w:ascii="Times New Roman" w:hAnsi="Times New Roman" w:cs="Times New Roman"/>
          <w:bCs/>
          <w:sz w:val="26"/>
          <w:szCs w:val="26"/>
          <w:lang w:val="en-US"/>
        </w:rPr>
        <w:t xml:space="preserve">học </w:t>
      </w:r>
      <w:r w:rsidR="007762EF">
        <w:rPr>
          <w:rFonts w:ascii="Times New Roman" w:hAnsi="Times New Roman" w:cs="Times New Roman"/>
          <w:bCs/>
          <w:sz w:val="26"/>
          <w:szCs w:val="26"/>
          <w:lang w:val="en-US"/>
        </w:rPr>
        <w:t>sinh</w:t>
      </w:r>
      <w:r w:rsidR="007762EF">
        <w:rPr>
          <w:rFonts w:ascii="Times New Roman" w:hAnsi="Times New Roman" w:cs="Times New Roman"/>
          <w:bCs/>
          <w:sz w:val="26"/>
          <w:szCs w:val="26"/>
          <w:lang w:val="vi-VN"/>
        </w:rPr>
        <w:t xml:space="preserve"> trung học cơ sở tại Hà Nội</w:t>
      </w:r>
      <w:r w:rsidR="007762EF" w:rsidRPr="007762EF">
        <w:rPr>
          <w:rFonts w:ascii="Times New Roman" w:hAnsi="Times New Roman" w:cs="Times New Roman"/>
          <w:bCs/>
          <w:sz w:val="26"/>
          <w:szCs w:val="26"/>
          <w:lang w:val="en-US"/>
        </w:rPr>
        <w:t>.</w:t>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sidRPr="00E75DFA">
        <w:rPr>
          <w:rFonts w:ascii="Times New Roman" w:hAnsi="Times New Roman" w:cs="Times New Roman"/>
          <w:b/>
          <w:bCs/>
          <w:i/>
          <w:iCs/>
          <w:sz w:val="26"/>
          <w:szCs w:val="26"/>
          <w:lang w:val="en-US"/>
        </w:rPr>
        <w:t>Từ khóa: môi trường gia đình; rối loạn lo âu tổng quát; học sinh trung học cơ sở; hoạt động gia đình; quan hệ gia đình.</w:t>
      </w:r>
      <w:r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vi-VN"/>
        </w:rPr>
      </w:r>
      <w:r w:rsidRPr="00E75DFA">
        <w:rPr>
          <w:rFonts w:ascii="Times New Roman" w:hAnsi="Times New Roman" w:cs="Times New Roman"/>
          <w:bCs/>
          <w:i/>
          <w:iCs/>
          <w:sz w:val="26"/>
          <w:szCs w:val="26"/>
          <w:lang w:val="en-US"/>
        </w:rPr>
      </w:r>
      <w:r w:rsidR="00717893" w:rsidRPr="00E75DFA">
        <w:rPr>
          <w:rFonts w:ascii="Times New Roman" w:hAnsi="Times New Roman" w:cs="Times New Roman"/>
          <w:bCs/>
          <w:i/>
          <w:iCs/>
          <w:sz w:val="26"/>
          <w:szCs w:val="26"/>
          <w:lang w:val="en-US"/>
        </w:rPr>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41292B08" w14:textId="7987BEC3" w:rsidR="00D87DF0" w:rsidRPr="00D87DF0" w:rsidRDefault="00D87DF0" w:rsidP="00D87DF0">
      <w:r>
        <w:rPr>
          <w:rFonts w:ascii="Times New Roman" w:hAnsi="Times New Roman" w:eastAsia="Times New Roman"/>
          <w:i w:val="0"/>
          <w:sz w:val="22"/>
        </w:rPr>
        <w:t>Họ và tên: Công Thị Hằng</w:t>
      </w:r>
    </w:p>
    <w:p w14:paraId="41292B08" w14:textId="7987BEC3" w:rsidR="00D87DF0" w:rsidRPr="00D87DF0" w:rsidRDefault="00D87DF0" w:rsidP="00D87DF0">
      <w:r>
        <w:rPr>
          <w:rFonts w:ascii="Times New Roman" w:hAnsi="Times New Roman" w:eastAsia="Times New Roman"/>
          <w:i w:val="0"/>
          <w:sz w:val="22"/>
        </w:rPr>
        <w:t>Chức danh khoa học: [Tác giả tự xác nhận — ví dụ: Nghiên cứu sinh / Thạc sĩ / Tiến sĩ]</w:t>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Đơn vị công tác: Trường Đại học Sư phạm Hà Nội</w:t>
      </w:r>
    </w:p>
    <w:p w14:paraId="0C57BEF7" w14:textId="1C108774" w:rsidR="00D87DF0" w:rsidRPr="00D87DF0" w:rsidRDefault="00D87DF0" w:rsidP="00D87DF0">
      <w:r>
        <w:rPr>
          <w:rFonts w:ascii="Times New Roman" w:hAnsi="Times New Roman" w:eastAsia="Times New Roman"/>
          <w:i w:val="0"/>
          <w:sz w:val="22"/>
        </w:rPr>
        <w:t>Địa chỉ: [Địa chỉ đầy đủ của đơn vị — tác giả bổ sung], Việt Nam</w:t>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Điện thoại: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1D45B7D0" w14:textId="71478766" w:rsidR="00D87DF0" w:rsidRPr="00CB5073" w:rsidRDefault="00D87DF0" w:rsidP="00D87DF0">
      <w:r>
        <w:rPr>
          <w:rFonts w:ascii="Times New Roman" w:hAnsi="Times New Roman" w:eastAsia="Times New Roman"/>
          <w:i w:val="0"/>
          <w:sz w:val="22"/>
        </w:rPr>
        <w:t>ORCID: [Tác giả bổ sung nếu có — đăng ký miễn phí tại https://orcid.org]</w:t>
      </w:r>
    </w:p>
    <w:p w14:paraId="1D45B7D0" w14:textId="71478766" w:rsidR="00D87DF0" w:rsidRPr="00CB5073" w:rsidRDefault="00D87DF0" w:rsidP="00D87DF0">
      <w:r>
        <w:rPr>
          <w:rFonts w:ascii="Times New Roman" w:hAnsi="Times New Roman" w:eastAsia="Times New Roman"/>
          <w:i w:val="0"/>
          <w:sz w:val="22"/>
        </w:rPr>
        <w:t>Tác giả liên hệ: Công Thị Hằng; Email: conghang@icp.edu.vn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 Đặt vấn đề</w:t>
      </w:r>
      <w:r w:rsidRPr="0004507D">
        <w:rPr>
          <w:rFonts w:ascii="Times New Roman" w:hAnsi="Times New Roman" w:cs="Times New Roman"/>
          <w:b/>
          <w:sz w:val="26"/>
          <w:szCs w:val="26"/>
        </w:rPr>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học ngày càng được quan tâm trong tâm lý học đường, đặc biệt ở lứa tuổi trung học cơ sở. Giai đoạn lứa tuổi này là giai đoạn phát triển, biến đổi mạnh mẽ về sinh học, nhận thức và cảm xúc. Các nghiên cứu cho thấy lo âu là một trong những 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Pr="0004507D">
        <w:rPr>
          <w:rFonts w:ascii="Times New Roman" w:hAnsi="Times New Roman" w:cs="Times New Roman"/>
          <w:sz w:val="26"/>
          <w:szCs w:val="26"/>
        </w:rPr>
      </w:r>
      <w:r w:rsidRPr="0004507D">
        <w:rPr>
          <w:rFonts w:ascii="Times New Roman" w:hAnsi="Times New Roman" w:cs="Times New Roman"/>
          <w:color w:val="0000FF"/>
          <w:sz w:val="26"/>
          <w:szCs w:val="26"/>
        </w:rPr>
      </w:r>
      <w:bookmarkStart w:id="1" w:name="_Hlk229576143"/>
      <w:r w:rsidRPr="0004507D">
        <w:rPr>
          <w:rFonts w:ascii="Times New Roman" w:hAnsi="Times New Roman" w:cs="Times New Roman"/>
          <w:color w:val="0000FF"/>
          <w:sz w:val="26"/>
          <w:szCs w:val="26"/>
        </w:rPr>
      </w:r>
      <w:bookmarkEnd w:id="1"/>
      <w:r w:rsidRPr="0004507D">
        <w:rPr>
          <w:rFonts w:ascii="Times New Roman" w:hAnsi="Times New Roman" w:cs="Times New Roman"/>
          <w:sz w:val="26"/>
          <w:szCs w:val="26"/>
        </w:rPr>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Rối loạn lo âu được đặc trưng bởi trạng thái lo lắng kéo dài, khó kiểm soát và mang tính lan tỏa, thường không gắn với một tác nhân cụ thể (Hiệp hội Tâm thần học Hoa Kỳ [American Psychiatric Association], 2013). 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 (Cummings, Caporino và Kendall, 2014; Woodward và Fergusson, 2001).</w:t>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color w:val="0000FF"/>
          <w:sz w:val="26"/>
          <w:szCs w:val="26"/>
          <w:lang w:val="vi-VN"/>
        </w:rPr>
      </w:r>
      <w:r w:rsidR="0006579D" w:rsidRPr="0004507D">
        <w:rPr>
          <w:rFonts w:ascii="Times New Roman" w:hAnsi="Times New Roman" w:cs="Times New Roman"/>
          <w:sz w:val="26"/>
          <w:szCs w:val="26"/>
          <w:lang w:val="vi-VN"/>
        </w:rPr>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sz w:val="26"/>
          <w:szCs w:val="26"/>
          <w:lang w:val="en-US"/>
        </w:rPr>
      </w:r>
      <w:r w:rsidR="0006579D" w:rsidRPr="0004507D">
        <w:rPr>
          <w:rFonts w:ascii="Times New Roman" w:hAnsi="Times New Roman" w:cs="Times New Roman"/>
          <w:color w:val="0000FF"/>
          <w:sz w:val="26"/>
          <w:szCs w:val="26"/>
          <w:lang w:val="en-US"/>
        </w:rPr>
      </w:r>
      <w:r w:rsidR="0006579D" w:rsidRPr="0004507D">
        <w:rPr>
          <w:rFonts w:ascii="Times New Roman" w:hAnsi="Times New Roman" w:cs="Times New Roman"/>
          <w:sz w:val="26"/>
          <w:szCs w:val="26"/>
          <w:lang w:val="en-US"/>
        </w:rPr>
      </w:r>
      <w:r w:rsidR="005A7310" w:rsidRPr="0004507D">
        <w:rPr>
          <w:rFonts w:ascii="Times New Roman" w:hAnsi="Times New Roman" w:cs="Times New Roman"/>
          <w:sz w:val="26"/>
          <w:szCs w:val="26"/>
          <w:lang w:val="en-US"/>
        </w:rPr>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Rối loạn lo âu tổng quát (generalized anxiety disorder) được định nghĩa là trạng thái lo lắng quá mức và khó kiểm soát, lan tỏa qua nhiều bối cảnh và kéo dài trong thời gian, làm giảm chức năng xã hội và học tập của cá nhân (APA, 2013). 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dự báo tương lai kèm theo biểu hiện sinh lý mất ngủ, bồn chồn và khó tập trung (Beesdo-Baum và Knappe, 2012).</w:t>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i/>
          <w:i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06579D" w:rsidRPr="0004507D">
        <w:rPr>
          <w:rFonts w:ascii="Times New Roman" w:hAnsi="Times New Roman" w:cs="Times New Roman"/>
          <w:bCs/>
          <w:color w:val="0000FF"/>
          <w:sz w:val="26"/>
          <w:szCs w:val="26"/>
          <w:lang w:val="vi-VN"/>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FF"/>
          <w:sz w:val="26"/>
          <w:szCs w:val="26"/>
          <w:lang w:val="en-US"/>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FF"/>
          <w:sz w:val="26"/>
          <w:szCs w:val="26"/>
          <w:lang w:val="en-US"/>
        </w:rPr>
      </w:r>
      <w:r w:rsidR="00AB1B62" w:rsidRPr="0004507D">
        <w:rPr>
          <w:rFonts w:ascii="Times New Roman" w:hAnsi="Times New Roman" w:cs="Times New Roman"/>
          <w:bCs/>
          <w:color w:val="000000" w:themeColor="text1"/>
          <w:sz w:val="26"/>
          <w:szCs w:val="26"/>
          <w:lang w:val="en-US"/>
        </w:rPr>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en-US"/>
        </w:rPr>
        <w:t xml:space="preserve">Rối loạn lo âu được xem là một yếu tố chỉ báo sớm cho các vấn đề tâm lý khác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lo âu tổng quát thường biểu hiện thiên kiến chú ý và diễn giải ưu tiên 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yếu tố chỉ báo sớm cho nguy cơ phát sinh các vấn đề tâm lý lớn trong giai đoạn trưởng thành (Copeland, Angold, Shanahan và Costello, 2014; Beesdo-Baum và Knappe, 2012). </w:t>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FF"/>
          <w:sz w:val="26"/>
          <w:szCs w:val="26"/>
          <w:lang w:val="en-US"/>
        </w:rPr>
      </w:r>
      <w:r w:rsidR="00AB1B62" w:rsidRPr="0004507D">
        <w:rPr>
          <w:rFonts w:ascii="Times New Roman" w:hAnsi="Times New Roman" w:cs="Times New Roman"/>
          <w:bCs/>
          <w:color w:val="000000" w:themeColor="text1"/>
          <w:sz w:val="26"/>
          <w:szCs w:val="26"/>
          <w:lang w:val="en-US"/>
        </w:rPr>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FF"/>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FF"/>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FB6BC6" w:rsidRPr="0004507D">
        <w:rPr>
          <w:rFonts w:ascii="Times New Roman" w:hAnsi="Times New Roman" w:cs="Times New Roman"/>
          <w:sz w:val="26"/>
          <w:szCs w:val="26"/>
          <w:lang w:val="en-US"/>
        </w:rPr>
      </w:r>
      <w:r w:rsidRPr="0004507D">
        <w:rPr>
          <w:rFonts w:ascii="Times New Roman" w:hAnsi="Times New Roman" w:cs="Times New Roman"/>
          <w:sz w:val="26"/>
          <w:szCs w:val="26"/>
          <w:lang w:val="en-US"/>
        </w:rPr>
      </w:r>
      <w:r w:rsidRPr="0004507D">
        <w:rPr>
          <w:rFonts w:ascii="Times New Roman" w:hAnsi="Times New Roman" w:cs="Times New Roman"/>
          <w:color w:val="0000FF"/>
          <w:sz w:val="26"/>
          <w:szCs w:val="26"/>
          <w:lang w:val="en-US"/>
        </w:rPr>
      </w:r>
      <w:r w:rsidRPr="0004507D">
        <w:rPr>
          <w:rFonts w:ascii="Times New Roman" w:hAnsi="Times New Roman" w:cs="Times New Roman"/>
          <w:sz w:val="26"/>
          <w:szCs w:val="26"/>
          <w:lang w:val="en-US"/>
        </w:rPr>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r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D1595A">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FF"/>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FF"/>
          <w:sz w:val="26"/>
          <w:szCs w:val="26"/>
          <w:lang w:val="en-US"/>
        </w:rPr>
      </w:r>
      <w:r w:rsidR="00EF58ED" w:rsidRPr="0004507D">
        <w:rPr>
          <w:rFonts w:ascii="Times New Roman" w:hAnsi="Times New Roman" w:cs="Times New Roman"/>
          <w:bCs/>
          <w:color w:val="000000" w:themeColor="text1"/>
          <w:sz w:val="26"/>
          <w:szCs w:val="26"/>
          <w:lang w:val="en-US"/>
        </w:rPr>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 xml:space="preserve">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w:t>
      </w:r>
      <w:r w:rsidR="00D1595A">
        <w:rPr>
          <w:rFonts w:ascii="Times New Roman" w:hAnsi="Times New Roman" w:cs="Times New Roman"/>
          <w:sz w:val="26"/>
          <w:szCs w:val="26"/>
          <w:lang w:val="en-US"/>
        </w:rPr>
        <w:t xml:space="preserve">rối loạn lo âu </w:t>
      </w:r>
      <w:r w:rsidRPr="0004507D">
        <w:rPr>
          <w:rFonts w:ascii="Times New Roman" w:hAnsi="Times New Roman" w:cs="Times New Roman"/>
          <w:sz w:val="26"/>
          <w:szCs w:val="26"/>
          <w:lang w:val="en-US"/>
        </w:rPr>
        <w:t>ở học sinh</w:t>
      </w:r>
      <w:r w:rsidR="0006579D" w:rsidRPr="0004507D">
        <w:rPr>
          <w:rFonts w:ascii="Times New Roman" w:hAnsi="Times New Roman" w:cs="Times New Roman"/>
          <w:sz w:val="26"/>
          <w:szCs w:val="26"/>
          <w:lang w:val="vi-VN"/>
        </w:rPr>
        <w:t xml:space="preserve"> trong bối cảnh hiện tại</w:t>
      </w:r>
      <w:r w:rsidRPr="0004507D">
        <w:rPr>
          <w:rFonts w:ascii="Times New Roman" w:hAnsi="Times New Roman" w:cs="Times New Roman"/>
          <w:sz w:val="26"/>
          <w:szCs w:val="26"/>
          <w:lang w:val="en-US"/>
        </w:rPr>
        <w:t>.</w:t>
      </w:r>
      <w:r w:rsidR="0006579D" w:rsidRPr="0004507D">
        <w:rPr>
          <w:rFonts w:ascii="Times New Roman" w:hAnsi="Times New Roman" w:cs="Times New Roman"/>
          <w:sz w:val="26"/>
          <w:szCs w:val="26"/>
          <w:lang w:val="vi-VN"/>
        </w:rPr>
        <w:t xml:space="preserve"> N</w:t>
      </w:r>
      <w:r w:rsidRPr="0004507D">
        <w:rPr>
          <w:rFonts w:ascii="Times New Roman" w:hAnsi="Times New Roman" w:cs="Times New Roman"/>
          <w:sz w:val="26"/>
          <w:szCs w:val="26"/>
          <w:lang w:val="en-US"/>
        </w:rPr>
        <w:t xml:space="preserve">ghiên cứu </w:t>
      </w:r>
      <w:r w:rsidR="0006579D" w:rsidRPr="0004507D">
        <w:rPr>
          <w:rFonts w:ascii="Times New Roman" w:hAnsi="Times New Roman" w:cs="Times New Roman"/>
          <w:sz w:val="26"/>
          <w:szCs w:val="26"/>
          <w:lang w:val="en-US"/>
        </w:rPr>
        <w:t>này</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sẽ cung cấp </w:t>
      </w:r>
      <w:r w:rsidR="0006579D" w:rsidRPr="0004507D">
        <w:rPr>
          <w:rFonts w:ascii="Times New Roman" w:hAnsi="Times New Roman" w:cs="Times New Roman"/>
          <w:sz w:val="26"/>
          <w:szCs w:val="26"/>
          <w:lang w:val="en-US"/>
        </w:rPr>
        <w:t>thêm</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cơ sở khoa học </w:t>
      </w:r>
      <w:r w:rsidR="0006579D" w:rsidRPr="0004507D">
        <w:rPr>
          <w:rFonts w:ascii="Times New Roman" w:hAnsi="Times New Roman" w:cs="Times New Roman"/>
          <w:sz w:val="26"/>
          <w:szCs w:val="26"/>
          <w:lang w:val="en-US"/>
        </w:rPr>
        <w:t>thực</w:t>
      </w:r>
      <w:r w:rsidR="0006579D" w:rsidRPr="0004507D">
        <w:rPr>
          <w:rFonts w:ascii="Times New Roman" w:hAnsi="Times New Roman" w:cs="Times New Roman"/>
          <w:sz w:val="26"/>
          <w:szCs w:val="26"/>
          <w:lang w:val="vi-VN"/>
        </w:rPr>
        <w:t xml:space="preserve"> nghiệm </w:t>
      </w:r>
      <w:r w:rsidRPr="0004507D">
        <w:rPr>
          <w:rFonts w:ascii="Times New Roman" w:hAnsi="Times New Roman" w:cs="Times New Roman"/>
          <w:sz w:val="26"/>
          <w:szCs w:val="26"/>
          <w:lang w:val="en-US"/>
        </w:rPr>
        <w:t>cho việc xây dựng các chương trình phòng ngừa, phát hiện sớm và can thiệp lo âu theo hướng gắn kết gia đình, qua đó nâng cao hiệu quả hỗ trợ tâm lý cho học sinh trong môi trường học đường.</w:t>
      </w:r>
    </w:p>
    <w:p w14:paraId="5A7FEDBF" w14:textId="3544B37E" w:rsidR="005A7310" w:rsidRPr="0004507D" w:rsidRDefault="005A7310" w:rsidP="00E971BA">
      <w:r>
        <w:rPr>
          <w:rFonts w:ascii="Times New Roman" w:hAnsi="Times New Roman" w:eastAsia="Times New Roman"/>
          <w:b/>
          <w:sz w:val="26"/>
        </w:rPr>
        <w:t>2. Phương pháp nghiên cứu</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2.1. Khách thể nghiên cứu</w:t>
      </w:r>
      <w:r w:rsidR="00EE7F93" w:rsidRPr="0004507D">
        <w:rPr>
          <w:rFonts w:ascii="Times New Roman" w:hAnsi="Times New Roman" w:cs="Times New Roman"/>
          <w:b/>
          <w:i/>
          <w:iCs/>
          <w:color w:val="000000" w:themeColor="text1"/>
          <w:sz w:val="26"/>
          <w:szCs w:val="26"/>
          <w:lang w:val="vi-VN"/>
        </w:rPr>
      </w:r>
      <w:r w:rsidR="00294D95" w:rsidRPr="0004507D">
        <w:rPr>
          <w:rFonts w:ascii="Times New Roman" w:hAnsi="Times New Roman" w:cs="Times New Roman"/>
          <w:b/>
          <w:i/>
          <w:iCs/>
          <w:color w:val="000000" w:themeColor="text1"/>
          <w:sz w:val="26"/>
          <w:szCs w:val="26"/>
          <w:lang w:val="vi-VN"/>
        </w:rPr>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Mẫu khách thể trong nghiên cứu này bao gồm 433 học sinh trung học cơ sở</w:t>
      </w:r>
      <w:r w:rsidR="007762EF">
        <w:rPr>
          <w:rFonts w:ascii="Times New Roman" w:eastAsia="Times New Roman" w:hAnsi="Times New Roman" w:cs="Times New Roman"/>
          <w:sz w:val="26"/>
          <w:szCs w:val="26"/>
          <w:lang w:val="vi-VN"/>
        </w:rPr>
        <w:t xml:space="preserve"> tại </w:t>
      </w:r>
      <w:r w:rsidR="006D61EA">
        <w:rPr>
          <w:rFonts w:ascii="Times New Roman" w:eastAsia="Times New Roman" w:hAnsi="Times New Roman" w:cs="Times New Roman"/>
          <w:sz w:val="26"/>
          <w:szCs w:val="26"/>
          <w:lang w:val="vi-VN"/>
        </w:rPr>
        <w:t>Việt Nam</w:t>
      </w:r>
      <w:r w:rsidR="00960B2A" w:rsidRPr="0004507D">
        <w:rPr>
          <w:rFonts w:ascii="Times New Roman" w:eastAsia="Times New Roman" w:hAnsi="Times New Roman" w:cs="Times New Roman"/>
          <w:sz w:val="26"/>
          <w:szCs w:val="26"/>
          <w:lang w:val="vi-VN"/>
        </w:rPr>
        <w:t>,</w:t>
      </w:r>
      <w:r w:rsidRPr="0004507D">
        <w:rPr>
          <w:rFonts w:ascii="Times New Roman" w:eastAsia="Times New Roman" w:hAnsi="Times New Roman" w:cs="Times New Roman"/>
          <w:sz w:val="26"/>
          <w:szCs w:val="26"/>
          <w:lang w:val="vi-VN"/>
        </w:rPr>
        <w:t xml:space="preserve">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w:t>
      </w:r>
      <w:r w:rsidRPr="0004507D">
        <w:rPr>
          <w:rFonts w:ascii="Times New Roman" w:eastAsia="Times New Roman" w:hAnsi="Times New Roman" w:cs="Times New Roman"/>
          <w:sz w:val="26"/>
          <w:szCs w:val="26"/>
          <w:lang w:val="vi-VN"/>
        </w:rPr>
        <w:lastRenderedPageBreak/>
        <w:t>nghiên cứu tâm lý, giáo dục sử dụng bảng hỏi tự báo cáo (</w:t>
      </w:r>
      <w:r w:rsidRPr="0004507D">
        <w:rPr>
          <w:rFonts w:ascii="Times New Roman" w:eastAsia="Times New Roman" w:hAnsi="Times New Roman" w:cs="Times New Roman"/>
          <w:color w:val="0000FF"/>
          <w:sz w:val="26"/>
          <w:szCs w:val="26"/>
          <w:lang w:val="vi-VN"/>
        </w:rPr>
        <w:t>Enders, 2010; Graham, 2009</w:t>
      </w:r>
      <w:r w:rsidRPr="0004507D">
        <w:rPr>
          <w:rFonts w:ascii="Times New Roman" w:eastAsia="Times New Roman" w:hAnsi="Times New Roman" w:cs="Times New Roman"/>
          <w:sz w:val="26"/>
          <w:szCs w:val="26"/>
          <w:lang w:val="vi-VN"/>
        </w:rPr>
        <w:t>). Đặc điểm của mẫu nghiên cứu được trình bày trong Bảng 1 dưới đây</w:t>
      </w:r>
      <w:r w:rsidR="00887CCB">
        <w:rPr>
          <w:rFonts w:ascii="Times New Roman" w:eastAsia="Times New Roman" w:hAnsi="Times New Roman" w:cs="Times New Roman"/>
          <w:sz w:val="26"/>
          <w:szCs w:val="26"/>
          <w:lang w:val="vi-VN"/>
        </w:rPr>
        <w:t>.</w:t>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1. </w:t>
      </w:r>
      <w:r w:rsidR="00972160" w:rsidRPr="00CB5073">
        <w:rPr>
          <w:rFonts w:ascii="Times New Roman" w:hAnsi="Times New Roman" w:cs="Times New Roman"/>
          <w:b/>
          <w:bCs/>
          <w:i/>
          <w:iCs/>
          <w:color w:val="000000" w:themeColor="text1"/>
          <w:sz w:val="26"/>
          <w:szCs w:val="26"/>
          <w:lang w:val="en-US"/>
        </w:rPr>
        <w:t>T</w:t>
      </w:r>
      <w:r w:rsidRPr="00CB5073">
        <w:rPr>
          <w:rFonts w:ascii="Times New Roman" w:hAnsi="Times New Roman" w:cs="Times New Roman"/>
          <w:b/>
          <w:bCs/>
          <w:i/>
          <w:iCs/>
          <w:color w:val="000000" w:themeColor="text1"/>
          <w:sz w:val="26"/>
          <w:szCs w:val="26"/>
          <w:lang w:val="en-US"/>
        </w:rPr>
        <w:t xml:space="preserve">hông tin </w:t>
      </w:r>
      <w:r w:rsidR="00972160" w:rsidRPr="00CB5073">
        <w:rPr>
          <w:rFonts w:ascii="Times New Roman" w:hAnsi="Times New Roman" w:cs="Times New Roman"/>
          <w:b/>
          <w:bCs/>
          <w:i/>
          <w:iCs/>
          <w:color w:val="000000" w:themeColor="text1"/>
          <w:sz w:val="26"/>
          <w:szCs w:val="26"/>
          <w:lang w:val="en-US"/>
        </w:rPr>
        <w:t xml:space="preserve">về </w:t>
      </w:r>
      <w:r w:rsidRPr="00CB5073">
        <w:rPr>
          <w:rFonts w:ascii="Times New Roman" w:hAnsi="Times New Roman" w:cs="Times New Roman"/>
          <w:b/>
          <w:bCs/>
          <w:i/>
          <w:iCs/>
          <w:color w:val="000000" w:themeColor="text1"/>
          <w:sz w:val="26"/>
          <w:szCs w:val="26"/>
          <w:lang w:val="en-US"/>
        </w:rPr>
        <w:t>khách thể</w:t>
      </w:r>
      <w:r w:rsidR="00972160" w:rsidRPr="00CB5073">
        <w:rPr>
          <w:rFonts w:ascii="Times New Roman" w:hAnsi="Times New Roman" w:cs="Times New Roman"/>
          <w:b/>
          <w:bCs/>
          <w:i/>
          <w:iCs/>
          <w:color w:val="000000" w:themeColor="text1"/>
          <w:sz w:val="26"/>
          <w:szCs w:val="26"/>
          <w:lang w:val="en-US"/>
        </w:rPr>
        <w:t xml:space="preserve"> nghiên cứu</w:t>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2.2. Thiết kế nghiên cứu và công cụ nghiên cứu</w:t>
      </w:r>
      <w:r w:rsidR="00C57200"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r w:rsidR="00EE7F93"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Nghiên cứu được thực hiện theo thiết kế cắt ngang, nhằm khảo sát mức độ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và phân tích mối liên hệ giữa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với các yếu tố </w:t>
      </w:r>
      <w:r w:rsidR="0009105B" w:rsidRPr="0004507D">
        <w:rPr>
          <w:rFonts w:ascii="Times New Roman" w:eastAsia="Times New Roman" w:hAnsi="Times New Roman" w:cs="Times New Roman"/>
          <w:bCs/>
          <w:sz w:val="26"/>
          <w:szCs w:val="26"/>
          <w:lang w:val="en-US"/>
        </w:rPr>
        <w:t>về</w:t>
      </w:r>
      <w:r w:rsidR="0009105B" w:rsidRPr="0004507D">
        <w:rPr>
          <w:rFonts w:ascii="Times New Roman" w:eastAsia="Times New Roman" w:hAnsi="Times New Roman" w:cs="Times New Roman"/>
          <w:bCs/>
          <w:sz w:val="26"/>
          <w:szCs w:val="26"/>
          <w:lang w:val="vi-VN"/>
        </w:rPr>
        <w:t xml:space="preserve"> môi trường </w:t>
      </w:r>
      <w:r w:rsidRPr="0004507D">
        <w:rPr>
          <w:rFonts w:ascii="Times New Roman" w:eastAsia="Times New Roman" w:hAnsi="Times New Roman" w:cs="Times New Roman"/>
          <w:bCs/>
          <w:sz w:val="26"/>
          <w:szCs w:val="26"/>
          <w:lang w:val="en-US"/>
        </w:rPr>
        <w:t>gia đình trong cùng một thời điểm</w:t>
      </w:r>
      <w:r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ở học sinh trung học cơ sở</w:t>
      </w:r>
      <w:r w:rsidR="006504AE">
        <w:rPr>
          <w:rFonts w:ascii="Times New Roman" w:eastAsia="Times New Roman" w:hAnsi="Times New Roman" w:cs="Times New Roman"/>
          <w:bCs/>
          <w:sz w:val="26"/>
          <w:szCs w:val="26"/>
          <w:lang w:val="vi-VN"/>
        </w:rPr>
        <w:t xml:space="preserve"> tại </w:t>
      </w:r>
      <w:r w:rsidR="006D61EA">
        <w:rPr>
          <w:rFonts w:ascii="Times New Roman" w:eastAsia="Times New Roman" w:hAnsi="Times New Roman" w:cs="Times New Roman"/>
          <w:bCs/>
          <w:sz w:val="26"/>
          <w:szCs w:val="26"/>
          <w:lang w:val="vi-VN"/>
        </w:rPr>
        <w:t>Việt Nam</w:t>
      </w:r>
      <w:r w:rsidRPr="0004507D">
        <w:rPr>
          <w:rFonts w:ascii="Times New Roman" w:eastAsia="Times New Roman" w:hAnsi="Times New Roman" w:cs="Times New Roman"/>
          <w:bCs/>
          <w:sz w:val="26"/>
          <w:szCs w:val="26"/>
          <w:lang w:val="en-US"/>
        </w:rPr>
        <w:t>. Thiết kế này phù hợp với mục tiêu nhận diện đặc điểm tâm lý và các mối liên hệ giữa các biến nghiên cứu trong bối cảnh học đường, đồng thời bảo đảm tính khả thi khi thu thập dữ liệu trên mẫu lớn.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Dữ liệu được thu thập bằng bảng hỏi tự báo cáo, phù hợp với đặc điểm lứa tuổi và cho phép tiếp cận trực tiếp trải nghiệm chủ quan của học sinh. </w:t>
      </w:r>
      <w:r w:rsidR="006504AE">
        <w:rPr>
          <w:rFonts w:ascii="Times New Roman" w:eastAsia="Times New Roman" w:hAnsi="Times New Roman" w:cs="Times New Roman"/>
          <w:bCs/>
          <w:sz w:val="26"/>
          <w:szCs w:val="26"/>
          <w:lang w:val="en-US"/>
        </w:rPr>
        <w:t>Nghiên</w:t>
      </w:r>
      <w:r w:rsidR="006504AE">
        <w:rPr>
          <w:rFonts w:ascii="Times New Roman" w:eastAsia="Times New Roman" w:hAnsi="Times New Roman" w:cs="Times New Roman"/>
          <w:bCs/>
          <w:sz w:val="26"/>
          <w:szCs w:val="26"/>
          <w:lang w:val="vi-VN"/>
        </w:rPr>
        <w:t xml:space="preserve"> cứu được thực hiện vào tháng 3 năm 2025.</w:t>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(1) Thang đo rối loạn lo âu tổng quát,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α và McDonald’s ω; đồng thời, phân tích nhân tố khẳng định (CFA) để xác nhận giá trị cấu trúc của thang đo trong mẫu nghiên cứu.</w:t>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A diagram of a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mc:AlternateContent>
          <mc:Choice Requires="wps">
            <w:drawing>
              <wp:anchor distT="0" distB="0" distL="114300" distR="114300" simplePos="0" relativeHeight="251659264" behindDoc="1" locked="0" layoutInCell="1" allowOverlap="1" wp14:anchorId="370B8F39" wp14:editId="4E0FCA49">
                <wp:simplePos x="0" y="0"/>
                <wp:positionH relativeFrom="column">
                  <wp:posOffset>133985</wp:posOffset>
                </wp:positionH>
                <wp:positionV relativeFrom="paragraph">
                  <wp:posOffset>2125980</wp:posOffset>
                </wp:positionV>
                <wp:extent cx="2513965" cy="478155"/>
                <wp:effectExtent l="0" t="0" r="635" b="4445"/>
                <wp:wrapTight wrapText="bothSides">
                  <wp:wrapPolygon edited="0">
                    <wp:start x="0" y="0"/>
                    <wp:lineTo x="0" y="21227"/>
                    <wp:lineTo x="21496" y="21227"/>
                    <wp:lineTo x="21496" y="0"/>
                    <wp:lineTo x="0" y="0"/>
                  </wp:wrapPolygon>
                </wp:wrapTight>
                <wp:docPr id="741640806" name="Text Box 1"/>
                <wp:cNvGraphicFramePr/>
                <a:graphic xmlns:a="http://schemas.openxmlformats.org/drawingml/2006/main">
                  <a:graphicData uri="http://schemas.microsoft.com/office/word/2010/wordprocessingShape">
                    <wps:wsp>
                      <wps:cNvSpPr txBox="1"/>
                      <wps:spPr>
                        <a:xfrm>
                          <a:off x="0" y="0"/>
                          <a:ext cx="2513965" cy="478155"/>
                        </a:xfrm>
                        <a:prstGeom prst="rect">
                          <a:avLst/>
                        </a:prstGeom>
                        <a:solidFill>
                          <a:schemeClr val="lt1"/>
                        </a:solidFill>
                        <a:ln w="6350">
                          <a:noFill/>
                        </a:ln>
                      </wps:spPr>
                      <wps:txbx>
                        <w:txbxContent>
                          <w:p w14:paraId="0DCE86DB" w14:textId="471829E5" w:rsidR="00C90C54" w:rsidRPr="00C90C54" w:rsidRDefault="00C90C54" w:rsidP="00C90C54">
                            <w:pPr>
                              <w:spacing w:line="240" w:lineRule="auto"/>
                              <w:jc w:val="center"/>
                              <w:rPr>
                                <w:rFonts w:ascii="Times New Roman" w:eastAsia="Times New Roman" w:hAnsi="Times New Roman" w:cs="Times New Roman"/>
                                <w:i/>
                                <w:iCs/>
                                <w:sz w:val="24"/>
                                <w:szCs w:val="24"/>
                                <w:lang w:val="en-US"/>
                              </w:rPr>
                            </w:pPr>
                            <w:r w:rsidRPr="00C90C54">
                              <w:rPr>
                                <w:rFonts w:ascii="Times New Roman" w:eastAsia="Times New Roman" w:hAnsi="Times New Roman" w:cs="Times New Roman"/>
                                <w:b/>
                                <w:bCs/>
                                <w:i/>
                                <w:iCs/>
                                <w:sz w:val="24"/>
                                <w:szCs w:val="24"/>
                                <w:lang w:val="en-US"/>
                              </w:rPr>
                              <w:t>Hình 1.</w:t>
                            </w:r>
                            <w:r w:rsidRPr="00C90C54">
                              <w:rPr>
                                <w:rFonts w:ascii="Times New Roman" w:eastAsia="Times New Roman" w:hAnsi="Times New Roman" w:cs="Times New Roman"/>
                                <w:i/>
                                <w:iCs/>
                                <w:sz w:val="24"/>
                                <w:szCs w:val="24"/>
                                <w:lang w:val="en-US"/>
                              </w:rPr>
                              <w:t xml:space="preserve"> Mô hình CFA thang đo rối loạn lo âu tổng quát</w:t>
                            </w:r>
                          </w:p>
                          <w:p w14:paraId="050779DB" w14:textId="77777777" w:rsidR="00C90C54" w:rsidRPr="00C90C54" w:rsidRDefault="00C90C54">
                            <w:pPr>
                              <w:rPr>
                                <w:i/>
                                <w:i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0B8F39" id="_x0000_t202" coordsize="21600,21600" o:spt="202" path="m,l,21600r21600,l21600,xe">
                <v:stroke joinstyle="miter"/>
                <v:path gradientshapeok="t" o:connecttype="rect"/>
              </v:shapetype>
              <v:shape id="Text Box 1" o:spid="_x0000_s1026" type="#_x0000_t202" style="position:absolute;left:0;text-align:left;margin-left:10.55pt;margin-top:167.4pt;width:197.95pt;height:3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" fillcolor="white [3201]" stroked="f" strokeweight=".5pt">
                <v:textbox>
                  <w:txbxContent>
                    <w:p w14:paraId="0DCE86DB" w14:textId="471829E5" w:rsidR="00C90C54" w:rsidRPr="00C90C54" w:rsidRDefault="00C90C54" w:rsidP="00C90C54">
                      <w:pPr>
                        <w:spacing w:line="240" w:lineRule="auto"/>
                        <w:jc w:val="center"/>
                        <w:rPr>
                          <w:rFonts w:ascii="Times New Roman" w:eastAsia="Times New Roman" w:hAnsi="Times New Roman" w:cs="Times New Roman"/>
                          <w:i/>
                          <w:iCs/>
                          <w:sz w:val="24"/>
                          <w:szCs w:val="24"/>
                          <w:lang w:val="en-US"/>
                        </w:rPr>
                      </w:pPr>
                      <w:r w:rsidRPr="00C90C54">
                        <w:rPr>
                          <w:rFonts w:ascii="Times New Roman" w:eastAsia="Times New Roman" w:hAnsi="Times New Roman" w:cs="Times New Roman"/>
                          <w:b/>
                          <w:bCs/>
                          <w:i/>
                          <w:iCs/>
                          <w:sz w:val="24"/>
                          <w:szCs w:val="24"/>
                          <w:lang w:val="en-US"/>
                        </w:rPr>
                        <w:t>Hình 1.</w:t>
                      </w:r>
                      <w:r w:rsidRPr="00C90C54">
                        <w:rPr>
                          <w:rFonts w:ascii="Times New Roman" w:eastAsia="Times New Roman" w:hAnsi="Times New Roman" w:cs="Times New Roman"/>
                          <w:i/>
                          <w:iCs/>
                          <w:sz w:val="24"/>
                          <w:szCs w:val="24"/>
                          <w:lang w:val="en-US"/>
                        </w:rPr>
                        <w:t xml:space="preserve"> Mô hình CFA thang đo rối loạn lo âu tổng quát</w:t>
                      </w:r>
                    </w:p>
                    <w:p w14:paraId="050779DB" w14:textId="77777777" w:rsidR="00C90C54" w:rsidRPr="00C90C54" w:rsidRDefault="00C90C54">
                      <w:pPr>
                        <w:rPr>
                          <w:i/>
                          <w:iCs/>
                          <w:sz w:val="24"/>
                          <w:szCs w:val="24"/>
                        </w:rPr>
                      </w:pPr>
                    </w:p>
                  </w:txbxContent>
                </v:textbox>
                <w10:wrap type="tight"/>
              </v:shape>
            </w:pict>
          </mc:Fallback>
        </mc:AlternateContent>
      </w:r>
      <w:r w:rsidR="0004507D" w:rsidRPr="00594967">
        <w:rPr>
          <w:rFonts w:ascii="Times New Roman" w:eastAsia="Times New Roman" w:hAnsi="Times New Roman" w:cs="Times New Roman"/>
          <w:color w:val="000000" w:themeColor="text1"/>
          <w:sz w:val="26"/>
          <w:szCs w:val="26"/>
          <w:lang w:val="en-US"/>
        </w:rPr>
        <w:t xml:space="preserve">Kết quả ở Bảng 2 cho thấy thang đo </w:t>
      </w:r>
      <w:r w:rsidR="00D1595A">
        <w:rPr>
          <w:rFonts w:ascii="Times New Roman" w:eastAsia="Times New Roman" w:hAnsi="Times New Roman" w:cs="Times New Roman"/>
          <w:color w:val="000000" w:themeColor="text1"/>
          <w:sz w:val="26"/>
          <w:szCs w:val="26"/>
          <w:lang w:val="en-US"/>
        </w:rPr>
        <w:t xml:space="preserve">Rối loạn lo âu </w:t>
      </w:r>
      <w:r w:rsidR="0004507D" w:rsidRPr="00594967">
        <w:rPr>
          <w:rFonts w:ascii="Times New Roman" w:eastAsia="Times New Roman" w:hAnsi="Times New Roman" w:cs="Times New Roman"/>
          <w:color w:val="000000" w:themeColor="text1"/>
          <w:sz w:val="26"/>
          <w:szCs w:val="26"/>
          <w:lang w:val="en-US"/>
        </w:rPr>
        <w:t xml:space="preserve">đạt độ tin cậy tốt, phản ánh mức độ nhất quán nội tại cao và khả năng đo lường ổn định. Kết quả </w:t>
      </w:r>
      <w:r w:rsidR="00CB5073">
        <w:rPr>
          <w:rFonts w:ascii="Times New Roman" w:eastAsia="Times New Roman" w:hAnsi="Times New Roman" w:cs="Times New Roman"/>
          <w:color w:val="000000" w:themeColor="text1"/>
          <w:sz w:val="26"/>
          <w:szCs w:val="26"/>
          <w:lang w:val="en-US"/>
        </w:rPr>
        <w:t>phân</w:t>
      </w:r>
      <w:r w:rsidR="00CB5073">
        <w:rPr>
          <w:rFonts w:ascii="Times New Roman" w:eastAsia="Times New Roman" w:hAnsi="Times New Roman" w:cs="Times New Roman"/>
          <w:color w:val="000000" w:themeColor="text1"/>
          <w:sz w:val="26"/>
          <w:szCs w:val="26"/>
          <w:lang w:val="vi-VN"/>
        </w:rPr>
        <w:t xml:space="preserve"> tích nhân tố khẳng định </w:t>
      </w:r>
      <w:r w:rsidR="0004507D" w:rsidRPr="00594967">
        <w:rPr>
          <w:rFonts w:ascii="Times New Roman" w:eastAsia="Times New Roman" w:hAnsi="Times New Roman" w:cs="Times New Roman"/>
          <w:color w:val="000000" w:themeColor="text1"/>
          <w:sz w:val="26"/>
          <w:szCs w:val="26"/>
          <w:lang w:val="en-US"/>
        </w:rPr>
        <w:t xml:space="preserve">CFA </w:t>
      </w:r>
      <w:r w:rsidR="00CB5073">
        <w:rPr>
          <w:rFonts w:ascii="Times New Roman" w:eastAsia="Times New Roman" w:hAnsi="Times New Roman" w:cs="Times New Roman"/>
          <w:color w:val="000000" w:themeColor="text1"/>
          <w:sz w:val="26"/>
          <w:szCs w:val="26"/>
          <w:lang w:val="en-US"/>
        </w:rPr>
        <w:t>đối</w:t>
      </w:r>
      <w:r w:rsidR="00CB5073">
        <w:rPr>
          <w:rFonts w:ascii="Times New Roman" w:eastAsia="Times New Roman" w:hAnsi="Times New Roman" w:cs="Times New Roman"/>
          <w:color w:val="000000" w:themeColor="text1"/>
          <w:sz w:val="26"/>
          <w:szCs w:val="26"/>
          <w:lang w:val="vi-VN"/>
        </w:rPr>
        <w:t xml:space="preserve"> với thang đo rối loạn lo âu </w:t>
      </w:r>
      <w:r w:rsidR="0004507D" w:rsidRPr="00594967">
        <w:rPr>
          <w:rFonts w:ascii="Times New Roman" w:eastAsia="Times New Roman" w:hAnsi="Times New Roman" w:cs="Times New Roman"/>
          <w:color w:val="000000" w:themeColor="text1"/>
          <w:sz w:val="26"/>
          <w:szCs w:val="26"/>
          <w:lang w:val="en-US"/>
        </w:rPr>
        <w:t xml:space="preserve">cho thấy mô hình phù hợp tốt với dữ liệu nghiên cứu, với các chỉ số phù hợp đạt </w:t>
      </w:r>
      <w:r w:rsidR="00EE2025" w:rsidRPr="00594967">
        <w:rPr>
          <w:rFonts w:ascii="Times New Roman" w:eastAsia="Times New Roman" w:hAnsi="Times New Roman" w:cs="Times New Roman"/>
          <w:color w:val="000000" w:themeColor="text1"/>
          <w:sz w:val="26"/>
          <w:szCs w:val="26"/>
          <w:lang w:val="en-US"/>
        </w:rPr>
        <w:t>yêu</w:t>
      </w:r>
      <w:r w:rsidR="00EE2025" w:rsidRPr="00594967">
        <w:rPr>
          <w:rFonts w:ascii="Times New Roman" w:eastAsia="Times New Roman" w:hAnsi="Times New Roman" w:cs="Times New Roman"/>
          <w:color w:val="000000" w:themeColor="text1"/>
          <w:sz w:val="26"/>
          <w:szCs w:val="26"/>
          <w:lang w:val="vi-VN"/>
        </w:rPr>
        <w:t xml:space="preserve"> cầu tiêu chuẩn chất lượng thang đo</w:t>
      </w:r>
      <w:r w:rsidR="0004507D" w:rsidRPr="00594967">
        <w:rPr>
          <w:rFonts w:ascii="Times New Roman" w:eastAsia="Times New Roman" w:hAnsi="Times New Roman" w:cs="Times New Roman"/>
          <w:color w:val="000000" w:themeColor="text1"/>
          <w:sz w:val="26"/>
          <w:szCs w:val="26"/>
          <w:lang w:val="en-US"/>
        </w:rPr>
        <w:t xml:space="preserve">.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w:t>
      </w:r>
      <w:r w:rsidR="00D1595A">
        <w:rPr>
          <w:rFonts w:ascii="Times New Roman" w:eastAsia="Times New Roman" w:hAnsi="Times New Roman" w:cs="Times New Roman"/>
          <w:color w:val="000000" w:themeColor="text1"/>
          <w:sz w:val="26"/>
          <w:szCs w:val="26"/>
          <w:lang w:val="en-US"/>
        </w:rPr>
        <w:t xml:space="preserve">rối loạn lo âu </w:t>
      </w:r>
      <w:r w:rsidR="0004507D" w:rsidRPr="00594967">
        <w:rPr>
          <w:rFonts w:ascii="Times New Roman" w:eastAsia="Times New Roman" w:hAnsi="Times New Roman" w:cs="Times New Roman"/>
          <w:color w:val="000000" w:themeColor="text1"/>
          <w:sz w:val="26"/>
          <w:szCs w:val="26"/>
          <w:lang w:val="en-US"/>
        </w:rPr>
        <w:t>tr</w:t>
      </w:r>
      <w:r w:rsidR="00FD6BE6" w:rsidRPr="00594967">
        <w:rPr>
          <w:rFonts w:ascii="Times New Roman" w:eastAsia="Times New Roman" w:hAnsi="Times New Roman" w:cs="Times New Roman"/>
          <w:color w:val="000000" w:themeColor="text1"/>
          <w:sz w:val="26"/>
          <w:szCs w:val="26"/>
          <w:lang w:val="en-US"/>
        </w:rPr>
        <w:t>ên</w:t>
      </w:r>
      <w:r w:rsidR="0004507D" w:rsidRPr="00594967">
        <w:rPr>
          <w:rFonts w:ascii="Times New Roman" w:eastAsia="Times New Roman" w:hAnsi="Times New Roman" w:cs="Times New Roman"/>
          <w:color w:val="000000" w:themeColor="text1"/>
          <w:sz w:val="26"/>
          <w:szCs w:val="26"/>
          <w:lang w:val="en-US"/>
        </w:rPr>
        <w:t xml:space="preserve"> mẫu</w:t>
      </w:r>
      <w:r w:rsidR="00FD6BE6" w:rsidRPr="00594967">
        <w:rPr>
          <w:rFonts w:ascii="Times New Roman" w:eastAsia="Times New Roman" w:hAnsi="Times New Roman" w:cs="Times New Roman"/>
          <w:color w:val="000000" w:themeColor="text1"/>
          <w:sz w:val="26"/>
          <w:szCs w:val="26"/>
          <w:lang w:val="vi-VN"/>
        </w:rPr>
        <w:t xml:space="preserve"> khách thể</w:t>
      </w:r>
      <w:r w:rsidR="0004507D" w:rsidRPr="00594967">
        <w:rPr>
          <w:rFonts w:ascii="Times New Roman" w:eastAsia="Times New Roman" w:hAnsi="Times New Roman" w:cs="Times New Roman"/>
          <w:color w:val="000000" w:themeColor="text1"/>
          <w:sz w:val="26"/>
          <w:szCs w:val="26"/>
          <w:lang w:val="en-US"/>
        </w:rPr>
        <w:t xml:space="preserve"> học sinh trung học cơ sở.</w:t>
      </w:r>
      <w:r w:rsidR="00CB5073">
        <w:rPr>
          <w:rFonts w:ascii="Times New Roman" w:eastAsia="Times New Roman" w:hAnsi="Times New Roman" w:cs="Times New Roman"/>
          <w:color w:val="000000" w:themeColor="text1"/>
          <w:sz w:val="26"/>
          <w:szCs w:val="26"/>
          <w:lang w:val="vi-VN"/>
        </w:rPr>
        <w:t xml:space="preserve"> </w:t>
      </w:r>
      <w:r w:rsidR="00CB5073" w:rsidRPr="00594967">
        <w:rPr>
          <w:rFonts w:ascii="Times New Roman" w:eastAsia="Times New Roman" w:hAnsi="Times New Roman" w:cs="Times New Roman"/>
          <w:color w:val="000000" w:themeColor="text1"/>
          <w:sz w:val="26"/>
          <w:szCs w:val="26"/>
          <w:lang w:val="en-US"/>
        </w:rPr>
        <w:t>Thang đo Hoạt</w:t>
      </w:r>
      <w:r w:rsidR="00CB5073" w:rsidRPr="00594967">
        <w:rPr>
          <w:rFonts w:ascii="Times New Roman" w:eastAsia="Times New Roman" w:hAnsi="Times New Roman" w:cs="Times New Roman"/>
          <w:color w:val="000000" w:themeColor="text1"/>
          <w:sz w:val="26"/>
          <w:szCs w:val="26"/>
          <w:lang w:val="vi-VN"/>
        </w:rPr>
        <w:t xml:space="preserve"> động gia đình và </w:t>
      </w:r>
      <w:r w:rsidR="00CB5073" w:rsidRPr="00594967">
        <w:rPr>
          <w:rFonts w:ascii="Times New Roman" w:eastAsia="Times New Roman" w:hAnsi="Times New Roman" w:cs="Times New Roman"/>
          <w:color w:val="000000" w:themeColor="text1"/>
          <w:sz w:val="26"/>
          <w:szCs w:val="26"/>
          <w:lang w:val="en-US"/>
        </w:rPr>
        <w:t>Quan hệ gia đình</w:t>
      </w:r>
      <w:r w:rsidR="00CB5073">
        <w:rPr>
          <w:rFonts w:ascii="Times New Roman" w:eastAsia="Times New Roman" w:hAnsi="Times New Roman" w:cs="Times New Roman"/>
          <w:color w:val="000000" w:themeColor="text1"/>
          <w:sz w:val="26"/>
          <w:szCs w:val="26"/>
          <w:lang w:val="vi-VN"/>
        </w:rPr>
        <w:t xml:space="preserve"> </w:t>
      </w:r>
      <w:r w:rsidR="00CB5073" w:rsidRPr="00594967">
        <w:rPr>
          <w:rFonts w:ascii="Times New Roman" w:eastAsia="Times New Roman" w:hAnsi="Times New Roman" w:cs="Times New Roman"/>
          <w:color w:val="000000" w:themeColor="text1"/>
          <w:sz w:val="26"/>
          <w:szCs w:val="26"/>
          <w:lang w:val="en-US"/>
        </w:rPr>
        <w:t xml:space="preserve">đạt độ tin cậy </w:t>
      </w:r>
      <w:r w:rsidR="00CB5073">
        <w:rPr>
          <w:rFonts w:ascii="Times New Roman" w:eastAsia="Times New Roman" w:hAnsi="Times New Roman" w:cs="Times New Roman"/>
          <w:color w:val="000000" w:themeColor="text1"/>
          <w:sz w:val="26"/>
          <w:szCs w:val="26"/>
          <w:lang w:val="en-US"/>
        </w:rPr>
        <w:t>khá</w:t>
      </w:r>
      <w:r w:rsidR="00CB5073">
        <w:rPr>
          <w:rFonts w:ascii="Times New Roman" w:eastAsia="Times New Roman" w:hAnsi="Times New Roman" w:cs="Times New Roman"/>
          <w:color w:val="000000" w:themeColor="text1"/>
          <w:sz w:val="26"/>
          <w:szCs w:val="26"/>
          <w:lang w:val="vi-VN"/>
        </w:rPr>
        <w:t xml:space="preserve"> tốt</w:t>
      </w:r>
      <w:r w:rsidR="00CB5073" w:rsidRPr="00594967">
        <w:rPr>
          <w:rFonts w:ascii="Times New Roman" w:eastAsia="Times New Roman" w:hAnsi="Times New Roman" w:cs="Times New Roman"/>
          <w:color w:val="000000" w:themeColor="text1"/>
          <w:sz w:val="26"/>
          <w:szCs w:val="26"/>
          <w:lang w:val="en-US"/>
        </w:rPr>
        <w:t>,</w:t>
      </w:r>
      <w:r w:rsidR="00CB5073" w:rsidRPr="00594967">
        <w:rPr>
          <w:rFonts w:ascii="Times New Roman" w:eastAsia="Times New Roman" w:hAnsi="Times New Roman" w:cs="Times New Roman"/>
          <w:color w:val="000000" w:themeColor="text1"/>
          <w:sz w:val="26"/>
          <w:szCs w:val="26"/>
          <w:lang w:val="vi-VN"/>
        </w:rPr>
        <w:t xml:space="preserve"> đáp ứng</w:t>
      </w:r>
      <w:r w:rsidR="00CB5073" w:rsidRPr="00594967">
        <w:rPr>
          <w:rFonts w:ascii="Times New Roman" w:eastAsia="Times New Roman" w:hAnsi="Times New Roman" w:cs="Times New Roman"/>
          <w:color w:val="000000" w:themeColor="text1"/>
          <w:sz w:val="26"/>
          <w:szCs w:val="26"/>
          <w:lang w:val="en-US"/>
        </w:rPr>
        <w:t xml:space="preserve"> yêu</w:t>
      </w:r>
      <w:r w:rsidR="00CB5073" w:rsidRPr="00594967">
        <w:rPr>
          <w:rFonts w:ascii="Times New Roman" w:eastAsia="Times New Roman" w:hAnsi="Times New Roman" w:cs="Times New Roman"/>
          <w:color w:val="000000" w:themeColor="text1"/>
          <w:sz w:val="26"/>
          <w:szCs w:val="26"/>
          <w:lang w:val="vi-VN"/>
        </w:rPr>
        <w:t xml:space="preserve"> cầu về</w:t>
      </w:r>
      <w:r w:rsidR="00CB5073" w:rsidRPr="00594967">
        <w:rPr>
          <w:rFonts w:ascii="Times New Roman" w:eastAsia="Times New Roman" w:hAnsi="Times New Roman" w:cs="Times New Roman"/>
          <w:color w:val="000000" w:themeColor="text1"/>
          <w:sz w:val="26"/>
          <w:szCs w:val="26"/>
          <w:lang w:val="en-US"/>
        </w:rPr>
        <w:t xml:space="preserve"> độ tin cậy trong nghiên cứu</w:t>
      </w:r>
      <w:r w:rsidR="00CB5073" w:rsidRPr="00594967">
        <w:rPr>
          <w:rFonts w:ascii="Times New Roman" w:eastAsia="Times New Roman" w:hAnsi="Times New Roman" w:cs="Times New Roman"/>
          <w:color w:val="000000" w:themeColor="text1"/>
          <w:sz w:val="26"/>
          <w:szCs w:val="26"/>
          <w:lang w:val="vi-VN"/>
        </w:rPr>
        <w:t xml:space="preserve"> tâm lý-</w:t>
      </w:r>
      <w:r w:rsidR="00CB5073" w:rsidRPr="00594967">
        <w:rPr>
          <w:rFonts w:ascii="Times New Roman" w:eastAsia="Times New Roman" w:hAnsi="Times New Roman" w:cs="Times New Roman"/>
          <w:color w:val="000000" w:themeColor="text1"/>
          <w:sz w:val="26"/>
          <w:szCs w:val="26"/>
          <w:lang w:val="en-US"/>
        </w:rPr>
        <w:t xml:space="preserve"> giáo dục</w:t>
      </w:r>
      <w:r w:rsidR="00CB5073" w:rsidRPr="00594967">
        <w:rPr>
          <w:rFonts w:ascii="Times New Roman" w:eastAsia="Times New Roman" w:hAnsi="Times New Roman" w:cs="Times New Roman"/>
          <w:color w:val="000000" w:themeColor="text1"/>
          <w:sz w:val="26"/>
          <w:szCs w:val="26"/>
          <w:lang w:val="vi-VN"/>
        </w:rPr>
        <w:t>.</w:t>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2.3. Phân tích dữ liệu</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Dữ liệu được xử lý và phân tích bằng phần mềm SPSS 31.0</w:t>
      </w:r>
      <w:r w:rsidR="00A86743" w:rsidRPr="0058158C">
        <w:rPr>
          <w:rFonts w:ascii="Times New Roman" w:eastAsia="Times New Roman" w:hAnsi="Times New Roman" w:cs="Times New Roman"/>
          <w:bCs/>
          <w:sz w:val="26"/>
          <w:szCs w:val="26"/>
          <w:lang w:val="en-US"/>
        </w:rPr>
        <w:t xml:space="preserve"> và AMOS 31.0</w:t>
      </w:r>
      <w:r w:rsidRPr="0004507D">
        <w:rPr>
          <w:rFonts w:ascii="Times New Roman" w:eastAsia="Times New Roman" w:hAnsi="Times New Roman" w:cs="Times New Roman"/>
          <w:bCs/>
          <w:sz w:val="26"/>
          <w:szCs w:val="26"/>
          <w:lang w:val="en-US"/>
        </w:rPr>
        <w:t xml:space="preserve">. Các phương pháp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 xml:space="preserve">bao gồm: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thống kê mô tả (</w:t>
      </w:r>
      <w:r w:rsidR="0016311D">
        <w:rPr>
          <w:rFonts w:ascii="Times New Roman" w:eastAsia="Times New Roman" w:hAnsi="Times New Roman" w:cs="Times New Roman"/>
          <w:bCs/>
          <w:sz w:val="26"/>
          <w:szCs w:val="26"/>
          <w:lang w:val="en-US"/>
        </w:rPr>
        <w:t>tỉ</w:t>
      </w:r>
      <w:r w:rsidR="0016311D" w:rsidRPr="0058158C">
        <w:rPr>
          <w:rFonts w:ascii="Times New Roman" w:eastAsia="Times New Roman" w:hAnsi="Times New Roman" w:cs="Times New Roman"/>
          <w:bCs/>
          <w:sz w:val="26"/>
          <w:szCs w:val="26"/>
          <w:lang w:val="en-US"/>
        </w:rPr>
        <w:t xml:space="preserve"> lệ phần trăm, </w:t>
      </w:r>
      <w:r w:rsidRPr="0004507D">
        <w:rPr>
          <w:rFonts w:ascii="Times New Roman" w:eastAsia="Times New Roman" w:hAnsi="Times New Roman" w:cs="Times New Roman"/>
          <w:bCs/>
          <w:sz w:val="26"/>
          <w:szCs w:val="26"/>
          <w:lang w:val="en-US"/>
        </w:rPr>
        <w:t>điểm trung bình và độ lệch chuẩn) nhằm mô tả đặc điểm mẫu và các biến nghiên cứu; phân tích phương sai một yếu tố (one-way ANOVA); phân tích tương quan Pearson và hồi quy tuyến tính đa biến</w:t>
      </w:r>
      <w:r w:rsidR="00AE63CD" w:rsidRPr="0058158C">
        <w:rPr>
          <w:rFonts w:ascii="Times New Roman" w:eastAsia="Times New Roman" w:hAnsi="Times New Roman" w:cs="Times New Roman"/>
          <w:bCs/>
          <w:sz w:val="26"/>
          <w:szCs w:val="26"/>
          <w:lang w:val="en-US"/>
        </w:rPr>
        <w:t>; phân tích nhân tố khẳng định CFA</w:t>
      </w:r>
      <w:r w:rsidRPr="0004507D">
        <w:rPr>
          <w:rFonts w:ascii="Times New Roman" w:eastAsia="Times New Roman" w:hAnsi="Times New Roman" w:cs="Times New Roman"/>
          <w:bCs/>
          <w:sz w:val="26"/>
          <w:szCs w:val="26"/>
          <w:lang w:val="en-US"/>
        </w:rPr>
        <w:t xml:space="preserve">. Mức ý nghĩa thống kê được xác định ở </w:t>
      </w:r>
      <w:r w:rsidRPr="0058158C">
        <w:rPr>
          <w:rFonts w:ascii="Times New Roman" w:eastAsia="Times New Roman" w:hAnsi="Times New Roman" w:cs="Times New Roman"/>
          <w:bCs/>
          <w:sz w:val="26"/>
          <w:szCs w:val="26"/>
          <w:lang w:val="en-US"/>
        </w:rPr>
        <w:t>p</w:t>
      </w:r>
      <w:r w:rsidRPr="0004507D">
        <w:rPr>
          <w:rFonts w:ascii="Times New Roman" w:eastAsia="Times New Roman" w:hAnsi="Times New Roman" w:cs="Times New Roman"/>
          <w:bCs/>
          <w:sz w:val="26"/>
          <w:szCs w:val="26"/>
          <w:lang w:val="en-US"/>
        </w:rPr>
        <w:t xml:space="preserve"> &lt; 0,05.</w:t>
      </w:r>
    </w:p>
    <w:p w14:paraId="2694FB7B" w14:textId="7ABAC2BD" w:rsidR="00C532A5" w:rsidRPr="00491280" w:rsidRDefault="00AC5E50" w:rsidP="00491280">
      <w:pPr>
        <w:spacing w:before="60" w:after="60" w:line="276" w:lineRule="auto"/>
        <w:ind w:firstLine="567"/>
        <w:jc w:val="both"/>
      </w:pPr>
      <w:r>
        <w:rPr>
          <w:rFonts w:ascii="Times New Roman" w:hAnsi="Times New Roman" w:eastAsia="Times New Roman"/>
          <w:b w:val="0"/>
          <w:i w:val="0"/>
          <w:sz w:val="24"/>
        </w:rPr>
        <w:t>Khai báo sử dụng công cụ trí tuệ nhân tạo: trong quá trình hoàn thiện bản thảo, tác giả có sử dụng công cụ trí tuệ nhân tạo dựa trên mô hình ngôn ngữ lớn (large language model) ở vai trò hỗ trợ kỹ thuật — rà soát hành văn, kiểm tra định dạng trích dẫn theo APA phiên bản thứ bảy và sắp xếp tài liệu tham khảo. Toàn bộ thiết kế nghiên cứu, thu thập và phân tích dữ liệu, diễn giải kết quả và các kết luận khoa học do tác giả trực tiếp thực hiện và chịu trách nhiệm. Mọi số liệu trình bày trong bài đều được tác giả đối chiếu với kết quả phân tích gốc trước khi đưa vào bản thảo. Công cụ trí tuệ nhân tạo không được ghi nhận là tác giả của bài viết.</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ĐTB</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ĐLC</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w:t>
      </w:r>
      <w:r w:rsidR="00EE7F93" w:rsidRPr="004B48FB">
        <w:rPr>
          <w:rFonts w:ascii="Times New Roman" w:eastAsia="Times New Roman" w:hAnsi="Times New Roman" w:cs="Times New Roman"/>
          <w:i/>
          <w:iCs/>
          <w:lang w:val="en-US"/>
        </w:rPr>
        <w:t>Min</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thiểu</w:t>
      </w:r>
      <w:r w:rsidRPr="004B48FB">
        <w:rPr>
          <w:rFonts w:ascii="Times New Roman" w:eastAsia="Times New Roman" w:hAnsi="Times New Roman" w:cs="Times New Roman"/>
          <w:i/>
          <w:iCs/>
          <w:lang w:val="en-US"/>
        </w:rPr>
        <w:t xml:space="preserve">; </w:t>
      </w:r>
      <w:r w:rsidR="00EE7F93" w:rsidRPr="004B48FB">
        <w:rPr>
          <w:rFonts w:ascii="Times New Roman" w:eastAsia="Times New Roman" w:hAnsi="Times New Roman" w:cs="Times New Roman"/>
          <w:i/>
          <w:iCs/>
          <w:lang w:val="en-US"/>
        </w:rPr>
        <w:t>Max</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đa</w:t>
      </w:r>
      <w:r w:rsidR="00EE7F93" w:rsidRPr="004B48FB">
        <w:rPr>
          <w:rFonts w:ascii="Times New Roman" w:eastAsia="Times New Roman" w:hAnsi="Times New Roman" w:cs="Times New Roman"/>
          <w:i/>
          <w:iCs/>
          <w:lang w:val="vi-VN"/>
        </w:rPr>
        <w:t>; ĐTB = Điểm trung bình; ĐLC = Độ lệch chuẩn</w:t>
      </w:r>
      <w:r w:rsidR="0016311D">
        <w:rPr>
          <w:rFonts w:ascii="Times New Roman" w:eastAsia="Times New Roman" w:hAnsi="Times New Roman" w:cs="Times New Roman"/>
          <w:i/>
          <w:iCs/>
          <w:lang w:val="vi-VN"/>
        </w:rPr>
        <w:t xml:space="preserve">; </w:t>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 0,001)</w:t>
      </w:r>
      <w:r w:rsidR="004648F4" w:rsidRPr="004B48FB">
        <w:rPr>
          <w:rFonts w:ascii="Times New Roman" w:eastAsia="Times New Roman" w:hAnsi="Times New Roman" w:cs="Times New Roman"/>
          <w:i/>
          <w:iCs/>
          <w:lang w:val="en-US"/>
        </w:rPr>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 </w:t>
      </w:r>
      <w:r w:rsidRPr="0058158C">
        <w:rPr>
          <w:rFonts w:ascii="Times New Roman" w:eastAsia="Times New Roman" w:hAnsi="Times New Roman" w:cs="Times New Roman"/>
          <w:bCs/>
          <w:sz w:val="26"/>
          <w:szCs w:val="26"/>
          <w:lang w:val="en-US"/>
        </w:rPr>
        <w:t xml:space="preserve">Bảng 4 cho thấy mức độ tham gia hoạt động gia đình của học sinh trung học cơ sở nhìn chung ở mức trung bình. Hoạt động cha mẹ dạy em học có điểm trung bình thấp nhất (ĐTB = 2,20), cho thấy mức độ tham gia còn hạn chế; trong khi vui chơi/giải </w:t>
      </w:r>
      <w:r w:rsidRPr="0058158C">
        <w:rPr>
          <w:rFonts w:ascii="Times New Roman" w:eastAsia="Times New Roman" w:hAnsi="Times New Roman" w:cs="Times New Roman"/>
          <w:bCs/>
          <w:sz w:val="26"/>
          <w:szCs w:val="26"/>
          <w:lang w:val="en-US"/>
        </w:rPr>
        <w:lastRenderedPageBreak/>
        <w:t>trí trong gia đình có mức tham gia cao nhất (ĐTB = 2,74), phản ánh đây là hình thức tương tác phổ biến và dễ duy trì. Hoạt động dã ngoại cùng gia đình đạt mức trung bình (ĐTB = 2,43), cho thấy các hoạt động mang tính tổ chức chưa diễn ra thường xuyên.</w:t>
      </w:r>
      <w:r w:rsidR="001478AA">
        <w:rPr>
          <w:rFonts w:ascii="Times New Roman" w:eastAsia="Times New Roman" w:hAnsi="Times New Roman" w:cs="Times New Roman"/>
          <w:bCs/>
          <w:sz w:val="26"/>
          <w:szCs w:val="26"/>
          <w:lang w:val="vi-VN"/>
        </w:rPr>
        <w:t xml:space="preserve"> </w:t>
      </w:r>
      <w:r w:rsidRPr="0058158C">
        <w:rPr>
          <w:rFonts w:ascii="Times New Roman" w:eastAsia="Times New Roman" w:hAnsi="Times New Roman" w:cs="Times New Roman"/>
          <w:bCs/>
          <w:sz w:val="26"/>
          <w:szCs w:val="26"/>
          <w:lang w:val="en-US"/>
        </w:rPr>
        <w:t>Các mệnh đề tương quan</w:t>
      </w:r>
      <w:r w:rsidR="001478AA">
        <w:rPr>
          <w:rFonts w:ascii="Times New Roman" w:eastAsia="Times New Roman" w:hAnsi="Times New Roman" w:cs="Times New Roman"/>
          <w:bCs/>
          <w:sz w:val="26"/>
          <w:szCs w:val="26"/>
          <w:lang w:val="vi-VN"/>
        </w:rPr>
        <w:t xml:space="preserve"> thuận, theo chiều dương,</w:t>
      </w:r>
      <w:r w:rsidRPr="0058158C">
        <w:rPr>
          <w:rFonts w:ascii="Times New Roman" w:eastAsia="Times New Roman" w:hAnsi="Times New Roman" w:cs="Times New Roman"/>
          <w:bCs/>
          <w:sz w:val="26"/>
          <w:szCs w:val="26"/>
          <w:lang w:val="en-US"/>
        </w:rPr>
        <w:t xml:space="preserve"> có ý nghĩa thống kê (r = 0,246</w:t>
      </w:r>
      <w:r>
        <w:rPr>
          <w:rFonts w:ascii="Times New Roman" w:eastAsia="Times New Roman" w:hAnsi="Times New Roman" w:cs="Times New Roman"/>
          <w:bCs/>
          <w:sz w:val="26"/>
          <w:szCs w:val="26"/>
          <w:lang w:val="vi-VN"/>
        </w:rPr>
        <w:t>-</w:t>
      </w:r>
      <w:r w:rsidRPr="0058158C">
        <w:rPr>
          <w:rFonts w:ascii="Times New Roman" w:eastAsia="Times New Roman" w:hAnsi="Times New Roman" w:cs="Times New Roman"/>
          <w:bCs/>
          <w:sz w:val="26"/>
          <w:szCs w:val="26"/>
          <w:lang w:val="en-US"/>
        </w:rPr>
        <w:t xml:space="preserve">0,363; p &lt; 0,001), trong đó tương quan mạnh nhất giữa vui chơi/giải trí và dã ngoại cùng gia đình. Điều này cho thấy hoạt động gia đình </w:t>
      </w:r>
      <w:r w:rsidR="00EE5D0C">
        <w:rPr>
          <w:rFonts w:ascii="Times New Roman" w:eastAsia="Times New Roman" w:hAnsi="Times New Roman" w:cs="Times New Roman"/>
          <w:bCs/>
          <w:sz w:val="26"/>
          <w:szCs w:val="26"/>
          <w:lang w:val="en-US"/>
        </w:rPr>
        <w:t>trong</w:t>
      </w:r>
      <w:r w:rsidR="00EE5D0C">
        <w:rPr>
          <w:rFonts w:ascii="Times New Roman" w:eastAsia="Times New Roman" w:hAnsi="Times New Roman" w:cs="Times New Roman"/>
          <w:bCs/>
          <w:sz w:val="26"/>
          <w:szCs w:val="26"/>
          <w:lang w:val="vi-VN"/>
        </w:rPr>
        <w:t xml:space="preserve"> nghiên cứu này có</w:t>
      </w:r>
      <w:r w:rsidRPr="0058158C">
        <w:rPr>
          <w:rFonts w:ascii="Times New Roman" w:eastAsia="Times New Roman" w:hAnsi="Times New Roman" w:cs="Times New Roman"/>
          <w:bCs/>
          <w:sz w:val="26"/>
          <w:szCs w:val="26"/>
          <w:lang w:val="en-US"/>
        </w:rPr>
        <w:t xml:space="preserve"> cấu trúc tương đối nhất quán, phản ánh mức độ gắn kết và hiện diện trong đời sống học sinh.</w:t>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5</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Q</w:t>
      </w:r>
      <w:r w:rsidR="00F8192A" w:rsidRPr="00CB5073">
        <w:rPr>
          <w:rFonts w:ascii="Times New Roman" w:hAnsi="Times New Roman" w:cs="Times New Roman"/>
          <w:b/>
          <w:bCs/>
          <w:i/>
          <w:iCs/>
          <w:color w:val="000000" w:themeColor="text1"/>
          <w:sz w:val="26"/>
          <w:szCs w:val="26"/>
          <w:lang w:val="en-US"/>
        </w:rPr>
        <w:t>uan</w:t>
      </w:r>
      <w:r w:rsidR="0059308D" w:rsidRPr="00CB5073">
        <w:rPr>
          <w:rFonts w:ascii="Times New Roman" w:hAnsi="Times New Roman" w:cs="Times New Roman"/>
          <w:b/>
          <w:bCs/>
          <w:i/>
          <w:iCs/>
          <w:color w:val="000000" w:themeColor="text1"/>
          <w:sz w:val="26"/>
          <w:szCs w:val="26"/>
          <w:lang w:val="en-US"/>
        </w:rPr>
        <w:t xml:space="preserve"> hệ</w:t>
      </w:r>
      <w:r w:rsidR="00774C61" w:rsidRPr="00CB5073">
        <w:rPr>
          <w:rFonts w:ascii="Times New Roman" w:hAnsi="Times New Roman" w:cs="Times New Roman"/>
          <w:b/>
          <w:bCs/>
          <w:i/>
          <w:iCs/>
          <w:color w:val="000000" w:themeColor="text1"/>
          <w:sz w:val="26"/>
          <w:szCs w:val="26"/>
          <w:lang w:val="en-US"/>
        </w:rPr>
        <w:t xml:space="preserve"> </w:t>
      </w:r>
      <w:r w:rsidR="0059308D"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ĐTB</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ĐLC</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 xml:space="preserve">Em tham gia các hoạt động </w:t>
            </w:r>
            <w:r w:rsidR="00CF53C5" w:rsidRPr="0004507D">
              <w:rPr>
                <w:rFonts w:ascii="Times New Roman" w:eastAsia="Times New Roman" w:hAnsi="Times New Roman" w:cs="Times New Roman"/>
                <w:bCs/>
                <w:sz w:val="26"/>
                <w:szCs w:val="26"/>
                <w:lang w:val="vi-VN"/>
              </w:rPr>
              <w:t>với cha</w:t>
            </w:r>
            <w:r w:rsidR="00D1595A">
              <w:rPr>
                <w:rFonts w:ascii="Times New Roman" w:eastAsia="Times New Roman" w:hAnsi="Times New Roman" w:cs="Times New Roman"/>
                <w:bCs/>
                <w:sz w:val="26"/>
                <w:szCs w:val="26"/>
                <w:lang w:val="vi-VN"/>
              </w:rPr>
              <w:t xml:space="preserve"> mẹ</w:t>
            </w:r>
            <w:r w:rsidR="00774C61" w:rsidRPr="0004507D">
              <w:rPr>
                <w:rFonts w:ascii="Times New Roman" w:eastAsia="Times New Roman" w:hAnsi="Times New Roman" w:cs="Times New Roman"/>
                <w:bCs/>
                <w:sz w:val="26"/>
                <w:szCs w:val="26"/>
                <w:lang w:val="vi-VN"/>
              </w:rPr>
              <w:t>.</w:t>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chia sẻ cảm xúc của mình với</w:t>
            </w:r>
            <w:r w:rsidR="00CF53C5" w:rsidRPr="0004507D">
              <w:rPr>
                <w:rFonts w:ascii="Times New Roman" w:eastAsia="Times New Roman" w:hAnsi="Times New Roman" w:cs="Times New Roman"/>
                <w:bCs/>
                <w:sz w:val="26"/>
                <w:szCs w:val="26"/>
                <w:lang w:val="vi-VN"/>
              </w:rPr>
              <w:t xml:space="preserve"> </w:t>
            </w:r>
            <w:r w:rsidR="00D1595A">
              <w:rPr>
                <w:rFonts w:ascii="Times New Roman" w:eastAsia="Times New Roman" w:hAnsi="Times New Roman" w:cs="Times New Roman"/>
                <w:bCs/>
                <w:sz w:val="26"/>
                <w:szCs w:val="26"/>
                <w:lang w:val="vi-VN"/>
              </w:rPr>
              <w:t xml:space="preserve">cha </w:t>
            </w:r>
            <w:r w:rsidR="00CF53C5" w:rsidRPr="0004507D">
              <w:rPr>
                <w:rFonts w:ascii="Times New Roman" w:eastAsia="Times New Roman" w:hAnsi="Times New Roman" w:cs="Times New Roman"/>
                <w:bCs/>
                <w:sz w:val="26"/>
                <w:szCs w:val="26"/>
                <w:lang w:val="vi-VN"/>
              </w:rPr>
              <w:t>mẹ</w:t>
            </w:r>
            <w:r w:rsidR="00774C61" w:rsidRPr="0004507D">
              <w:rPr>
                <w:rFonts w:ascii="Times New Roman" w:eastAsia="Times New Roman" w:hAnsi="Times New Roman" w:cs="Times New Roman"/>
                <w:bCs/>
                <w:sz w:val="26"/>
                <w:szCs w:val="26"/>
                <w:lang w:val="vi-VN"/>
              </w:rPr>
              <w:t>.</w:t>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duy trì tốt mối quan hệ với anh chị em trong gia đình</w:t>
            </w:r>
            <w:r w:rsidR="00774C61" w:rsidRPr="0004507D">
              <w:rPr>
                <w:rFonts w:ascii="Times New Roman" w:eastAsia="Times New Roman" w:hAnsi="Times New Roman" w:cs="Times New Roman"/>
                <w:bCs/>
                <w:sz w:val="26"/>
                <w:szCs w:val="26"/>
                <w:lang w:val="vi-VN"/>
              </w:rPr>
              <w:t>.</w:t>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 tối thiểu = 1; điểm tối đa = 5;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16311D"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545C06">
        <w:rPr>
          <w:rFonts w:ascii="Times New Roman" w:eastAsia="Times New Roman" w:hAnsi="Times New Roman" w:cs="Times New Roman"/>
          <w:bCs/>
          <w:sz w:val="26"/>
          <w:szCs w:val="26"/>
          <w:lang w:val="en-US"/>
        </w:rPr>
        <w:t> Bảng 5 cho thấy chất lượng quan hệ gia đình của học sinh trung học cơ sở nhìn chung ở mức tích cực, với điểm trung bình của các mối quan hệ đều cao hơn ngưỡng trung bình. Trong đó, quan hệ với mẹ</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được đánh giá cao nhất (ĐTB = 4,32; ĐLC = 0,890),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w:t>
      </w:r>
      <w:r w:rsidRPr="00545C06">
        <w:rPr>
          <w:rFonts w:ascii="Times New Roman" w:eastAsia="Times New Roman" w:hAnsi="Times New Roman" w:cs="Times New Roman"/>
          <w:bCs/>
          <w:sz w:val="26"/>
          <w:szCs w:val="26"/>
          <w:lang w:val="en-US"/>
        </w:rPr>
        <w:t>vai trò nổi bật của người mẹ trong hỗ trợ cảm xúc và gắn kết hằng ngày với học sinh. Quan hệ với cha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mức tích cực thấp hơn (ĐTB = 4,01; ĐLC = 1,007), đồng thời có độ phân tán lớn hơn, cho thấy sự khác biệt rõ rệt về mức độ gắn kết giữa cha và con. Quan hệ với anh/chị/em có điểm trung bình thấp nhất (ĐTB = 3,91; ĐLC = 1,024) và độ lệch chuẩn cao nhất, phản ánh tính không đồng nhất của mối quan hệ này,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quan hệ này</w:t>
      </w:r>
      <w:r w:rsidRPr="00545C06">
        <w:rPr>
          <w:rFonts w:ascii="Times New Roman" w:eastAsia="Times New Roman" w:hAnsi="Times New Roman" w:cs="Times New Roman"/>
          <w:bCs/>
          <w:sz w:val="26"/>
          <w:szCs w:val="26"/>
          <w:lang w:val="en-US"/>
        </w:rPr>
        <w:t xml:space="preserve"> chịu ảnh hưởng mạnh từ độ tuổi, khoảng cách thế hệ và bối cảnh gia đình cụ thể.</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Phân tích tương quan 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các mối quan hệ gia đình có tương quan</w:t>
      </w:r>
      <w:r>
        <w:rPr>
          <w:rFonts w:ascii="Times New Roman" w:eastAsia="Times New Roman" w:hAnsi="Times New Roman" w:cs="Times New Roman"/>
          <w:bCs/>
          <w:sz w:val="26"/>
          <w:szCs w:val="26"/>
          <w:lang w:val="vi-VN"/>
        </w:rPr>
        <w:t xml:space="preserve"> thuận, theo chiều</w:t>
      </w:r>
      <w:r w:rsidRPr="00545C06">
        <w:rPr>
          <w:rFonts w:ascii="Times New Roman" w:eastAsia="Times New Roman" w:hAnsi="Times New Roman" w:cs="Times New Roman"/>
          <w:bCs/>
          <w:sz w:val="26"/>
          <w:szCs w:val="26"/>
          <w:lang w:val="en-US"/>
        </w:rPr>
        <w:t xml:space="preserve"> dương và </w:t>
      </w:r>
      <w:r>
        <w:rPr>
          <w:rFonts w:ascii="Times New Roman" w:eastAsia="Times New Roman" w:hAnsi="Times New Roman" w:cs="Times New Roman"/>
          <w:bCs/>
          <w:sz w:val="26"/>
          <w:szCs w:val="26"/>
          <w:lang w:val="en-US"/>
        </w:rPr>
        <w:t>có</w:t>
      </w:r>
      <w:r w:rsidRPr="00545C06">
        <w:rPr>
          <w:rFonts w:ascii="Times New Roman" w:eastAsia="Times New Roman" w:hAnsi="Times New Roman" w:cs="Times New Roman"/>
          <w:bCs/>
          <w:sz w:val="26"/>
          <w:szCs w:val="26"/>
          <w:lang w:val="en-US"/>
        </w:rPr>
        <w:t xml:space="preserve"> ý nghĩa thống kê cao (p &lt; 0,01), với mức độ từ trung bình đến khá. Tương quan mạnh nhất </w:t>
      </w:r>
      <w:r>
        <w:rPr>
          <w:rFonts w:ascii="Times New Roman" w:eastAsia="Times New Roman" w:hAnsi="Times New Roman" w:cs="Times New Roman"/>
          <w:bCs/>
          <w:sz w:val="26"/>
          <w:szCs w:val="26"/>
          <w:lang w:val="en-US"/>
        </w:rPr>
        <w:t>là</w:t>
      </w:r>
      <w:r>
        <w:rPr>
          <w:rFonts w:ascii="Times New Roman" w:eastAsia="Times New Roman" w:hAnsi="Times New Roman" w:cs="Times New Roman"/>
          <w:bCs/>
          <w:sz w:val="26"/>
          <w:szCs w:val="26"/>
          <w:lang w:val="vi-VN"/>
        </w:rPr>
        <w:t xml:space="preserve"> quan hệ </w:t>
      </w:r>
      <w:r w:rsidRPr="00545C06">
        <w:rPr>
          <w:rFonts w:ascii="Times New Roman" w:eastAsia="Times New Roman" w:hAnsi="Times New Roman" w:cs="Times New Roman"/>
          <w:bCs/>
          <w:sz w:val="26"/>
          <w:szCs w:val="26"/>
          <w:lang w:val="en-US"/>
        </w:rPr>
        <w:t>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w:t>
      </w:r>
      <w:r w:rsidR="00A16A1C">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con cái nhưng vẫn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tính độc lập</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tương đối.</w:t>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6</w:t>
      </w:r>
      <w:r w:rsidRPr="00CB5073">
        <w:rPr>
          <w:rFonts w:ascii="Times New Roman" w:hAnsi="Times New Roman" w:cs="Times New Roman"/>
          <w:b/>
          <w:bCs/>
          <w:i/>
          <w:iCs/>
          <w:color w:val="000000" w:themeColor="text1"/>
          <w:sz w:val="26"/>
          <w:szCs w:val="26"/>
          <w:lang w:val="en-US"/>
        </w:rPr>
        <w:t xml:space="preserve">. </w:t>
      </w:r>
      <w:r w:rsidR="00D1595A">
        <w:rPr>
          <w:rFonts w:ascii="Times New Roman" w:hAnsi="Times New Roman" w:cs="Times New Roman"/>
          <w:b/>
          <w:bCs/>
          <w:i/>
          <w:iCs/>
          <w:color w:val="000000" w:themeColor="text1"/>
          <w:sz w:val="26"/>
          <w:szCs w:val="26"/>
          <w:lang w:val="en-US"/>
        </w:rPr>
        <w:t xml:space="preserve">Rối loạn lo âu </w:t>
      </w:r>
      <w:r w:rsidR="00755A7B" w:rsidRPr="00CB5073">
        <w:rPr>
          <w:rFonts w:ascii="Times New Roman" w:hAnsi="Times New Roman" w:cs="Times New Roman"/>
          <w:b/>
          <w:bCs/>
          <w:i/>
          <w:iCs/>
          <w:color w:val="000000" w:themeColor="text1"/>
          <w:sz w:val="26"/>
          <w:szCs w:val="26"/>
          <w:lang w:val="en-US"/>
        </w:rPr>
        <w:t>ở học sinh trung học cơ sở (n=433)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ĐTB</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ĐLC</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 tối thiểu = 1; điểm tối đa = 4; ĐTB = Điểm trung bình, ĐLC= Độ lệch chuẩn;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D9553B" w:rsidRPr="0016311D">
        <w:rPr>
          <w:rFonts w:ascii="Times New Roman" w:eastAsia="Times New Roman" w:hAnsi="Times New Roman" w:cs="Times New Roman"/>
          <w:i/>
          <w:iCs/>
          <w:lang w:val="vi-VN"/>
        </w:rPr>
      </w:r>
      <w:r w:rsidR="00EE7F93"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trên </w:t>
      </w:r>
      <w:r w:rsidRPr="00545C06">
        <w:rPr>
          <w:rFonts w:ascii="Times New Roman" w:eastAsia="Times New Roman" w:hAnsi="Times New Roman" w:cs="Times New Roman"/>
          <w:bCs/>
          <w:sz w:val="26"/>
          <w:szCs w:val="26"/>
          <w:lang w:val="en-US"/>
        </w:rPr>
        <w:t>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Pr="00545C06">
        <w:rPr>
          <w:rFonts w:ascii="Times New Roman" w:eastAsia="Times New Roman" w:hAnsi="Times New Roman" w:cs="Times New Roman"/>
          <w:bCs/>
          <w:sz w:val="26"/>
          <w:szCs w:val="26"/>
          <w:lang w:val="en-US"/>
        </w:rPr>
        <w:t xml:space="preserve">của học sinh trung học cơ sở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 xml:space="preserve">ở mức trung bình, với điểm trung bình </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10,95 (ĐLC = 3,696), phản ánh sự hiện diện đáng kể nhưng chưa ở mức nghiêm trọng của các triệu chứng lo âu trong mẫu nghiên cứu. Xét </w:t>
      </w:r>
      <w:r w:rsidR="00CE0238">
        <w:rPr>
          <w:rFonts w:ascii="Times New Roman" w:eastAsia="Times New Roman" w:hAnsi="Times New Roman" w:cs="Times New Roman"/>
          <w:bCs/>
          <w:sz w:val="26"/>
          <w:szCs w:val="26"/>
          <w:lang w:val="en-US"/>
        </w:rPr>
        <w:t>trên</w:t>
      </w:r>
      <w:r w:rsidR="00CE0238">
        <w:rPr>
          <w:rFonts w:ascii="Times New Roman" w:eastAsia="Times New Roman" w:hAnsi="Times New Roman" w:cs="Times New Roman"/>
          <w:bCs/>
          <w:sz w:val="26"/>
          <w:szCs w:val="26"/>
          <w:lang w:val="vi-VN"/>
        </w:rPr>
        <w:t xml:space="preserve"> mỗi</w:t>
      </w:r>
      <w:r w:rsidRPr="00545C06">
        <w:rPr>
          <w:rFonts w:ascii="Times New Roman" w:eastAsia="Times New Roman" w:hAnsi="Times New Roman" w:cs="Times New Roman"/>
          <w:bCs/>
          <w:sz w:val="26"/>
          <w:szCs w:val="26"/>
          <w:lang w:val="en-US"/>
        </w:rPr>
        <w:t xml:space="preserve"> biểu hiện cụ thể</w:t>
      </w:r>
      <w:r w:rsidR="00CE0238">
        <w:rPr>
          <w:rFonts w:ascii="Times New Roman" w:eastAsia="Times New Roman" w:hAnsi="Times New Roman" w:cs="Times New Roman"/>
          <w:bCs/>
          <w:sz w:val="26"/>
          <w:szCs w:val="26"/>
          <w:lang w:val="vi-VN"/>
        </w:rPr>
        <w:t xml:space="preserve"> cho thấy</w:t>
      </w:r>
      <w:r w:rsidRPr="00545C06">
        <w:rPr>
          <w:rFonts w:ascii="Times New Roman" w:eastAsia="Times New Roman" w:hAnsi="Times New Roman" w:cs="Times New Roman"/>
          <w:bCs/>
          <w:sz w:val="26"/>
          <w:szCs w:val="26"/>
          <w:lang w:val="en-US"/>
        </w:rPr>
        <w:t>, các mệnh đề liên quan đến lo lắng mang tính dự báo và lan tỏa có điểm trung bình cao hơn, nổi bật là lo lắng về một điều bất hạnh có thể xảy ra (ĐTB = 2,44) và chú ý quá mức đến các hậu quả tiêu cực (ĐTB = 2,30), cho thấy lo âu của học sinh chủ yếu biểu hiện ở phương diện nhận thức</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cảm xúc, hơn là các phản ứng sinh lý. Ngược lại, biểu hiện lo lắng đến mức không ngủ được có điểm trung bình thấp nhất (ĐTB = 1,78), gợi ý rằng các triệu chứng ảnh hưởng trực tiếp đến chức năng sinh lý chưa phổ biến trong mẫu này.</w:t>
      </w:r>
      <w:r w:rsidR="001478AA">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Phân tích tương quan cho thấy các biểu hiện lo âu có tương quan </w:t>
      </w:r>
      <w:r w:rsidR="00CE0238">
        <w:rPr>
          <w:rFonts w:ascii="Times New Roman" w:eastAsia="Times New Roman" w:hAnsi="Times New Roman" w:cs="Times New Roman"/>
          <w:bCs/>
          <w:sz w:val="26"/>
          <w:szCs w:val="26"/>
          <w:lang w:val="en-US"/>
        </w:rPr>
        <w:t>thuận</w:t>
      </w:r>
      <w:r w:rsidR="00CE0238">
        <w:rPr>
          <w:rFonts w:ascii="Times New Roman" w:eastAsia="Times New Roman" w:hAnsi="Times New Roman" w:cs="Times New Roman"/>
          <w:bCs/>
          <w:sz w:val="26"/>
          <w:szCs w:val="26"/>
          <w:lang w:val="vi-VN"/>
        </w:rPr>
        <w:t xml:space="preserve">, theo chiều </w:t>
      </w:r>
      <w:r w:rsidRPr="00545C06">
        <w:rPr>
          <w:rFonts w:ascii="Times New Roman" w:eastAsia="Times New Roman" w:hAnsi="Times New Roman" w:cs="Times New Roman"/>
          <w:bCs/>
          <w:sz w:val="26"/>
          <w:szCs w:val="26"/>
          <w:lang w:val="en-US"/>
        </w:rPr>
        <w:t>dương</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ở mức trung bình</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sidR="00CE0238">
        <w:rPr>
          <w:rFonts w:ascii="Times New Roman" w:eastAsia="Times New Roman" w:hAnsi="Times New Roman" w:cs="Times New Roman"/>
          <w:bCs/>
          <w:sz w:val="26"/>
          <w:szCs w:val="26"/>
          <w:lang w:val="en-US"/>
        </w:rPr>
        <w:t>có</w:t>
      </w:r>
      <w:r w:rsidR="00CE0238">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ý nghĩa thống kê (p &lt; 0,01)</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cấu trúc lo âu tổng quát. Trong khi đó, các biểu hiện liên quan đến rối loạn giấc ngủ có tương quan thấp hơn, cho thấy đây là hệ quả thứ cấp của quá trình lo âu kéo dài, thay vì là biểu hiện cốt lõi.</w:t>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sidRPr="00CE0238">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CE0238">
        <w:rPr>
          <w:rFonts w:ascii="Times New Roman" w:eastAsia="Times New Roman" w:hAnsi="Times New Roman" w:cs="Times New Roman"/>
          <w:bCs/>
          <w:sz w:val="26"/>
          <w:szCs w:val="26"/>
          <w:lang w:val="en-US"/>
        </w:rPr>
        <w:t> Bảng 7 cho thấy </w:t>
      </w:r>
      <w:r w:rsidR="00D1595A">
        <w:rPr>
          <w:rFonts w:ascii="Times New Roman" w:eastAsia="Times New Roman" w:hAnsi="Times New Roman" w:cs="Times New Roman"/>
          <w:bCs/>
          <w:sz w:val="26"/>
          <w:szCs w:val="26"/>
          <w:lang w:val="en-US"/>
        </w:rPr>
        <w:t xml:space="preserve">rối loạn lo âu </w:t>
      </w:r>
      <w:r w:rsidRPr="00CE0238">
        <w:rPr>
          <w:rFonts w:ascii="Times New Roman" w:eastAsia="Times New Roman" w:hAnsi="Times New Roman" w:cs="Times New Roman"/>
          <w:bCs/>
          <w:sz w:val="26"/>
          <w:szCs w:val="26"/>
          <w:lang w:val="en-US"/>
        </w:rPr>
        <w:t xml:space="preserve">tương quan âm có ý nghĩa thống kê với hoạt động gia đình (r = </w:t>
      </w:r>
      <w:r>
        <w:rPr>
          <w:rFonts w:ascii="Times New Roman" w:eastAsia="Times New Roman" w:hAnsi="Times New Roman" w:cs="Times New Roman"/>
          <w:bCs/>
          <w:sz w:val="26"/>
          <w:szCs w:val="26"/>
          <w:lang w:val="vi-VN"/>
        </w:rPr>
        <w:t>-</w:t>
      </w:r>
      <w:r w:rsidRPr="00CE0238">
        <w:rPr>
          <w:rFonts w:ascii="Times New Roman" w:eastAsia="Times New Roman" w:hAnsi="Times New Roman" w:cs="Times New Roman"/>
          <w:bCs/>
          <w:sz w:val="26"/>
          <w:szCs w:val="26"/>
          <w:lang w:val="en-US"/>
        </w:rPr>
        <w:t>0,16</w:t>
      </w:r>
      <w:r w:rsidR="00594967">
        <w:rPr>
          <w:rFonts w:ascii="Times New Roman" w:eastAsia="Times New Roman" w:hAnsi="Times New Roman" w:cs="Times New Roman"/>
          <w:bCs/>
          <w:sz w:val="26"/>
          <w:szCs w:val="26"/>
          <w:lang w:val="en-US"/>
        </w:rPr>
        <w:t>7</w:t>
      </w:r>
      <w:r w:rsidRPr="00CE0238">
        <w:rPr>
          <w:rFonts w:ascii="Times New Roman" w:eastAsia="Times New Roman" w:hAnsi="Times New Roman" w:cs="Times New Roman"/>
          <w:bCs/>
          <w:sz w:val="26"/>
          <w:szCs w:val="26"/>
          <w:lang w:val="en-US"/>
        </w:rPr>
        <w:t xml:space="preserve">; p &lt; 0,01), cho thấy học sinh tham gia các hoạt động cùng gia đình ở mức độ cao hơn có xu hướng trải nghiệm mức độ lo âu tổng quát thấp hơn. Mặc dù hệ số tương quan ở mức nhỏ, </w:t>
      </w:r>
      <w:r>
        <w:rPr>
          <w:rFonts w:ascii="Times New Roman" w:eastAsia="Times New Roman" w:hAnsi="Times New Roman" w:cs="Times New Roman"/>
          <w:bCs/>
          <w:sz w:val="26"/>
          <w:szCs w:val="26"/>
          <w:lang w:val="en-US"/>
        </w:rPr>
        <w:t>nhưng</w:t>
      </w:r>
      <w:r>
        <w:rPr>
          <w:rFonts w:ascii="Times New Roman" w:eastAsia="Times New Roman" w:hAnsi="Times New Roman" w:cs="Times New Roman"/>
          <w:bCs/>
          <w:sz w:val="26"/>
          <w:szCs w:val="26"/>
          <w:lang w:val="vi-VN"/>
        </w:rPr>
        <w:t xml:space="preserve"> </w:t>
      </w:r>
      <w:r w:rsidRPr="00CE0238">
        <w:rPr>
          <w:rFonts w:ascii="Times New Roman" w:eastAsia="Times New Roman" w:hAnsi="Times New Roman" w:cs="Times New Roman"/>
          <w:bCs/>
          <w:sz w:val="26"/>
          <w:szCs w:val="26"/>
          <w:lang w:val="en-US"/>
        </w:rPr>
        <w:t>kết quả này có ý nghĩa thực tiễn, bởi các hành vi tương tác gia đình thường nhật có thể đóng vai trò như yếu tố bảo vệ</w:t>
      </w:r>
      <w:r>
        <w:rPr>
          <w:rFonts w:ascii="Times New Roman" w:eastAsia="Times New Roman" w:hAnsi="Times New Roman" w:cs="Times New Roman"/>
          <w:bCs/>
          <w:sz w:val="26"/>
          <w:szCs w:val="26"/>
          <w:lang w:val="vi-VN"/>
        </w:rPr>
        <w:t xml:space="preserve"> khỏi rối loạn</w:t>
      </w:r>
      <w:r w:rsidRPr="00CE0238">
        <w:rPr>
          <w:rFonts w:ascii="Times New Roman" w:eastAsia="Times New Roman" w:hAnsi="Times New Roman" w:cs="Times New Roman"/>
          <w:bCs/>
          <w:sz w:val="26"/>
          <w:szCs w:val="26"/>
          <w:lang w:val="en-US"/>
        </w:rPr>
        <w:t xml:space="preserve"> lo âu ở học sinh trung học cơ sở. Ngược lại, tương quan giữa lo âu tổng quát và quan hệ gia đình rất thấp và không </w:t>
      </w:r>
      <w:r>
        <w:rPr>
          <w:rFonts w:ascii="Times New Roman" w:eastAsia="Times New Roman" w:hAnsi="Times New Roman" w:cs="Times New Roman"/>
          <w:bCs/>
          <w:sz w:val="26"/>
          <w:szCs w:val="26"/>
          <w:lang w:val="en-US"/>
        </w:rPr>
        <w:t>có</w:t>
      </w:r>
      <w:r w:rsidRPr="00CE0238">
        <w:rPr>
          <w:rFonts w:ascii="Times New Roman" w:eastAsia="Times New Roman" w:hAnsi="Times New Roman" w:cs="Times New Roman"/>
          <w:bCs/>
          <w:sz w:val="26"/>
          <w:szCs w:val="26"/>
          <w:lang w:val="en-US"/>
        </w:rPr>
        <w:t xml:space="preserve"> ý nghĩa thống kê (r = </w:t>
      </w:r>
      <w:r>
        <w:rPr>
          <w:rFonts w:ascii="Times New Roman" w:eastAsia="Times New Roman" w:hAnsi="Times New Roman" w:cs="Times New Roman"/>
          <w:bCs/>
          <w:sz w:val="26"/>
          <w:szCs w:val="26"/>
          <w:lang w:val="vi-VN"/>
        </w:rPr>
        <w:t>-</w:t>
      </w:r>
      <w:r w:rsidRPr="00CE0238">
        <w:rPr>
          <w:rFonts w:ascii="Times New Roman" w:eastAsia="Times New Roman" w:hAnsi="Times New Roman" w:cs="Times New Roman"/>
          <w:bCs/>
          <w:sz w:val="26"/>
          <w:szCs w:val="26"/>
          <w:lang w:val="en-US"/>
        </w:rPr>
        <w:t>0,065)</w:t>
      </w:r>
      <w:r>
        <w:rPr>
          <w:rFonts w:ascii="Times New Roman" w:eastAsia="Times New Roman" w:hAnsi="Times New Roman" w:cs="Times New Roman"/>
          <w:bCs/>
          <w:sz w:val="26"/>
          <w:szCs w:val="26"/>
          <w:lang w:val="vi-VN"/>
        </w:rPr>
        <w:t xml:space="preserve">. </w:t>
      </w:r>
      <w:r w:rsidRPr="00CE0238">
        <w:rPr>
          <w:rFonts w:ascii="Times New Roman" w:eastAsia="Times New Roman" w:hAnsi="Times New Roman" w:cs="Times New Roman"/>
          <w:bCs/>
          <w:sz w:val="26"/>
          <w:szCs w:val="26"/>
          <w:lang w:val="en-US"/>
        </w:rPr>
        <w:t>Sự khác biệt này gợi ý rằng các khía cạnh hành vi và tương tác cụ thể trong gia đình có liên hệ trực tiếp với lo âu tổng quát</w:t>
      </w:r>
      <w:r w:rsidR="00243A60">
        <w:rPr>
          <w:rFonts w:ascii="Times New Roman" w:eastAsia="Times New Roman" w:hAnsi="Times New Roman" w:cs="Times New Roman"/>
          <w:bCs/>
          <w:sz w:val="26"/>
          <w:szCs w:val="26"/>
          <w:lang w:val="vi-VN"/>
        </w:rPr>
        <w:t xml:space="preserve">, còn </w:t>
      </w:r>
      <w:r w:rsidRPr="00CE0238">
        <w:rPr>
          <w:rFonts w:ascii="Times New Roman" w:eastAsia="Times New Roman" w:hAnsi="Times New Roman" w:cs="Times New Roman"/>
          <w:bCs/>
          <w:sz w:val="26"/>
          <w:szCs w:val="26"/>
          <w:lang w:val="en-US"/>
        </w:rPr>
        <w:t>quan hệ gia đình</w:t>
      </w:r>
      <w:r w:rsidR="00243A60">
        <w:rPr>
          <w:rFonts w:ascii="Times New Roman" w:eastAsia="Times New Roman" w:hAnsi="Times New Roman" w:cs="Times New Roman"/>
          <w:bCs/>
          <w:sz w:val="26"/>
          <w:szCs w:val="26"/>
          <w:lang w:val="vi-VN"/>
        </w:rPr>
        <w:t xml:space="preserve"> hầu như không có ảnh hưởng. Điều này cho thấy</w:t>
      </w:r>
      <w:r w:rsidRPr="00CE0238">
        <w:rPr>
          <w:rFonts w:ascii="Times New Roman" w:eastAsia="Times New Roman" w:hAnsi="Times New Roman" w:cs="Times New Roman"/>
          <w:bCs/>
          <w:sz w:val="26"/>
          <w:szCs w:val="26"/>
          <w:lang w:val="en-US"/>
        </w:rPr>
        <w:t xml:space="preserve"> vai trò của trải nghiệm tương tác </w:t>
      </w:r>
      <w:r w:rsidR="00243A60">
        <w:rPr>
          <w:rFonts w:ascii="Times New Roman" w:eastAsia="Times New Roman" w:hAnsi="Times New Roman" w:cs="Times New Roman"/>
          <w:bCs/>
          <w:sz w:val="26"/>
          <w:szCs w:val="26"/>
          <w:lang w:val="en-US"/>
        </w:rPr>
        <w:t>gia</w:t>
      </w:r>
      <w:r w:rsidR="00243A60">
        <w:rPr>
          <w:rFonts w:ascii="Times New Roman" w:eastAsia="Times New Roman" w:hAnsi="Times New Roman" w:cs="Times New Roman"/>
          <w:bCs/>
          <w:sz w:val="26"/>
          <w:szCs w:val="26"/>
          <w:lang w:val="vi-VN"/>
        </w:rPr>
        <w:t xml:space="preserve"> đình có tác dụng tốt trong</w:t>
      </w:r>
      <w:r w:rsidRPr="00CE0238">
        <w:rPr>
          <w:rFonts w:ascii="Times New Roman" w:eastAsia="Times New Roman" w:hAnsi="Times New Roman" w:cs="Times New Roman"/>
          <w:bCs/>
          <w:sz w:val="26"/>
          <w:szCs w:val="26"/>
          <w:lang w:val="en-US"/>
        </w:rPr>
        <w:t xml:space="preserve"> can thiệp lo âu học đường.</w:t>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sidRPr="0016311D">
        <w:rPr>
          <w:rFonts w:ascii="Times New Roman" w:hAnsi="Times New Roman" w:cs="Times New Roman"/>
          <w:b/>
          <w:bCs/>
          <w:i/>
          <w:iCs/>
          <w:color w:val="000000" w:themeColor="text1"/>
          <w:sz w:val="26"/>
          <w:szCs w:val="26"/>
          <w:lang w:val="en-US"/>
        </w:rPr>
        <w:t>Bảng 8. Tóm tắt mô hình hồi quy đa biến dự báo rối loạn lo âu tổng quát</w:t>
      </w:r>
      <w:r w:rsidR="0016311D" w:rsidRPr="0016311D">
        <w:rPr>
          <w:rFonts w:ascii="Times New Roman" w:hAnsi="Times New Roman" w:cs="Times New Roman"/>
          <w:b/>
          <w:bCs/>
          <w:i/>
          <w:iCs/>
          <w:color w:val="000000" w:themeColor="text1"/>
          <w:sz w:val="26"/>
          <w:szCs w:val="26"/>
          <w:lang w:val="vi-VN"/>
        </w:rPr>
      </w:r>
      <w:r w:rsidRPr="0016311D">
        <w:rPr>
          <w:rFonts w:ascii="Times New Roman" w:hAnsi="Times New Roman" w:cs="Times New Roman"/>
          <w:b/>
          <w:bCs/>
          <w:i/>
          <w:iCs/>
          <w:color w:val="000000" w:themeColor="text1"/>
          <w:sz w:val="26"/>
          <w:szCs w:val="26"/>
          <w:lang w:val="en-US"/>
        </w:rPr>
      </w:r>
      <w:r w:rsidR="00CE0238">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lastRenderedPageBreak/>
              <w:t xml:space="preserve">Mô hình </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color w:val="000000" w:themeColor="text1"/>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R²</w:t>
            </w:r>
            <w:r w:rsidR="001B0B26" w:rsidRPr="0004507D">
              <w:rPr>
                <w:rFonts w:ascii="Times New Roman" w:eastAsia="Times New Roman" w:hAnsi="Times New Roman" w:cs="Times New Roman"/>
                <w:b/>
                <w:bCs/>
                <w:color w:val="000000" w:themeColor="text1"/>
                <w:sz w:val="26"/>
                <w:szCs w:val="26"/>
                <w:lang w:val="en-US"/>
              </w:rPr>
              <w:t xml:space="preserve"> hiệu chỉnh</w:t>
            </w:r>
          </w:p>
        </w:tc>
        <w:tc>
          <w:tcPr>
            <w:tcW w:w="2410" w:type="dxa"/>
            <w:gridSpan w:val="2"/>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color w:val="000000" w:themeColor="text1"/>
                <w:sz w:val="26"/>
                <w:szCs w:val="26"/>
              </w:rPr>
              <w:t>Durbin</w:t>
            </w:r>
            <w:r w:rsidR="001540FA" w:rsidRPr="0004507D">
              <w:rPr>
                <w:rFonts w:ascii="Times New Roman" w:eastAsia="Times New Roman" w:hAnsi="Times New Roman" w:cs="Times New Roman"/>
                <w:b/>
                <w:color w:val="000000" w:themeColor="text1"/>
                <w:sz w:val="26"/>
                <w:szCs w:val="26"/>
                <w:lang w:val="en-US"/>
              </w:rPr>
              <w:t xml:space="preserve"> -</w:t>
            </w:r>
            <w:r w:rsidR="002B125D" w:rsidRPr="0004507D">
              <w:rPr>
                <w:rFonts w:ascii="Times New Roman" w:eastAsia="Times New Roman" w:hAnsi="Times New Roman" w:cs="Times New Roman"/>
                <w:b/>
                <w:color w:val="000000" w:themeColor="text1"/>
                <w:sz w:val="26"/>
                <w:szCs w:val="26"/>
                <w:lang w:val="en-US"/>
              </w:rPr>
              <w:t xml:space="preserve"> </w:t>
            </w:r>
            <w:r w:rsidRPr="0004507D">
              <w:rPr>
                <w:rFonts w:ascii="Times New Roman" w:eastAsia="Times New Roman" w:hAnsi="Times New Roman" w:cs="Times New Roman"/>
                <w:b/>
                <w:color w:val="000000" w:themeColor="text1"/>
                <w:sz w:val="26"/>
                <w:szCs w:val="26"/>
              </w:rPr>
              <w:t>Watson</w:t>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color w:val="000000" w:themeColor="text1"/>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0,1</w:t>
            </w:r>
            <w:r>
              <w:rPr>
                <w:rFonts w:ascii="Times New Roman" w:eastAsia="Times New Roman" w:hAnsi="Times New Roman" w:cs="Times New Roman"/>
                <w:color w:val="000000" w:themeColor="text1"/>
                <w:sz w:val="26"/>
                <w:szCs w:val="26"/>
                <w:lang w:val="en-US"/>
              </w:rPr>
              <w:t>77</w:t>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0,02</w:t>
            </w:r>
            <w:r>
              <w:rPr>
                <w:rFonts w:ascii="Times New Roman" w:eastAsia="Times New Roman" w:hAnsi="Times New Roman" w:cs="Times New Roman"/>
                <w:color w:val="000000" w:themeColor="text1"/>
                <w:sz w:val="26"/>
                <w:szCs w:val="26"/>
                <w:lang w:val="en-US"/>
              </w:rPr>
              <w:t>7</w:t>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3,638</w:t>
            </w:r>
          </w:p>
        </w:tc>
        <w:tc>
          <w:tcPr>
            <w:tcW w:w="2551" w:type="dxa"/>
            <w:gridSpan w:val="2"/>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2,01</w:t>
            </w:r>
            <w:r>
              <w:rPr>
                <w:rFonts w:ascii="Times New Roman" w:eastAsia="Times New Roman" w:hAnsi="Times New Roman" w:cs="Times New Roman"/>
                <w:color w:val="000000" w:themeColor="text1"/>
                <w:sz w:val="26"/>
                <w:szCs w:val="26"/>
                <w:lang w:val="en-US"/>
              </w:rPr>
              <w:t>0</w:t>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sidRPr="0016311D">
        <w:rPr>
          <w:rFonts w:ascii="Times New Roman" w:hAnsi="Times New Roman" w:cs="Times New Roman"/>
          <w:b/>
          <w:bCs/>
          <w:i/>
          <w:iCs/>
          <w:color w:val="000000" w:themeColor="text1"/>
          <w:sz w:val="26"/>
          <w:szCs w:val="26"/>
          <w:lang w:val="en-US"/>
        </w:rPr>
        <w:t>Bảng 9. Hệ số hồi quy trong mô hình đa biến dự báo rối loạn lo âu tổng quát</w:t>
      </w:r>
      <w:r w:rsidR="0016311D" w:rsidRPr="00CB5073">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cs="Times New Roman"/>
          <w:i/>
          <w:iCs/>
          <w:color w:val="000000" w:themeColor="text1"/>
          <w:lang w:val="vi-VN"/>
        </w:rPr>
        <w:t>(</w:t>
      </w:r>
      <w:r w:rsidRPr="0016311D">
        <w:rPr>
          <w:rFonts w:ascii="Times New Roman" w:hAnsi="Times New Roman" w:cs="Times New Roman"/>
          <w:i/>
          <w:iCs/>
          <w:color w:val="000000" w:themeColor="text1"/>
          <w:lang w:val="en-US"/>
        </w:rPr>
        <w:t>Ghi chú</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Biến độc lập</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hoạt động gia đình, quan hệ gia đình; biến phụ thuộc: rối loạn lo âu tổng quát</w:t>
      </w:r>
      <w:r>
        <w:rPr>
          <w:rFonts w:ascii="Times New Roman" w:hAnsi="Times New Roman" w:cs="Times New Roman"/>
          <w:i/>
          <w:iCs/>
          <w:color w:val="000000" w:themeColor="text1"/>
          <w:lang w:val="vi-VN"/>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phân tích tại Bảng 8,9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(β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FF"/>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FF"/>
          <w:sz w:val="26"/>
          <w:szCs w:val="26"/>
          <w:lang w:val="en-US"/>
        </w:rPr>
      </w:r>
      <w:r w:rsidRPr="00243A60">
        <w:rPr>
          <w:rFonts w:ascii="Times New Roman" w:eastAsia="Times New Roman" w:hAnsi="Times New Roman" w:cs="Times New Roman"/>
          <w:bCs/>
          <w:sz w:val="26"/>
          <w:szCs w:val="26"/>
          <w:lang w:val="en-US"/>
        </w:rPr>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Bàn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rối loạn lo âu tổng quát. Mức độ tham gia các hoạt động gia đình có mối tương quan nghịch, theo chiều âm và là yếu tố dự báo có ý nghĩa đối với lo âu tổng quát, trong khi quan hệ gia đình là yếu tố tác động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rối loạn lo âu tổng quát.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lo âu tổng quát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FF"/>
          <w:sz w:val="26"/>
          <w:szCs w:val="26"/>
          <w:lang w:val="en-US"/>
        </w:rPr>
      </w:r>
      <w:r w:rsidR="00C963CB">
        <w:rPr>
          <w:rFonts w:ascii="Times New Roman" w:eastAsia="Times New Roman" w:hAnsi="Times New Roman" w:cs="Times New Roman"/>
          <w:bCs/>
          <w:color w:val="0000FF"/>
          <w:sz w:val="26"/>
          <w:szCs w:val="26"/>
          <w:lang w:val="en-US"/>
        </w:rPr>
      </w:r>
      <w:r w:rsidR="00C963CB"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FF"/>
          <w:sz w:val="26"/>
          <w:szCs w:val="26"/>
          <w:lang w:val="en-US"/>
        </w:rPr>
      </w:r>
      <w:r w:rsidR="00C963CB" w:rsidRPr="00243A60">
        <w:rPr>
          <w:rFonts w:ascii="Times New Roman" w:eastAsia="Times New Roman" w:hAnsi="Times New Roman" w:cs="Times New Roman"/>
          <w:bCs/>
          <w:sz w:val="26"/>
          <w:szCs w:val="26"/>
          <w:lang w:val="en-US"/>
        </w:rPr>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w:t>
      </w:r>
      <w:r>
        <w:rPr>
          <w:rFonts w:ascii="Times New Roman" w:eastAsia="Times New Roman" w:hAnsi="Times New Roman" w:cs="Times New Roman"/>
          <w:bCs/>
          <w:sz w:val="26"/>
          <w:szCs w:val="26"/>
          <w:lang w:val="vi-VN"/>
        </w:rPr>
        <w:t>-</w:t>
      </w:r>
      <w:r w:rsidRPr="00663831">
        <w:rPr>
          <w:rFonts w:ascii="Times New Roman" w:eastAsia="Times New Roman" w:hAnsi="Times New Roman" w:cs="Times New Roman"/>
          <w:bCs/>
          <w:sz w:val="26"/>
          <w:szCs w:val="26"/>
          <w:lang w:val="vi-VN"/>
        </w:rPr>
        <w:t xml:space="preserve">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w:t>
      </w:r>
      <w:r>
        <w:rPr>
          <w:rFonts w:ascii="Times New Roman" w:eastAsia="Times New Roman" w:hAnsi="Times New Roman" w:cs="Times New Roman"/>
          <w:bCs/>
          <w:sz w:val="26"/>
          <w:szCs w:val="26"/>
          <w:lang w:val="vi-VN"/>
        </w:rPr>
        <w:t xml:space="preserve"> </w:t>
      </w:r>
      <w:r w:rsidRPr="00663831">
        <w:rPr>
          <w:rFonts w:ascii="Times New Roman" w:eastAsia="Times New Roman" w:hAnsi="Times New Roman" w:cs="Times New Roman"/>
          <w:bCs/>
          <w:sz w:val="26"/>
          <w:szCs w:val="26"/>
          <w:lang w:val="vi-VN"/>
        </w:rPr>
        <w:t>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sidRPr="000B08EE">
        <w:rPr>
          <w:rFonts w:ascii="Times New Roman" w:eastAsia="Times New Roman" w:hAnsi="Times New Roman" w:cs="Times New Roman"/>
          <w:bCs/>
          <w:sz w:val="26"/>
          <w:szCs w:val="26"/>
          <w:lang w:val="en-US"/>
        </w:rPr>
        <w:t xml:space="preserve">Nghiên cứu cho thấy </w:t>
      </w:r>
      <w:r w:rsidR="00D1595A">
        <w:rPr>
          <w:rFonts w:ascii="Times New Roman" w:eastAsia="Times New Roman" w:hAnsi="Times New Roman" w:cs="Times New Roman"/>
          <w:bCs/>
          <w:sz w:val="26"/>
          <w:szCs w:val="26"/>
          <w:lang w:val="en-US"/>
        </w:rPr>
        <w:t xml:space="preserve">rối loạn lo âu </w:t>
      </w:r>
      <w:r w:rsidRPr="000B08EE">
        <w:rPr>
          <w:rFonts w:ascii="Times New Roman" w:eastAsia="Times New Roman" w:hAnsi="Times New Roman" w:cs="Times New Roman"/>
          <w:bCs/>
          <w:sz w:val="26"/>
          <w:szCs w:val="26"/>
          <w:lang w:val="en-US"/>
        </w:rPr>
        <w:t xml:space="preserve">ở học sinh trung học cơ sở chịu ảnh hưởng đáng kể từ bối cảnh </w:t>
      </w:r>
      <w:r>
        <w:rPr>
          <w:rFonts w:ascii="Times New Roman" w:eastAsia="Times New Roman" w:hAnsi="Times New Roman" w:cs="Times New Roman"/>
          <w:bCs/>
          <w:sz w:val="26"/>
          <w:szCs w:val="26"/>
          <w:lang w:val="en-US"/>
        </w:rPr>
        <w:t>môi</w:t>
      </w:r>
      <w:r>
        <w:rPr>
          <w:rFonts w:ascii="Times New Roman" w:eastAsia="Times New Roman" w:hAnsi="Times New Roman" w:cs="Times New Roman"/>
          <w:bCs/>
          <w:sz w:val="26"/>
          <w:szCs w:val="26"/>
          <w:lang w:val="vi-VN"/>
        </w:rPr>
        <w:t xml:space="preserve"> trường </w:t>
      </w:r>
      <w:r w:rsidRPr="000B08EE">
        <w:rPr>
          <w:rFonts w:ascii="Times New Roman" w:eastAsia="Times New Roman" w:hAnsi="Times New Roman" w:cs="Times New Roman"/>
          <w:bCs/>
          <w:sz w:val="26"/>
          <w:szCs w:val="26"/>
          <w:lang w:val="en-US"/>
        </w:rPr>
        <w:t xml:space="preserve">gia đình. Các phân tích chỉ ra rằng </w:t>
      </w:r>
      <w:r>
        <w:rPr>
          <w:rFonts w:ascii="Times New Roman" w:eastAsia="Times New Roman" w:hAnsi="Times New Roman" w:cs="Times New Roman"/>
          <w:bCs/>
          <w:sz w:val="26"/>
          <w:szCs w:val="26"/>
          <w:lang w:val="en-US"/>
        </w:rPr>
        <w:t>rối</w:t>
      </w:r>
      <w:r>
        <w:rPr>
          <w:rFonts w:ascii="Times New Roman" w:eastAsia="Times New Roman" w:hAnsi="Times New Roman" w:cs="Times New Roman"/>
          <w:bCs/>
          <w:sz w:val="26"/>
          <w:szCs w:val="26"/>
          <w:lang w:val="vi-VN"/>
        </w:rPr>
        <w:t xml:space="preserve"> loạn </w:t>
      </w:r>
      <w:r w:rsidRPr="000B08EE">
        <w:rPr>
          <w:rFonts w:ascii="Times New Roman" w:eastAsia="Times New Roman" w:hAnsi="Times New Roman" w:cs="Times New Roman"/>
          <w:bCs/>
          <w:sz w:val="26"/>
          <w:szCs w:val="26"/>
          <w:lang w:val="en-US"/>
        </w:rPr>
        <w:t xml:space="preserve">lo âu của học sinh chủ yếu biểu hiện ở </w:t>
      </w:r>
      <w:r>
        <w:rPr>
          <w:rFonts w:ascii="Times New Roman" w:eastAsia="Times New Roman" w:hAnsi="Times New Roman" w:cs="Times New Roman"/>
          <w:bCs/>
          <w:sz w:val="26"/>
          <w:szCs w:val="26"/>
          <w:lang w:val="en-US"/>
        </w:rPr>
        <w:t>khía</w:t>
      </w:r>
      <w:r>
        <w:rPr>
          <w:rFonts w:ascii="Times New Roman" w:eastAsia="Times New Roman" w:hAnsi="Times New Roman" w:cs="Times New Roman"/>
          <w:bCs/>
          <w:sz w:val="26"/>
          <w:szCs w:val="26"/>
          <w:lang w:val="vi-VN"/>
        </w:rPr>
        <w:t xml:space="preserve"> cạnh </w:t>
      </w:r>
      <w:r w:rsidRPr="000B08EE">
        <w:rPr>
          <w:rFonts w:ascii="Times New Roman" w:eastAsia="Times New Roman" w:hAnsi="Times New Roman" w:cs="Times New Roman"/>
          <w:bCs/>
          <w:sz w:val="26"/>
          <w:szCs w:val="26"/>
          <w:lang w:val="en-US"/>
        </w:rPr>
        <w:t>nhận thức</w:t>
      </w:r>
      <w:r>
        <w:rPr>
          <w:rFonts w:ascii="Times New Roman" w:eastAsia="Times New Roman" w:hAnsi="Times New Roman" w:cs="Times New Roman"/>
          <w:bCs/>
          <w:sz w:val="26"/>
          <w:szCs w:val="26"/>
          <w:lang w:val="vi-VN"/>
        </w:rPr>
        <w:t>-</w:t>
      </w:r>
      <w:r w:rsidRPr="000B08EE">
        <w:rPr>
          <w:rFonts w:ascii="Times New Roman" w:eastAsia="Times New Roman" w:hAnsi="Times New Roman" w:cs="Times New Roman"/>
          <w:bCs/>
          <w:sz w:val="26"/>
          <w:szCs w:val="26"/>
          <w:lang w:val="en-US"/>
        </w:rPr>
        <w:t xml:space="preserve">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w:t>
      </w:r>
      <w:r>
        <w:rPr>
          <w:rFonts w:ascii="Times New Roman" w:eastAsia="Times New Roman" w:hAnsi="Times New Roman" w:cs="Times New Roman"/>
          <w:bCs/>
          <w:sz w:val="26"/>
          <w:szCs w:val="26"/>
          <w:lang w:val="en-US"/>
        </w:rPr>
        <w:t>nhỏ</w:t>
      </w:r>
      <w:r w:rsidRPr="000B08EE">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nhưng</w:t>
      </w:r>
      <w:r>
        <w:rPr>
          <w:rFonts w:ascii="Times New Roman" w:eastAsia="Times New Roman" w:hAnsi="Times New Roman" w:cs="Times New Roman"/>
          <w:bCs/>
          <w:sz w:val="26"/>
          <w:szCs w:val="26"/>
          <w:lang w:val="vi-VN"/>
        </w:rPr>
        <w:t xml:space="preserve"> </w:t>
      </w:r>
      <w:r w:rsidRPr="000B08EE">
        <w:rPr>
          <w:rFonts w:ascii="Times New Roman" w:eastAsia="Times New Roman" w:hAnsi="Times New Roman" w:cs="Times New Roman"/>
          <w:bCs/>
          <w:sz w:val="26"/>
          <w:szCs w:val="26"/>
          <w:lang w:val="en-US"/>
        </w:rPr>
        <w:t xml:space="preserve">phản ánh bản chất đa yếu tố của lo âu học đường. Ngược lại, </w:t>
      </w:r>
      <w:r>
        <w:rPr>
          <w:rFonts w:ascii="Times New Roman" w:eastAsia="Times New Roman" w:hAnsi="Times New Roman" w:cs="Times New Roman"/>
          <w:bCs/>
          <w:sz w:val="26"/>
          <w:szCs w:val="26"/>
          <w:lang w:val="en-US"/>
        </w:rPr>
        <w:t>yếu</w:t>
      </w:r>
      <w:r>
        <w:rPr>
          <w:rFonts w:ascii="Times New Roman" w:eastAsia="Times New Roman" w:hAnsi="Times New Roman" w:cs="Times New Roman"/>
          <w:bCs/>
          <w:sz w:val="26"/>
          <w:szCs w:val="26"/>
          <w:lang w:val="vi-VN"/>
        </w:rPr>
        <w:t xml:space="preserve"> tố </w:t>
      </w:r>
      <w:r w:rsidRPr="000B08EE">
        <w:rPr>
          <w:rFonts w:ascii="Times New Roman" w:eastAsia="Times New Roman" w:hAnsi="Times New Roman" w:cs="Times New Roman"/>
          <w:bCs/>
          <w:sz w:val="26"/>
          <w:szCs w:val="26"/>
          <w:lang w:val="en-US"/>
        </w:rPr>
        <w:t xml:space="preserve">quan hệ gia đình, dù được học sinh nhìn nhận tương đối tích cực, không cho thấy giá trị dự báo độc lập, gợi ý rằng các chỉ số cảm nhận tổng quát có thể kém </w:t>
      </w:r>
      <w:r>
        <w:rPr>
          <w:rFonts w:ascii="Times New Roman" w:eastAsia="Times New Roman" w:hAnsi="Times New Roman" w:cs="Times New Roman"/>
          <w:bCs/>
          <w:sz w:val="26"/>
          <w:szCs w:val="26"/>
          <w:lang w:val="en-US"/>
        </w:rPr>
        <w:t>hiệu</w:t>
      </w:r>
      <w:r>
        <w:rPr>
          <w:rFonts w:ascii="Times New Roman" w:eastAsia="Times New Roman" w:hAnsi="Times New Roman" w:cs="Times New Roman"/>
          <w:bCs/>
          <w:sz w:val="26"/>
          <w:szCs w:val="26"/>
          <w:lang w:val="vi-VN"/>
        </w:rPr>
        <w:t xml:space="preserve"> quả</w:t>
      </w:r>
      <w:r w:rsidRPr="000B08EE">
        <w:rPr>
          <w:rFonts w:ascii="Times New Roman" w:eastAsia="Times New Roman" w:hAnsi="Times New Roman" w:cs="Times New Roman"/>
          <w:bCs/>
          <w:sz w:val="26"/>
          <w:szCs w:val="26"/>
          <w:lang w:val="en-US"/>
        </w:rPr>
        <w:t xml:space="preserve">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w:t>
      </w:r>
      <w:r>
        <w:rPr>
          <w:rFonts w:ascii="Times New Roman" w:eastAsia="Times New Roman" w:hAnsi="Times New Roman" w:cs="Times New Roman"/>
          <w:bCs/>
          <w:sz w:val="26"/>
          <w:szCs w:val="26"/>
          <w:lang w:val="en-US"/>
        </w:rPr>
        <w:t>rối</w:t>
      </w:r>
      <w:r>
        <w:rPr>
          <w:rFonts w:ascii="Times New Roman" w:eastAsia="Times New Roman" w:hAnsi="Times New Roman" w:cs="Times New Roman"/>
          <w:bCs/>
          <w:sz w:val="26"/>
          <w:szCs w:val="26"/>
          <w:lang w:val="vi-VN"/>
        </w:rPr>
        <w:t xml:space="preserve"> loạn </w:t>
      </w:r>
      <w:r w:rsidRPr="000B08EE">
        <w:rPr>
          <w:rFonts w:ascii="Times New Roman" w:eastAsia="Times New Roman" w:hAnsi="Times New Roman" w:cs="Times New Roman"/>
          <w:bCs/>
          <w:sz w:val="26"/>
          <w:szCs w:val="26"/>
          <w:lang w:val="en-US"/>
        </w:rPr>
        <w:t>lo âu tổng quát, qua đó nhấn mạnh vai trò của tương tác gia đình cụ thể như một hướng tiếp cận thiết thực trong phòng ngừa và hỗ trợ sức khỏe tâm thần học đường.</w:t>
      </w:r>
    </w:p>
    <w:p w14:paraId="2A8D5F2F" w14:textId="4241EE72" w:rsidR="00167552" w:rsidRPr="00D87DF0" w:rsidRDefault="00167552" w:rsidP="00D87DF0">
      <w:pPr>
        <w:spacing w:before="60" w:after="60" w:line="276" w:lineRule="auto"/>
        <w:ind w:firstLine="567"/>
        <w:jc w:val="both"/>
      </w:pPr>
      <w:r>
        <w:rPr>
          <w:rFonts w:ascii="Times New Roman" w:hAnsi="Times New Roman" w:eastAsia="Times New Roman"/>
          <w:b w:val="0"/>
          <w:i w:val="0"/>
          <w:sz w:val="24"/>
        </w:rPr>
        <w:t>Tuyên bố xung đột lợi ích: Tác giả tuyên bố không có bất kỳ xung đột lợi ích nào liên quan đến nghiên cứu và công bố bài viết này. Tác giả chịu hoàn toàn trách nhiệm về mọi nhận định, đánh giá và kết luận được trình bày trong bản thảo, cũng như cam kết nghiên cứu được thực hiện tuân thủ các nguyên tắc đạo đức nghiên cứu và liêm chính học thuật.</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Beesdo-Baum, K. và Knappe, S. (2012). Developmental epidemiology of anxiety disorders. Child and Adolescent Psychiatric Clinics of North America, 21(3), 457–478. https://doi.org/10.1016/j.chc.2012.05.001</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10" w:history="1">
        <w:r w:rsidRPr="007762EF">
          <w:rPr>
            <w:rStyle w:val="Hyperlink"/>
            <w:rFonts w:ascii="Times New Roman" w:eastAsia="Times New Roman" w:hAnsi="Times New Roman" w:cs="Times New Roman"/>
            <w:sz w:val="24"/>
            <w:szCs w:val="24"/>
          </w:rPr>
          <w:t>https://doi.org/10.1016/j.chc.2012.05.001</w:t>
        </w:r>
      </w:hyperlink>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 N. J., Volling, B. L. và Barr, R. (2018). Fathers are parents, too! Widening the lens on parenting for children’s development. Child Development Perspectives, 12(3), 152–157. https://doi.org/10.1111/cdep.12275</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11" w:tgtFrame="_new" w:history="1">
        <w:r w:rsidRPr="007762EF">
          <w:rPr>
            <w:rStyle w:val="Hyperlink"/>
            <w:rFonts w:ascii="Times New Roman" w:eastAsia="Times New Roman" w:hAnsi="Times New Roman" w:cs="Times New Roman"/>
            <w:sz w:val="24"/>
            <w:szCs w:val="24"/>
            <w:lang w:val="en-US"/>
          </w:rPr>
          <w:t>https://doi.org/10.1111/cdep.12275</w:t>
        </w:r>
      </w:hyperlink>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Copeland, W. E., Angold, A., Shanahan, L. và Costello, E. J. (2014). Longitudinal patterns of anxiety from childhood to adulthood. Journal of the American Academy of Child và Adolescent Psychiatry, 53(1), 21–33. https://doi.org/10.1016/j.jaac.2013.09.017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12" w:history="1">
        <w:r w:rsidRPr="007762EF">
          <w:rPr>
            <w:rStyle w:val="Hyperlink"/>
            <w:rFonts w:ascii="Times New Roman" w:eastAsia="Times New Roman" w:hAnsi="Times New Roman" w:cs="Times New Roman"/>
            <w:sz w:val="24"/>
            <w:szCs w:val="24"/>
          </w:rPr>
          <w:t>https://doi.org/10.1016/j.jaac.2013.09.017</w:t>
        </w:r>
      </w:hyperlink>
    </w:p>
    <w:p w14:paraId="5307BBBB" w14:textId="77777777" w:rsidR="002E2DB8" w:rsidRPr="007762EF" w:rsidRDefault="002E2DB8" w:rsidP="00167552">
      <w:pPr>
        <w:pStyle w:val="NormalWeb"/>
        <w:ind w:left="567" w:hanging="567"/>
        <w:rPr>
          <w:color w:val="000000"/>
        </w:rPr>
      </w:pPr>
      <w:r w:rsidRPr="00FD5A34">
        <w:t>Cummings, C. M., Caporino, N. E. và Kendall, P. C. (2014). Comorbidity of anxiety and depression in children and adolescents. Psychological Bulletin, 140(3), 816–845. https://doi.org/10.1037/a0034733</w:t>
      </w:r>
      <w:r w:rsidRPr="007762EF">
        <w:rPr>
          <w:color w:val="000000"/>
        </w:rPr>
      </w:r>
      <w:r w:rsidRPr="007762EF">
        <w:rPr>
          <w:rStyle w:val="apple-converted-space"/>
          <w:color w:val="000000"/>
        </w:rPr>
      </w:r>
      <w:r w:rsidRPr="007762EF">
        <w:rPr>
          <w:rStyle w:val="Emphasis"/>
          <w:color w:val="000000"/>
        </w:rPr>
      </w:r>
      <w:r w:rsidRPr="007762EF">
        <w:rPr>
          <w:color w:val="000000"/>
        </w:rPr>
      </w:r>
      <w:r w:rsidRPr="007762EF">
        <w:rPr>
          <w:rStyle w:val="apple-converted-space"/>
          <w:color w:val="000000"/>
        </w:rPr>
      </w:r>
      <w:hyperlink r:id="rId13" w:tgtFrame="_new" w:history="1">
        <w:r w:rsidRPr="007762EF">
          <w:rPr>
            <w:rStyle w:val="Hyperlink"/>
          </w:rPr>
          <w:t>https://doi.org/10.1037/a0034733</w:t>
        </w:r>
      </w:hyperlink>
    </w:p>
    <w:p w14:paraId="6AB9E10E" w14:textId="77777777" w:rsidR="002E2DB8" w:rsidRDefault="002E2DB8" w:rsidP="00167552">
      <w:pPr>
        <w:pStyle w:val="NormalWeb"/>
        <w:ind w:left="567" w:hanging="567"/>
        <w:rPr>
          <w:color w:val="000000"/>
          <w:lang w:val="en-US"/>
        </w:rPr>
      </w:pPr>
      <w:r w:rsidRPr="00A16A1C">
        <w:rPr>
          <w:color w:val="000000"/>
        </w:rPr>
        <w:t xml:space="preserve">Enders, Craig K. (2010). </w:t>
      </w:r>
      <w:r w:rsidRPr="00A16A1C">
        <w:rPr>
          <w:i/>
          <w:iCs/>
          <w:color w:val="000000"/>
        </w:rPr>
        <w:t>Applied Missing Data Analysis</w:t>
      </w:r>
      <w:r w:rsidRPr="00A16A1C">
        <w:rPr>
          <w:color w:val="000000"/>
        </w:rPr>
        <w:t>. New York, NY: Guilford Press.</w:t>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 A., Lewinsohn, P. M., Lim, J. X., Moon-Ho, R. H. và Rohde, P. (2017). Incidence, recurrence and comorbidity of anxiety disorders in four major developmental stages. Journal of Affective Disorders, 228, 248–253. https://doi.org/10.1016/j.jad.2017.12.014</w:t>
      </w:r>
      <w:r w:rsidRPr="007762EF">
        <w:rPr>
          <w:rFonts w:ascii="Times New Roman" w:eastAsia="Times New Roman" w:hAnsi="Times New Roman" w:cs="Times New Roman"/>
          <w:color w:val="000000"/>
          <w:sz w:val="24"/>
          <w:szCs w:val="24"/>
          <w:lang w:val="en-US"/>
        </w:rPr>
      </w:r>
      <w:r w:rsidRPr="00A16A1C">
        <w:rPr>
          <w:rFonts w:ascii="Times New Roman" w:eastAsia="Times New Roman" w:hAnsi="Times New Roman" w:cs="Times New Roman"/>
          <w:sz w:val="24"/>
          <w:szCs w:val="24"/>
          <w:lang w:val="en-US"/>
        </w:rPr>
      </w:r>
      <w:hyperlink r:id="rId14" w:history="1">
        <w:r w:rsidRPr="00A16A1C">
          <w:rPr>
            <w:rStyle w:val="Hyperlink"/>
            <w:rFonts w:ascii="Times New Roman" w:eastAsia="Times New Roman" w:hAnsi="Times New Roman" w:cs="Times New Roman"/>
            <w:color w:val="auto"/>
            <w:sz w:val="24"/>
            <w:szCs w:val="24"/>
            <w:lang w:val="en-US"/>
          </w:rPr>
          <w:t>https://doi.org/10.1016/j.jad.2017.12.014</w:t>
        </w:r>
      </w:hyperlink>
    </w:p>
    <w:p w14:paraId="0E3701A9" w14:textId="77777777" w:rsidR="002E2DB8" w:rsidRPr="00A16A1C" w:rsidRDefault="002E2DB8" w:rsidP="00167552">
      <w:pPr>
        <w:pStyle w:val="NormalWeb"/>
        <w:ind w:left="567" w:hanging="567"/>
        <w:rPr>
          <w:color w:val="000000"/>
          <w:lang w:val="en-US"/>
        </w:rPr>
      </w:pPr>
      <w:r w:rsidRPr="00A16A1C">
        <w:rPr>
          <w:color w:val="000000"/>
        </w:rPr>
        <w:t xml:space="preserve">Graham, Joseph W. (2009). Missing data analysis: Making it work in the real world. </w:t>
      </w:r>
      <w:r w:rsidRPr="00A16A1C">
        <w:rPr>
          <w:i/>
          <w:iCs/>
          <w:color w:val="000000"/>
        </w:rPr>
        <w:t>Annual Review of Psychology</w:t>
      </w:r>
      <w:r w:rsidRPr="00A16A1C">
        <w:rPr>
          <w:color w:val="000000"/>
        </w:rPr>
        <w:t xml:space="preserve">, 60, 549–576. </w:t>
      </w:r>
      <w:hyperlink r:id="rId15" w:tgtFrame="_new" w:history="1">
        <w:r w:rsidRPr="00A16A1C">
          <w:rPr>
            <w:rStyle w:val="Hyperlink"/>
          </w:rPr>
          <w:t>https://doi.org/10.1146/annurev.psych.58.110405.085530</w:t>
        </w:r>
      </w:hyperlink>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Hirsch, C. R. và Mathews, A. (2012). A cognitive model of pathological worry. Behaviour Research and Therapy, 50(10), 636–646. https://doi.org/10.1016/j.brat.2012.06.007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16" w:tgtFrame="_new" w:history="1">
        <w:r w:rsidRPr="007762EF">
          <w:rPr>
            <w:rStyle w:val="Hyperlink"/>
            <w:rFonts w:ascii="Times New Roman" w:eastAsia="Times New Roman" w:hAnsi="Times New Roman" w:cs="Times New Roman"/>
            <w:sz w:val="24"/>
            <w:szCs w:val="24"/>
          </w:rPr>
          <w:t>https://doi.org/10.1016/j.brat.2012.06.007</w:t>
        </w:r>
      </w:hyperlink>
    </w:p>
    <w:p w14:paraId="2147EE41" w14:textId="77777777" w:rsidR="002E2DB8" w:rsidRDefault="002E2DB8" w:rsidP="00FD5A34">
      <w:pPr>
        <w:pStyle w:val="NormalWeb"/>
        <w:ind w:left="567" w:hanging="567"/>
        <w:rPr>
          <w:color w:val="EE0000"/>
          <w:lang w:val="en-US"/>
        </w:rPr>
      </w:pPr>
      <w:r w:rsidRPr="00FD5A34">
        <w:t>McLaughlin, K. A. và King, K. (2015). Developmental Trajectories of Anxiety and Depression in Early Adolescence. Journal of Abnormal Child Psychology, 43, 311-323.</w:t>
        <w:br/>
        <w:t>https://doi.org/10.1007/s10802-014-9898-1</w:t>
      </w:r>
      <w:r w:rsidRPr="00FD5A34"/>
      <w:hyperlink r:id="rId17" w:history="1">
        <w:r w:rsidRPr="003D2E38">
          <w:rPr>
            <w:rStyle w:val="Hyperlink"/>
          </w:rPr>
          <w:t>https://doi.org/10.1007/s10802-014-9898-1</w:t>
        </w:r>
      </w:hyperlink>
    </w:p>
    <w:p w14:paraId="5F8BF95F" w14:textId="77777777" w:rsidR="002E2DB8" w:rsidRPr="00FD5A34" w:rsidRDefault="002E2DB8" w:rsidP="00FD5A34">
      <w:pPr>
        <w:pStyle w:val="NormalWeb"/>
        <w:ind w:left="567" w:hanging="567"/>
        <w:rPr>
          <w:color w:val="000000"/>
        </w:rPr>
      </w:pPr>
      <w:r w:rsidRPr="00FD5A34">
        <w:rPr>
          <w:rFonts w:eastAsia="Times New Roman"/>
          <w:lang w:val="en-US"/>
        </w:rPr>
        <w:t>McLeod, B. D., Wood, J. J. và Weisz, J. R. (2007). Examining the association between parenting and childhood anxiety: A meta-analysis. Clinical Psychology Review, 27(2), 155–172. https://doi.org/10.1016/j.cpr.2006.09.002</w:t>
      </w:r>
      <w:r w:rsidRPr="007762EF">
        <w:rPr>
          <w:rFonts w:eastAsia="Times New Roman"/>
          <w:color w:val="000000"/>
          <w:lang w:val="en-US"/>
        </w:rPr>
      </w:r>
      <w:r w:rsidRPr="007762EF">
        <w:rPr>
          <w:rFonts w:eastAsia="Times New Roman"/>
          <w:i/>
          <w:iCs/>
          <w:color w:val="000000"/>
          <w:lang w:val="en-US"/>
        </w:rPr>
      </w:r>
      <w:r w:rsidRPr="007762EF">
        <w:rPr>
          <w:rFonts w:eastAsia="Times New Roman"/>
          <w:color w:val="000000"/>
          <w:lang w:val="en-US"/>
        </w:rPr>
      </w:r>
      <w:hyperlink r:id="rId18" w:history="1">
        <w:r w:rsidRPr="007762EF">
          <w:rPr>
            <w:rStyle w:val="Hyperlink"/>
            <w:rFonts w:eastAsia="Times New Roman"/>
            <w:lang w:val="en-US"/>
          </w:rPr>
          <w:t>https://doi.org/10.1016/j.cpr.2006.09.002</w:t>
        </w:r>
      </w:hyperlink>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Merikangas, K. R., He, J. P., Burstein, M., Swanson, S. A., Avenevoli, S., Cui, L., … Swendsen, J. (2010). Lifetime prevalence of mental disorders in U.S. adolescents. Journal of the American Academy of Child và Adolescent Psychiatry, 49(10), 980–989. https://doi.org/10.1016/j.jaac.2010.05.017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19" w:history="1">
        <w:r w:rsidRPr="007762EF">
          <w:rPr>
            <w:rStyle w:val="Hyperlink"/>
            <w:rFonts w:ascii="Times New Roman" w:eastAsia="Times New Roman" w:hAnsi="Times New Roman" w:cs="Times New Roman"/>
            <w:sz w:val="24"/>
            <w:szCs w:val="24"/>
            <w:lang w:val="en-US"/>
          </w:rPr>
          <w:t>https://doi.org/10.1016/j.jaac.2010.05.017</w:t>
        </w:r>
      </w:hyperlink>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Morris, A. S., Silk, J. S., Steinberg, L., Myers, S. S. và Robinson, L. R. (2007). The role of the family context in the development of emotion regulation. Social Development, 16(2), 361–388. https://doi.org/10.1111/j.1467-9507.2007.00389.x</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21" w:tgtFrame="_new" w:history="1">
        <w:r w:rsidRPr="007762EF">
          <w:rPr>
            <w:rStyle w:val="Hyperlink"/>
            <w:rFonts w:ascii="Times New Roman" w:eastAsia="Times New Roman" w:hAnsi="Times New Roman" w:cs="Times New Roman"/>
            <w:sz w:val="24"/>
            <w:szCs w:val="24"/>
          </w:rPr>
          <w:t>https://doi.org/10.1111/j.1467-9507.2007.00389.x</w:t>
        </w:r>
      </w:hyperlink>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 L., Taylor, S. E. và Seeman, T. E. (2002). Risky families: Family social environments and the mental and physical health of offspring. Psychological Bulletin, 128(2), 330–366. https://doi.org/10.1037/0033-2909.128.2.330</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3" w:history="1">
        <w:r w:rsidRPr="007762EF">
          <w:rPr>
            <w:rStyle w:val="Hyperlink"/>
            <w:rFonts w:ascii="Times New Roman" w:eastAsia="Times New Roman" w:hAnsi="Times New Roman" w:cs="Times New Roman"/>
            <w:sz w:val="24"/>
            <w:szCs w:val="24"/>
            <w:lang w:val="en-US"/>
          </w:rPr>
          <w:t>https://doi.org/10.1037/0033-2909.128.2.330</w:t>
        </w:r>
      </w:hyperlink>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Sarkadi, A., Kristiansson, R., Oberklaid, F. và Bremberg, S. (2008). Fathers’ involvement and children’s developmental outcomes: A systematic review of longitudinal studies. Acta Paediatrica, 97(2), 153–158. https://doi.org/10.1111/j.1651-2227.2007.00572.x</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4" w:history="1">
        <w:r w:rsidRPr="003D2E38">
          <w:rPr>
            <w:rStyle w:val="Hyperlink"/>
            <w:rFonts w:ascii="Times New Roman" w:eastAsia="Times New Roman" w:hAnsi="Times New Roman" w:cs="Times New Roman"/>
            <w:sz w:val="24"/>
            <w:szCs w:val="24"/>
            <w:lang w:val="en-US"/>
          </w:rPr>
          <w:t>https://doi.org/10.1111/j.1651-2227.2007.00572.x</w:t>
        </w:r>
      </w:hyperlink>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 xml:space="preserve">Shek, Daniel T. L. (1997). The relation of family functioning to adolescent psychological well-being, school adjustment, and problem behavior. </w:t>
      </w:r>
      <w:r w:rsidRPr="002E2DB8">
        <w:rPr>
          <w:rFonts w:ascii="Times New Roman" w:hAnsi="Times New Roman" w:cs="Times New Roman"/>
          <w:i/>
          <w:iCs/>
          <w:sz w:val="24"/>
          <w:szCs w:val="24"/>
        </w:rPr>
        <w:t>The Journal of Genetic Psychology</w:t>
      </w:r>
      <w:r w:rsidRPr="002E2DB8">
        <w:rPr>
          <w:rFonts w:ascii="Times New Roman" w:hAnsi="Times New Roman" w:cs="Times New Roman"/>
          <w:sz w:val="24"/>
          <w:szCs w:val="24"/>
        </w:rPr>
        <w:t xml:space="preserve">, 158(4), 467–479. </w:t>
      </w:r>
      <w:hyperlink r:id="rId25" w:history="1">
        <w:r w:rsidRPr="003D2E38">
          <w:rPr>
            <w:rStyle w:val="Hyperlink"/>
            <w:rFonts w:ascii="Times New Roman" w:hAnsi="Times New Roman" w:cs="Times New Roman"/>
            <w:sz w:val="24"/>
            <w:szCs w:val="24"/>
          </w:rPr>
          <w:t>https://doi.org/10.1080/00221329709596683</w:t>
        </w:r>
      </w:hyperlink>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Woodward, L. J. và Fergusson, D. M. (2001). Life course outcomes of young people with anxiety disorders in adolescence. Journal of the American Academy of Child và Adolescent Psychiatry, 40(9), 1086–1093. https://doi.org/10.1097/00004583-200109000-00018</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7" w:history="1">
        <w:r w:rsidRPr="007762EF">
          <w:rPr>
            <w:rStyle w:val="Hyperlink"/>
            <w:rFonts w:ascii="Times New Roman" w:eastAsia="Times New Roman" w:hAnsi="Times New Roman" w:cs="Times New Roman"/>
            <w:sz w:val="24"/>
            <w:szCs w:val="24"/>
            <w:lang w:val="en-US"/>
          </w:rPr>
          <w:t>https://doi.org/10.1097/00004583-200109000-00018</w:t>
        </w:r>
      </w:hyperlink>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Yap, M. B. H., Pilkington, P. D., Ryan, S. M. và Jorm, A. F. (2014). Parenting factors associated with depression and anxiety in children: A systematic review and meta-analysis. Journal of Affective Disorders, 156, 8–23. https://doi.org/10.1016/j.jad.2013.11.007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8" w:history="1">
        <w:r w:rsidRPr="007762EF">
          <w:rPr>
            <w:rStyle w:val="Hyperlink"/>
            <w:rFonts w:ascii="Times New Roman" w:eastAsia="Times New Roman" w:hAnsi="Times New Roman" w:cs="Times New Roman"/>
            <w:sz w:val="24"/>
            <w:szCs w:val="24"/>
            <w:lang w:val="en-US"/>
          </w:rPr>
          <w:t>https://doi.org/10.1016/j.jad.2013.11.007</w:t>
        </w:r>
      </w:hyperlink>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2026-02-11T11:26:00Z</cp:lastPrinted>
  <dcterms:created xsi:type="dcterms:W3CDTF">2026-03-20T09:00:00Z</dcterms:created>
  <dcterms:modified xsi:type="dcterms:W3CDTF">2026-05-14T17:00:00Z</dcterms:modified>
  <cp:category/>
</cp:coreProperties>
</file>