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28"/>
        </w:rPr>
        <w:t>BIÊN BẢN CUỘC HỌP (Bản tóm tắt)</w:t>
        <w:br/>
        <w:t>Chương trình đào tạo lãnh đạo — Hội nhập &amp; Tỏa sáng</w:t>
      </w:r>
    </w:p>
    <w:p>
      <w:r>
        <w:rPr>
          <w:rFonts w:ascii="Times New Roman" w:hAnsi="Times New Roman"/>
          <w:b/>
          <w:i w:val="0"/>
          <w:sz w:val="24"/>
        </w:rPr>
        <w:t>Chủ trì: TS. Nguyễn Thị Phương Thảo — Chủ tịch HĐQT Vietjet</w:t>
      </w:r>
    </w:p>
    <w:p>
      <w:r>
        <w:rPr>
          <w:rFonts w:ascii="Times New Roman" w:hAnsi="Times New Roman"/>
          <w:b w:val="0"/>
          <w:i w:val="0"/>
          <w:sz w:val="24"/>
        </w:rPr>
        <w:t>Thành phần: Anh Tuấn và các thành viên nhóm đào tạo, truyền thông</w:t>
      </w:r>
    </w:p>
    <w:p>
      <w:r>
        <w:rPr>
          <w:rFonts w:ascii="Times New Roman" w:hAnsi="Times New Roman"/>
          <w:b w:val="0"/>
          <w:i w:val="0"/>
          <w:sz w:val="24"/>
        </w:rPr>
        <w:t>Nội dung: Xây dựng chương trình đào tạo lãnh đạo kết hợp hội nhập tỏa sáng cho Vietjet</w:t>
      </w:r>
    </w:p>
    <w:p/>
    <w:p>
      <w:pPr>
        <w:pStyle w:val="Heading1"/>
      </w:pPr>
      <w:r>
        <w:rPr>
          <w:rFonts w:ascii="Times New Roman" w:hAnsi="Times New Roman"/>
          <w:color w:val="000000"/>
        </w:rPr>
        <w:t>I. Tinh thần cốt lõi của chương trình đào tạo</w:t>
      </w:r>
    </w:p>
    <w:p>
      <w:r>
        <w:rPr>
          <w:rFonts w:ascii="Times New Roman" w:hAnsi="Times New Roman"/>
          <w:b w:val="0"/>
          <w:i w:val="0"/>
          <w:sz w:val="24"/>
        </w:rPr>
        <w:t>Madam Thảo nhấn mạnh rằng chương trình đào tạo phải đi vào chiều sâu, không chỉ dựa trên kịch bản có sẵn. Mục tiêu là tạo môi trường để người tham gia tìm thấy giá trị bản thân trong tập thể. Tinh thần ban đầu của các chương trình đào tạo tại Vietjet đã bị mai một — thiếu yếu tố con người, thiếu "hồn".</w:t>
      </w:r>
    </w:p>
    <w:p>
      <w:r>
        <w:rPr>
          <w:rFonts w:ascii="Times New Roman" w:hAnsi="Times New Roman"/>
          <w:b w:val="0"/>
          <w:i w:val="0"/>
          <w:sz w:val="24"/>
        </w:rPr>
        <w:t>Chị muốn trở lại chương trình đào tạo với điểm khác biệt nằm ở yếu tố con người: khi gặp khó khăn, tập trung vào cách vượt qua và phối hợp đội nhóm, chứ không chỉ làm cho xong.</w:t>
      </w:r>
    </w:p>
    <w:p>
      <w:pPr>
        <w:pStyle w:val="Heading1"/>
      </w:pPr>
      <w:r>
        <w:rPr>
          <w:rFonts w:ascii="Times New Roman" w:hAnsi="Times New Roman"/>
          <w:color w:val="000000"/>
        </w:rPr>
        <w:t>II. Thực trạng nhân sự</w:t>
      </w:r>
    </w:p>
    <w:p>
      <w:r>
        <w:rPr>
          <w:rFonts w:ascii="Times New Roman" w:hAnsi="Times New Roman"/>
          <w:b w:val="0"/>
          <w:i w:val="0"/>
          <w:sz w:val="24"/>
        </w:rPr>
        <w:t>Madam Thảo chia sẻ thẳng thắn: tinh thần nhân viên Vietjet những năm qua đã giảm sút đáng kể. Người ta rời đi không phải vì chế độ (chế độ tốt), mà vì môi trường — không tìm thấy ý nghĩa công việc.</w:t>
      </w:r>
    </w:p>
    <w:p>
      <w:r>
        <w:rPr>
          <w:rFonts w:ascii="Times New Roman" w:hAnsi="Times New Roman"/>
          <w:b w:val="0"/>
          <w:i w:val="0"/>
          <w:sz w:val="24"/>
        </w:rPr>
        <w:t>Hình ảnh ngày xưa: tổ bay briefing tại trụ sở công ty, xếp hàng ngay ngắn, diễu trong văn phòng — nhân viên nhìn thấy tổ bay chuẩn bị làm nhiệm vụ thì tự hào, thấy giá trị và ý nghĩa. Bây giờ: đầu tắt mặt tối, ra khỏi nhà 2-3 giờ sáng, ra sân bay rồi về đi ngủ, không có thời gian tiêu, không thấy ý nghĩa gắn bó.</w:t>
      </w:r>
    </w:p>
    <w:p>
      <w:pPr>
        <w:pStyle w:val="Heading1"/>
      </w:pPr>
      <w:r>
        <w:rPr>
          <w:rFonts w:ascii="Times New Roman" w:hAnsi="Times New Roman"/>
          <w:color w:val="000000"/>
        </w:rPr>
        <w:t>III. Kế hoạch chương trình cụ thể</w:t>
      </w:r>
    </w:p>
    <w:p>
      <w:r>
        <w:rPr>
          <w:rFonts w:ascii="Times New Roman" w:hAnsi="Times New Roman"/>
          <w:b/>
          <w:i w:val="0"/>
          <w:sz w:val="24"/>
        </w:rPr>
        <w:t>Quy mô: 60 người, chia 5 team</w:t>
      </w:r>
    </w:p>
    <w:p>
      <w:r>
        <w:rPr>
          <w:rFonts w:ascii="Times New Roman" w:hAnsi="Times New Roman"/>
          <w:b w:val="0"/>
          <w:i w:val="0"/>
          <w:sz w:val="24"/>
        </w:rPr>
        <w:t>Bối cảnh: Chương trình lồng ghép với khóa học 6 tháng "Tỏa sáng Tương lai". Làm 2 trong 1: 1 tiếng đầu dành cho tinh thần Vietjet, phần còn lại là hội nhập tỏa sáng dành cho lãnh đạo.</w:t>
      </w:r>
    </w:p>
    <w:p>
      <w:r>
        <w:rPr>
          <w:rFonts w:ascii="Times New Roman" w:hAnsi="Times New Roman"/>
          <w:b/>
          <w:i w:val="0"/>
          <w:sz w:val="24"/>
        </w:rPr>
        <w:t>Ngày 1:</w:t>
      </w:r>
    </w:p>
    <w:p>
      <w:r>
        <w:rPr>
          <w:rFonts w:ascii="Times New Roman" w:hAnsi="Times New Roman"/>
          <w:b w:val="0"/>
          <w:i w:val="0"/>
          <w:sz w:val="24"/>
        </w:rPr>
        <w:t>• Buổi sáng: Khởi động với truyền thống Vietjet, truyền lửa (~1 tiếng); tiếp theo hội nhập tỏa sáng cho lãnh đạo</w:t>
      </w:r>
    </w:p>
    <w:p>
      <w:r>
        <w:rPr>
          <w:rFonts w:ascii="Times New Roman" w:hAnsi="Times New Roman"/>
          <w:b w:val="0"/>
          <w:i w:val="0"/>
          <w:sz w:val="24"/>
        </w:rPr>
        <w:t>• Nội dung lãnh đạo: công tác lập kế hoạch, quản lý tài chính, quản lý nhân sự, ngân sách, chỉ tiêu, chỉ số</w:t>
      </w:r>
    </w:p>
    <w:p>
      <w:r>
        <w:rPr>
          <w:rFonts w:ascii="Times New Roman" w:hAnsi="Times New Roman"/>
          <w:b w:val="0"/>
          <w:i w:val="0"/>
          <w:sz w:val="24"/>
        </w:rPr>
        <w:t>• Buổi chiều: Nội dung chuyên sâu + giới thiệu chính thức</w:t>
      </w:r>
    </w:p>
    <w:p>
      <w:r>
        <w:rPr>
          <w:rFonts w:ascii="Times New Roman" w:hAnsi="Times New Roman"/>
          <w:b w:val="0"/>
          <w:i w:val="0"/>
          <w:sz w:val="24"/>
        </w:rPr>
        <w:t>• Tối: Gala Dinner, team building (tập luyện từ tối hôm trước)</w:t>
      </w:r>
    </w:p>
    <w:p>
      <w:r>
        <w:rPr>
          <w:rFonts w:ascii="Times New Roman" w:hAnsi="Times New Roman"/>
          <w:b/>
          <w:i w:val="0"/>
          <w:sz w:val="24"/>
        </w:rPr>
        <w:t>Ngày 2:</w:t>
      </w:r>
    </w:p>
    <w:p>
      <w:r>
        <w:rPr>
          <w:rFonts w:ascii="Times New Roman" w:hAnsi="Times New Roman"/>
          <w:b w:val="0"/>
          <w:i w:val="0"/>
          <w:sz w:val="24"/>
        </w:rPr>
        <w:t>• Đưa vào các nội dung kỹ năng chuyên sâu cho lãnh đạo</w:t>
      </w:r>
    </w:p>
    <w:p>
      <w:r>
        <w:rPr>
          <w:rFonts w:ascii="Times New Roman" w:hAnsi="Times New Roman"/>
          <w:b w:val="0"/>
          <w:i w:val="0"/>
          <w:sz w:val="24"/>
        </w:rPr>
        <w:t>• Tham khảo và chắt lọc từ chương trình của 3 đối tác bên ngoài: A11 (tư vấn lãnh đạo), INSEAD (giáo dục điều hành), và một đối tác thứ ba</w:t>
      </w:r>
    </w:p>
    <w:p>
      <w:r>
        <w:rPr>
          <w:rFonts w:ascii="Times New Roman" w:hAnsi="Times New Roman"/>
          <w:b w:val="0"/>
          <w:i w:val="0"/>
          <w:sz w:val="24"/>
        </w:rPr>
        <w:t>• Chủ tịch nhấn mạnh: chương trình đào tạo CEO phức tạp, không đơn giản ngồi tự xây — cần tài liệu chuẩn quốc tế, tham khảo rồi chắt lọc thành chương trình riêng phù hợp Vietjet</w:t>
      </w:r>
    </w:p>
    <w:p>
      <w:r>
        <w:rPr>
          <w:rFonts w:ascii="Times New Roman" w:hAnsi="Times New Roman"/>
          <w:b/>
          <w:i w:val="0"/>
          <w:sz w:val="24"/>
        </w:rPr>
        <w:t>Team building:</w:t>
      </w:r>
    </w:p>
    <w:p>
      <w:r>
        <w:rPr>
          <w:rFonts w:ascii="Times New Roman" w:hAnsi="Times New Roman"/>
          <w:b w:val="0"/>
          <w:i w:val="0"/>
          <w:sz w:val="24"/>
        </w:rPr>
        <w:t>• Chia thành 5 đội, mỗi đội có đội trưởng phụ trách. Bắt đầu tập luyện từ tối thứ 6 (trước ngày khai mạc)</w:t>
      </w:r>
    </w:p>
    <w:p>
      <w:r>
        <w:rPr>
          <w:rFonts w:ascii="Times New Roman" w:hAnsi="Times New Roman"/>
          <w:b w:val="0"/>
          <w:i w:val="0"/>
          <w:sz w:val="24"/>
        </w:rPr>
        <w:t>• Mỗi đội chuẩn bị 01 tiết mục trình diễn tại Gala Dinner buổi tối</w:t>
      </w:r>
    </w:p>
    <w:p>
      <w:r>
        <w:rPr>
          <w:rFonts w:ascii="Times New Roman" w:hAnsi="Times New Roman"/>
          <w:b w:val="0"/>
          <w:i w:val="0"/>
          <w:sz w:val="24"/>
        </w:rPr>
        <w:t>• Tổ chức trò chơi tập thể (team game) trong hội trường — không gian đủ rộng để triển khai</w:t>
      </w:r>
    </w:p>
    <w:p>
      <w:r>
        <w:rPr>
          <w:rFonts w:ascii="Times New Roman" w:hAnsi="Times New Roman"/>
          <w:b w:val="0"/>
          <w:i w:val="0"/>
          <w:sz w:val="24"/>
        </w:rPr>
        <w:t>• Thiết kế đồng phục riêng cho mỗi đội phục vụ thi đấu</w:t>
      </w:r>
    </w:p>
    <w:p>
      <w:r>
        <w:rPr>
          <w:rFonts w:ascii="Times New Roman" w:hAnsi="Times New Roman"/>
          <w:b w:val="0"/>
          <w:i w:val="0"/>
          <w:sz w:val="24"/>
        </w:rPr>
        <w:t>• Kinh nghiệm từ các sự kiện tại Nha Trang và Galaxy cho thấy tinh thần tham gia rất tích cực, bao gồm cả lãnh đạo cấp cao (ông Đặng đã tham gia diễn kịch tại Galaxy)</w:t>
      </w:r>
    </w:p>
    <w:p>
      <w:r>
        <w:rPr>
          <w:rFonts w:ascii="Times New Roman" w:hAnsi="Times New Roman"/>
          <w:b/>
          <w:i w:val="0"/>
          <w:sz w:val="24"/>
        </w:rPr>
        <w:t>Truyền thông:</w:t>
      </w:r>
    </w:p>
    <w:p>
      <w:r>
        <w:rPr>
          <w:rFonts w:ascii="Times New Roman" w:hAnsi="Times New Roman"/>
          <w:b w:val="0"/>
          <w:i w:val="0"/>
          <w:sz w:val="24"/>
        </w:rPr>
        <w:t>• Đoàn truyền thông đi cùng từ đầu, ghi nhận mọi khoảnh khắc</w:t>
      </w:r>
    </w:p>
    <w:p>
      <w:pPr>
        <w:pStyle w:val="Heading1"/>
      </w:pPr>
      <w:r>
        <w:rPr>
          <w:rFonts w:ascii="Times New Roman" w:hAnsi="Times New Roman"/>
          <w:color w:val="000000"/>
        </w:rPr>
        <w:t>IV. Phân công công việc</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r>
              <w:rPr>
                <w:rFonts w:ascii="Times New Roman" w:hAnsi="Times New Roman"/>
                <w:b/>
                <w:sz w:val="22"/>
              </w:rPr>
              <w:t>Người</w:t>
            </w:r>
          </w:p>
        </w:tc>
        <w:tc>
          <w:tcPr>
            <w:tcW w:type="dxa" w:w="4702"/>
            <w:tcW w:w="6804" w:type="dxa"/>
            <w:shd w:fill="D9E2F3" w:val="clear"/>
          </w:tcPr>
          <w:p>
            <w:r>
              <w:rPr>
                <w:rFonts w:ascii="Times New Roman" w:hAnsi="Times New Roman"/>
                <w:b/>
                <w:sz w:val="22"/>
              </w:rPr>
              <w:t>Nhiệm vụ</w:t>
            </w:r>
          </w:p>
        </w:tc>
      </w:tr>
      <w:tr>
        <w:tc>
          <w:tcPr>
            <w:tcW w:type="dxa" w:w="4702"/>
            <w:tcW w:w="2268" w:type="dxa"/>
          </w:tcPr>
          <w:p>
            <w:r>
              <w:rPr>
                <w:rFonts w:ascii="Times New Roman" w:hAnsi="Times New Roman"/>
                <w:sz w:val="22"/>
              </w:rPr>
              <w:t>Anh Tuấn</w:t>
            </w:r>
          </w:p>
        </w:tc>
        <w:tc>
          <w:tcPr>
            <w:tcW w:type="dxa" w:w="4702"/>
            <w:tcW w:w="6804" w:type="dxa"/>
          </w:tcPr>
          <w:p>
            <w:r>
              <w:rPr>
                <w:rFonts w:ascii="Times New Roman" w:hAnsi="Times New Roman"/>
                <w:sz w:val="22"/>
              </w:rPr>
              <w:t>Chuẩn bị Agenda chương trình theo hướng dẫn của Chủ tịch HĐQT. Nắm giữ và tổng hợp tài liệu từ các đối tác.</w:t>
            </w:r>
          </w:p>
        </w:tc>
      </w:tr>
      <w:tr>
        <w:tc>
          <w:tcPr>
            <w:tcW w:type="dxa" w:w="4702"/>
            <w:tcW w:w="2268" w:type="dxa"/>
          </w:tcPr>
          <w:p>
            <w:r>
              <w:rPr>
                <w:rFonts w:ascii="Times New Roman" w:hAnsi="Times New Roman"/>
                <w:sz w:val="22"/>
              </w:rPr>
              <w:t>Nhóm đào tạo</w:t>
            </w:r>
          </w:p>
        </w:tc>
        <w:tc>
          <w:tcPr>
            <w:tcW w:type="dxa" w:w="4702"/>
            <w:tcW w:w="6804" w:type="dxa"/>
          </w:tcPr>
          <w:p>
            <w:r>
              <w:rPr>
                <w:rFonts w:ascii="Times New Roman" w:hAnsi="Times New Roman"/>
                <w:sz w:val="22"/>
              </w:rPr>
              <w:t>Ghi nhận nội dung cuộc họp. Gửi lại toàn bộ tài liệu và nội dung đã thực hiện cho nhóm.</w:t>
            </w:r>
          </w:p>
        </w:tc>
      </w:tr>
      <w:tr>
        <w:tc>
          <w:tcPr>
            <w:tcW w:type="dxa" w:w="4702"/>
            <w:tcW w:w="2268" w:type="dxa"/>
          </w:tcPr>
          <w:p>
            <w:r>
              <w:rPr>
                <w:rFonts w:ascii="Times New Roman" w:hAnsi="Times New Roman"/>
                <w:sz w:val="22"/>
              </w:rPr>
              <w:t>Nhóm truyền thông</w:t>
            </w:r>
          </w:p>
        </w:tc>
        <w:tc>
          <w:tcPr>
            <w:tcW w:type="dxa" w:w="4702"/>
            <w:tcW w:w="6804" w:type="dxa"/>
          </w:tcPr>
          <w:p>
            <w:r>
              <w:rPr>
                <w:rFonts w:ascii="Times New Roman" w:hAnsi="Times New Roman"/>
                <w:sz w:val="22"/>
              </w:rPr>
              <w:t>Đồng hành ghi nhận hình ảnh xuyên suốt sự kiện. Xây dựng clip về Chủ tịch HĐQT phục vụ chương trình.</w:t>
            </w:r>
          </w:p>
        </w:tc>
      </w:tr>
      <w:tr>
        <w:tc>
          <w:tcPr>
            <w:tcW w:type="dxa" w:w="4702"/>
            <w:tcW w:w="2268" w:type="dxa"/>
          </w:tcPr>
          <w:p>
            <w:r>
              <w:rPr>
                <w:rFonts w:ascii="Times New Roman" w:hAnsi="Times New Roman"/>
                <w:sz w:val="22"/>
              </w:rPr>
              <w:t>Chủ tịch HĐQT</w:t>
            </w:r>
          </w:p>
        </w:tc>
        <w:tc>
          <w:tcPr>
            <w:tcW w:type="dxa" w:w="4702"/>
            <w:tcW w:w="6804" w:type="dxa"/>
          </w:tcPr>
          <w:p>
            <w:r>
              <w:rPr>
                <w:rFonts w:ascii="Times New Roman" w:hAnsi="Times New Roman"/>
                <w:sz w:val="22"/>
              </w:rPr>
              <w:t>Chốt kịch bản chương trình 2 ngày. Chắt lọc nội dung từ tài liệu đối tác để xây dựng chương trình riêng Vietjet.</w:t>
            </w:r>
          </w:p>
        </w:tc>
      </w:tr>
    </w:tbl>
    <w:p/>
    <w:p>
      <w:pPr>
        <w:pStyle w:val="Heading1"/>
      </w:pPr>
      <w:r>
        <w:rPr>
          <w:rFonts w:ascii="Times New Roman" w:hAnsi="Times New Roman"/>
          <w:color w:val="000000"/>
        </w:rPr>
        <w:t>V. Định hướng lãnh đạo — Chủ tịch HĐQT</w:t>
      </w:r>
    </w:p>
    <w:p>
      <w:r>
        <w:rPr>
          <w:rFonts w:ascii="Times New Roman" w:hAnsi="Times New Roman"/>
          <w:b w:val="0"/>
          <w:i w:val="0"/>
          <w:sz w:val="24"/>
        </w:rPr>
        <w:t>Nguyên tắc nhân quả trong quản lý: Chủ tịch nhấn mạnh triết lý nhân quả — kết quả công việc phản ánh chất lượng đầu vào. Xử lý vấn đề nội bộ cần thận trọng, tránh sử dụng biện pháp hành chính căng thẳng. Mỗi cá nhân có quyền được tạo cơ hội khắc phục khi mắc sai sót.</w:t>
      </w:r>
    </w:p>
    <w:p>
      <w:r>
        <w:rPr>
          <w:rFonts w:ascii="Times New Roman" w:hAnsi="Times New Roman"/>
          <w:b w:val="0"/>
          <w:i w:val="0"/>
          <w:sz w:val="24"/>
        </w:rPr>
        <w:t>Xây dựng sự công bằng trong tổ chức: Sự công bằng đòi hỏi thời gian xây dựng cơ chế đánh giá rõ ràng, không dựa trên quyết định cảm tính của cá nhân. Chủ tịch lưu ý rằng nếu lãnh đạo cấp trên không gương mẫu trong khi áp dụng kỷ luật đối với cấp dưới thì không đảm bảo tính công bằng.</w:t>
      </w:r>
    </w:p>
    <w:p>
      <w:r>
        <w:rPr>
          <w:rFonts w:ascii="Times New Roman" w:hAnsi="Times New Roman"/>
          <w:b w:val="0"/>
          <w:i w:val="0"/>
          <w:sz w:val="24"/>
        </w:rPr>
        <w:t>Phát triển năng lực coaching: Mỗi lãnh đạo cần trở thành người hướng dẫn (coach) cho đội ngũ của mình. Tinh thần học tập và đào tạo phải được duy trì liên tục, trân trọng và không để mai một.</w:t>
      </w:r>
    </w:p>
    <w:p>
      <w:r>
        <w:rPr>
          <w:rFonts w:ascii="Times New Roman" w:hAnsi="Times New Roman"/>
          <w:b w:val="0"/>
          <w:i w:val="0"/>
          <w:sz w:val="24"/>
        </w:rPr>
        <w:t>Bổ sung kỹ năng quản lý: Chủ tịch chỉ ra rằng tổ chức đang thiếu một số kỹ năng quản lý cơ bản như lập kế hoạch, quản lý dự án. Đây không phải vấn đề khó mà là chưa được đào tạo bài bản. Khóa đào tạo này cần cập nhật những kiến thức này một cách có hệ thống.</w:t>
      </w:r>
    </w:p>
    <w:p>
      <w:pPr>
        <w:pStyle w:val="Heading1"/>
      </w:pPr>
      <w:r>
        <w:rPr>
          <w:rFonts w:ascii="Times New Roman" w:hAnsi="Times New Roman"/>
          <w:color w:val="000000"/>
        </w:rPr>
        <w:t>VI. Kết luận và bước tiếp theo</w:t>
      </w:r>
    </w:p>
    <w:p>
      <w:r>
        <w:rPr>
          <w:rFonts w:ascii="Times New Roman" w:hAnsi="Times New Roman"/>
          <w:b w:val="0"/>
          <w:i w:val="0"/>
          <w:sz w:val="24"/>
        </w:rPr>
        <w:t>1. Chốt kịch bản chương trình 2 ngày</w:t>
      </w:r>
    </w:p>
    <w:p>
      <w:r>
        <w:rPr>
          <w:rFonts w:ascii="Times New Roman" w:hAnsi="Times New Roman"/>
          <w:b w:val="0"/>
          <w:i w:val="0"/>
          <w:sz w:val="24"/>
        </w:rPr>
        <w:t>2. Chuẩn bị tài liệu đào tạo — tham khảo từ đối tác, chắt lọc với chị</w:t>
      </w:r>
    </w:p>
    <w:p>
      <w:r>
        <w:rPr>
          <w:rFonts w:ascii="Times New Roman" w:hAnsi="Times New Roman"/>
          <w:b w:val="0"/>
          <w:i w:val="0"/>
          <w:sz w:val="24"/>
        </w:rPr>
        <w:t>3. Lồng ghép chương trình hội nhập tỏa sáng với sự kiện Vietjet</w:t>
      </w:r>
    </w:p>
    <w:p>
      <w:r>
        <w:rPr>
          <w:rFonts w:ascii="Times New Roman" w:hAnsi="Times New Roman"/>
          <w:b w:val="0"/>
          <w:i w:val="0"/>
          <w:sz w:val="24"/>
        </w:rPr>
        <w:t>4. Phân chia 5 team, chuẩn bị team building từ tối hôm trước</w:t>
      </w:r>
    </w:p>
    <w:p>
      <w:r>
        <w:rPr>
          <w:rFonts w:ascii="Times New Roman" w:hAnsi="Times New Roman"/>
          <w:b w:val="0"/>
          <w:i w:val="0"/>
          <w:sz w:val="24"/>
        </w:rPr>
        <w:t>5. Gửi lại tài liệu và nội dung đã làm cho nhóm</w:t>
      </w:r>
    </w:p>
    <w:p>
      <w:r>
        <w:rPr>
          <w:rFonts w:ascii="Times New Roman" w:hAnsi="Times New Roman"/>
          <w:b w:val="0"/>
          <w:i w:val="0"/>
          <w:sz w:val="24"/>
        </w:rPr>
        <w:t>6. Xây dựng clip về Madam Thảo để phục vụ chương trình</w:t>
      </w:r>
    </w:p>
    <w:p>
      <w:r>
        <w:rPr>
          <w:rFonts w:ascii="Times New Roman" w:hAnsi="Times New Roman"/>
          <w:b w:val="0"/>
          <w:i w:val="0"/>
          <w:sz w:val="24"/>
        </w:rPr>
        <w:t>7. Viết lại câu chuyện Madam Thảo — cần người biết kể chuyện, có tư liệu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