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05</w:t>
      </w:r>
      <w:r>
        <w:rPr>
          <w:b/>
          <w:bCs/>
        </w:rPr>
        <w:t xml:space="preserve"> - </w:t>
      </w:r>
      <w:r>
        <w:rPr/>
        <w:t xml:space="preserve">2023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55,951,500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5,086,500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4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3,496,968.75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Điện thoại Samsung Galaxy S21 FE 5G (6GB/128GB)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11,209,000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22,418,000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AirPods Pro (2nd Gen) MagSafe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7,029,000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7,029,000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Đan Ghi Lê Thời Trang Fila Vest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1,314,500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3,943,500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True Wireless Samsung Galaxy Buds 2 Pro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3,399,000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3,399,000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Dài Thời Trang Nữ Nike Phnx Flc Hr Os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3,300,000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Thời Trang Fila Knit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3,300,000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Nam Adidas Run Icons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2,530,000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2,530,000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TWS Xiaomi Redmi Buds 4 Lite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759,000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2,277,000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Coolmate x Copper Denim | Quần Jeans dáng Straight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1,155,000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Ngắn Nam Adidas Originals-Swirl Woven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1,100,000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p>
      <w:pPr>
        <w:pStyle w:val="Normal"/>
        <w:spacing w:before="0" w:after="160"/>
        <w:rPr>
          <w:lang w:val="vi-VN"/>
        </w:rPr>
      </w:pPr>
      <w:r>
        <w:rPr/>
      </w:r>
    </w:p>
    <w:p>
      <w:pPr>
        <w:pStyle w:val="Normal"/>
        <w:spacing w:before="0" w:after="160"/>
        <w:rPr>
          <w:lang w:val="vi-VN"/>
        </w:rPr>
      </w:pPr>
      <w:r>
        <w:rPr/>
        <w:tab/>
        <w:tab/>
        <w:tab/>
        <w:tab/>
        <w:tab/>
      </w: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CategoryIm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86</Words>
  <Characters>444</Characters>
  <CharactersWithSpaces>506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2023-05-09T00:49:24Z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