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C0" w:rsidRPr="006116C0" w:rsidRDefault="006116C0" w:rsidP="006116C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6116C0">
        <w:rPr>
          <w:rFonts w:eastAsia="Times New Roman" w:cs="Times New Roman"/>
          <w:b/>
          <w:i/>
          <w:color w:val="000000"/>
          <w:sz w:val="36"/>
          <w:szCs w:val="24"/>
        </w:rPr>
        <w:t>New flower model - Event flowers</w:t>
      </w:r>
    </w:p>
    <w:bookmarkEnd w:id="0"/>
    <w:p w:rsidR="006116C0" w:rsidRDefault="006116C0" w:rsidP="006116C0">
      <w:pPr>
        <w:spacing w:after="0" w:line="240" w:lineRule="auto"/>
        <w:jc w:val="center"/>
        <w:rPr>
          <w:rFonts w:eastAsia="Times New Roman" w:cs="Times New Roman"/>
          <w:i/>
          <w:color w:val="000000"/>
          <w:sz w:val="36"/>
          <w:szCs w:val="24"/>
        </w:rPr>
      </w:pPr>
    </w:p>
    <w:p w:rsidR="006116C0" w:rsidRPr="006116C0" w:rsidRDefault="006116C0" w:rsidP="006116C0">
      <w:pPr>
        <w:spacing w:after="0" w:line="240" w:lineRule="auto"/>
        <w:jc w:val="center"/>
        <w:rPr>
          <w:rFonts w:eastAsia="Times New Roman" w:cs="Times New Roman"/>
          <w:i/>
          <w:color w:val="000000"/>
          <w:sz w:val="36"/>
          <w:szCs w:val="24"/>
        </w:rPr>
      </w:pPr>
    </w:p>
    <w:p w:rsidR="006A394E" w:rsidRPr="006116C0" w:rsidRDefault="006116C0" w:rsidP="006116C0">
      <w:pPr>
        <w:jc w:val="center"/>
        <w:rPr>
          <w:i/>
          <w:sz w:val="32"/>
        </w:rPr>
      </w:pPr>
      <w:r w:rsidRPr="006116C0">
        <w:rPr>
          <w:i/>
          <w:noProof/>
          <w:sz w:val="32"/>
        </w:rPr>
        <w:drawing>
          <wp:inline distT="0" distB="0" distL="0" distR="0">
            <wp:extent cx="3133725" cy="3571875"/>
            <wp:effectExtent l="0" t="0" r="9525" b="9525"/>
            <wp:docPr id="1" name="Picture 1" descr="C:\xampp\img\Flower\nfm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Flower\nfmef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C0" w:rsidRPr="006116C0" w:rsidRDefault="006116C0" w:rsidP="006116C0">
      <w:pPr>
        <w:jc w:val="center"/>
        <w:rPr>
          <w:i/>
          <w:sz w:val="32"/>
        </w:rPr>
      </w:pPr>
    </w:p>
    <w:p w:rsidR="006116C0" w:rsidRPr="006116C0" w:rsidRDefault="006116C0" w:rsidP="006116C0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  <w:r w:rsidRPr="006116C0">
        <w:rPr>
          <w:rFonts w:eastAsia="Times New Roman" w:cs="Times New Roman"/>
          <w:i/>
          <w:color w:val="000000"/>
          <w:szCs w:val="24"/>
        </w:rPr>
        <w:t>"Fresh flowers are always considered a meaningful bridge for words of love. A solemn bouquet of flowers with the yellow color of pink moonlight symbolizes luck and fortune. Red carnation with a meaningful message about Deep gratitude and strong wolf snout flower reaching out to symbolize prosperity will be a perfectly suitable choice for conferences and events that need to honor and pay tribute to partners or delegates who have contributed the power to create overall success at work.</w:t>
      </w:r>
    </w:p>
    <w:p w:rsidR="006116C0" w:rsidRPr="006116C0" w:rsidRDefault="006116C0" w:rsidP="006116C0">
      <w:pPr>
        <w:jc w:val="center"/>
        <w:rPr>
          <w:i/>
          <w:sz w:val="32"/>
        </w:rPr>
      </w:pPr>
    </w:p>
    <w:sectPr w:rsidR="006116C0" w:rsidRPr="006116C0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C0"/>
    <w:rsid w:val="003740F2"/>
    <w:rsid w:val="006116C0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D705"/>
  <w15:chartTrackingRefBased/>
  <w15:docId w15:val="{B7CBC3E1-7411-46A9-89E6-F9C29C5B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2022-02-11T16:33:00Z</dcterms:created>
  <dcterms:modified xsi:type="dcterms:W3CDTF">2022-02-11T16:35:00Z</dcterms:modified>
</cp:coreProperties>
</file>