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48" w:rsidRPr="00323429" w:rsidRDefault="00E51248" w:rsidP="00E51248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6"/>
          <w:szCs w:val="24"/>
        </w:rPr>
      </w:pPr>
      <w:r w:rsidRPr="00323429">
        <w:rPr>
          <w:rFonts w:eastAsia="Times New Roman" w:cs="Times New Roman"/>
          <w:b/>
          <w:bCs/>
          <w:i/>
          <w:color w:val="000000"/>
          <w:sz w:val="36"/>
          <w:szCs w:val="24"/>
        </w:rPr>
        <w:t>Vodka Beluga Gold Line</w:t>
      </w:r>
    </w:p>
    <w:p w:rsidR="00E51248" w:rsidRPr="00323429" w:rsidRDefault="00E51248" w:rsidP="00E51248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E51248" w:rsidRPr="00323429" w:rsidRDefault="00E51248" w:rsidP="00E51248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E51248" w:rsidRDefault="00E51248" w:rsidP="00E51248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  <w:r w:rsidRPr="00323429">
        <w:rPr>
          <w:rFonts w:eastAsia="Times New Roman" w:cs="Times New Roman"/>
          <w:b/>
          <w:bCs/>
          <w:i/>
          <w:noProof/>
          <w:color w:val="000000"/>
          <w:sz w:val="32"/>
          <w:szCs w:val="24"/>
        </w:rPr>
        <w:drawing>
          <wp:inline distT="0" distB="0" distL="0" distR="0" wp14:anchorId="782B8B33" wp14:editId="398813C5">
            <wp:extent cx="5760456" cy="5852795"/>
            <wp:effectExtent l="0" t="0" r="0" b="0"/>
            <wp:docPr id="1" name="Picture 1" descr="C:\xampp\img\Wine\vbg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Wine\vbgl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56" cy="58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48" w:rsidRPr="00323429" w:rsidRDefault="00E51248" w:rsidP="00E51248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E51248" w:rsidRPr="00323429" w:rsidRDefault="00E51248" w:rsidP="00E51248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  <w:r w:rsidRPr="00323429">
        <w:rPr>
          <w:rFonts w:eastAsia="Times New Roman" w:cs="Times New Roman"/>
          <w:i/>
          <w:color w:val="000000"/>
          <w:szCs w:val="24"/>
        </w:rPr>
        <w:t>"Vodka Beluga Gold Line (also known as Vodka Beluga hammer, hammer with one end is a small hammer and a brush head comes with a bottle of wine used to hit the wax head when opening the bottle) is the house's most premium beluga line. Mariinsky (founded in 1900) is a limited edition exclusively for wine connoisseurs around the world.Like Beluga Noble, the ingredients are also malt and water from a well in Sebiria but the production process The raw materials for production are more carefully selected and the best quality ones are used to produce Beluga.</w:t>
      </w:r>
      <w:bookmarkStart w:id="0" w:name="_GoBack"/>
      <w:bookmarkEnd w:id="0"/>
      <w:r w:rsidRPr="00323429">
        <w:rPr>
          <w:rFonts w:eastAsia="Times New Roman" w:cs="Times New Roman"/>
          <w:i/>
          <w:color w:val="000000"/>
          <w:szCs w:val="24"/>
        </w:rPr>
        <w:t>."</w:t>
      </w:r>
    </w:p>
    <w:p w:rsidR="00E51248" w:rsidRPr="00323429" w:rsidRDefault="00E51248" w:rsidP="00E51248">
      <w:pPr>
        <w:jc w:val="center"/>
        <w:rPr>
          <w:i/>
          <w:sz w:val="32"/>
        </w:rPr>
      </w:pPr>
    </w:p>
    <w:p w:rsidR="006A394E" w:rsidRDefault="006A394E"/>
    <w:sectPr w:rsidR="006A394E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48"/>
    <w:rsid w:val="003740F2"/>
    <w:rsid w:val="006A394E"/>
    <w:rsid w:val="00E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4A4D"/>
  <w15:chartTrackingRefBased/>
  <w15:docId w15:val="{4F9F12EC-1CAF-442A-853B-2BFB0A96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2022-02-11T17:12:00Z</dcterms:created>
  <dcterms:modified xsi:type="dcterms:W3CDTF">2022-02-11T17:12:00Z</dcterms:modified>
</cp:coreProperties>
</file>