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SetLeftMargin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SetLeftMargin(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margin)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Defines the left margin. The method can be called before creating the first page.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If the current abscissa gets out of page, it is brought back to the margin.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margin The margin.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SetTopMargin()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SetRightMargin()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SetAutoPageBreak()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SetMargins()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topmargin.htm" TargetMode="External"/><Relationship Id="rId6" Type="http://schemas.openxmlformats.org/officeDocument/2006/relationships/hyperlink" Target="http://docs.google.com/setrightmargin.htm" TargetMode="External"/><Relationship Id="rId7" Type="http://schemas.openxmlformats.org/officeDocument/2006/relationships/hyperlink" Target="http://docs.google.com/setautopagebreak.htm" TargetMode="External"/><Relationship Id="rId8" Type="http://schemas.openxmlformats.org/officeDocument/2006/relationships/hyperlink" Target="http://docs.google.com/setmargins.htm" TargetMode="External"/></Relationships>
</file>