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Default Extension="jpeg" ContentType="image/jpeg"/>
  <Default Extension="emf" ContentType="image/x-emf"/>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3.xml" ContentType="application/vnd.ms-office.drawingml.diagramDrawing+xml"/>
  <Override PartName="/word/diagrams/drawing4.xml" ContentType="application/vnd.ms-office.drawingml.diagramDrawing+xml"/>
  <Override PartName="/word/stylesWithEffects.xml" ContentType="application/vnd.ms-word.stylesWithEffects+xml"/>
  <Override PartName="/word/settings.xml" ContentType="application/vnd.openxmlformats-officedocument.wordprocessingml.settings+xml"/>
  <Override PartName="/word/diagrams/layout7.xml" ContentType="application/vnd.openxmlformats-officedocument.drawingml.diagramLayout+xml"/>
  <Override PartName="/word/diagrams/drawing1.xml" ContentType="application/vnd.ms-office.drawingml.diagramDrawing+xml"/>
  <Override PartName="/word/diagrams/drawing2.xml" ContentType="application/vnd.ms-office.drawingml.diagramDrawing+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230" w:rsidRPr="00237FD0" w:rsidRDefault="00555A13" w:rsidP="00547230">
      <w:pPr>
        <w:spacing w:after="0" w:line="240" w:lineRule="auto"/>
        <w:jc w:val="center"/>
        <w:rPr>
          <w:rFonts w:ascii="Verdana" w:hAnsi="Verdana"/>
          <w:b/>
          <w:sz w:val="40"/>
          <w:szCs w:val="40"/>
        </w:rPr>
      </w:pPr>
      <w:r w:rsidRPr="00237FD0">
        <w:rPr>
          <w:rFonts w:ascii="Verdana" w:hAnsi="Verdana"/>
          <w:b/>
          <w:sz w:val="40"/>
          <w:szCs w:val="40"/>
        </w:rPr>
        <w:t>Technical &amp; Financial Proposals</w:t>
      </w:r>
      <w:r w:rsidR="00547230" w:rsidRPr="00237FD0">
        <w:rPr>
          <w:rFonts w:ascii="Verdana" w:hAnsi="Verdana"/>
          <w:b/>
          <w:sz w:val="40"/>
          <w:szCs w:val="40"/>
        </w:rPr>
        <w:t xml:space="preserve"> </w:t>
      </w:r>
    </w:p>
    <w:p w:rsidR="00555A13" w:rsidRPr="006A041F" w:rsidRDefault="006A041F" w:rsidP="00547230">
      <w:pPr>
        <w:spacing w:after="0" w:line="240" w:lineRule="auto"/>
        <w:jc w:val="center"/>
        <w:rPr>
          <w:rFonts w:ascii="Verdana" w:hAnsi="Verdana"/>
          <w:b/>
          <w:sz w:val="36"/>
          <w:szCs w:val="36"/>
        </w:rPr>
      </w:pPr>
      <w:r w:rsidRPr="006A041F">
        <w:rPr>
          <w:rFonts w:ascii="Verdana" w:hAnsi="Verdana"/>
          <w:b/>
          <w:sz w:val="36"/>
          <w:szCs w:val="36"/>
        </w:rPr>
        <w:t>f</w:t>
      </w:r>
      <w:r w:rsidR="00547230" w:rsidRPr="006A041F">
        <w:rPr>
          <w:rFonts w:ascii="Verdana" w:hAnsi="Verdana"/>
          <w:b/>
          <w:sz w:val="36"/>
          <w:szCs w:val="36"/>
        </w:rPr>
        <w:t>or</w:t>
      </w:r>
    </w:p>
    <w:p w:rsidR="00EC604A" w:rsidRPr="00237FD0" w:rsidRDefault="00547230" w:rsidP="00555A13">
      <w:pPr>
        <w:spacing w:after="0" w:line="240" w:lineRule="auto"/>
        <w:jc w:val="center"/>
        <w:rPr>
          <w:rFonts w:ascii="Verdana" w:hAnsi="Verdana"/>
          <w:b/>
          <w:sz w:val="28"/>
          <w:szCs w:val="30"/>
        </w:rPr>
      </w:pPr>
      <w:r w:rsidRPr="00237FD0">
        <w:rPr>
          <w:rFonts w:ascii="Verdana" w:hAnsi="Verdana"/>
          <w:b/>
          <w:sz w:val="36"/>
          <w:szCs w:val="38"/>
        </w:rPr>
        <w:t xml:space="preserve">Leasing &amp; Integrated Accounting System </w:t>
      </w:r>
    </w:p>
    <w:p w:rsidR="00555A13" w:rsidRPr="00237FD0" w:rsidRDefault="00555A13" w:rsidP="00555A13">
      <w:pPr>
        <w:spacing w:before="120" w:after="0" w:line="240" w:lineRule="auto"/>
        <w:jc w:val="center"/>
        <w:rPr>
          <w:rFonts w:ascii="Verdana" w:hAnsi="Verdana"/>
          <w:i/>
          <w:sz w:val="32"/>
          <w:szCs w:val="32"/>
        </w:rPr>
      </w:pPr>
    </w:p>
    <w:p w:rsidR="00237FD0" w:rsidRDefault="00237FD0" w:rsidP="00555A13">
      <w:pPr>
        <w:spacing w:before="120" w:after="120" w:line="240" w:lineRule="auto"/>
        <w:jc w:val="center"/>
        <w:rPr>
          <w:rFonts w:ascii="Verdana" w:hAnsi="Verdana"/>
          <w:i/>
          <w:sz w:val="32"/>
          <w:szCs w:val="32"/>
        </w:rPr>
      </w:pPr>
    </w:p>
    <w:p w:rsidR="00237FD0" w:rsidRDefault="00237FD0" w:rsidP="00555A13">
      <w:pPr>
        <w:spacing w:before="120" w:after="120" w:line="240" w:lineRule="auto"/>
        <w:jc w:val="center"/>
        <w:rPr>
          <w:rFonts w:ascii="Verdana" w:hAnsi="Verdana"/>
          <w:i/>
          <w:sz w:val="32"/>
          <w:szCs w:val="32"/>
        </w:rPr>
      </w:pPr>
    </w:p>
    <w:p w:rsidR="00237FD0" w:rsidRDefault="00237FD0" w:rsidP="00555A13">
      <w:pPr>
        <w:spacing w:before="120" w:after="120" w:line="240" w:lineRule="auto"/>
        <w:jc w:val="center"/>
        <w:rPr>
          <w:rFonts w:ascii="Verdana" w:hAnsi="Verdana"/>
          <w:i/>
          <w:sz w:val="32"/>
          <w:szCs w:val="32"/>
        </w:rPr>
      </w:pPr>
    </w:p>
    <w:p w:rsidR="00555A13" w:rsidRPr="00237FD0" w:rsidRDefault="00555A13" w:rsidP="00555A13">
      <w:pPr>
        <w:spacing w:before="120" w:after="120" w:line="240" w:lineRule="auto"/>
        <w:jc w:val="center"/>
        <w:rPr>
          <w:rFonts w:ascii="Verdana" w:hAnsi="Verdana"/>
          <w:i/>
          <w:sz w:val="32"/>
          <w:szCs w:val="32"/>
        </w:rPr>
      </w:pPr>
      <w:r w:rsidRPr="00237FD0">
        <w:rPr>
          <w:rFonts w:ascii="Verdana" w:hAnsi="Verdana"/>
          <w:i/>
          <w:sz w:val="32"/>
          <w:szCs w:val="32"/>
        </w:rPr>
        <w:t>Prepared for</w:t>
      </w:r>
    </w:p>
    <w:p w:rsidR="00555A13" w:rsidRPr="00237FD0" w:rsidRDefault="00555A13" w:rsidP="00555A13">
      <w:pPr>
        <w:spacing w:before="120" w:after="120" w:line="240" w:lineRule="auto"/>
        <w:jc w:val="center"/>
        <w:rPr>
          <w:rFonts w:ascii="Verdana" w:hAnsi="Verdana"/>
          <w:sz w:val="32"/>
          <w:szCs w:val="32"/>
        </w:rPr>
      </w:pPr>
    </w:p>
    <w:p w:rsidR="00B639AC" w:rsidRDefault="00B639AC" w:rsidP="00555A13">
      <w:pPr>
        <w:spacing w:line="240" w:lineRule="auto"/>
        <w:jc w:val="center"/>
        <w:rPr>
          <w:rFonts w:ascii="Verdana" w:hAnsi="Verdana"/>
          <w:b/>
          <w:sz w:val="36"/>
          <w:szCs w:val="34"/>
        </w:rPr>
      </w:pPr>
      <w:r>
        <w:rPr>
          <w:rFonts w:ascii="Verdana" w:hAnsi="Verdana"/>
          <w:b/>
          <w:sz w:val="36"/>
          <w:szCs w:val="34"/>
        </w:rPr>
        <w:t xml:space="preserve">Meghna Solar Limited </w:t>
      </w:r>
    </w:p>
    <w:p w:rsidR="00555A13" w:rsidRPr="00B639AC" w:rsidRDefault="00B639AC" w:rsidP="00555A13">
      <w:pPr>
        <w:spacing w:line="240" w:lineRule="auto"/>
        <w:jc w:val="center"/>
        <w:rPr>
          <w:rFonts w:ascii="Verdana" w:hAnsi="Verdana"/>
          <w:b/>
          <w:sz w:val="24"/>
        </w:rPr>
      </w:pPr>
      <w:r w:rsidRPr="00B639AC">
        <w:rPr>
          <w:rFonts w:ascii="Verdana" w:hAnsi="Verdana"/>
          <w:b/>
          <w:sz w:val="24"/>
        </w:rPr>
        <w:t>(</w:t>
      </w:r>
      <w:r w:rsidR="00237FD0" w:rsidRPr="00B639AC">
        <w:rPr>
          <w:rFonts w:ascii="Verdana" w:hAnsi="Verdana"/>
          <w:b/>
          <w:sz w:val="24"/>
        </w:rPr>
        <w:t>ZH Group BD Ltd</w:t>
      </w:r>
      <w:r w:rsidRPr="00B639AC">
        <w:rPr>
          <w:rFonts w:ascii="Verdana" w:hAnsi="Verdana"/>
          <w:b/>
          <w:sz w:val="24"/>
        </w:rPr>
        <w:t>)</w:t>
      </w:r>
    </w:p>
    <w:p w:rsidR="00237FD0" w:rsidRPr="00237FD0" w:rsidRDefault="00237FD0" w:rsidP="00237FD0">
      <w:pPr>
        <w:pStyle w:val="NoSpacing"/>
        <w:jc w:val="center"/>
        <w:rPr>
          <w:rFonts w:ascii="Verdana" w:hAnsi="Verdana"/>
          <w:color w:val="000000" w:themeColor="text1"/>
          <w:sz w:val="24"/>
          <w:szCs w:val="24"/>
        </w:rPr>
      </w:pPr>
      <w:r w:rsidRPr="00237FD0">
        <w:rPr>
          <w:rFonts w:ascii="Verdana" w:hAnsi="Verdana"/>
          <w:color w:val="000000" w:themeColor="text1"/>
          <w:sz w:val="24"/>
          <w:szCs w:val="24"/>
        </w:rPr>
        <w:t>House No-560 (6</w:t>
      </w:r>
      <w:r w:rsidRPr="00237FD0">
        <w:rPr>
          <w:rFonts w:ascii="Verdana" w:hAnsi="Verdana"/>
          <w:color w:val="000000" w:themeColor="text1"/>
          <w:sz w:val="24"/>
          <w:szCs w:val="24"/>
          <w:vertAlign w:val="superscript"/>
        </w:rPr>
        <w:t>th</w:t>
      </w:r>
      <w:r w:rsidRPr="00237FD0">
        <w:rPr>
          <w:rFonts w:ascii="Verdana" w:hAnsi="Verdana"/>
          <w:color w:val="000000" w:themeColor="text1"/>
          <w:sz w:val="24"/>
          <w:szCs w:val="24"/>
        </w:rPr>
        <w:t xml:space="preserve"> Floor),</w:t>
      </w:r>
    </w:p>
    <w:p w:rsidR="00237FD0" w:rsidRPr="00237FD0" w:rsidRDefault="00237FD0" w:rsidP="00237FD0">
      <w:pPr>
        <w:pStyle w:val="NoSpacing"/>
        <w:jc w:val="center"/>
        <w:rPr>
          <w:rFonts w:ascii="Verdana" w:hAnsi="Verdana"/>
          <w:color w:val="000000" w:themeColor="text1"/>
          <w:sz w:val="24"/>
          <w:szCs w:val="24"/>
        </w:rPr>
      </w:pPr>
      <w:r w:rsidRPr="00237FD0">
        <w:rPr>
          <w:rFonts w:ascii="Verdana" w:hAnsi="Verdana"/>
          <w:color w:val="000000" w:themeColor="text1"/>
          <w:sz w:val="24"/>
          <w:szCs w:val="24"/>
        </w:rPr>
        <w:t>Road No-08, Adabor,</w:t>
      </w:r>
    </w:p>
    <w:p w:rsidR="00237FD0" w:rsidRPr="00237FD0" w:rsidRDefault="00237FD0" w:rsidP="00237FD0">
      <w:pPr>
        <w:pStyle w:val="NoSpacing"/>
        <w:jc w:val="center"/>
        <w:rPr>
          <w:rFonts w:ascii="Verdana" w:hAnsi="Verdana"/>
          <w:color w:val="000000" w:themeColor="text1"/>
          <w:sz w:val="24"/>
          <w:szCs w:val="24"/>
        </w:rPr>
      </w:pPr>
      <w:r w:rsidRPr="00237FD0">
        <w:rPr>
          <w:rFonts w:ascii="Verdana" w:hAnsi="Verdana"/>
          <w:color w:val="000000" w:themeColor="text1"/>
          <w:sz w:val="24"/>
          <w:szCs w:val="24"/>
        </w:rPr>
        <w:t>Baitul Aman Housing Society</w:t>
      </w:r>
    </w:p>
    <w:p w:rsidR="00237FD0" w:rsidRPr="00237FD0" w:rsidRDefault="00237FD0" w:rsidP="00237FD0">
      <w:pPr>
        <w:pStyle w:val="NoSpacing"/>
        <w:jc w:val="center"/>
        <w:rPr>
          <w:rFonts w:ascii="Verdana" w:hAnsi="Verdana"/>
          <w:color w:val="000000" w:themeColor="text1"/>
          <w:sz w:val="24"/>
          <w:szCs w:val="24"/>
        </w:rPr>
      </w:pPr>
      <w:r w:rsidRPr="00237FD0">
        <w:rPr>
          <w:rFonts w:ascii="Verdana" w:hAnsi="Verdana"/>
          <w:color w:val="000000" w:themeColor="text1"/>
          <w:sz w:val="24"/>
          <w:szCs w:val="24"/>
        </w:rPr>
        <w:t>Dhaka, Bangladesh</w:t>
      </w:r>
    </w:p>
    <w:p w:rsidR="00555A13" w:rsidRPr="00237FD0" w:rsidRDefault="00555A13" w:rsidP="00555A13">
      <w:pPr>
        <w:jc w:val="center"/>
        <w:rPr>
          <w:rFonts w:ascii="Verdana" w:hAnsi="Verdana"/>
          <w:sz w:val="32"/>
          <w:szCs w:val="32"/>
        </w:rPr>
      </w:pPr>
    </w:p>
    <w:p w:rsidR="00237FD0" w:rsidRDefault="00237FD0" w:rsidP="00555A13">
      <w:pPr>
        <w:spacing w:line="240" w:lineRule="auto"/>
        <w:jc w:val="center"/>
        <w:rPr>
          <w:rFonts w:ascii="Verdana" w:hAnsi="Verdana" w:cs="Times New Roman"/>
          <w:b/>
          <w:szCs w:val="16"/>
        </w:rPr>
      </w:pPr>
    </w:p>
    <w:p w:rsidR="00555A13" w:rsidRPr="00237FD0" w:rsidRDefault="00237FD0" w:rsidP="00555A13">
      <w:pPr>
        <w:spacing w:line="240" w:lineRule="auto"/>
        <w:jc w:val="center"/>
        <w:rPr>
          <w:rFonts w:ascii="Verdana" w:hAnsi="Verdana" w:cs="Times New Roman"/>
          <w:b/>
          <w:szCs w:val="16"/>
        </w:rPr>
      </w:pPr>
      <w:r>
        <w:rPr>
          <w:rFonts w:ascii="Verdana" w:hAnsi="Verdana" w:cs="Times New Roman"/>
          <w:b/>
          <w:szCs w:val="16"/>
        </w:rPr>
        <w:t>August</w:t>
      </w:r>
      <w:r w:rsidR="00555A13" w:rsidRPr="00237FD0">
        <w:rPr>
          <w:rFonts w:ascii="Verdana" w:hAnsi="Verdana" w:cs="Times New Roman"/>
          <w:b/>
          <w:szCs w:val="16"/>
        </w:rPr>
        <w:t xml:space="preserve"> 1</w:t>
      </w:r>
      <w:r w:rsidR="00F52547" w:rsidRPr="00237FD0">
        <w:rPr>
          <w:rFonts w:ascii="Verdana" w:hAnsi="Verdana" w:cs="Times New Roman"/>
          <w:b/>
          <w:szCs w:val="16"/>
        </w:rPr>
        <w:t>6</w:t>
      </w:r>
      <w:r w:rsidR="00555A13" w:rsidRPr="00237FD0">
        <w:rPr>
          <w:rFonts w:ascii="Verdana" w:hAnsi="Verdana" w:cs="Times New Roman"/>
          <w:b/>
          <w:szCs w:val="16"/>
        </w:rPr>
        <w:t>, 2014</w:t>
      </w:r>
    </w:p>
    <w:p w:rsidR="00555A13" w:rsidRPr="00237FD0" w:rsidRDefault="00555A13" w:rsidP="00555A13">
      <w:pPr>
        <w:spacing w:line="240" w:lineRule="auto"/>
        <w:jc w:val="center"/>
        <w:rPr>
          <w:rFonts w:ascii="Verdana" w:hAnsi="Verdana" w:cs="Times New Roman"/>
          <w:b/>
          <w:noProof/>
          <w:szCs w:val="16"/>
        </w:rPr>
      </w:pPr>
    </w:p>
    <w:p w:rsidR="00555A13" w:rsidRPr="00237FD0" w:rsidRDefault="00555A13" w:rsidP="00555A13">
      <w:pPr>
        <w:spacing w:line="240" w:lineRule="auto"/>
        <w:jc w:val="center"/>
        <w:rPr>
          <w:rFonts w:ascii="Verdana" w:hAnsi="Verdana"/>
          <w:i/>
          <w:noProof/>
          <w:sz w:val="32"/>
        </w:rPr>
      </w:pPr>
      <w:r w:rsidRPr="00237FD0">
        <w:rPr>
          <w:rFonts w:ascii="Verdana" w:hAnsi="Verdana"/>
          <w:i/>
          <w:noProof/>
          <w:sz w:val="32"/>
        </w:rPr>
        <w:t>Submitted by</w:t>
      </w:r>
    </w:p>
    <w:p w:rsidR="00555A13" w:rsidRPr="00237FD0" w:rsidRDefault="00AC6CA2" w:rsidP="00555A13">
      <w:pPr>
        <w:spacing w:line="240" w:lineRule="auto"/>
        <w:rPr>
          <w:rFonts w:ascii="Verdana" w:hAnsi="Verdana"/>
          <w:noProof/>
        </w:rPr>
      </w:pPr>
      <w:r>
        <w:rPr>
          <w:rFonts w:ascii="Verdana" w:hAnsi="Verdana"/>
          <w:noProof/>
        </w:rPr>
        <w:pict>
          <v:group id="Group 16" o:spid="_x0000_s1027" style="position:absolute;margin-left:149pt;margin-top:9.2pt;width:170.65pt;height:92.8pt;z-index:251896832" coordorigin="8490,8173" coordsize="1950,1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http://www.eatlbd.com/eatl/images/eatl_logo.png" style="position:absolute;left:8490;top:8173;width:1860;height:10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hlxvEAAAA2wAAAA8AAABkcnMvZG93bnJldi54bWxEj0FLw0AQhe9C/8Myhd7splJEYrdFCgWR&#10;HtoY8DpmxySYnQ3ZMY3+eudQ6G2G9+a9bza7KXRmpCG1kR2slhkY4ir6lmsH5fvh/glMEmSPXWRy&#10;8EsJdtvZ3QZzHy98prGQ2mgIpxwdNCJ9bm2qGgqYlrEnVu0rDgFF16G2fsCLhofOPmTZow3YsjY0&#10;2NO+oeq7+AkO3iYZP9ZHjuuy+zt9yqnw5Xnv3GI+vTyDEZrkZr5ev3rFV1j9RQew2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hlxvEAAAA2wAAAA8AAAAAAAAAAAAAAAAA&#10;nwIAAGRycy9kb3ducmV2LnhtbFBLBQYAAAAABAAEAPcAAACQAwAAAAA=&#10;">
              <v:imagedata r:id="rId8" o:title="eatl_logo" cropright="25629f"/>
            </v:shape>
            <v:rect id="Rectangle 244" o:spid="_x0000_s1029" style="position:absolute;left:9465;top:8820;width:975;height:1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yu8AA&#10;AADbAAAADwAAAGRycy9kb3ducmV2LnhtbERPS4vCMBC+C/6HMII3TVx3i1ajyIIgrHvwAV6HZmyL&#10;zaQ2Ueu/NwsL3ubje8582dpK3KnxpWMNo6ECQZw5U3Ku4XhYDyYgfEA2WDkmDU/ysFx0O3NMjXvw&#10;ju77kIsYwj5FDUUIdSqlzwqy6IeuJo7c2TUWQ4RNLk2DjxhuK/mhVCItlhwbCqzpu6Dssr9ZDZh8&#10;muvvebw9/NwSnOatWn+dlNb9XruagQjUhrf4370xcf4U/n6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yu8AAAADbAAAADwAAAAAAAAAAAAAAAACYAgAAZHJzL2Rvd25y&#10;ZXYueG1sUEsFBgAAAAAEAAQA9QAAAIUDAAAAAA==&#10;" stroked="f"/>
          </v:group>
        </w:pict>
      </w:r>
    </w:p>
    <w:p w:rsidR="00555A13" w:rsidRPr="00237FD0" w:rsidRDefault="00555A13" w:rsidP="00555A13">
      <w:pPr>
        <w:spacing w:line="240" w:lineRule="auto"/>
        <w:rPr>
          <w:rFonts w:ascii="Verdana" w:hAnsi="Verdana"/>
          <w:noProof/>
        </w:rPr>
      </w:pPr>
    </w:p>
    <w:p w:rsidR="00555A13" w:rsidRPr="00237FD0" w:rsidRDefault="00555A13" w:rsidP="00555A13">
      <w:pPr>
        <w:spacing w:line="240" w:lineRule="auto"/>
        <w:jc w:val="center"/>
        <w:rPr>
          <w:rFonts w:ascii="Verdana" w:hAnsi="Verdana"/>
          <w:b/>
        </w:rPr>
      </w:pPr>
    </w:p>
    <w:p w:rsidR="00555A13" w:rsidRPr="00237FD0" w:rsidRDefault="00555A13" w:rsidP="00555A13">
      <w:pPr>
        <w:spacing w:line="240" w:lineRule="auto"/>
        <w:jc w:val="center"/>
        <w:rPr>
          <w:rFonts w:ascii="Verdana" w:hAnsi="Verdana"/>
          <w:b/>
        </w:rPr>
      </w:pPr>
    </w:p>
    <w:p w:rsidR="00555A13" w:rsidRPr="00237FD0" w:rsidRDefault="00555A13" w:rsidP="00555A13">
      <w:pPr>
        <w:spacing w:line="240" w:lineRule="auto"/>
        <w:rPr>
          <w:rFonts w:ascii="Verdana" w:hAnsi="Verdana"/>
          <w:b/>
        </w:rPr>
      </w:pPr>
    </w:p>
    <w:p w:rsidR="00555A13" w:rsidRPr="00237FD0" w:rsidRDefault="00555A13" w:rsidP="00555A13">
      <w:pPr>
        <w:spacing w:line="240" w:lineRule="auto"/>
        <w:jc w:val="center"/>
        <w:rPr>
          <w:rFonts w:ascii="Verdana" w:hAnsi="Verdana"/>
          <w:b/>
        </w:rPr>
      </w:pPr>
      <w:r w:rsidRPr="00237FD0">
        <w:rPr>
          <w:rFonts w:ascii="Verdana" w:hAnsi="Verdana"/>
          <w:b/>
          <w:sz w:val="36"/>
        </w:rPr>
        <w:t>Ethics Advanced Technology Ltd.</w:t>
      </w:r>
      <w:bookmarkStart w:id="0" w:name="_Toc67971825"/>
    </w:p>
    <w:bookmarkEnd w:id="0"/>
    <w:p w:rsidR="00555A13" w:rsidRPr="00237FD0" w:rsidRDefault="00555A13" w:rsidP="00555A13">
      <w:pPr>
        <w:spacing w:line="240" w:lineRule="auto"/>
        <w:jc w:val="center"/>
        <w:rPr>
          <w:rFonts w:ascii="Verdana" w:hAnsi="Verdana"/>
        </w:rPr>
      </w:pPr>
      <w:r w:rsidRPr="00237FD0">
        <w:rPr>
          <w:rFonts w:ascii="Verdana" w:hAnsi="Verdana"/>
        </w:rPr>
        <w:t xml:space="preserve">House#9 (5th floor), Road#16 </w:t>
      </w:r>
      <w:r w:rsidRPr="00237FD0">
        <w:rPr>
          <w:rFonts w:ascii="Verdana" w:hAnsi="Verdana"/>
        </w:rPr>
        <w:br/>
        <w:t xml:space="preserve">Gulshan-1, Dhaka-1212, Bangladesh </w:t>
      </w:r>
      <w:r w:rsidRPr="00237FD0">
        <w:rPr>
          <w:rFonts w:ascii="Verdana" w:hAnsi="Verdana"/>
        </w:rPr>
        <w:br/>
        <w:t xml:space="preserve">Phone: +88-02-9860590, Fax: +88-02-9860863 </w:t>
      </w:r>
      <w:r w:rsidRPr="00237FD0">
        <w:rPr>
          <w:rFonts w:ascii="Verdana" w:hAnsi="Verdana"/>
        </w:rPr>
        <w:br/>
        <w:t xml:space="preserve">Website: </w:t>
      </w:r>
      <w:hyperlink r:id="rId9" w:history="1">
        <w:r w:rsidRPr="00237FD0">
          <w:rPr>
            <w:rStyle w:val="Hyperlink"/>
            <w:rFonts w:ascii="Verdana" w:hAnsi="Verdana"/>
          </w:rPr>
          <w:t>www.eatlbd.com</w:t>
        </w:r>
      </w:hyperlink>
    </w:p>
    <w:p w:rsidR="00C003C9" w:rsidRPr="00237FD0" w:rsidRDefault="002261BE" w:rsidP="004549DE">
      <w:pPr>
        <w:spacing w:line="240" w:lineRule="auto"/>
        <w:jc w:val="center"/>
        <w:rPr>
          <w:rFonts w:ascii="Verdana" w:hAnsi="Verdana"/>
        </w:rPr>
      </w:pPr>
      <w:r w:rsidRPr="00237FD0">
        <w:rPr>
          <w:rFonts w:ascii="Verdana" w:hAnsi="Verdana"/>
          <w:b/>
          <w:sz w:val="40"/>
          <w:szCs w:val="40"/>
        </w:rPr>
        <w:tab/>
      </w:r>
    </w:p>
    <w:p w:rsidR="000317FE" w:rsidRDefault="000317FE" w:rsidP="004549DE">
      <w:pPr>
        <w:spacing w:line="240" w:lineRule="auto"/>
        <w:jc w:val="center"/>
        <w:rPr>
          <w:rFonts w:ascii="Verdana" w:hAnsi="Verdana"/>
          <w:sz w:val="32"/>
          <w:szCs w:val="32"/>
        </w:rPr>
      </w:pPr>
    </w:p>
    <w:p w:rsidR="00001D43" w:rsidRPr="00237FD0" w:rsidRDefault="00001D43" w:rsidP="00BC27FD">
      <w:pPr>
        <w:spacing w:after="0" w:line="360" w:lineRule="auto"/>
        <w:jc w:val="center"/>
        <w:rPr>
          <w:rFonts w:ascii="Verdana" w:eastAsia="Calibri" w:hAnsi="Verdana" w:cs="Times New Roman"/>
          <w:b/>
          <w:i/>
          <w:iCs/>
          <w:spacing w:val="15"/>
          <w:sz w:val="28"/>
          <w:szCs w:val="28"/>
          <w:u w:val="single"/>
        </w:rPr>
      </w:pPr>
      <w:r w:rsidRPr="00237FD0">
        <w:rPr>
          <w:rFonts w:ascii="Verdana" w:eastAsia="Calibri" w:hAnsi="Verdana" w:cs="Times New Roman"/>
          <w:b/>
          <w:i/>
          <w:iCs/>
          <w:spacing w:val="15"/>
          <w:sz w:val="28"/>
          <w:szCs w:val="28"/>
          <w:u w:val="single"/>
        </w:rPr>
        <w:lastRenderedPageBreak/>
        <w:t>TABLE OF CONTENTS</w:t>
      </w:r>
    </w:p>
    <w:p w:rsidR="00001D43" w:rsidRPr="00237FD0" w:rsidRDefault="00001D43" w:rsidP="00BC27FD">
      <w:pPr>
        <w:spacing w:after="0" w:line="360" w:lineRule="auto"/>
        <w:ind w:left="7200" w:firstLine="720"/>
        <w:jc w:val="right"/>
        <w:rPr>
          <w:rFonts w:ascii="Verdana" w:eastAsia="Calibri" w:hAnsi="Verdana" w:cs="Arial"/>
          <w:sz w:val="20"/>
          <w:szCs w:val="20"/>
          <w:u w:val="single"/>
        </w:rPr>
      </w:pPr>
      <w:r w:rsidRPr="00237FD0">
        <w:rPr>
          <w:rFonts w:ascii="Verdana" w:eastAsia="Calibri" w:hAnsi="Verdana" w:cs="Arial"/>
          <w:sz w:val="20"/>
          <w:szCs w:val="20"/>
          <w:u w:val="single"/>
        </w:rPr>
        <w:t xml:space="preserve">Page </w:t>
      </w:r>
    </w:p>
    <w:p w:rsidR="00D467B1" w:rsidRPr="00D467B1" w:rsidRDefault="00AC6CA2">
      <w:pPr>
        <w:pStyle w:val="TOC1"/>
        <w:tabs>
          <w:tab w:val="left" w:pos="660"/>
          <w:tab w:val="right" w:leader="dot" w:pos="9017"/>
        </w:tabs>
        <w:rPr>
          <w:rFonts w:eastAsiaTheme="minorEastAsia"/>
          <w:noProof/>
          <w:sz w:val="20"/>
          <w:szCs w:val="26"/>
          <w:lang w:bidi="bn-IN"/>
        </w:rPr>
      </w:pPr>
      <w:r w:rsidRPr="00AC6CA2">
        <w:rPr>
          <w:rFonts w:ascii="Verdana" w:eastAsia="Times New Roman" w:hAnsi="Verdana" w:cs="Arial"/>
          <w:b/>
          <w:noProof/>
          <w:sz w:val="20"/>
          <w:szCs w:val="20"/>
        </w:rPr>
        <w:fldChar w:fldCharType="begin"/>
      </w:r>
      <w:r w:rsidR="00001D43" w:rsidRPr="002B13CE">
        <w:rPr>
          <w:rFonts w:ascii="Verdana" w:eastAsia="Times New Roman" w:hAnsi="Verdana" w:cs="Arial"/>
          <w:b/>
          <w:noProof/>
          <w:sz w:val="20"/>
          <w:szCs w:val="20"/>
        </w:rPr>
        <w:instrText xml:space="preserve"> TOC \o "1-5" \h \z \u </w:instrText>
      </w:r>
      <w:r w:rsidRPr="00AC6CA2">
        <w:rPr>
          <w:rFonts w:ascii="Verdana" w:eastAsia="Times New Roman" w:hAnsi="Verdana" w:cs="Arial"/>
          <w:b/>
          <w:noProof/>
          <w:sz w:val="20"/>
          <w:szCs w:val="20"/>
        </w:rPr>
        <w:fldChar w:fldCharType="separate"/>
      </w:r>
      <w:hyperlink w:anchor="_Toc395973858" w:history="1">
        <w:r w:rsidR="00D467B1" w:rsidRPr="00D467B1">
          <w:rPr>
            <w:rStyle w:val="Hyperlink"/>
            <w:rFonts w:ascii="Verdana" w:hAnsi="Verdana"/>
            <w:noProof/>
            <w:sz w:val="20"/>
            <w:szCs w:val="20"/>
          </w:rPr>
          <w:t>A.</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ORGANIZATIONAL PROFILE AND EXPERIENCE OF EATL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_Toc395973858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5</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59" w:history="1">
        <w:r w:rsidR="00D467B1" w:rsidRPr="00D467B1">
          <w:rPr>
            <w:rStyle w:val="Hyperlink"/>
            <w:rFonts w:ascii="Verdana" w:hAnsi="Verdana"/>
            <w:noProof/>
            <w:sz w:val="20"/>
            <w:szCs w:val="20"/>
          </w:rPr>
          <w:t>A.1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ABOUT EATL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_Toc395973859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5</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60" w:history="1">
        <w:r w:rsidR="00D467B1" w:rsidRPr="00D467B1">
          <w:rPr>
            <w:rStyle w:val="Hyperlink"/>
            <w:rFonts w:ascii="Verdana" w:hAnsi="Verdana"/>
            <w:noProof/>
            <w:sz w:val="20"/>
            <w:szCs w:val="20"/>
          </w:rPr>
          <w:t>A.1.1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FOCUS AREAS</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_Toc395973860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5</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61" w:history="1">
        <w:r w:rsidR="00D467B1" w:rsidRPr="00D467B1">
          <w:rPr>
            <w:rStyle w:val="Hyperlink"/>
            <w:rFonts w:ascii="Verdana" w:hAnsi="Verdana"/>
            <w:noProof/>
            <w:sz w:val="20"/>
            <w:szCs w:val="20"/>
          </w:rPr>
          <w:t>A.1.2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GROWTH AND STRATEGIC EXPANSION OF EATL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_Toc395973861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6</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62" w:history="1">
        <w:r w:rsidR="00D467B1" w:rsidRPr="00D467B1">
          <w:rPr>
            <w:rStyle w:val="Hyperlink"/>
            <w:rFonts w:ascii="Verdana" w:hAnsi="Verdana"/>
            <w:noProof/>
            <w:sz w:val="20"/>
            <w:szCs w:val="20"/>
          </w:rPr>
          <w:t>A.2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LIST OF MAJOR SOLUTIONS DEVELOPED BY EATL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_Toc395973862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6</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63" w:history="1">
        <w:r w:rsidR="00D467B1" w:rsidRPr="00D467B1">
          <w:rPr>
            <w:rStyle w:val="Hyperlink"/>
            <w:rFonts w:ascii="Verdana" w:hAnsi="Verdana"/>
            <w:noProof/>
            <w:sz w:val="20"/>
            <w:szCs w:val="20"/>
          </w:rPr>
          <w:t>A.3</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SUCCESSFUL EXPERIENCES OF EATL IN BANGLADESH</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_Toc395973863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8</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64" w:history="1">
        <w:r w:rsidR="00D467B1" w:rsidRPr="00D467B1">
          <w:rPr>
            <w:rStyle w:val="Hyperlink"/>
            <w:rFonts w:ascii="Verdana" w:hAnsi="Verdana"/>
            <w:noProof/>
            <w:sz w:val="20"/>
            <w:szCs w:val="20"/>
          </w:rPr>
          <w:t>A.4</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REFERRED CLIENT LIST</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_Toc395973864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15</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65" w:history="1">
        <w:r w:rsidR="00D467B1" w:rsidRPr="00D467B1">
          <w:rPr>
            <w:rStyle w:val="Hyperlink"/>
            <w:rFonts w:ascii="Verdana" w:hAnsi="Verdana"/>
            <w:noProof/>
            <w:sz w:val="20"/>
            <w:szCs w:val="20"/>
          </w:rPr>
          <w:t>A.5</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LEGAL DOCUMENTS</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_Toc395973865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15</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66" w:history="1">
        <w:r w:rsidR="00D467B1" w:rsidRPr="00D467B1">
          <w:rPr>
            <w:rStyle w:val="Hyperlink"/>
            <w:rFonts w:ascii="Verdana" w:hAnsi="Verdana"/>
            <w:noProof/>
            <w:sz w:val="20"/>
            <w:szCs w:val="20"/>
          </w:rPr>
          <w:t>A.6</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FINANCIAL CAPABILITY AND COMMITMENTS</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_Toc395973866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16</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67" w:history="1">
        <w:r w:rsidR="00D467B1" w:rsidRPr="00D467B1">
          <w:rPr>
            <w:rStyle w:val="Hyperlink"/>
            <w:rFonts w:ascii="Verdana" w:hAnsi="Verdana"/>
            <w:noProof/>
            <w:sz w:val="20"/>
            <w:szCs w:val="20"/>
          </w:rPr>
          <w:t>A.7</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CORE SERVICE AREAS</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_Toc395973867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16</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68" w:history="1">
        <w:r w:rsidR="00D467B1" w:rsidRPr="00D467B1">
          <w:rPr>
            <w:rStyle w:val="Hyperlink"/>
            <w:rFonts w:ascii="Verdana" w:hAnsi="Verdana"/>
            <w:noProof/>
            <w:sz w:val="20"/>
            <w:szCs w:val="20"/>
          </w:rPr>
          <w:t>A.8</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EATL INDUSTRY EXPERIENCE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_Toc395973868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16</w:t>
        </w:r>
        <w:r w:rsidRPr="00D467B1">
          <w:rPr>
            <w:noProof/>
            <w:webHidden/>
            <w:sz w:val="20"/>
            <w:szCs w:val="20"/>
          </w:rPr>
          <w:fldChar w:fldCharType="end"/>
        </w:r>
      </w:hyperlink>
    </w:p>
    <w:p w:rsidR="00D467B1" w:rsidRPr="00D467B1" w:rsidRDefault="00AC6CA2">
      <w:pPr>
        <w:pStyle w:val="TOC1"/>
        <w:tabs>
          <w:tab w:val="left" w:pos="660"/>
          <w:tab w:val="right" w:leader="dot" w:pos="9017"/>
        </w:tabs>
        <w:rPr>
          <w:rFonts w:eastAsiaTheme="minorEastAsia"/>
          <w:noProof/>
          <w:sz w:val="20"/>
          <w:szCs w:val="26"/>
          <w:lang w:bidi="bn-IN"/>
        </w:rPr>
      </w:pPr>
      <w:hyperlink w:anchor="_Toc395973869" w:history="1">
        <w:r w:rsidR="00D467B1" w:rsidRPr="00D467B1">
          <w:rPr>
            <w:rStyle w:val="Hyperlink"/>
            <w:rFonts w:ascii="Verdana" w:hAnsi="Verdana"/>
            <w:noProof/>
            <w:sz w:val="20"/>
            <w:szCs w:val="20"/>
          </w:rPr>
          <w:t>B.</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DETAILED METHODOLOGY</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_Toc395973869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17</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70" w:history="1">
        <w:r w:rsidR="00D467B1" w:rsidRPr="00D467B1">
          <w:rPr>
            <w:rStyle w:val="Hyperlink"/>
            <w:rFonts w:ascii="Verdana" w:hAnsi="Verdana"/>
            <w:noProof/>
            <w:sz w:val="20"/>
            <w:szCs w:val="20"/>
          </w:rPr>
          <w:t>B.1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HOW DO WE WORK</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_Toc395973870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17</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71" w:history="1">
        <w:r w:rsidR="00D467B1" w:rsidRPr="00D467B1">
          <w:rPr>
            <w:rStyle w:val="Hyperlink"/>
            <w:rFonts w:ascii="Verdana" w:hAnsi="Verdana"/>
            <w:noProof/>
            <w:sz w:val="20"/>
            <w:szCs w:val="20"/>
          </w:rPr>
          <w:t>B.2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PHASES OF DEVELOPMENT</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_Toc395973871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18</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72" w:history="1">
        <w:r w:rsidR="00D467B1" w:rsidRPr="00D467B1">
          <w:rPr>
            <w:rStyle w:val="Hyperlink"/>
            <w:rFonts w:ascii="Verdana" w:hAnsi="Verdana"/>
            <w:noProof/>
            <w:sz w:val="20"/>
            <w:szCs w:val="20"/>
          </w:rPr>
          <w:t>B.2.1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ENVISIONING PHASE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_Toc395973872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18</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73" w:history="1">
        <w:r w:rsidR="00D467B1" w:rsidRPr="00D467B1">
          <w:rPr>
            <w:rStyle w:val="Hyperlink"/>
            <w:rFonts w:ascii="Verdana" w:hAnsi="Verdana"/>
            <w:noProof/>
            <w:sz w:val="20"/>
            <w:szCs w:val="20"/>
          </w:rPr>
          <w:t>B.2.2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PLANNING &amp; DESIGN PHASE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_Toc395973873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19</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74" w:history="1">
        <w:r w:rsidR="00D467B1" w:rsidRPr="00D467B1">
          <w:rPr>
            <w:rStyle w:val="Hyperlink"/>
            <w:rFonts w:ascii="Verdana" w:hAnsi="Verdana"/>
            <w:noProof/>
            <w:sz w:val="20"/>
            <w:szCs w:val="20"/>
          </w:rPr>
          <w:t>B.2.3</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DEVELOPMENT PHASE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_Toc395973874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22</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75" w:history="1">
        <w:r w:rsidR="00D467B1" w:rsidRPr="00D467B1">
          <w:rPr>
            <w:rStyle w:val="Hyperlink"/>
            <w:rFonts w:ascii="Verdana" w:hAnsi="Verdana"/>
            <w:noProof/>
            <w:sz w:val="20"/>
            <w:szCs w:val="20"/>
          </w:rPr>
          <w:t>B.2.4</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STABILIZATION PHASE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_Toc395973875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23</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76" w:history="1">
        <w:r w:rsidR="00D467B1" w:rsidRPr="00D467B1">
          <w:rPr>
            <w:rStyle w:val="Hyperlink"/>
            <w:rFonts w:ascii="Verdana" w:hAnsi="Verdana"/>
            <w:noProof/>
            <w:sz w:val="20"/>
            <w:szCs w:val="20"/>
          </w:rPr>
          <w:t>B.2.5</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DEPLOYMENT PHASE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_Toc395973876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24</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77" w:history="1">
        <w:r w:rsidR="00D467B1" w:rsidRPr="00D467B1">
          <w:rPr>
            <w:rStyle w:val="Hyperlink"/>
            <w:rFonts w:ascii="Verdana" w:hAnsi="Verdana"/>
            <w:noProof/>
            <w:sz w:val="20"/>
            <w:szCs w:val="20"/>
          </w:rPr>
          <w:t>B.2.6</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TRAINING PHASE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_Toc395973877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25</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78" w:history="1">
        <w:r w:rsidR="00D467B1" w:rsidRPr="00D467B1">
          <w:rPr>
            <w:rStyle w:val="Hyperlink"/>
            <w:rFonts w:ascii="Verdana" w:hAnsi="Verdana"/>
            <w:noProof/>
            <w:sz w:val="20"/>
            <w:szCs w:val="20"/>
          </w:rPr>
          <w:t>B.3</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PROJECT MANAGEMENT METHODOLOGIES AND FRAMEWORK</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_Toc395973878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25</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79" w:history="1">
        <w:r w:rsidR="00D467B1" w:rsidRPr="00D467B1">
          <w:rPr>
            <w:rStyle w:val="Hyperlink"/>
            <w:rFonts w:ascii="Verdana" w:hAnsi="Verdana"/>
            <w:noProof/>
            <w:sz w:val="20"/>
            <w:szCs w:val="20"/>
          </w:rPr>
          <w:t>B.3.1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AGILE DEVELOPMENT MODEL (SCRUM)</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_Toc395973879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26</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80" w:history="1">
        <w:r w:rsidR="00D467B1" w:rsidRPr="00D467B1">
          <w:rPr>
            <w:rStyle w:val="Hyperlink"/>
            <w:rFonts w:ascii="Verdana" w:hAnsi="Verdana"/>
            <w:noProof/>
            <w:sz w:val="20"/>
            <w:szCs w:val="20"/>
          </w:rPr>
          <w:t>B.3.2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PROTOTYPING MODEL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_Toc395973880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26</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81" w:history="1">
        <w:r w:rsidR="00D467B1" w:rsidRPr="00D467B1">
          <w:rPr>
            <w:rStyle w:val="Hyperlink"/>
            <w:rFonts w:ascii="Verdana" w:hAnsi="Verdana"/>
            <w:noProof/>
            <w:sz w:val="20"/>
            <w:szCs w:val="20"/>
          </w:rPr>
          <w:t>B.3.3</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INCREMENTAL METHODOLOGY</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_Toc395973881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27</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82" w:history="1">
        <w:r w:rsidR="00D467B1" w:rsidRPr="00D467B1">
          <w:rPr>
            <w:rStyle w:val="Hyperlink"/>
            <w:rFonts w:ascii="Verdana" w:hAnsi="Verdana"/>
            <w:noProof/>
            <w:sz w:val="20"/>
            <w:szCs w:val="20"/>
          </w:rPr>
          <w:t>B.3.4</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SPIRAL MODEL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_Toc395973882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27</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83" w:history="1">
        <w:r w:rsidR="00D467B1" w:rsidRPr="00D467B1">
          <w:rPr>
            <w:rStyle w:val="Hyperlink"/>
            <w:rFonts w:ascii="Verdana" w:hAnsi="Verdana"/>
            <w:noProof/>
            <w:sz w:val="20"/>
            <w:szCs w:val="20"/>
          </w:rPr>
          <w:t>B.4</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PROJECT MANAGEMENT PLAN</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_Toc395973883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28</w:t>
        </w:r>
        <w:r w:rsidRPr="00D467B1">
          <w:rPr>
            <w:noProof/>
            <w:webHidden/>
            <w:sz w:val="20"/>
            <w:szCs w:val="20"/>
          </w:rPr>
          <w:fldChar w:fldCharType="end"/>
        </w:r>
      </w:hyperlink>
    </w:p>
    <w:p w:rsidR="00D467B1" w:rsidRPr="00D467B1" w:rsidRDefault="00AC6CA2">
      <w:pPr>
        <w:pStyle w:val="TOC1"/>
        <w:tabs>
          <w:tab w:val="left" w:pos="660"/>
          <w:tab w:val="right" w:leader="dot" w:pos="9017"/>
        </w:tabs>
        <w:rPr>
          <w:rFonts w:eastAsiaTheme="minorEastAsia"/>
          <w:noProof/>
          <w:sz w:val="20"/>
          <w:szCs w:val="26"/>
          <w:lang w:bidi="bn-IN"/>
        </w:rPr>
      </w:pPr>
      <w:hyperlink w:anchor="_Toc395973884" w:history="1">
        <w:r w:rsidR="00D467B1" w:rsidRPr="00D467B1">
          <w:rPr>
            <w:rStyle w:val="Hyperlink"/>
            <w:rFonts w:ascii="Verdana" w:hAnsi="Verdana"/>
            <w:noProof/>
            <w:sz w:val="20"/>
            <w:szCs w:val="20"/>
          </w:rPr>
          <w:t>C.</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IMPLEMENTATION</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_Toc395973884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29</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85" w:history="1">
        <w:r w:rsidR="00D467B1" w:rsidRPr="00D467B1">
          <w:rPr>
            <w:rStyle w:val="Hyperlink"/>
            <w:rFonts w:ascii="Verdana" w:hAnsi="Verdana"/>
            <w:noProof/>
            <w:sz w:val="20"/>
            <w:szCs w:val="20"/>
          </w:rPr>
          <w:t>C.1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PROPOSED HIGH LEVEL SOLUTION ARCHITECTURE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_Toc395973885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29</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86" w:history="1">
        <w:r w:rsidR="00D467B1" w:rsidRPr="00D467B1">
          <w:rPr>
            <w:rStyle w:val="Hyperlink"/>
            <w:rFonts w:ascii="Verdana" w:hAnsi="Verdana"/>
            <w:noProof/>
            <w:sz w:val="20"/>
            <w:szCs w:val="20"/>
          </w:rPr>
          <w:t>C.1.1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LOGICAL ARCHITECTURE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_Toc395973886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29</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87" w:history="1">
        <w:r w:rsidR="00D467B1" w:rsidRPr="00D467B1">
          <w:rPr>
            <w:rStyle w:val="Hyperlink"/>
            <w:rFonts w:ascii="Verdana" w:hAnsi="Verdana"/>
            <w:noProof/>
            <w:sz w:val="20"/>
            <w:szCs w:val="20"/>
          </w:rPr>
          <w:t>C.2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PROPOSED TIMELINE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_Toc395973887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30</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88" w:history="1">
        <w:r w:rsidR="00D467B1" w:rsidRPr="00D467B1">
          <w:rPr>
            <w:rStyle w:val="Hyperlink"/>
            <w:rFonts w:ascii="Verdana" w:hAnsi="Verdana"/>
            <w:noProof/>
            <w:sz w:val="20"/>
            <w:szCs w:val="20"/>
          </w:rPr>
          <w:t>C.3</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SOFTWARE QUALITY ASSURANCE METHODOLOGIES AND TECHNIQUES</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_Toc395973888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30</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89" w:history="1">
        <w:r w:rsidR="00D467B1" w:rsidRPr="00D467B1">
          <w:rPr>
            <w:rStyle w:val="Hyperlink"/>
            <w:rFonts w:ascii="Verdana" w:hAnsi="Verdana"/>
            <w:noProof/>
            <w:sz w:val="20"/>
            <w:szCs w:val="20"/>
          </w:rPr>
          <w:t>C.3.1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TESTING METHODS WHICH WILL BE FOLLOWED BY EATL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_Toc395973889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32</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90" w:history="1">
        <w:r w:rsidR="00D467B1" w:rsidRPr="00D467B1">
          <w:rPr>
            <w:rStyle w:val="Hyperlink"/>
            <w:rFonts w:ascii="Verdana" w:hAnsi="Verdana"/>
            <w:noProof/>
            <w:sz w:val="20"/>
            <w:szCs w:val="20"/>
          </w:rPr>
          <w:t>C.3.2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TESTING LEVELS WHICH WILL BE FOLLOWED BY EATL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_Toc395973890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33</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91" w:history="1">
        <w:r w:rsidR="00D467B1" w:rsidRPr="00D467B1">
          <w:rPr>
            <w:rStyle w:val="Hyperlink"/>
            <w:rFonts w:ascii="Verdana" w:hAnsi="Verdana"/>
            <w:noProof/>
            <w:sz w:val="20"/>
            <w:szCs w:val="20"/>
          </w:rPr>
          <w:t>C.3.3</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TESTING TYPES WHICH WILL BE FOLLOWED BY EATL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_Toc395973891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34</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92" w:history="1">
        <w:r w:rsidR="00D467B1" w:rsidRPr="00D467B1">
          <w:rPr>
            <w:rStyle w:val="Hyperlink"/>
            <w:rFonts w:ascii="Verdana" w:hAnsi="Verdana"/>
            <w:noProof/>
            <w:sz w:val="20"/>
            <w:szCs w:val="20"/>
          </w:rPr>
          <w:t>C.3.4</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TESTING PROCESS WHICH WILL BE FOLLOWED BY EATL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_Toc395973892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34</w:t>
        </w:r>
        <w:r w:rsidRPr="00D467B1">
          <w:rPr>
            <w:noProof/>
            <w:webHidden/>
            <w:sz w:val="20"/>
            <w:szCs w:val="20"/>
          </w:rPr>
          <w:fldChar w:fldCharType="end"/>
        </w:r>
      </w:hyperlink>
    </w:p>
    <w:p w:rsidR="00D467B1" w:rsidRPr="00D467B1" w:rsidRDefault="00AC6CA2">
      <w:pPr>
        <w:pStyle w:val="TOC4"/>
        <w:tabs>
          <w:tab w:val="left" w:pos="1760"/>
          <w:tab w:val="right" w:leader="dot" w:pos="9017"/>
        </w:tabs>
        <w:rPr>
          <w:rFonts w:eastAsiaTheme="minorEastAsia"/>
          <w:noProof/>
          <w:sz w:val="20"/>
          <w:szCs w:val="26"/>
          <w:lang w:bidi="bn-IN"/>
        </w:rPr>
      </w:pPr>
      <w:hyperlink w:anchor="_Toc395973893" w:history="1">
        <w:r w:rsidR="00D467B1" w:rsidRPr="00D467B1">
          <w:rPr>
            <w:rStyle w:val="Hyperlink"/>
            <w:rFonts w:ascii="Verdana" w:hAnsi="Verdana"/>
            <w:noProof/>
            <w:sz w:val="20"/>
            <w:szCs w:val="20"/>
          </w:rPr>
          <w:t>C.3.4.1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AGILE OR EXTREME DEVELOPMENT MODEL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_Toc395973893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34</w:t>
        </w:r>
        <w:r w:rsidRPr="00D467B1">
          <w:rPr>
            <w:noProof/>
            <w:webHidden/>
            <w:sz w:val="20"/>
            <w:szCs w:val="20"/>
          </w:rPr>
          <w:fldChar w:fldCharType="end"/>
        </w:r>
      </w:hyperlink>
    </w:p>
    <w:p w:rsidR="00D467B1" w:rsidRPr="00D467B1" w:rsidRDefault="00AC6CA2">
      <w:pPr>
        <w:pStyle w:val="TOC4"/>
        <w:tabs>
          <w:tab w:val="left" w:pos="1760"/>
          <w:tab w:val="right" w:leader="dot" w:pos="9017"/>
        </w:tabs>
        <w:rPr>
          <w:rFonts w:eastAsiaTheme="minorEastAsia"/>
          <w:noProof/>
          <w:sz w:val="20"/>
          <w:szCs w:val="26"/>
          <w:lang w:bidi="bn-IN"/>
        </w:rPr>
      </w:pPr>
      <w:hyperlink w:anchor="_Toc395973894" w:history="1">
        <w:r w:rsidR="00D467B1" w:rsidRPr="00D467B1">
          <w:rPr>
            <w:rStyle w:val="Hyperlink"/>
            <w:rFonts w:ascii="Verdana" w:hAnsi="Verdana"/>
            <w:noProof/>
            <w:sz w:val="20"/>
            <w:szCs w:val="20"/>
          </w:rPr>
          <w:t>C.3.4.2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PROPOSED TEST PLAN FOR THE DEVELOPMENT</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_Toc395973894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35</w:t>
        </w:r>
        <w:r w:rsidRPr="00D467B1">
          <w:rPr>
            <w:noProof/>
            <w:webHidden/>
            <w:sz w:val="20"/>
            <w:szCs w:val="20"/>
          </w:rPr>
          <w:fldChar w:fldCharType="end"/>
        </w:r>
      </w:hyperlink>
    </w:p>
    <w:p w:rsidR="00D467B1" w:rsidRPr="00D467B1" w:rsidRDefault="00AC6CA2">
      <w:pPr>
        <w:pStyle w:val="TOC1"/>
        <w:tabs>
          <w:tab w:val="left" w:pos="660"/>
          <w:tab w:val="right" w:leader="dot" w:pos="9017"/>
        </w:tabs>
        <w:rPr>
          <w:rFonts w:eastAsiaTheme="minorEastAsia"/>
          <w:noProof/>
          <w:sz w:val="20"/>
          <w:szCs w:val="26"/>
          <w:lang w:bidi="bn-IN"/>
        </w:rPr>
      </w:pPr>
      <w:hyperlink w:anchor="_Toc395973895" w:history="1">
        <w:r w:rsidR="00D467B1" w:rsidRPr="00D467B1">
          <w:rPr>
            <w:rStyle w:val="Hyperlink"/>
            <w:rFonts w:ascii="Verdana" w:hAnsi="Verdana"/>
            <w:noProof/>
            <w:sz w:val="20"/>
            <w:szCs w:val="20"/>
          </w:rPr>
          <w:t>D.</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TECHNICAL APPROACH AND SOLUTION</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_Toc395973895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36</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96" w:history="1">
        <w:r w:rsidR="00D467B1" w:rsidRPr="00D467B1">
          <w:rPr>
            <w:rStyle w:val="Hyperlink"/>
            <w:rFonts w:ascii="Verdana" w:hAnsi="Verdana"/>
            <w:noProof/>
            <w:sz w:val="20"/>
            <w:szCs w:val="20"/>
          </w:rPr>
          <w:t>D.1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COMPONENTS OF THE TASK</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_Toc395973896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36</w:t>
        </w:r>
        <w:r w:rsidRPr="00D467B1">
          <w:rPr>
            <w:noProof/>
            <w:webHidden/>
            <w:sz w:val="20"/>
            <w:szCs w:val="20"/>
          </w:rPr>
          <w:fldChar w:fldCharType="end"/>
        </w:r>
      </w:hyperlink>
    </w:p>
    <w:p w:rsidR="00D467B1" w:rsidRPr="00D467B1" w:rsidRDefault="00AC6CA2">
      <w:pPr>
        <w:pStyle w:val="TOC3"/>
        <w:tabs>
          <w:tab w:val="left" w:pos="1320"/>
          <w:tab w:val="right" w:leader="dot" w:pos="9017"/>
        </w:tabs>
        <w:rPr>
          <w:rFonts w:eastAsiaTheme="minorEastAsia"/>
          <w:noProof/>
          <w:sz w:val="20"/>
          <w:szCs w:val="26"/>
          <w:lang w:bidi="bn-IN"/>
        </w:rPr>
      </w:pPr>
      <w:hyperlink w:anchor="_Toc395973897" w:history="1">
        <w:r w:rsidR="00D467B1" w:rsidRPr="00D467B1">
          <w:rPr>
            <w:rStyle w:val="Hyperlink"/>
            <w:rFonts w:ascii="Verdana" w:hAnsi="Verdana"/>
            <w:noProof/>
            <w:sz w:val="20"/>
            <w:szCs w:val="20"/>
          </w:rPr>
          <w:t>D.1.1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LEASING &amp; INTEGRATED ACCOUNTING SYSTEM</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_Toc395973897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36</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98" w:history="1">
        <w:r w:rsidR="00D467B1" w:rsidRPr="00D467B1">
          <w:rPr>
            <w:rStyle w:val="Hyperlink"/>
            <w:rFonts w:ascii="Verdana" w:hAnsi="Verdana"/>
            <w:noProof/>
            <w:sz w:val="20"/>
            <w:szCs w:val="20"/>
          </w:rPr>
          <w:t>D.2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TECHNOLOGY PLATFORM</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_Toc395973898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38</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899" w:history="1">
        <w:r w:rsidR="00D467B1" w:rsidRPr="00D467B1">
          <w:rPr>
            <w:rStyle w:val="Hyperlink"/>
            <w:rFonts w:ascii="Verdana" w:hAnsi="Verdana"/>
            <w:noProof/>
            <w:sz w:val="20"/>
            <w:szCs w:val="20"/>
          </w:rPr>
          <w:t>D.3</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DESIGN AND DEVELOPMENT OF THE SOLUTION</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_Toc395973899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38</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900" w:history="1">
        <w:r w:rsidR="00D467B1" w:rsidRPr="00D467B1">
          <w:rPr>
            <w:rStyle w:val="Hyperlink"/>
            <w:rFonts w:ascii="Verdana" w:hAnsi="Verdana"/>
            <w:noProof/>
            <w:sz w:val="20"/>
            <w:szCs w:val="20"/>
          </w:rPr>
          <w:t>D.4</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SECURITY AND ACCESS CONTROL</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_Toc395973900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39</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901" w:history="1">
        <w:r w:rsidR="00D467B1" w:rsidRPr="00D467B1">
          <w:rPr>
            <w:rStyle w:val="Hyperlink"/>
            <w:rFonts w:ascii="Verdana" w:hAnsi="Verdana"/>
            <w:noProof/>
            <w:sz w:val="20"/>
            <w:szCs w:val="20"/>
          </w:rPr>
          <w:t>D.5</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QUALIFICATION OF EATL FOR THIS PROJECT</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_Toc395973901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39</w:t>
        </w:r>
        <w:r w:rsidRPr="00D467B1">
          <w:rPr>
            <w:noProof/>
            <w:webHidden/>
            <w:sz w:val="20"/>
            <w:szCs w:val="20"/>
          </w:rPr>
          <w:fldChar w:fldCharType="end"/>
        </w:r>
      </w:hyperlink>
    </w:p>
    <w:p w:rsidR="00D467B1" w:rsidRPr="00D467B1" w:rsidRDefault="00AC6CA2">
      <w:pPr>
        <w:pStyle w:val="TOC1"/>
        <w:tabs>
          <w:tab w:val="left" w:pos="440"/>
          <w:tab w:val="right" w:leader="dot" w:pos="9017"/>
        </w:tabs>
        <w:rPr>
          <w:rFonts w:eastAsiaTheme="minorEastAsia"/>
          <w:noProof/>
          <w:sz w:val="20"/>
          <w:szCs w:val="26"/>
          <w:lang w:bidi="bn-IN"/>
        </w:rPr>
      </w:pPr>
      <w:hyperlink w:anchor="_Toc395973902" w:history="1">
        <w:r w:rsidR="00D467B1" w:rsidRPr="00D467B1">
          <w:rPr>
            <w:rStyle w:val="Hyperlink"/>
            <w:rFonts w:ascii="Verdana" w:hAnsi="Verdana"/>
            <w:noProof/>
            <w:sz w:val="20"/>
            <w:szCs w:val="20"/>
          </w:rPr>
          <w:t>E.</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WARRANTY, MAINTENANCE AND SUPPORT</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_Toc395973902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40</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903" w:history="1">
        <w:r w:rsidR="00D467B1" w:rsidRPr="00D467B1">
          <w:rPr>
            <w:rStyle w:val="Hyperlink"/>
            <w:rFonts w:ascii="Verdana" w:hAnsi="Verdana"/>
            <w:noProof/>
            <w:sz w:val="20"/>
            <w:szCs w:val="20"/>
          </w:rPr>
          <w:t>E.1</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WARRANTY</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_Toc395973903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40</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904" w:history="1">
        <w:r w:rsidR="00D467B1" w:rsidRPr="00D467B1">
          <w:rPr>
            <w:rStyle w:val="Hyperlink"/>
            <w:rFonts w:ascii="Verdana" w:hAnsi="Verdana"/>
            <w:noProof/>
            <w:sz w:val="20"/>
            <w:szCs w:val="20"/>
          </w:rPr>
          <w:t>E.2</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MAINTENANCE</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_Toc395973904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40</w:t>
        </w:r>
        <w:r w:rsidRPr="00D467B1">
          <w:rPr>
            <w:noProof/>
            <w:webHidden/>
            <w:sz w:val="20"/>
            <w:szCs w:val="20"/>
          </w:rPr>
          <w:fldChar w:fldCharType="end"/>
        </w:r>
      </w:hyperlink>
    </w:p>
    <w:p w:rsidR="00D467B1" w:rsidRPr="00D467B1" w:rsidRDefault="00AC6CA2">
      <w:pPr>
        <w:pStyle w:val="TOC2"/>
        <w:tabs>
          <w:tab w:val="left" w:pos="880"/>
          <w:tab w:val="right" w:leader="dot" w:pos="9017"/>
        </w:tabs>
        <w:rPr>
          <w:rFonts w:eastAsiaTheme="minorEastAsia"/>
          <w:noProof/>
          <w:sz w:val="20"/>
          <w:szCs w:val="26"/>
          <w:lang w:bidi="bn-IN"/>
        </w:rPr>
      </w:pPr>
      <w:hyperlink w:anchor="_Toc395973905" w:history="1">
        <w:r w:rsidR="00D467B1" w:rsidRPr="00D467B1">
          <w:rPr>
            <w:rStyle w:val="Hyperlink"/>
            <w:rFonts w:ascii="Verdana" w:hAnsi="Verdana"/>
            <w:noProof/>
            <w:sz w:val="20"/>
            <w:szCs w:val="20"/>
          </w:rPr>
          <w:t>E.3</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SUPPORT</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_Toc395973905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40</w:t>
        </w:r>
        <w:r w:rsidRPr="00D467B1">
          <w:rPr>
            <w:noProof/>
            <w:webHidden/>
            <w:sz w:val="20"/>
            <w:szCs w:val="20"/>
          </w:rPr>
          <w:fldChar w:fldCharType="end"/>
        </w:r>
      </w:hyperlink>
    </w:p>
    <w:p w:rsidR="00D467B1" w:rsidRPr="00D467B1" w:rsidRDefault="00AC6CA2">
      <w:pPr>
        <w:pStyle w:val="TOC1"/>
        <w:tabs>
          <w:tab w:val="left" w:pos="440"/>
          <w:tab w:val="right" w:leader="dot" w:pos="9017"/>
        </w:tabs>
        <w:rPr>
          <w:rFonts w:eastAsiaTheme="minorEastAsia"/>
          <w:noProof/>
          <w:sz w:val="20"/>
          <w:szCs w:val="26"/>
          <w:lang w:bidi="bn-IN"/>
        </w:rPr>
      </w:pPr>
      <w:hyperlink w:anchor="_Toc395973906" w:history="1">
        <w:r w:rsidR="00D467B1" w:rsidRPr="00D467B1">
          <w:rPr>
            <w:rStyle w:val="Hyperlink"/>
            <w:rFonts w:ascii="Verdana" w:hAnsi="Verdana"/>
            <w:noProof/>
            <w:sz w:val="20"/>
            <w:szCs w:val="20"/>
          </w:rPr>
          <w:t>F.</w:t>
        </w:r>
        <w:r w:rsidR="00D467B1" w:rsidRPr="00D467B1">
          <w:rPr>
            <w:rFonts w:eastAsiaTheme="minorEastAsia"/>
            <w:noProof/>
            <w:sz w:val="20"/>
            <w:szCs w:val="26"/>
            <w:lang w:bidi="bn-IN"/>
          </w:rPr>
          <w:tab/>
        </w:r>
        <w:r w:rsidR="00D467B1" w:rsidRPr="00D467B1">
          <w:rPr>
            <w:rStyle w:val="Hyperlink"/>
            <w:rFonts w:ascii="Verdana" w:hAnsi="Verdana"/>
            <w:noProof/>
            <w:sz w:val="20"/>
            <w:szCs w:val="20"/>
          </w:rPr>
          <w:t>CONCLUSION</w:t>
        </w:r>
        <w:r w:rsidR="00D467B1" w:rsidRPr="00D467B1">
          <w:rPr>
            <w:noProof/>
            <w:webHidden/>
            <w:sz w:val="20"/>
            <w:szCs w:val="20"/>
          </w:rPr>
          <w:tab/>
        </w:r>
        <w:r w:rsidRPr="00D467B1">
          <w:rPr>
            <w:noProof/>
            <w:webHidden/>
            <w:sz w:val="20"/>
            <w:szCs w:val="20"/>
          </w:rPr>
          <w:fldChar w:fldCharType="begin"/>
        </w:r>
        <w:r w:rsidR="00D467B1" w:rsidRPr="00D467B1">
          <w:rPr>
            <w:noProof/>
            <w:webHidden/>
            <w:sz w:val="20"/>
            <w:szCs w:val="20"/>
          </w:rPr>
          <w:instrText xml:space="preserve"> PAGEREF _Toc395973906 \h </w:instrText>
        </w:r>
        <w:r w:rsidRPr="00D467B1">
          <w:rPr>
            <w:noProof/>
            <w:webHidden/>
            <w:sz w:val="20"/>
            <w:szCs w:val="20"/>
          </w:rPr>
        </w:r>
        <w:r w:rsidRPr="00D467B1">
          <w:rPr>
            <w:noProof/>
            <w:webHidden/>
            <w:sz w:val="20"/>
            <w:szCs w:val="20"/>
          </w:rPr>
          <w:fldChar w:fldCharType="separate"/>
        </w:r>
        <w:r w:rsidR="00D467B1" w:rsidRPr="00D467B1">
          <w:rPr>
            <w:noProof/>
            <w:webHidden/>
            <w:sz w:val="20"/>
            <w:szCs w:val="20"/>
          </w:rPr>
          <w:t>40</w:t>
        </w:r>
        <w:r w:rsidRPr="00D467B1">
          <w:rPr>
            <w:noProof/>
            <w:webHidden/>
            <w:sz w:val="20"/>
            <w:szCs w:val="20"/>
          </w:rPr>
          <w:fldChar w:fldCharType="end"/>
        </w:r>
      </w:hyperlink>
    </w:p>
    <w:p w:rsidR="00001D43" w:rsidRPr="002B13CE" w:rsidRDefault="00AC6CA2" w:rsidP="00BC27FD">
      <w:pPr>
        <w:spacing w:after="0" w:line="360" w:lineRule="auto"/>
        <w:rPr>
          <w:rFonts w:ascii="Verdana" w:eastAsia="Calibri" w:hAnsi="Verdana" w:cs="Arial"/>
          <w:b/>
          <w:sz w:val="20"/>
          <w:szCs w:val="20"/>
        </w:rPr>
      </w:pPr>
      <w:r w:rsidRPr="002B13CE">
        <w:rPr>
          <w:rFonts w:ascii="Verdana" w:eastAsia="Calibri" w:hAnsi="Verdana" w:cs="Arial"/>
          <w:b/>
          <w:sz w:val="20"/>
          <w:szCs w:val="20"/>
        </w:rPr>
        <w:fldChar w:fldCharType="end"/>
      </w:r>
    </w:p>
    <w:p w:rsidR="0017614A" w:rsidRDefault="0017614A" w:rsidP="00BC27FD">
      <w:pPr>
        <w:spacing w:after="0" w:line="360" w:lineRule="auto"/>
        <w:rPr>
          <w:rFonts w:ascii="Verdana" w:eastAsia="Calibri" w:hAnsi="Verdana" w:cs="Arial"/>
          <w:b/>
        </w:rPr>
      </w:pPr>
    </w:p>
    <w:p w:rsidR="003D6FBD" w:rsidRDefault="003D6FBD" w:rsidP="00BC27FD">
      <w:pPr>
        <w:spacing w:after="0" w:line="360" w:lineRule="auto"/>
        <w:rPr>
          <w:rFonts w:ascii="Verdana" w:eastAsia="Calibri" w:hAnsi="Verdana" w:cs="Arial"/>
          <w:b/>
        </w:rPr>
      </w:pPr>
    </w:p>
    <w:p w:rsidR="003D6FBD" w:rsidRDefault="003D6FBD" w:rsidP="00BC27FD">
      <w:pPr>
        <w:spacing w:after="0" w:line="360" w:lineRule="auto"/>
        <w:rPr>
          <w:rFonts w:ascii="Verdana" w:eastAsia="Calibri" w:hAnsi="Verdana" w:cs="Arial"/>
          <w:b/>
        </w:rPr>
      </w:pPr>
    </w:p>
    <w:p w:rsidR="003D6FBD" w:rsidRDefault="003D6FBD" w:rsidP="00BC27FD">
      <w:pPr>
        <w:spacing w:after="0" w:line="360" w:lineRule="auto"/>
        <w:rPr>
          <w:rFonts w:ascii="Verdana" w:eastAsia="Calibri" w:hAnsi="Verdana" w:cs="Arial"/>
          <w:b/>
        </w:rPr>
      </w:pPr>
    </w:p>
    <w:p w:rsidR="003D6FBD" w:rsidRDefault="003D6FBD" w:rsidP="00BC27FD">
      <w:pPr>
        <w:spacing w:after="0" w:line="360" w:lineRule="auto"/>
        <w:rPr>
          <w:rFonts w:ascii="Verdana" w:eastAsia="Calibri" w:hAnsi="Verdana" w:cs="Arial"/>
          <w:b/>
        </w:rPr>
      </w:pPr>
    </w:p>
    <w:p w:rsidR="003D6FBD" w:rsidRPr="00237FD0" w:rsidRDefault="003D6FBD" w:rsidP="00BC27FD">
      <w:pPr>
        <w:spacing w:after="0" w:line="360" w:lineRule="auto"/>
        <w:rPr>
          <w:rFonts w:ascii="Verdana" w:eastAsia="Calibri" w:hAnsi="Verdana" w:cs="Arial"/>
          <w:b/>
        </w:rPr>
      </w:pPr>
    </w:p>
    <w:p w:rsidR="00B23948" w:rsidRPr="00237FD0" w:rsidRDefault="00001D43" w:rsidP="00001D43">
      <w:pPr>
        <w:spacing w:after="0" w:line="240" w:lineRule="auto"/>
        <w:rPr>
          <w:rFonts w:ascii="Verdana" w:eastAsia="Calibri" w:hAnsi="Verdana" w:cs="Arial"/>
          <w:b/>
        </w:rPr>
      </w:pPr>
      <w:r w:rsidRPr="00237FD0">
        <w:rPr>
          <w:rFonts w:ascii="Verdana" w:eastAsia="Calibri" w:hAnsi="Verdana" w:cs="Arial"/>
          <w:b/>
        </w:rPr>
        <w:t xml:space="preserve">Annexure:  </w:t>
      </w:r>
    </w:p>
    <w:p w:rsidR="0017614A" w:rsidRPr="00237FD0" w:rsidRDefault="0017614A" w:rsidP="00001D43">
      <w:pPr>
        <w:spacing w:after="0" w:line="240" w:lineRule="auto"/>
        <w:rPr>
          <w:rFonts w:ascii="Verdana" w:eastAsia="Calibri" w:hAnsi="Verdana" w:cs="Arial"/>
          <w:b/>
        </w:rPr>
      </w:pPr>
    </w:p>
    <w:p w:rsidR="00001D43" w:rsidRPr="00237FD0" w:rsidRDefault="00001D43" w:rsidP="00001D43">
      <w:pPr>
        <w:spacing w:after="0" w:line="240" w:lineRule="auto"/>
        <w:rPr>
          <w:rFonts w:ascii="Verdana" w:eastAsia="Calibri" w:hAnsi="Verdana" w:cs="Arial"/>
        </w:rPr>
      </w:pPr>
      <w:r w:rsidRPr="00237FD0">
        <w:rPr>
          <w:rFonts w:ascii="Verdana" w:eastAsia="Calibri" w:hAnsi="Verdana" w:cs="Arial"/>
        </w:rPr>
        <w:t xml:space="preserve">Annexure-1:  Company </w:t>
      </w:r>
      <w:r w:rsidR="00EA6096" w:rsidRPr="00237FD0">
        <w:rPr>
          <w:rFonts w:ascii="Verdana" w:eastAsia="Calibri" w:hAnsi="Verdana" w:cs="Arial"/>
        </w:rPr>
        <w:t>P</w:t>
      </w:r>
      <w:r w:rsidRPr="00237FD0">
        <w:rPr>
          <w:rFonts w:ascii="Verdana" w:eastAsia="Calibri" w:hAnsi="Verdana" w:cs="Arial"/>
        </w:rPr>
        <w:t xml:space="preserve">rofile </w:t>
      </w:r>
    </w:p>
    <w:p w:rsidR="00001D43" w:rsidRPr="00237FD0" w:rsidRDefault="00001D43" w:rsidP="00001D43">
      <w:pPr>
        <w:spacing w:after="0" w:line="240" w:lineRule="auto"/>
        <w:rPr>
          <w:rFonts w:ascii="Verdana" w:eastAsia="Calibri" w:hAnsi="Verdana" w:cs="Arial"/>
        </w:rPr>
      </w:pPr>
      <w:r w:rsidRPr="00237FD0">
        <w:rPr>
          <w:rFonts w:ascii="Verdana" w:eastAsia="Calibri" w:hAnsi="Verdana" w:cs="Arial"/>
        </w:rPr>
        <w:t xml:space="preserve">Annexure-2:  Legal </w:t>
      </w:r>
      <w:r w:rsidR="00EA6096" w:rsidRPr="00237FD0">
        <w:rPr>
          <w:rFonts w:ascii="Verdana" w:eastAsia="Calibri" w:hAnsi="Verdana" w:cs="Arial"/>
        </w:rPr>
        <w:t>D</w:t>
      </w:r>
      <w:r w:rsidRPr="00237FD0">
        <w:rPr>
          <w:rFonts w:ascii="Verdana" w:eastAsia="Calibri" w:hAnsi="Verdana" w:cs="Arial"/>
        </w:rPr>
        <w:t>ocuments</w:t>
      </w:r>
    </w:p>
    <w:p w:rsidR="00001D43" w:rsidRDefault="00001D43" w:rsidP="00001D43">
      <w:pPr>
        <w:spacing w:after="0" w:line="240" w:lineRule="auto"/>
        <w:rPr>
          <w:rFonts w:ascii="Verdana" w:eastAsia="Calibri" w:hAnsi="Verdana" w:cs="Arial"/>
        </w:rPr>
      </w:pPr>
      <w:r w:rsidRPr="00237FD0">
        <w:rPr>
          <w:rFonts w:ascii="Verdana" w:eastAsia="Calibri" w:hAnsi="Verdana" w:cs="Arial"/>
        </w:rPr>
        <w:t>Annexure-</w:t>
      </w:r>
      <w:r w:rsidR="00B67DBD" w:rsidRPr="00237FD0">
        <w:rPr>
          <w:rFonts w:ascii="Verdana" w:eastAsia="Calibri" w:hAnsi="Verdana" w:cs="Arial"/>
        </w:rPr>
        <w:t>3</w:t>
      </w:r>
      <w:r w:rsidRPr="00237FD0">
        <w:rPr>
          <w:rFonts w:ascii="Verdana" w:eastAsia="Calibri" w:hAnsi="Verdana" w:cs="Arial"/>
        </w:rPr>
        <w:t xml:space="preserve">:  </w:t>
      </w:r>
      <w:r w:rsidR="00631B69" w:rsidRPr="00237FD0">
        <w:rPr>
          <w:rFonts w:ascii="Verdana" w:eastAsia="Calibri" w:hAnsi="Verdana" w:cs="Arial"/>
        </w:rPr>
        <w:t>Appreciation Certificates</w:t>
      </w:r>
    </w:p>
    <w:p w:rsidR="00B639AC" w:rsidRDefault="00B639AC" w:rsidP="00B639AC">
      <w:pPr>
        <w:spacing w:after="0" w:line="240" w:lineRule="auto"/>
        <w:rPr>
          <w:rFonts w:ascii="Verdana" w:eastAsia="Calibri" w:hAnsi="Verdana" w:cs="Arial"/>
        </w:rPr>
      </w:pPr>
      <w:r w:rsidRPr="00237FD0">
        <w:rPr>
          <w:rFonts w:ascii="Verdana" w:eastAsia="Calibri" w:hAnsi="Verdana" w:cs="Arial"/>
        </w:rPr>
        <w:t>Annexure-</w:t>
      </w:r>
      <w:r>
        <w:rPr>
          <w:rFonts w:ascii="Verdana" w:eastAsia="Calibri" w:hAnsi="Verdana" w:cs="Arial"/>
        </w:rPr>
        <w:t>4</w:t>
      </w:r>
      <w:r w:rsidRPr="00237FD0">
        <w:rPr>
          <w:rFonts w:ascii="Verdana" w:eastAsia="Calibri" w:hAnsi="Verdana" w:cs="Arial"/>
        </w:rPr>
        <w:t xml:space="preserve">:  </w:t>
      </w:r>
      <w:r>
        <w:rPr>
          <w:rFonts w:ascii="Verdana" w:eastAsia="Calibri" w:hAnsi="Verdana" w:cs="Arial"/>
        </w:rPr>
        <w:t>Financial Proposal</w:t>
      </w:r>
    </w:p>
    <w:p w:rsidR="00B639AC" w:rsidRDefault="00B639AC" w:rsidP="00001D43">
      <w:pPr>
        <w:spacing w:after="0" w:line="240" w:lineRule="auto"/>
        <w:rPr>
          <w:rFonts w:ascii="Verdana" w:eastAsia="Calibri" w:hAnsi="Verdana" w:cs="Arial"/>
        </w:rPr>
      </w:pPr>
    </w:p>
    <w:p w:rsidR="00B639AC" w:rsidRPr="00237FD0" w:rsidRDefault="00B639AC" w:rsidP="00001D43">
      <w:pPr>
        <w:spacing w:after="0" w:line="240" w:lineRule="auto"/>
        <w:rPr>
          <w:rFonts w:ascii="Verdana" w:eastAsia="Calibri" w:hAnsi="Verdana" w:cs="Arial"/>
        </w:rPr>
      </w:pPr>
    </w:p>
    <w:p w:rsidR="00C22E17" w:rsidRPr="00237FD0" w:rsidRDefault="00C22E17" w:rsidP="00B17B16">
      <w:pPr>
        <w:spacing w:after="0" w:line="240" w:lineRule="auto"/>
        <w:rPr>
          <w:rFonts w:ascii="Verdana" w:eastAsia="Calibri" w:hAnsi="Verdana" w:cs="Arial"/>
          <w:sz w:val="20"/>
          <w:szCs w:val="20"/>
        </w:rPr>
      </w:pPr>
      <w:r w:rsidRPr="00237FD0">
        <w:rPr>
          <w:rFonts w:ascii="Verdana" w:eastAsia="Calibri" w:hAnsi="Verdana" w:cs="Arial"/>
          <w:sz w:val="20"/>
          <w:szCs w:val="20"/>
        </w:rPr>
        <w:br w:type="page"/>
      </w:r>
    </w:p>
    <w:p w:rsidR="00354ECA" w:rsidRPr="00237FD0" w:rsidRDefault="00354ECA" w:rsidP="004563CF">
      <w:pPr>
        <w:jc w:val="center"/>
        <w:rPr>
          <w:rFonts w:ascii="Verdana" w:hAnsi="Verdana"/>
          <w:b/>
          <w:sz w:val="24"/>
          <w:szCs w:val="24"/>
          <w:u w:val="single"/>
        </w:rPr>
      </w:pPr>
      <w:bookmarkStart w:id="1" w:name="_Toc387789844"/>
      <w:r w:rsidRPr="00237FD0">
        <w:rPr>
          <w:rFonts w:ascii="Verdana" w:hAnsi="Verdana"/>
          <w:b/>
          <w:sz w:val="24"/>
          <w:szCs w:val="24"/>
          <w:u w:val="single"/>
        </w:rPr>
        <w:lastRenderedPageBreak/>
        <w:t>EXECUTIVE SUMMARY</w:t>
      </w:r>
      <w:bookmarkEnd w:id="1"/>
    </w:p>
    <w:p w:rsidR="00354ECA" w:rsidRPr="00237FD0" w:rsidRDefault="00354ECA" w:rsidP="00354ECA">
      <w:pPr>
        <w:pStyle w:val="NoSpacing"/>
        <w:jc w:val="both"/>
        <w:rPr>
          <w:rFonts w:ascii="Verdana" w:hAnsi="Verdana"/>
          <w:sz w:val="20"/>
          <w:szCs w:val="20"/>
        </w:rPr>
      </w:pPr>
    </w:p>
    <w:p w:rsidR="00354ECA" w:rsidRPr="00237FD0" w:rsidRDefault="00354ECA" w:rsidP="00DB64A0">
      <w:pPr>
        <w:pStyle w:val="NoSpacing"/>
        <w:spacing w:line="360" w:lineRule="auto"/>
        <w:jc w:val="both"/>
        <w:rPr>
          <w:rFonts w:ascii="Verdana" w:hAnsi="Verdana"/>
          <w:sz w:val="20"/>
          <w:szCs w:val="20"/>
        </w:rPr>
      </w:pPr>
      <w:r w:rsidRPr="00237FD0">
        <w:rPr>
          <w:rFonts w:ascii="Verdana" w:hAnsi="Verdana"/>
          <w:sz w:val="20"/>
          <w:szCs w:val="20"/>
        </w:rPr>
        <w:t xml:space="preserve">The </w:t>
      </w:r>
      <w:r w:rsidR="009143EA" w:rsidRPr="00237FD0">
        <w:rPr>
          <w:rFonts w:ascii="Verdana" w:hAnsi="Verdana"/>
          <w:sz w:val="20"/>
          <w:szCs w:val="20"/>
        </w:rPr>
        <w:t xml:space="preserve">development of </w:t>
      </w:r>
      <w:r w:rsidR="008409C1" w:rsidRPr="008409C1">
        <w:rPr>
          <w:rFonts w:ascii="Verdana" w:hAnsi="Verdana"/>
          <w:sz w:val="20"/>
          <w:szCs w:val="20"/>
        </w:rPr>
        <w:t>Leasing &amp; Integrated Accounting System</w:t>
      </w:r>
      <w:r w:rsidR="008409C1" w:rsidRPr="00237FD0">
        <w:rPr>
          <w:rFonts w:ascii="Verdana" w:hAnsi="Verdana"/>
          <w:sz w:val="20"/>
          <w:szCs w:val="20"/>
        </w:rPr>
        <w:t xml:space="preserve"> </w:t>
      </w:r>
      <w:r w:rsidRPr="00237FD0">
        <w:rPr>
          <w:rFonts w:ascii="Verdana" w:hAnsi="Verdana"/>
          <w:sz w:val="20"/>
          <w:szCs w:val="20"/>
        </w:rPr>
        <w:t xml:space="preserve">will require an in-depth understanding of the system requirements, robust system design, defects free software development, experience in working with the Government, and long-term presence in the industry to ensure quality software maintenance. In this </w:t>
      </w:r>
      <w:r w:rsidR="008409C1">
        <w:rPr>
          <w:rFonts w:ascii="Verdana" w:hAnsi="Verdana"/>
          <w:sz w:val="20"/>
          <w:szCs w:val="20"/>
        </w:rPr>
        <w:t>proposal</w:t>
      </w:r>
      <w:r w:rsidRPr="00237FD0">
        <w:rPr>
          <w:rFonts w:ascii="Verdana" w:hAnsi="Verdana"/>
          <w:sz w:val="20"/>
          <w:szCs w:val="20"/>
        </w:rPr>
        <w:t xml:space="preserve"> document, we have described all the relevant aspects of the requirements, and that essentially explains why our firm would be suitable for this important project. As an organization Ethics Advanced Technology Limited (EATL) has been working in the ICT field of Bangladesh for around 14 years and provided solutions to a number of similar projects with the Government of Bangladesh.</w:t>
      </w:r>
    </w:p>
    <w:p w:rsidR="00354ECA" w:rsidRPr="00237FD0" w:rsidRDefault="00354ECA" w:rsidP="00DB64A0">
      <w:pPr>
        <w:pStyle w:val="NoSpacing"/>
        <w:spacing w:line="360" w:lineRule="auto"/>
        <w:jc w:val="both"/>
        <w:rPr>
          <w:rFonts w:ascii="Verdana" w:hAnsi="Verdana"/>
          <w:sz w:val="20"/>
          <w:szCs w:val="20"/>
        </w:rPr>
      </w:pPr>
    </w:p>
    <w:p w:rsidR="00354ECA" w:rsidRPr="00237FD0" w:rsidRDefault="00354ECA" w:rsidP="00DB64A0">
      <w:pPr>
        <w:pStyle w:val="NoSpacing"/>
        <w:spacing w:line="360" w:lineRule="auto"/>
        <w:jc w:val="both"/>
        <w:rPr>
          <w:rFonts w:ascii="Verdana" w:hAnsi="Verdana"/>
          <w:sz w:val="20"/>
          <w:szCs w:val="20"/>
        </w:rPr>
      </w:pPr>
      <w:r w:rsidRPr="00237FD0">
        <w:rPr>
          <w:rFonts w:ascii="Verdana" w:hAnsi="Verdana"/>
          <w:sz w:val="20"/>
          <w:szCs w:val="20"/>
        </w:rPr>
        <w:t xml:space="preserve">EATL has recently completed a web based MIS solution </w:t>
      </w:r>
      <w:r w:rsidR="00FE194C" w:rsidRPr="00237FD0">
        <w:rPr>
          <w:rFonts w:ascii="Verdana" w:hAnsi="Verdana"/>
          <w:sz w:val="20"/>
          <w:szCs w:val="20"/>
        </w:rPr>
        <w:t xml:space="preserve">funded by the World Bank </w:t>
      </w:r>
      <w:r w:rsidRPr="00237FD0">
        <w:rPr>
          <w:rFonts w:ascii="Verdana" w:hAnsi="Verdana"/>
          <w:sz w:val="20"/>
          <w:szCs w:val="20"/>
        </w:rPr>
        <w:t>with the SEQAEP (Secondary Education Quality and Access Enhancement Project) that involves data inputs from several concerned organizations such as LGED and BANBEIS. The development of web based MIS for Community Clinic pilot project under Ministry of Health and Family Welfare (MoHFW) is another similar project completed by us just before the SEQAEP project. Naturally, data merging and data migration were big challenges in these projects, and we were able to successfully complete these projects with our past experience of doing data migration in different Government projects. EATL  also has  solid  experiences in building  different  kinds  of  web  based  solutions  where  data visualization was one of the important features. Creating and exporting different kinds of bargraph, charts using collected data or rendering them on website also are routinely done by EATL experts. In terms of dynamic content management, we have developed websites for many important institutions including Bangabhaban, PKSF, BARI, HASAB, SEQAEP.</w:t>
      </w:r>
    </w:p>
    <w:p w:rsidR="00354ECA" w:rsidRPr="00237FD0" w:rsidRDefault="00354ECA" w:rsidP="00DB64A0">
      <w:pPr>
        <w:pStyle w:val="NoSpacing"/>
        <w:spacing w:line="360" w:lineRule="auto"/>
        <w:jc w:val="both"/>
        <w:rPr>
          <w:rFonts w:ascii="Verdana" w:hAnsi="Verdana"/>
          <w:sz w:val="20"/>
          <w:szCs w:val="20"/>
        </w:rPr>
      </w:pPr>
    </w:p>
    <w:p w:rsidR="00354ECA" w:rsidRPr="00237FD0" w:rsidRDefault="00354ECA" w:rsidP="00DB64A0">
      <w:pPr>
        <w:pStyle w:val="NoSpacing"/>
        <w:spacing w:line="360" w:lineRule="auto"/>
        <w:jc w:val="both"/>
        <w:rPr>
          <w:rFonts w:ascii="Verdana" w:hAnsi="Verdana"/>
          <w:sz w:val="20"/>
          <w:szCs w:val="20"/>
        </w:rPr>
      </w:pPr>
      <w:r w:rsidRPr="00237FD0">
        <w:rPr>
          <w:rFonts w:ascii="Verdana" w:hAnsi="Verdana"/>
          <w:sz w:val="20"/>
          <w:szCs w:val="20"/>
        </w:rPr>
        <w:t xml:space="preserve">We have a strong team for research and development comprising a number of university professors having overseas experience in the latest advancement in the field of information technology, and have signed memorandum of understanding with 8 universities including a foreign university, University of New South Wales, Australia. We not only focus on providing solutions for meeting the requirements in a project, we try to add values to the solutions through research and innovation. </w:t>
      </w:r>
      <w:r w:rsidR="00FE194C" w:rsidRPr="00237FD0">
        <w:rPr>
          <w:rFonts w:ascii="Verdana" w:hAnsi="Verdana"/>
          <w:sz w:val="20"/>
          <w:szCs w:val="20"/>
        </w:rPr>
        <w:t>In</w:t>
      </w:r>
      <w:r w:rsidRPr="00237FD0">
        <w:rPr>
          <w:rFonts w:ascii="Verdana" w:hAnsi="Verdana"/>
          <w:sz w:val="20"/>
          <w:szCs w:val="20"/>
        </w:rPr>
        <w:t xml:space="preserve"> June 2013, we ran an awareness campaign that reached more than 80 million people carry the voice of Hon</w:t>
      </w:r>
      <w:r w:rsidR="00B1358A" w:rsidRPr="00237FD0">
        <w:rPr>
          <w:rFonts w:ascii="Verdana" w:hAnsi="Verdana"/>
          <w:sz w:val="20"/>
          <w:szCs w:val="20"/>
        </w:rPr>
        <w:t>ora</w:t>
      </w:r>
      <w:r w:rsidRPr="00237FD0">
        <w:rPr>
          <w:rFonts w:ascii="Verdana" w:hAnsi="Verdana"/>
          <w:sz w:val="20"/>
          <w:szCs w:val="20"/>
        </w:rPr>
        <w:t xml:space="preserve">ble Prime Minister of Bangladesh. That was the first of its kind in the South Asia region. Recently, we have developed a patient reminder service for BNSB, Mymensingh with ORBIS International where patients get automated </w:t>
      </w:r>
      <w:r w:rsidR="00AD40DF" w:rsidRPr="00237FD0">
        <w:rPr>
          <w:rFonts w:ascii="Verdana" w:hAnsi="Verdana"/>
          <w:sz w:val="20"/>
          <w:szCs w:val="20"/>
        </w:rPr>
        <w:t>voice calls</w:t>
      </w:r>
      <w:r w:rsidRPr="00237FD0">
        <w:rPr>
          <w:rFonts w:ascii="Verdana" w:hAnsi="Verdana"/>
          <w:sz w:val="20"/>
          <w:szCs w:val="20"/>
        </w:rPr>
        <w:t xml:space="preserve"> reminding their appointments with the doctors.  </w:t>
      </w:r>
    </w:p>
    <w:p w:rsidR="00354ECA" w:rsidRPr="00237FD0" w:rsidRDefault="00354ECA" w:rsidP="00DB64A0">
      <w:pPr>
        <w:pStyle w:val="NoSpacing"/>
        <w:spacing w:line="360" w:lineRule="auto"/>
        <w:jc w:val="both"/>
        <w:rPr>
          <w:rFonts w:ascii="Verdana" w:hAnsi="Verdana"/>
          <w:sz w:val="20"/>
          <w:szCs w:val="20"/>
        </w:rPr>
      </w:pPr>
      <w:r w:rsidRPr="00237FD0">
        <w:rPr>
          <w:rFonts w:ascii="Verdana" w:hAnsi="Verdana"/>
          <w:sz w:val="20"/>
          <w:szCs w:val="20"/>
        </w:rPr>
        <w:lastRenderedPageBreak/>
        <w:t>EATL launched country’s first ever mobile app store in October, 2012 branded as ‘EATLApps’, and most of the apps are in Bangla and local context based. In addition to this, we have been organizing country’s popular youth engagement program ‘EATL-Prothom Alo Mobile Apps Contest’ for the last two years. ICT division of the Government is collaborating with us as the strategic partner. EATL has also been selected and working as an implementation partner of the ICT Division, Ministry of Post, Telecommunications and Information Technology for ‘National Mobile Application Awareness Development and Capacity Building Program’.  We have provided training in the district level on mobile apps development.</w:t>
      </w:r>
    </w:p>
    <w:p w:rsidR="00354ECA" w:rsidRPr="00237FD0" w:rsidRDefault="00354ECA" w:rsidP="00DB64A0">
      <w:pPr>
        <w:pStyle w:val="NoSpacing"/>
        <w:spacing w:line="360" w:lineRule="auto"/>
        <w:jc w:val="both"/>
        <w:rPr>
          <w:rFonts w:ascii="Verdana" w:hAnsi="Verdana"/>
          <w:sz w:val="20"/>
          <w:szCs w:val="20"/>
        </w:rPr>
      </w:pPr>
    </w:p>
    <w:p w:rsidR="00354ECA" w:rsidRPr="00237FD0" w:rsidRDefault="00354ECA" w:rsidP="00DB64A0">
      <w:pPr>
        <w:pStyle w:val="NoSpacing"/>
        <w:spacing w:line="360" w:lineRule="auto"/>
        <w:jc w:val="both"/>
        <w:rPr>
          <w:rFonts w:ascii="Verdana" w:hAnsi="Verdana"/>
          <w:sz w:val="20"/>
          <w:szCs w:val="20"/>
        </w:rPr>
      </w:pPr>
      <w:r w:rsidRPr="00237FD0">
        <w:rPr>
          <w:rFonts w:ascii="Verdana" w:hAnsi="Verdana"/>
          <w:sz w:val="20"/>
          <w:szCs w:val="20"/>
        </w:rPr>
        <w:t>We believe in innovation, methodical product development and effective delivery of the committed services in partnership with our clients for getting the best outcomes</w:t>
      </w:r>
      <w:r w:rsidR="009F742A" w:rsidRPr="00237FD0">
        <w:rPr>
          <w:rFonts w:ascii="Verdana" w:hAnsi="Verdana"/>
          <w:sz w:val="20"/>
          <w:szCs w:val="20"/>
        </w:rPr>
        <w:t>.</w:t>
      </w:r>
      <w:r w:rsidRPr="00237FD0">
        <w:rPr>
          <w:rFonts w:ascii="Verdana" w:hAnsi="Verdana"/>
          <w:sz w:val="20"/>
          <w:szCs w:val="20"/>
        </w:rPr>
        <w:t xml:space="preserve"> We believe that the experiences, exposure and the level of competence of EATL have made it the best fit for this exciting project. </w:t>
      </w:r>
    </w:p>
    <w:p w:rsidR="003D6FBD" w:rsidRPr="00237FD0" w:rsidRDefault="003D6FBD" w:rsidP="00354ECA">
      <w:pPr>
        <w:pStyle w:val="NoSpacing"/>
        <w:jc w:val="both"/>
        <w:rPr>
          <w:rFonts w:ascii="Verdana" w:hAnsi="Verdana"/>
          <w:sz w:val="20"/>
          <w:szCs w:val="20"/>
        </w:rPr>
      </w:pPr>
    </w:p>
    <w:p w:rsidR="00354ECA" w:rsidRPr="00237FD0" w:rsidRDefault="004200FE" w:rsidP="008C1D8A">
      <w:pPr>
        <w:pStyle w:val="Heading1"/>
        <w:rPr>
          <w:rFonts w:ascii="Verdana" w:hAnsi="Verdana"/>
        </w:rPr>
      </w:pPr>
      <w:bookmarkStart w:id="2" w:name="_Toc387789845"/>
      <w:bookmarkStart w:id="3" w:name="_Toc395973858"/>
      <w:r w:rsidRPr="00237FD0">
        <w:rPr>
          <w:rFonts w:ascii="Verdana" w:hAnsi="Verdana"/>
          <w:caps w:val="0"/>
        </w:rPr>
        <w:t>ORGANIZATIONAL PROFILE AND EXPERIENCE OF EATL</w:t>
      </w:r>
      <w:bookmarkEnd w:id="2"/>
      <w:bookmarkEnd w:id="3"/>
    </w:p>
    <w:p w:rsidR="00017BCD" w:rsidRPr="00237FD0" w:rsidRDefault="00017BCD" w:rsidP="00017BCD">
      <w:pPr>
        <w:rPr>
          <w:rFonts w:ascii="Verdana" w:hAnsi="Verdana"/>
        </w:rPr>
      </w:pPr>
    </w:p>
    <w:p w:rsidR="00017BCD" w:rsidRPr="00237FD0" w:rsidRDefault="00017BCD" w:rsidP="0087196D">
      <w:pPr>
        <w:pStyle w:val="Heading2"/>
        <w:rPr>
          <w:rFonts w:ascii="Verdana" w:hAnsi="Verdana"/>
        </w:rPr>
      </w:pPr>
      <w:bookmarkStart w:id="4" w:name="_Toc395973859"/>
      <w:r w:rsidRPr="00237FD0">
        <w:rPr>
          <w:rFonts w:ascii="Verdana" w:hAnsi="Verdana"/>
        </w:rPr>
        <w:t>ABOUT EATL</w:t>
      </w:r>
      <w:bookmarkEnd w:id="4"/>
    </w:p>
    <w:p w:rsidR="00937459" w:rsidRPr="00237FD0" w:rsidRDefault="00354ECA" w:rsidP="00DB64A0">
      <w:pPr>
        <w:pStyle w:val="NoSpacing"/>
        <w:spacing w:before="240" w:after="240" w:line="360" w:lineRule="auto"/>
        <w:jc w:val="both"/>
        <w:rPr>
          <w:rFonts w:ascii="Verdana" w:hAnsi="Verdana"/>
          <w:sz w:val="20"/>
          <w:szCs w:val="20"/>
        </w:rPr>
      </w:pPr>
      <w:r w:rsidRPr="00237FD0">
        <w:rPr>
          <w:rFonts w:ascii="Verdana" w:hAnsi="Verdana"/>
          <w:sz w:val="20"/>
          <w:szCs w:val="20"/>
        </w:rPr>
        <w:t>EATL has been working in Bangladesh since 1999 and contributed in the ICT sector over 14 years to provide solutions to wide-range of organizations including Government, non-Government, and private sectors. We provide software and mobile communication technology based solutions, Digital Content Management, Automated Monitoring &amp; Evaluation System. Our strong collaboration with local and global partners, strategic relationship with Government and Regulatory bodies differentiates us from other ICT company in Bangladesh. We have dedicated professional teams, understanding with universities, and strong network with the brightest talents for delivering high quality outputs.</w:t>
      </w:r>
    </w:p>
    <w:p w:rsidR="00354ECA" w:rsidRPr="00237FD0" w:rsidRDefault="00354ECA" w:rsidP="00AF1A4C">
      <w:pPr>
        <w:pStyle w:val="Heading3"/>
        <w:rPr>
          <w:rFonts w:ascii="Verdana" w:hAnsi="Verdana"/>
        </w:rPr>
      </w:pPr>
      <w:bookmarkStart w:id="5" w:name="_Toc387789846"/>
      <w:bookmarkStart w:id="6" w:name="_Toc395973860"/>
      <w:r w:rsidRPr="00237FD0">
        <w:rPr>
          <w:rFonts w:ascii="Verdana" w:hAnsi="Verdana"/>
        </w:rPr>
        <w:t>FOCUS AREAS</w:t>
      </w:r>
      <w:bookmarkEnd w:id="5"/>
      <w:bookmarkEnd w:id="6"/>
    </w:p>
    <w:p w:rsidR="00354ECA" w:rsidRPr="00237FD0" w:rsidRDefault="00354ECA" w:rsidP="0099330C">
      <w:pPr>
        <w:pStyle w:val="NoSpacing"/>
        <w:numPr>
          <w:ilvl w:val="0"/>
          <w:numId w:val="25"/>
        </w:numPr>
        <w:spacing w:before="240" w:after="240"/>
        <w:rPr>
          <w:rFonts w:ascii="Verdana" w:hAnsi="Verdana"/>
          <w:sz w:val="20"/>
          <w:szCs w:val="20"/>
        </w:rPr>
      </w:pPr>
      <w:r w:rsidRPr="00237FD0">
        <w:rPr>
          <w:rFonts w:ascii="Verdana" w:hAnsi="Verdana"/>
          <w:sz w:val="20"/>
          <w:szCs w:val="20"/>
        </w:rPr>
        <w:t>Web Based MIS and Digital Content Management</w:t>
      </w:r>
    </w:p>
    <w:p w:rsidR="00354ECA" w:rsidRPr="00237FD0" w:rsidRDefault="00354ECA" w:rsidP="0099330C">
      <w:pPr>
        <w:pStyle w:val="NoSpacing"/>
        <w:numPr>
          <w:ilvl w:val="0"/>
          <w:numId w:val="25"/>
        </w:numPr>
        <w:spacing w:before="240" w:after="240"/>
        <w:rPr>
          <w:rFonts w:ascii="Verdana" w:hAnsi="Verdana"/>
          <w:sz w:val="20"/>
          <w:szCs w:val="20"/>
        </w:rPr>
      </w:pPr>
      <w:r w:rsidRPr="00237FD0">
        <w:rPr>
          <w:rFonts w:ascii="Verdana" w:hAnsi="Verdana"/>
          <w:sz w:val="20"/>
          <w:szCs w:val="20"/>
        </w:rPr>
        <w:t>ERP modules for Business, Social, Development Sectors</w:t>
      </w:r>
    </w:p>
    <w:p w:rsidR="00354ECA" w:rsidRPr="00237FD0" w:rsidRDefault="00354ECA" w:rsidP="0099330C">
      <w:pPr>
        <w:pStyle w:val="NoSpacing"/>
        <w:numPr>
          <w:ilvl w:val="0"/>
          <w:numId w:val="25"/>
        </w:numPr>
        <w:spacing w:before="240" w:after="240"/>
        <w:rPr>
          <w:rFonts w:ascii="Verdana" w:hAnsi="Verdana"/>
          <w:sz w:val="20"/>
          <w:szCs w:val="20"/>
        </w:rPr>
      </w:pPr>
      <w:r w:rsidRPr="00237FD0">
        <w:rPr>
          <w:rFonts w:ascii="Verdana" w:hAnsi="Verdana"/>
          <w:sz w:val="20"/>
          <w:szCs w:val="20"/>
        </w:rPr>
        <w:t>Mobile Communication Technology</w:t>
      </w:r>
    </w:p>
    <w:p w:rsidR="00354ECA" w:rsidRPr="00237FD0" w:rsidRDefault="00354ECA" w:rsidP="0099330C">
      <w:pPr>
        <w:pStyle w:val="NoSpacing"/>
        <w:numPr>
          <w:ilvl w:val="1"/>
          <w:numId w:val="25"/>
        </w:numPr>
        <w:spacing w:before="240" w:after="240"/>
        <w:rPr>
          <w:rFonts w:ascii="Verdana" w:hAnsi="Verdana"/>
          <w:sz w:val="20"/>
          <w:szCs w:val="20"/>
        </w:rPr>
      </w:pPr>
      <w:r w:rsidRPr="00237FD0">
        <w:rPr>
          <w:rFonts w:ascii="Verdana" w:hAnsi="Verdana"/>
          <w:sz w:val="20"/>
          <w:szCs w:val="20"/>
        </w:rPr>
        <w:t>Mobile Apps and App Store</w:t>
      </w:r>
    </w:p>
    <w:p w:rsidR="00354ECA" w:rsidRPr="00237FD0" w:rsidRDefault="00354ECA" w:rsidP="0099330C">
      <w:pPr>
        <w:pStyle w:val="NoSpacing"/>
        <w:numPr>
          <w:ilvl w:val="1"/>
          <w:numId w:val="25"/>
        </w:numPr>
        <w:spacing w:before="240" w:after="240"/>
        <w:rPr>
          <w:rFonts w:ascii="Verdana" w:hAnsi="Verdana"/>
          <w:sz w:val="20"/>
          <w:szCs w:val="20"/>
        </w:rPr>
      </w:pPr>
      <w:r w:rsidRPr="00237FD0">
        <w:rPr>
          <w:rFonts w:ascii="Verdana" w:hAnsi="Verdana"/>
          <w:sz w:val="20"/>
          <w:szCs w:val="20"/>
        </w:rPr>
        <w:t>Voice Call Broadcasting (OBD), SMS Broadcasting (Bulk SMS), Call Center and IVR Service</w:t>
      </w:r>
    </w:p>
    <w:p w:rsidR="00354ECA" w:rsidRPr="00237FD0" w:rsidRDefault="00354ECA" w:rsidP="0099330C">
      <w:pPr>
        <w:pStyle w:val="NoSpacing"/>
        <w:numPr>
          <w:ilvl w:val="1"/>
          <w:numId w:val="25"/>
        </w:numPr>
        <w:spacing w:before="240" w:after="240"/>
        <w:rPr>
          <w:rFonts w:ascii="Verdana" w:hAnsi="Verdana"/>
          <w:sz w:val="20"/>
          <w:szCs w:val="20"/>
        </w:rPr>
      </w:pPr>
      <w:r w:rsidRPr="00237FD0">
        <w:rPr>
          <w:rFonts w:ascii="Verdana" w:hAnsi="Verdana"/>
          <w:sz w:val="20"/>
          <w:szCs w:val="20"/>
        </w:rPr>
        <w:t>Location Based Service for Monitoring &amp; Evaluation</w:t>
      </w:r>
    </w:p>
    <w:p w:rsidR="00354ECA" w:rsidRPr="00237FD0" w:rsidRDefault="00354ECA" w:rsidP="0099330C">
      <w:pPr>
        <w:pStyle w:val="NoSpacing"/>
        <w:numPr>
          <w:ilvl w:val="0"/>
          <w:numId w:val="25"/>
        </w:numPr>
        <w:spacing w:before="240" w:after="240"/>
        <w:rPr>
          <w:rFonts w:ascii="Verdana" w:hAnsi="Verdana"/>
          <w:sz w:val="20"/>
          <w:szCs w:val="20"/>
        </w:rPr>
      </w:pPr>
      <w:r w:rsidRPr="00237FD0">
        <w:rPr>
          <w:rFonts w:ascii="Verdana" w:hAnsi="Verdana"/>
          <w:sz w:val="20"/>
          <w:szCs w:val="20"/>
        </w:rPr>
        <w:lastRenderedPageBreak/>
        <w:t>Partnership in Development Programs for ICT use</w:t>
      </w:r>
    </w:p>
    <w:p w:rsidR="00354ECA" w:rsidRPr="00237FD0" w:rsidRDefault="00354ECA" w:rsidP="0099330C">
      <w:pPr>
        <w:pStyle w:val="NoSpacing"/>
        <w:numPr>
          <w:ilvl w:val="0"/>
          <w:numId w:val="25"/>
        </w:numPr>
        <w:spacing w:before="240" w:after="240"/>
        <w:rPr>
          <w:rFonts w:ascii="Verdana" w:hAnsi="Verdana"/>
          <w:sz w:val="20"/>
          <w:szCs w:val="20"/>
        </w:rPr>
      </w:pPr>
      <w:r w:rsidRPr="00237FD0">
        <w:rPr>
          <w:rFonts w:ascii="Verdana" w:hAnsi="Verdana"/>
          <w:sz w:val="20"/>
          <w:szCs w:val="20"/>
        </w:rPr>
        <w:t>Training in ICT &amp; Capacity Building</w:t>
      </w:r>
    </w:p>
    <w:p w:rsidR="00C400F0" w:rsidRPr="00237FD0" w:rsidRDefault="00C400F0" w:rsidP="00C400F0">
      <w:pPr>
        <w:pStyle w:val="NoSpacing"/>
        <w:spacing w:before="240" w:after="240"/>
        <w:ind w:left="720"/>
        <w:rPr>
          <w:rFonts w:ascii="Verdana" w:hAnsi="Verdana"/>
          <w:sz w:val="20"/>
          <w:szCs w:val="20"/>
        </w:rPr>
      </w:pPr>
    </w:p>
    <w:p w:rsidR="00354ECA" w:rsidRPr="00237FD0" w:rsidRDefault="00AD40DF" w:rsidP="0077411C">
      <w:pPr>
        <w:pStyle w:val="Heading3"/>
        <w:rPr>
          <w:rFonts w:ascii="Verdana" w:hAnsi="Verdana"/>
        </w:rPr>
      </w:pPr>
      <w:bookmarkStart w:id="7" w:name="_Toc387789847"/>
      <w:bookmarkStart w:id="8" w:name="_Toc378506329"/>
      <w:bookmarkStart w:id="9" w:name="_Toc384828127"/>
      <w:r>
        <w:rPr>
          <w:rFonts w:ascii="Verdana" w:hAnsi="Verdana"/>
        </w:rPr>
        <w:t xml:space="preserve"> </w:t>
      </w:r>
      <w:bookmarkStart w:id="10" w:name="_Toc395973861"/>
      <w:r w:rsidR="00354ECA" w:rsidRPr="00237FD0">
        <w:rPr>
          <w:rFonts w:ascii="Verdana" w:hAnsi="Verdana"/>
        </w:rPr>
        <w:t>GROWTH AND STRATEGIC EXPANSION OF EATL</w:t>
      </w:r>
      <w:bookmarkEnd w:id="7"/>
      <w:bookmarkEnd w:id="10"/>
    </w:p>
    <w:p w:rsidR="00354ECA" w:rsidRPr="00237FD0" w:rsidRDefault="00354ECA" w:rsidP="00354ECA">
      <w:pPr>
        <w:pStyle w:val="ListParagraph"/>
        <w:ind w:left="810"/>
        <w:rPr>
          <w:rFonts w:ascii="Verdana" w:hAnsi="Verdana"/>
          <w:sz w:val="20"/>
          <w:szCs w:val="20"/>
        </w:rPr>
      </w:pPr>
    </w:p>
    <w:p w:rsidR="00354ECA" w:rsidRPr="00237FD0" w:rsidRDefault="00354ECA" w:rsidP="0099330C">
      <w:pPr>
        <w:pStyle w:val="ListParagraph"/>
        <w:numPr>
          <w:ilvl w:val="0"/>
          <w:numId w:val="26"/>
        </w:numPr>
        <w:spacing w:before="240" w:line="360" w:lineRule="auto"/>
        <w:jc w:val="both"/>
        <w:rPr>
          <w:rFonts w:ascii="Verdana" w:hAnsi="Verdana"/>
          <w:sz w:val="20"/>
          <w:szCs w:val="20"/>
        </w:rPr>
      </w:pPr>
      <w:r w:rsidRPr="00237FD0">
        <w:rPr>
          <w:rFonts w:ascii="Verdana" w:hAnsi="Verdana"/>
          <w:sz w:val="20"/>
          <w:szCs w:val="20"/>
        </w:rPr>
        <w:t>Provide technology as software solutions for business and development sectors</w:t>
      </w:r>
    </w:p>
    <w:p w:rsidR="00354ECA" w:rsidRPr="00237FD0" w:rsidRDefault="00354ECA" w:rsidP="0099330C">
      <w:pPr>
        <w:pStyle w:val="ListParagraph"/>
        <w:numPr>
          <w:ilvl w:val="0"/>
          <w:numId w:val="26"/>
        </w:numPr>
        <w:spacing w:before="240" w:line="360" w:lineRule="auto"/>
        <w:jc w:val="both"/>
        <w:rPr>
          <w:rFonts w:ascii="Verdana" w:hAnsi="Verdana"/>
          <w:sz w:val="20"/>
          <w:szCs w:val="20"/>
        </w:rPr>
      </w:pPr>
      <w:r w:rsidRPr="00237FD0">
        <w:rPr>
          <w:rFonts w:ascii="Verdana" w:hAnsi="Verdana"/>
          <w:sz w:val="20"/>
          <w:szCs w:val="20"/>
        </w:rPr>
        <w:t>Design responsive systems/solutions for planning, monitoring, evaluation and reporting of programs and investments</w:t>
      </w:r>
    </w:p>
    <w:p w:rsidR="00354ECA" w:rsidRPr="00237FD0" w:rsidRDefault="00354ECA" w:rsidP="0099330C">
      <w:pPr>
        <w:pStyle w:val="ListParagraph"/>
        <w:numPr>
          <w:ilvl w:val="0"/>
          <w:numId w:val="26"/>
        </w:numPr>
        <w:spacing w:before="240" w:line="360" w:lineRule="auto"/>
        <w:jc w:val="both"/>
        <w:rPr>
          <w:rFonts w:ascii="Verdana" w:hAnsi="Verdana"/>
          <w:sz w:val="20"/>
          <w:szCs w:val="20"/>
        </w:rPr>
      </w:pPr>
      <w:r w:rsidRPr="00237FD0">
        <w:rPr>
          <w:rFonts w:ascii="Verdana" w:hAnsi="Verdana"/>
          <w:sz w:val="20"/>
          <w:szCs w:val="20"/>
        </w:rPr>
        <w:t>Create and innovate ICT in health, education and multi-sectors through mobile apps, web apps, software etc.</w:t>
      </w:r>
    </w:p>
    <w:p w:rsidR="00354ECA" w:rsidRPr="00237FD0" w:rsidRDefault="00354ECA" w:rsidP="0099330C">
      <w:pPr>
        <w:pStyle w:val="ListParagraph"/>
        <w:numPr>
          <w:ilvl w:val="0"/>
          <w:numId w:val="26"/>
        </w:numPr>
        <w:spacing w:before="240" w:line="360" w:lineRule="auto"/>
        <w:jc w:val="both"/>
        <w:rPr>
          <w:rFonts w:ascii="Verdana" w:hAnsi="Verdana"/>
          <w:sz w:val="20"/>
          <w:szCs w:val="20"/>
        </w:rPr>
      </w:pPr>
      <w:r w:rsidRPr="00237FD0">
        <w:rPr>
          <w:rFonts w:ascii="Verdana" w:hAnsi="Verdana"/>
          <w:sz w:val="20"/>
          <w:szCs w:val="20"/>
        </w:rPr>
        <w:t>Collaborate with partners for mutually beneficial Responses / applications / projects (local &amp; international)</w:t>
      </w:r>
    </w:p>
    <w:p w:rsidR="00354ECA" w:rsidRPr="00237FD0" w:rsidRDefault="00354ECA" w:rsidP="0099330C">
      <w:pPr>
        <w:pStyle w:val="ListParagraph"/>
        <w:numPr>
          <w:ilvl w:val="0"/>
          <w:numId w:val="26"/>
        </w:numPr>
        <w:spacing w:before="240" w:line="360" w:lineRule="auto"/>
        <w:jc w:val="both"/>
        <w:rPr>
          <w:rFonts w:ascii="Verdana" w:hAnsi="Verdana"/>
          <w:sz w:val="20"/>
          <w:szCs w:val="20"/>
        </w:rPr>
      </w:pPr>
      <w:r w:rsidRPr="00237FD0">
        <w:rPr>
          <w:rFonts w:ascii="Verdana" w:hAnsi="Verdana"/>
          <w:sz w:val="20"/>
          <w:szCs w:val="20"/>
        </w:rPr>
        <w:t>Manage communication and capacity building efforts</w:t>
      </w:r>
    </w:p>
    <w:p w:rsidR="00354ECA" w:rsidRPr="00237FD0" w:rsidRDefault="00354ECA" w:rsidP="0099330C">
      <w:pPr>
        <w:pStyle w:val="ListParagraph"/>
        <w:numPr>
          <w:ilvl w:val="0"/>
          <w:numId w:val="26"/>
        </w:numPr>
        <w:spacing w:before="240" w:line="360" w:lineRule="auto"/>
        <w:jc w:val="both"/>
        <w:rPr>
          <w:rFonts w:ascii="Verdana" w:hAnsi="Verdana"/>
          <w:sz w:val="20"/>
          <w:szCs w:val="20"/>
        </w:rPr>
      </w:pPr>
      <w:r w:rsidRPr="00237FD0">
        <w:rPr>
          <w:rFonts w:ascii="Verdana" w:hAnsi="Verdana"/>
          <w:sz w:val="20"/>
          <w:szCs w:val="20"/>
        </w:rPr>
        <w:t xml:space="preserve">Continue R&amp;D for Knowledge Management </w:t>
      </w:r>
    </w:p>
    <w:p w:rsidR="00354ECA" w:rsidRPr="00237FD0" w:rsidRDefault="00354ECA" w:rsidP="0099330C">
      <w:pPr>
        <w:pStyle w:val="ListParagraph"/>
        <w:numPr>
          <w:ilvl w:val="0"/>
          <w:numId w:val="26"/>
        </w:numPr>
        <w:spacing w:before="240" w:line="360" w:lineRule="auto"/>
        <w:jc w:val="both"/>
        <w:rPr>
          <w:rFonts w:ascii="Verdana" w:hAnsi="Verdana"/>
          <w:sz w:val="20"/>
          <w:szCs w:val="20"/>
        </w:rPr>
      </w:pPr>
      <w:r w:rsidRPr="00237FD0">
        <w:rPr>
          <w:rFonts w:ascii="Verdana" w:hAnsi="Verdana"/>
          <w:sz w:val="20"/>
          <w:szCs w:val="20"/>
        </w:rPr>
        <w:t>Use of lessons learned for documentation &amp; publications</w:t>
      </w:r>
    </w:p>
    <w:p w:rsidR="003D6FBD" w:rsidRPr="00237FD0" w:rsidRDefault="003D6FBD" w:rsidP="00AD742B">
      <w:pPr>
        <w:spacing w:line="360" w:lineRule="auto"/>
        <w:rPr>
          <w:rFonts w:ascii="Verdana" w:hAnsi="Verdana"/>
          <w:sz w:val="20"/>
          <w:szCs w:val="20"/>
        </w:rPr>
      </w:pPr>
    </w:p>
    <w:p w:rsidR="00AD742B" w:rsidRPr="00237FD0" w:rsidRDefault="005A339E" w:rsidP="0087196D">
      <w:pPr>
        <w:pStyle w:val="Heading2"/>
        <w:rPr>
          <w:rFonts w:ascii="Verdana" w:hAnsi="Verdana"/>
        </w:rPr>
      </w:pPr>
      <w:bookmarkStart w:id="11" w:name="_Toc395973862"/>
      <w:r w:rsidRPr="00237FD0">
        <w:rPr>
          <w:rFonts w:ascii="Verdana" w:hAnsi="Verdana"/>
        </w:rPr>
        <w:t>LIST OF MAJOR SOLUTIONS DEVELOPED BY EATL</w:t>
      </w:r>
      <w:bookmarkEnd w:id="11"/>
    </w:p>
    <w:p w:rsidR="00AD742B" w:rsidRPr="00237FD0" w:rsidRDefault="00AD742B" w:rsidP="00AD742B">
      <w:pPr>
        <w:rPr>
          <w:rFonts w:ascii="Verdana" w:hAnsi="Verdana"/>
          <w:sz w:val="20"/>
          <w:szCs w:val="20"/>
        </w:rPr>
      </w:pPr>
    </w:p>
    <w:p w:rsidR="00AD742B" w:rsidRPr="00237FD0" w:rsidRDefault="00AD742B" w:rsidP="00AD742B">
      <w:pPr>
        <w:spacing w:line="360" w:lineRule="auto"/>
        <w:jc w:val="both"/>
        <w:rPr>
          <w:rFonts w:ascii="Verdana" w:hAnsi="Verdana" w:cs="Arial"/>
          <w:bCs/>
          <w:sz w:val="20"/>
          <w:szCs w:val="20"/>
        </w:rPr>
      </w:pPr>
      <w:r w:rsidRPr="00237FD0">
        <w:rPr>
          <w:rFonts w:ascii="Verdana" w:hAnsi="Verdana" w:cs="Arial"/>
          <w:bCs/>
          <w:sz w:val="20"/>
          <w:szCs w:val="20"/>
        </w:rPr>
        <w:t>EATL have experience in developing MIS in open standard web development environment because the different projects have been developed by using PHP, ASP.Net.</w:t>
      </w:r>
    </w:p>
    <w:p w:rsidR="00AD742B" w:rsidRPr="00237FD0" w:rsidRDefault="00AD742B" w:rsidP="00AD742B">
      <w:pPr>
        <w:rPr>
          <w:rFonts w:ascii="Verdana" w:hAnsi="Verdana"/>
          <w:sz w:val="20"/>
          <w:szCs w:val="20"/>
        </w:rPr>
      </w:pPr>
    </w:p>
    <w:tbl>
      <w:tblPr>
        <w:tblStyle w:val="TableGrid"/>
        <w:tblW w:w="5000" w:type="pct"/>
        <w:tblLook w:val="04A0"/>
      </w:tblPr>
      <w:tblGrid>
        <w:gridCol w:w="3815"/>
        <w:gridCol w:w="2390"/>
        <w:gridCol w:w="1745"/>
        <w:gridCol w:w="1293"/>
      </w:tblGrid>
      <w:tr w:rsidR="00AD742B" w:rsidRPr="00237FD0" w:rsidTr="006E39E0">
        <w:tc>
          <w:tcPr>
            <w:tcW w:w="2063" w:type="pct"/>
          </w:tcPr>
          <w:p w:rsidR="00AD742B" w:rsidRPr="00237FD0" w:rsidRDefault="00AD742B" w:rsidP="00AD40DF">
            <w:pPr>
              <w:spacing w:before="15" w:after="15" w:line="360" w:lineRule="auto"/>
              <w:jc w:val="center"/>
              <w:rPr>
                <w:rFonts w:ascii="Verdana" w:hAnsi="Verdana"/>
                <w:b/>
                <w:sz w:val="20"/>
                <w:szCs w:val="20"/>
              </w:rPr>
            </w:pPr>
            <w:r w:rsidRPr="00237FD0">
              <w:rPr>
                <w:rFonts w:ascii="Verdana" w:hAnsi="Verdana"/>
                <w:b/>
                <w:sz w:val="20"/>
                <w:szCs w:val="20"/>
              </w:rPr>
              <w:t>Client Name</w:t>
            </w:r>
          </w:p>
        </w:tc>
        <w:tc>
          <w:tcPr>
            <w:tcW w:w="1293" w:type="pct"/>
          </w:tcPr>
          <w:p w:rsidR="00AD742B" w:rsidRPr="00237FD0" w:rsidRDefault="00AD742B" w:rsidP="00AD40DF">
            <w:pPr>
              <w:spacing w:before="15" w:after="15" w:line="360" w:lineRule="auto"/>
              <w:jc w:val="center"/>
              <w:rPr>
                <w:rFonts w:ascii="Verdana" w:hAnsi="Verdana"/>
                <w:b/>
                <w:sz w:val="20"/>
                <w:szCs w:val="20"/>
              </w:rPr>
            </w:pPr>
            <w:r w:rsidRPr="00237FD0">
              <w:rPr>
                <w:rFonts w:ascii="Verdana" w:hAnsi="Verdana"/>
                <w:b/>
                <w:sz w:val="20"/>
                <w:szCs w:val="20"/>
              </w:rPr>
              <w:t>Product Name</w:t>
            </w:r>
          </w:p>
        </w:tc>
        <w:tc>
          <w:tcPr>
            <w:tcW w:w="944" w:type="pct"/>
          </w:tcPr>
          <w:p w:rsidR="00AD742B" w:rsidRPr="00237FD0" w:rsidRDefault="00AD742B" w:rsidP="00AD40DF">
            <w:pPr>
              <w:spacing w:before="15" w:after="15" w:line="360" w:lineRule="auto"/>
              <w:jc w:val="center"/>
              <w:rPr>
                <w:rFonts w:ascii="Verdana" w:hAnsi="Verdana"/>
                <w:b/>
                <w:sz w:val="20"/>
                <w:szCs w:val="20"/>
              </w:rPr>
            </w:pPr>
            <w:r w:rsidRPr="00237FD0">
              <w:rPr>
                <w:rFonts w:ascii="Verdana" w:hAnsi="Verdana"/>
                <w:b/>
                <w:sz w:val="20"/>
                <w:szCs w:val="20"/>
              </w:rPr>
              <w:t>Technology</w:t>
            </w:r>
          </w:p>
        </w:tc>
        <w:tc>
          <w:tcPr>
            <w:tcW w:w="699" w:type="pct"/>
          </w:tcPr>
          <w:p w:rsidR="00AD742B" w:rsidRPr="00237FD0" w:rsidRDefault="00AD742B" w:rsidP="00AD40DF">
            <w:pPr>
              <w:spacing w:before="15" w:after="15" w:line="360" w:lineRule="auto"/>
              <w:jc w:val="center"/>
              <w:rPr>
                <w:rFonts w:ascii="Verdana" w:hAnsi="Verdana"/>
                <w:b/>
                <w:sz w:val="20"/>
                <w:szCs w:val="20"/>
              </w:rPr>
            </w:pPr>
            <w:r w:rsidRPr="00237FD0">
              <w:rPr>
                <w:rFonts w:ascii="Verdana" w:hAnsi="Verdana"/>
                <w:b/>
                <w:sz w:val="20"/>
                <w:szCs w:val="20"/>
              </w:rPr>
              <w:t>Status</w:t>
            </w:r>
          </w:p>
        </w:tc>
      </w:tr>
      <w:tr w:rsidR="00AD742B" w:rsidRPr="00237FD0" w:rsidTr="006E39E0">
        <w:tc>
          <w:tcPr>
            <w:tcW w:w="2063" w:type="pct"/>
          </w:tcPr>
          <w:p w:rsidR="00AD742B" w:rsidRPr="00237FD0" w:rsidRDefault="00AD742B" w:rsidP="00AD40DF">
            <w:pPr>
              <w:spacing w:line="360" w:lineRule="auto"/>
              <w:rPr>
                <w:rFonts w:ascii="Verdana" w:hAnsi="Verdana"/>
                <w:bCs/>
                <w:sz w:val="20"/>
                <w:szCs w:val="20"/>
              </w:rPr>
            </w:pPr>
            <w:r w:rsidRPr="00237FD0">
              <w:rPr>
                <w:rFonts w:ascii="Verdana" w:hAnsi="Verdana"/>
                <w:bCs/>
                <w:sz w:val="20"/>
                <w:szCs w:val="20"/>
              </w:rPr>
              <w:t>Secondary Education Quality Access Enhancement Project (SEQAEP)</w:t>
            </w:r>
          </w:p>
        </w:tc>
        <w:tc>
          <w:tcPr>
            <w:tcW w:w="1293" w:type="pct"/>
          </w:tcPr>
          <w:p w:rsidR="00AD742B" w:rsidRPr="00237FD0" w:rsidRDefault="00AD742B" w:rsidP="00AD40DF">
            <w:pPr>
              <w:spacing w:line="360" w:lineRule="auto"/>
              <w:rPr>
                <w:rFonts w:ascii="Verdana" w:hAnsi="Verdana"/>
                <w:sz w:val="20"/>
                <w:szCs w:val="20"/>
              </w:rPr>
            </w:pPr>
            <w:r w:rsidRPr="00237FD0">
              <w:rPr>
                <w:rFonts w:ascii="Verdana" w:hAnsi="Verdana"/>
                <w:bCs/>
                <w:sz w:val="20"/>
                <w:szCs w:val="20"/>
              </w:rPr>
              <w:t>Website &amp; WebMIS</w:t>
            </w:r>
          </w:p>
        </w:tc>
        <w:tc>
          <w:tcPr>
            <w:tcW w:w="944" w:type="pct"/>
          </w:tcPr>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PHP (Zend)</w:t>
            </w:r>
          </w:p>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Oracle 10g</w:t>
            </w:r>
          </w:p>
        </w:tc>
        <w:tc>
          <w:tcPr>
            <w:tcW w:w="699"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Completed</w:t>
            </w:r>
          </w:p>
        </w:tc>
      </w:tr>
      <w:tr w:rsidR="00AD742B" w:rsidRPr="00237FD0" w:rsidTr="006E39E0">
        <w:tc>
          <w:tcPr>
            <w:tcW w:w="2063" w:type="pct"/>
          </w:tcPr>
          <w:p w:rsidR="00AD742B" w:rsidRPr="00237FD0" w:rsidRDefault="00AD742B" w:rsidP="00AD40DF">
            <w:pPr>
              <w:spacing w:before="240" w:line="360" w:lineRule="auto"/>
              <w:jc w:val="both"/>
              <w:rPr>
                <w:rFonts w:ascii="Verdana" w:hAnsi="Verdana"/>
                <w:bCs/>
                <w:sz w:val="20"/>
                <w:szCs w:val="20"/>
              </w:rPr>
            </w:pPr>
            <w:r w:rsidRPr="00237FD0">
              <w:rPr>
                <w:rFonts w:ascii="Verdana" w:hAnsi="Verdana"/>
                <w:bCs/>
                <w:sz w:val="20"/>
                <w:szCs w:val="20"/>
              </w:rPr>
              <w:t>Bangabhaban</w:t>
            </w:r>
          </w:p>
        </w:tc>
        <w:tc>
          <w:tcPr>
            <w:tcW w:w="1293" w:type="pct"/>
          </w:tcPr>
          <w:p w:rsidR="00AD742B" w:rsidRPr="00237FD0" w:rsidRDefault="00AD742B" w:rsidP="00AD40DF">
            <w:pPr>
              <w:spacing w:before="240" w:line="360" w:lineRule="auto"/>
              <w:rPr>
                <w:rFonts w:ascii="Verdana" w:hAnsi="Verdana"/>
                <w:sz w:val="20"/>
                <w:szCs w:val="20"/>
              </w:rPr>
            </w:pPr>
            <w:r w:rsidRPr="00237FD0">
              <w:rPr>
                <w:rFonts w:ascii="Verdana" w:hAnsi="Verdana"/>
                <w:sz w:val="20"/>
                <w:szCs w:val="20"/>
              </w:rPr>
              <w:t>Interactive Website and Intranet Application of President’s Office</w:t>
            </w:r>
          </w:p>
        </w:tc>
        <w:tc>
          <w:tcPr>
            <w:tcW w:w="944" w:type="pct"/>
          </w:tcPr>
          <w:p w:rsidR="00AD742B" w:rsidRPr="00237FD0" w:rsidRDefault="00AD742B" w:rsidP="00AD40DF">
            <w:pPr>
              <w:spacing w:before="240" w:line="360" w:lineRule="auto"/>
              <w:rPr>
                <w:rFonts w:ascii="Verdana" w:hAnsi="Verdana"/>
                <w:sz w:val="20"/>
                <w:szCs w:val="20"/>
              </w:rPr>
            </w:pPr>
            <w:r w:rsidRPr="00237FD0">
              <w:rPr>
                <w:rFonts w:ascii="Verdana" w:hAnsi="Verdana" w:cs="Arial"/>
                <w:bCs/>
                <w:sz w:val="20"/>
                <w:szCs w:val="20"/>
              </w:rPr>
              <w:t>●</w:t>
            </w:r>
            <w:r w:rsidRPr="00237FD0">
              <w:rPr>
                <w:rFonts w:ascii="Verdana" w:hAnsi="Verdana"/>
                <w:sz w:val="20"/>
                <w:szCs w:val="20"/>
              </w:rPr>
              <w:t>PHP</w:t>
            </w:r>
          </w:p>
          <w:p w:rsidR="00AD742B" w:rsidRPr="00237FD0" w:rsidRDefault="00AD742B" w:rsidP="00AD40DF">
            <w:pPr>
              <w:spacing w:before="240"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 xml:space="preserve">Java   </w:t>
            </w:r>
          </w:p>
          <w:p w:rsidR="00AD742B" w:rsidRPr="00237FD0" w:rsidRDefault="00AD742B" w:rsidP="00AD40DF">
            <w:pPr>
              <w:spacing w:before="240" w:line="360" w:lineRule="auto"/>
              <w:rPr>
                <w:rFonts w:ascii="Verdana" w:hAnsi="Verdana"/>
                <w:sz w:val="20"/>
                <w:szCs w:val="20"/>
              </w:rPr>
            </w:pPr>
            <w:r w:rsidRPr="00237FD0">
              <w:rPr>
                <w:rFonts w:ascii="Verdana" w:hAnsi="Verdana" w:cs="Arial"/>
                <w:bCs/>
                <w:sz w:val="20"/>
                <w:szCs w:val="20"/>
              </w:rPr>
              <w:t>●</w:t>
            </w:r>
            <w:r w:rsidRPr="00237FD0">
              <w:rPr>
                <w:rFonts w:ascii="Verdana" w:hAnsi="Verdana"/>
                <w:sz w:val="20"/>
                <w:szCs w:val="20"/>
              </w:rPr>
              <w:t>My SQL</w:t>
            </w:r>
          </w:p>
        </w:tc>
        <w:tc>
          <w:tcPr>
            <w:tcW w:w="699" w:type="pct"/>
          </w:tcPr>
          <w:p w:rsidR="00AD742B" w:rsidRPr="00237FD0" w:rsidRDefault="00AD742B" w:rsidP="00AD40DF">
            <w:pPr>
              <w:spacing w:before="240" w:line="360" w:lineRule="auto"/>
              <w:rPr>
                <w:rFonts w:ascii="Verdana" w:hAnsi="Verdana"/>
                <w:sz w:val="20"/>
                <w:szCs w:val="20"/>
              </w:rPr>
            </w:pPr>
            <w:r w:rsidRPr="00237FD0">
              <w:rPr>
                <w:rFonts w:ascii="Verdana" w:hAnsi="Verdana"/>
                <w:sz w:val="20"/>
                <w:szCs w:val="20"/>
              </w:rPr>
              <w:t xml:space="preserve">Completed </w:t>
            </w:r>
          </w:p>
        </w:tc>
      </w:tr>
      <w:tr w:rsidR="00AD742B" w:rsidRPr="00237FD0" w:rsidTr="006E39E0">
        <w:tc>
          <w:tcPr>
            <w:tcW w:w="2063" w:type="pct"/>
          </w:tcPr>
          <w:p w:rsidR="00AD742B" w:rsidRPr="00237FD0" w:rsidRDefault="00AD742B" w:rsidP="00AD40DF">
            <w:pPr>
              <w:spacing w:line="360" w:lineRule="auto"/>
              <w:jc w:val="both"/>
              <w:rPr>
                <w:rFonts w:ascii="Verdana" w:hAnsi="Verdana"/>
                <w:bCs/>
                <w:sz w:val="20"/>
                <w:szCs w:val="20"/>
              </w:rPr>
            </w:pPr>
            <w:r w:rsidRPr="00237FD0">
              <w:rPr>
                <w:rFonts w:ascii="Verdana" w:hAnsi="Verdana"/>
                <w:bCs/>
                <w:sz w:val="20"/>
                <w:szCs w:val="20"/>
              </w:rPr>
              <w:t>Community Clinic</w:t>
            </w:r>
          </w:p>
        </w:tc>
        <w:tc>
          <w:tcPr>
            <w:tcW w:w="1293" w:type="pct"/>
          </w:tcPr>
          <w:p w:rsidR="00AD742B" w:rsidRPr="00237FD0" w:rsidRDefault="00AD742B" w:rsidP="00AD40DF">
            <w:pPr>
              <w:spacing w:line="360" w:lineRule="auto"/>
              <w:rPr>
                <w:rFonts w:ascii="Verdana" w:hAnsi="Verdana"/>
                <w:bCs/>
                <w:sz w:val="20"/>
                <w:szCs w:val="20"/>
              </w:rPr>
            </w:pPr>
            <w:r w:rsidRPr="00237FD0">
              <w:rPr>
                <w:rFonts w:ascii="Verdana" w:hAnsi="Verdana"/>
                <w:bCs/>
                <w:sz w:val="20"/>
                <w:szCs w:val="20"/>
              </w:rPr>
              <w:t>Website &amp; WebMIS</w:t>
            </w:r>
          </w:p>
        </w:tc>
        <w:tc>
          <w:tcPr>
            <w:tcW w:w="944" w:type="pct"/>
          </w:tcPr>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PHP</w:t>
            </w:r>
          </w:p>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 xml:space="preserve"> Oracle 11g</w:t>
            </w:r>
          </w:p>
        </w:tc>
        <w:tc>
          <w:tcPr>
            <w:tcW w:w="699"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Completed</w:t>
            </w:r>
          </w:p>
        </w:tc>
      </w:tr>
      <w:tr w:rsidR="00AD742B" w:rsidRPr="00237FD0" w:rsidTr="006E39E0">
        <w:tc>
          <w:tcPr>
            <w:tcW w:w="2063" w:type="pct"/>
          </w:tcPr>
          <w:p w:rsidR="00AD742B" w:rsidRPr="00237FD0" w:rsidRDefault="00AD742B" w:rsidP="00AD40DF">
            <w:pPr>
              <w:spacing w:before="240" w:line="360" w:lineRule="auto"/>
              <w:rPr>
                <w:rFonts w:ascii="Verdana" w:hAnsi="Verdana"/>
                <w:bCs/>
                <w:sz w:val="20"/>
                <w:szCs w:val="20"/>
              </w:rPr>
            </w:pPr>
            <w:r w:rsidRPr="00237FD0">
              <w:rPr>
                <w:rFonts w:ascii="Verdana" w:hAnsi="Verdana"/>
                <w:bCs/>
                <w:sz w:val="20"/>
                <w:szCs w:val="20"/>
              </w:rPr>
              <w:t>Essential Drugs Company Limited (EDCL)</w:t>
            </w:r>
          </w:p>
        </w:tc>
        <w:tc>
          <w:tcPr>
            <w:tcW w:w="1293" w:type="pct"/>
          </w:tcPr>
          <w:p w:rsidR="00AD742B" w:rsidRPr="00237FD0" w:rsidRDefault="00AD742B" w:rsidP="00AD40DF">
            <w:pPr>
              <w:spacing w:before="240" w:line="360" w:lineRule="auto"/>
              <w:rPr>
                <w:rFonts w:ascii="Verdana" w:hAnsi="Verdana"/>
                <w:sz w:val="20"/>
                <w:szCs w:val="20"/>
              </w:rPr>
            </w:pPr>
            <w:r w:rsidRPr="00237FD0">
              <w:rPr>
                <w:rFonts w:ascii="Verdana" w:hAnsi="Verdana"/>
                <w:sz w:val="20"/>
                <w:szCs w:val="20"/>
              </w:rPr>
              <w:t>ERP</w:t>
            </w:r>
          </w:p>
        </w:tc>
        <w:tc>
          <w:tcPr>
            <w:tcW w:w="944" w:type="pct"/>
          </w:tcPr>
          <w:p w:rsidR="00AD742B" w:rsidRPr="00237FD0" w:rsidRDefault="00AD742B" w:rsidP="00AD40DF">
            <w:pPr>
              <w:spacing w:before="240"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Dot  Net</w:t>
            </w:r>
          </w:p>
          <w:p w:rsidR="00AD742B" w:rsidRPr="00237FD0" w:rsidRDefault="00AD742B" w:rsidP="00AD40DF">
            <w:pPr>
              <w:spacing w:before="240"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Oracle 11g</w:t>
            </w:r>
          </w:p>
        </w:tc>
        <w:tc>
          <w:tcPr>
            <w:tcW w:w="699" w:type="pct"/>
          </w:tcPr>
          <w:p w:rsidR="00AD742B" w:rsidRPr="00237FD0" w:rsidRDefault="00AD742B" w:rsidP="00AD40DF">
            <w:pPr>
              <w:spacing w:before="240" w:line="360" w:lineRule="auto"/>
              <w:rPr>
                <w:rFonts w:ascii="Verdana" w:hAnsi="Verdana"/>
                <w:sz w:val="20"/>
                <w:szCs w:val="20"/>
              </w:rPr>
            </w:pPr>
            <w:r w:rsidRPr="00237FD0">
              <w:rPr>
                <w:rFonts w:ascii="Verdana" w:hAnsi="Verdana"/>
                <w:sz w:val="20"/>
                <w:szCs w:val="20"/>
              </w:rPr>
              <w:t>Running Project</w:t>
            </w:r>
          </w:p>
        </w:tc>
      </w:tr>
      <w:tr w:rsidR="00AD742B" w:rsidRPr="00237FD0" w:rsidTr="006E39E0">
        <w:tc>
          <w:tcPr>
            <w:tcW w:w="2063"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lastRenderedPageBreak/>
              <w:t>Palli Karma-Sahayak Foundation (PKSF)</w:t>
            </w:r>
          </w:p>
        </w:tc>
        <w:tc>
          <w:tcPr>
            <w:tcW w:w="1293" w:type="pct"/>
          </w:tcPr>
          <w:p w:rsidR="00AD742B" w:rsidRPr="00237FD0" w:rsidRDefault="00AD742B" w:rsidP="00AD40DF">
            <w:pPr>
              <w:spacing w:line="360" w:lineRule="auto"/>
              <w:rPr>
                <w:rFonts w:ascii="Verdana" w:hAnsi="Verdana"/>
                <w:bCs/>
                <w:sz w:val="20"/>
                <w:szCs w:val="20"/>
              </w:rPr>
            </w:pPr>
            <w:r w:rsidRPr="00237FD0">
              <w:rPr>
                <w:rFonts w:ascii="Verdana" w:hAnsi="Verdana"/>
                <w:bCs/>
                <w:sz w:val="20"/>
                <w:szCs w:val="20"/>
              </w:rPr>
              <w:t>Portal Management</w:t>
            </w:r>
          </w:p>
        </w:tc>
        <w:tc>
          <w:tcPr>
            <w:tcW w:w="944" w:type="pct"/>
          </w:tcPr>
          <w:p w:rsidR="00AD742B" w:rsidRPr="00237FD0" w:rsidRDefault="00AD742B" w:rsidP="00AD40DF">
            <w:pPr>
              <w:spacing w:line="360" w:lineRule="auto"/>
              <w:rPr>
                <w:rFonts w:ascii="Verdana" w:hAnsi="Verdana"/>
                <w:sz w:val="20"/>
                <w:szCs w:val="20"/>
              </w:rPr>
            </w:pPr>
            <w:r w:rsidRPr="00237FD0">
              <w:rPr>
                <w:rFonts w:ascii="Verdana" w:hAnsi="Verdana" w:cs="Arial"/>
                <w:bCs/>
                <w:sz w:val="20"/>
                <w:szCs w:val="20"/>
              </w:rPr>
              <w:t>●</w:t>
            </w:r>
            <w:r w:rsidRPr="00237FD0">
              <w:rPr>
                <w:rFonts w:ascii="Verdana" w:hAnsi="Verdana"/>
                <w:sz w:val="20"/>
                <w:szCs w:val="20"/>
              </w:rPr>
              <w:t>PHP (Wordpress)</w:t>
            </w:r>
          </w:p>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My SQL</w:t>
            </w:r>
          </w:p>
        </w:tc>
        <w:tc>
          <w:tcPr>
            <w:tcW w:w="699"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Running Project</w:t>
            </w:r>
          </w:p>
        </w:tc>
      </w:tr>
      <w:tr w:rsidR="00AD742B" w:rsidRPr="00237FD0" w:rsidTr="006E39E0">
        <w:tc>
          <w:tcPr>
            <w:tcW w:w="2063"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International Medical College &amp;Hospital (IMCH)</w:t>
            </w:r>
          </w:p>
        </w:tc>
        <w:tc>
          <w:tcPr>
            <w:tcW w:w="1293"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Web based Application (ERP &amp; MIS)</w:t>
            </w:r>
          </w:p>
        </w:tc>
        <w:tc>
          <w:tcPr>
            <w:tcW w:w="944" w:type="pct"/>
          </w:tcPr>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PHP</w:t>
            </w:r>
          </w:p>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My SQL</w:t>
            </w:r>
          </w:p>
        </w:tc>
        <w:tc>
          <w:tcPr>
            <w:tcW w:w="699"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Running Project</w:t>
            </w:r>
          </w:p>
        </w:tc>
      </w:tr>
      <w:tr w:rsidR="00AD742B" w:rsidRPr="00237FD0" w:rsidTr="006E39E0">
        <w:tc>
          <w:tcPr>
            <w:tcW w:w="2063"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Bangladesh Agriculture Research Institute (BARI)</w:t>
            </w:r>
          </w:p>
        </w:tc>
        <w:tc>
          <w:tcPr>
            <w:tcW w:w="1293"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Web based Application and Mobile Services</w:t>
            </w:r>
          </w:p>
        </w:tc>
        <w:tc>
          <w:tcPr>
            <w:tcW w:w="944" w:type="pct"/>
          </w:tcPr>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PHP</w:t>
            </w:r>
          </w:p>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My SQL</w:t>
            </w:r>
          </w:p>
        </w:tc>
        <w:tc>
          <w:tcPr>
            <w:tcW w:w="699"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Completed</w:t>
            </w:r>
          </w:p>
        </w:tc>
      </w:tr>
      <w:tr w:rsidR="00AD742B" w:rsidRPr="00237FD0" w:rsidTr="006E39E0">
        <w:tc>
          <w:tcPr>
            <w:tcW w:w="2063"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National AIDS/STD Programme (NASP)</w:t>
            </w:r>
          </w:p>
        </w:tc>
        <w:tc>
          <w:tcPr>
            <w:tcW w:w="1293"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Web based Application, Call Center Services and Mobile Apps</w:t>
            </w:r>
          </w:p>
        </w:tc>
        <w:tc>
          <w:tcPr>
            <w:tcW w:w="944" w:type="pct"/>
          </w:tcPr>
          <w:p w:rsidR="00AD742B" w:rsidRPr="00237FD0" w:rsidRDefault="00AD742B"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PHP</w:t>
            </w:r>
          </w:p>
          <w:p w:rsidR="00AD742B" w:rsidRPr="00237FD0" w:rsidRDefault="00AD742B" w:rsidP="00AD40DF">
            <w:pPr>
              <w:spacing w:line="360" w:lineRule="auto"/>
              <w:rPr>
                <w:rFonts w:ascii="Verdana" w:hAnsi="Verdana"/>
                <w:sz w:val="20"/>
                <w:szCs w:val="20"/>
              </w:rPr>
            </w:pPr>
            <w:r w:rsidRPr="00237FD0">
              <w:rPr>
                <w:rFonts w:ascii="Verdana" w:hAnsi="Verdana" w:cs="Arial"/>
                <w:bCs/>
                <w:sz w:val="20"/>
                <w:szCs w:val="20"/>
              </w:rPr>
              <w:t>●</w:t>
            </w:r>
            <w:r w:rsidRPr="00237FD0">
              <w:rPr>
                <w:rFonts w:ascii="Verdana" w:hAnsi="Verdana"/>
                <w:sz w:val="20"/>
                <w:szCs w:val="20"/>
              </w:rPr>
              <w:t>My SQL</w:t>
            </w:r>
          </w:p>
        </w:tc>
        <w:tc>
          <w:tcPr>
            <w:tcW w:w="699" w:type="pct"/>
          </w:tcPr>
          <w:p w:rsidR="00AD742B" w:rsidRPr="00237FD0" w:rsidRDefault="00AD742B" w:rsidP="00AD40DF">
            <w:pPr>
              <w:spacing w:line="360" w:lineRule="auto"/>
              <w:rPr>
                <w:rFonts w:ascii="Verdana" w:hAnsi="Verdana"/>
                <w:sz w:val="20"/>
                <w:szCs w:val="20"/>
              </w:rPr>
            </w:pPr>
            <w:r w:rsidRPr="00237FD0">
              <w:rPr>
                <w:rFonts w:ascii="Verdana" w:hAnsi="Verdana"/>
                <w:sz w:val="20"/>
                <w:szCs w:val="20"/>
              </w:rPr>
              <w:t>Completed</w:t>
            </w:r>
          </w:p>
        </w:tc>
      </w:tr>
      <w:tr w:rsidR="006E39E0" w:rsidRPr="00237FD0" w:rsidTr="006E39E0">
        <w:tc>
          <w:tcPr>
            <w:tcW w:w="2063" w:type="pct"/>
          </w:tcPr>
          <w:p w:rsidR="006E39E0" w:rsidRPr="00237FD0" w:rsidRDefault="006E39E0" w:rsidP="00AD40DF">
            <w:pPr>
              <w:spacing w:before="240" w:line="360" w:lineRule="auto"/>
              <w:rPr>
                <w:rFonts w:ascii="Verdana" w:hAnsi="Verdana"/>
                <w:bCs/>
                <w:sz w:val="20"/>
                <w:szCs w:val="20"/>
              </w:rPr>
            </w:pPr>
            <w:r w:rsidRPr="00237FD0">
              <w:rPr>
                <w:rFonts w:ascii="Verdana" w:hAnsi="Verdana"/>
                <w:bCs/>
                <w:sz w:val="20"/>
                <w:szCs w:val="20"/>
              </w:rPr>
              <w:t>Ministry of Posts, Telecommunication and Information Technology</w:t>
            </w:r>
          </w:p>
        </w:tc>
        <w:tc>
          <w:tcPr>
            <w:tcW w:w="1293" w:type="pct"/>
          </w:tcPr>
          <w:p w:rsidR="006E39E0" w:rsidRPr="00237FD0" w:rsidRDefault="006E39E0" w:rsidP="00AD40DF">
            <w:pPr>
              <w:spacing w:before="240" w:line="360" w:lineRule="auto"/>
              <w:rPr>
                <w:rFonts w:ascii="Verdana" w:hAnsi="Verdana"/>
                <w:sz w:val="20"/>
                <w:szCs w:val="20"/>
              </w:rPr>
            </w:pPr>
            <w:r w:rsidRPr="00237FD0">
              <w:rPr>
                <w:rFonts w:ascii="Verdana" w:hAnsi="Verdana"/>
                <w:sz w:val="20"/>
                <w:szCs w:val="20"/>
              </w:rPr>
              <w:t>National Mobile Application Awareness Development &amp; Capacity Building Program</w:t>
            </w:r>
          </w:p>
        </w:tc>
        <w:tc>
          <w:tcPr>
            <w:tcW w:w="944" w:type="pct"/>
          </w:tcPr>
          <w:p w:rsidR="006E39E0" w:rsidRPr="00237FD0" w:rsidRDefault="006E39E0" w:rsidP="00AD40DF">
            <w:pPr>
              <w:spacing w:before="240"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 xml:space="preserve">Java   </w:t>
            </w:r>
          </w:p>
          <w:p w:rsidR="006E39E0" w:rsidRPr="00237FD0" w:rsidRDefault="006E39E0" w:rsidP="00AD40DF">
            <w:pPr>
              <w:spacing w:before="240" w:line="360" w:lineRule="auto"/>
              <w:rPr>
                <w:rFonts w:ascii="Verdana" w:hAnsi="Verdana"/>
                <w:sz w:val="20"/>
                <w:szCs w:val="20"/>
              </w:rPr>
            </w:pPr>
            <w:r w:rsidRPr="00237FD0">
              <w:rPr>
                <w:rFonts w:ascii="Verdana" w:hAnsi="Verdana" w:cs="Arial"/>
                <w:bCs/>
                <w:sz w:val="20"/>
                <w:szCs w:val="20"/>
              </w:rPr>
              <w:t>●</w:t>
            </w:r>
            <w:r w:rsidRPr="00237FD0">
              <w:rPr>
                <w:rFonts w:ascii="Verdana" w:hAnsi="Verdana"/>
                <w:sz w:val="20"/>
                <w:szCs w:val="20"/>
              </w:rPr>
              <w:t>Android</w:t>
            </w:r>
          </w:p>
        </w:tc>
        <w:tc>
          <w:tcPr>
            <w:tcW w:w="699" w:type="pct"/>
          </w:tcPr>
          <w:p w:rsidR="006E39E0" w:rsidRPr="00237FD0" w:rsidRDefault="006E39E0" w:rsidP="00AD40DF">
            <w:pPr>
              <w:spacing w:before="240" w:line="360" w:lineRule="auto"/>
              <w:rPr>
                <w:rFonts w:ascii="Verdana" w:hAnsi="Verdana"/>
                <w:b/>
                <w:sz w:val="20"/>
                <w:szCs w:val="20"/>
              </w:rPr>
            </w:pPr>
            <w:r w:rsidRPr="00237FD0">
              <w:rPr>
                <w:rFonts w:ascii="Verdana" w:hAnsi="Verdana"/>
                <w:sz w:val="20"/>
                <w:szCs w:val="20"/>
              </w:rPr>
              <w:t>Running Project</w:t>
            </w:r>
          </w:p>
        </w:tc>
      </w:tr>
      <w:tr w:rsidR="006E39E0" w:rsidRPr="00237FD0" w:rsidTr="006E39E0">
        <w:tc>
          <w:tcPr>
            <w:tcW w:w="2063" w:type="pct"/>
          </w:tcPr>
          <w:p w:rsidR="006E39E0" w:rsidRPr="00237FD0" w:rsidRDefault="006E39E0" w:rsidP="00AD40DF">
            <w:pPr>
              <w:spacing w:before="240" w:line="360" w:lineRule="auto"/>
              <w:jc w:val="both"/>
              <w:rPr>
                <w:rFonts w:ascii="Verdana" w:hAnsi="Verdana"/>
                <w:bCs/>
                <w:sz w:val="20"/>
                <w:szCs w:val="20"/>
              </w:rPr>
            </w:pPr>
            <w:r w:rsidRPr="00237FD0">
              <w:rPr>
                <w:rFonts w:ascii="Verdana" w:hAnsi="Verdana"/>
                <w:bCs/>
                <w:sz w:val="20"/>
                <w:szCs w:val="20"/>
              </w:rPr>
              <w:t>TeleTalk</w:t>
            </w:r>
          </w:p>
        </w:tc>
        <w:tc>
          <w:tcPr>
            <w:tcW w:w="1293" w:type="pct"/>
          </w:tcPr>
          <w:p w:rsidR="006E39E0" w:rsidRPr="00237FD0" w:rsidRDefault="006E39E0" w:rsidP="00AD40DF">
            <w:pPr>
              <w:spacing w:before="240" w:line="360" w:lineRule="auto"/>
              <w:rPr>
                <w:rFonts w:ascii="Verdana" w:hAnsi="Verdana"/>
                <w:sz w:val="20"/>
                <w:szCs w:val="20"/>
              </w:rPr>
            </w:pPr>
            <w:r w:rsidRPr="00237FD0">
              <w:rPr>
                <w:rFonts w:ascii="Verdana" w:hAnsi="Verdana"/>
                <w:sz w:val="20"/>
                <w:szCs w:val="20"/>
              </w:rPr>
              <w:t>OBD Software</w:t>
            </w:r>
          </w:p>
        </w:tc>
        <w:tc>
          <w:tcPr>
            <w:tcW w:w="944" w:type="pct"/>
          </w:tcPr>
          <w:p w:rsidR="006E39E0" w:rsidRPr="00237FD0" w:rsidRDefault="006E39E0" w:rsidP="00AD40DF">
            <w:pPr>
              <w:spacing w:before="240" w:line="360" w:lineRule="auto"/>
              <w:rPr>
                <w:rFonts w:ascii="Verdana" w:hAnsi="Verdana"/>
                <w:bCs/>
                <w:sz w:val="20"/>
                <w:szCs w:val="20"/>
              </w:rPr>
            </w:pPr>
            <w:r w:rsidRPr="00237FD0">
              <w:rPr>
                <w:rFonts w:ascii="Verdana" w:hAnsi="Verdana" w:cs="Arial"/>
                <w:bCs/>
                <w:sz w:val="20"/>
                <w:szCs w:val="20"/>
              </w:rPr>
              <w:t>● Asterisk communication server</w:t>
            </w:r>
          </w:p>
        </w:tc>
        <w:tc>
          <w:tcPr>
            <w:tcW w:w="699" w:type="pct"/>
          </w:tcPr>
          <w:p w:rsidR="006E39E0" w:rsidRPr="00237FD0" w:rsidRDefault="006E39E0" w:rsidP="00AD40DF">
            <w:pPr>
              <w:spacing w:before="240" w:line="360" w:lineRule="auto"/>
              <w:rPr>
                <w:rFonts w:ascii="Verdana" w:hAnsi="Verdana"/>
                <w:sz w:val="20"/>
                <w:szCs w:val="20"/>
              </w:rPr>
            </w:pPr>
            <w:r w:rsidRPr="00237FD0">
              <w:rPr>
                <w:rFonts w:ascii="Verdana" w:hAnsi="Verdana"/>
                <w:sz w:val="20"/>
                <w:szCs w:val="20"/>
              </w:rPr>
              <w:t>Running Project</w:t>
            </w:r>
          </w:p>
        </w:tc>
      </w:tr>
      <w:tr w:rsidR="006E39E0" w:rsidRPr="00237FD0" w:rsidTr="006E39E0">
        <w:tc>
          <w:tcPr>
            <w:tcW w:w="2063" w:type="pct"/>
          </w:tcPr>
          <w:p w:rsidR="006E39E0" w:rsidRPr="00237FD0" w:rsidRDefault="006E39E0" w:rsidP="00AD40DF">
            <w:pPr>
              <w:spacing w:before="240" w:line="276" w:lineRule="auto"/>
              <w:rPr>
                <w:rFonts w:ascii="Verdana" w:hAnsi="Verdana"/>
                <w:bCs/>
                <w:sz w:val="20"/>
                <w:szCs w:val="20"/>
              </w:rPr>
            </w:pPr>
            <w:r w:rsidRPr="00237FD0">
              <w:rPr>
                <w:rFonts w:ascii="Verdana" w:hAnsi="Verdana"/>
                <w:bCs/>
                <w:sz w:val="20"/>
                <w:szCs w:val="20"/>
              </w:rPr>
              <w:t>HASAB</w:t>
            </w:r>
          </w:p>
        </w:tc>
        <w:tc>
          <w:tcPr>
            <w:tcW w:w="1293" w:type="pct"/>
          </w:tcPr>
          <w:p w:rsidR="006E39E0" w:rsidRPr="00237FD0" w:rsidRDefault="006E39E0" w:rsidP="00AD40DF">
            <w:pPr>
              <w:spacing w:before="240" w:line="276" w:lineRule="auto"/>
              <w:rPr>
                <w:rFonts w:ascii="Verdana" w:hAnsi="Verdana"/>
                <w:bCs/>
                <w:sz w:val="20"/>
                <w:szCs w:val="20"/>
              </w:rPr>
            </w:pPr>
            <w:r w:rsidRPr="00237FD0">
              <w:rPr>
                <w:rFonts w:ascii="Verdana" w:hAnsi="Verdana"/>
                <w:bCs/>
                <w:sz w:val="20"/>
                <w:szCs w:val="20"/>
              </w:rPr>
              <w:t>DOEL Project</w:t>
            </w:r>
          </w:p>
        </w:tc>
        <w:tc>
          <w:tcPr>
            <w:tcW w:w="944" w:type="pct"/>
          </w:tcPr>
          <w:p w:rsidR="006E39E0" w:rsidRPr="00237FD0" w:rsidRDefault="006E39E0" w:rsidP="00AD40DF">
            <w:pPr>
              <w:spacing w:before="240" w:line="276"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 xml:space="preserve"> PHP </w:t>
            </w:r>
          </w:p>
          <w:p w:rsidR="006E39E0" w:rsidRPr="00237FD0" w:rsidRDefault="006E39E0" w:rsidP="00AD40DF">
            <w:pPr>
              <w:spacing w:before="240" w:line="276"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 xml:space="preserve"> MySQL</w:t>
            </w:r>
          </w:p>
          <w:p w:rsidR="006E39E0" w:rsidRPr="00237FD0" w:rsidRDefault="006E39E0" w:rsidP="00AD40DF">
            <w:pPr>
              <w:spacing w:before="240" w:line="276" w:lineRule="auto"/>
              <w:rPr>
                <w:rFonts w:ascii="Verdana" w:hAnsi="Verdana" w:cs="Arial"/>
                <w:bCs/>
                <w:sz w:val="20"/>
                <w:szCs w:val="20"/>
              </w:rPr>
            </w:pPr>
            <w:r w:rsidRPr="00237FD0">
              <w:rPr>
                <w:rFonts w:ascii="Verdana" w:hAnsi="Verdana" w:cs="Arial"/>
                <w:bCs/>
                <w:sz w:val="20"/>
                <w:szCs w:val="20"/>
              </w:rPr>
              <w:t>●Asterisk communication server</w:t>
            </w:r>
          </w:p>
        </w:tc>
        <w:tc>
          <w:tcPr>
            <w:tcW w:w="699" w:type="pct"/>
          </w:tcPr>
          <w:p w:rsidR="006E39E0" w:rsidRPr="00237FD0" w:rsidRDefault="006E39E0" w:rsidP="00AD40DF">
            <w:pPr>
              <w:spacing w:before="240" w:line="276" w:lineRule="auto"/>
              <w:rPr>
                <w:rFonts w:ascii="Verdana" w:hAnsi="Verdana"/>
                <w:sz w:val="20"/>
                <w:szCs w:val="20"/>
              </w:rPr>
            </w:pPr>
            <w:r w:rsidRPr="00237FD0">
              <w:rPr>
                <w:rFonts w:ascii="Verdana" w:hAnsi="Verdana"/>
                <w:sz w:val="20"/>
                <w:szCs w:val="20"/>
              </w:rPr>
              <w:t>Running Project</w:t>
            </w:r>
          </w:p>
        </w:tc>
      </w:tr>
      <w:tr w:rsidR="006E39E0" w:rsidRPr="00237FD0" w:rsidTr="006E39E0">
        <w:tc>
          <w:tcPr>
            <w:tcW w:w="2063" w:type="pct"/>
          </w:tcPr>
          <w:p w:rsidR="006E39E0" w:rsidRPr="00237FD0" w:rsidRDefault="006E39E0" w:rsidP="00AD40DF">
            <w:pPr>
              <w:spacing w:before="240" w:line="276" w:lineRule="auto"/>
              <w:rPr>
                <w:rFonts w:ascii="Verdana" w:hAnsi="Verdana"/>
                <w:bCs/>
                <w:sz w:val="20"/>
                <w:szCs w:val="20"/>
              </w:rPr>
            </w:pPr>
            <w:r w:rsidRPr="00237FD0">
              <w:rPr>
                <w:rFonts w:ascii="Verdana" w:hAnsi="Verdana"/>
                <w:bCs/>
                <w:sz w:val="20"/>
                <w:szCs w:val="20"/>
              </w:rPr>
              <w:t>ORBIS</w:t>
            </w:r>
          </w:p>
        </w:tc>
        <w:tc>
          <w:tcPr>
            <w:tcW w:w="1293" w:type="pct"/>
          </w:tcPr>
          <w:p w:rsidR="006E39E0" w:rsidRPr="00237FD0" w:rsidRDefault="006E39E0" w:rsidP="00AD40DF">
            <w:pPr>
              <w:spacing w:before="240" w:line="276" w:lineRule="auto"/>
              <w:rPr>
                <w:rFonts w:ascii="Verdana" w:hAnsi="Verdana"/>
                <w:bCs/>
                <w:sz w:val="20"/>
                <w:szCs w:val="20"/>
              </w:rPr>
            </w:pPr>
            <w:r w:rsidRPr="00237FD0">
              <w:rPr>
                <w:rFonts w:ascii="Verdana" w:hAnsi="Verdana"/>
                <w:sz w:val="20"/>
                <w:szCs w:val="20"/>
              </w:rPr>
              <w:t>IVR OBD Software</w:t>
            </w:r>
          </w:p>
        </w:tc>
        <w:tc>
          <w:tcPr>
            <w:tcW w:w="944" w:type="pct"/>
          </w:tcPr>
          <w:p w:rsidR="006E39E0" w:rsidRPr="00237FD0" w:rsidRDefault="006E39E0" w:rsidP="00AD40DF">
            <w:pPr>
              <w:spacing w:before="240" w:line="276" w:lineRule="auto"/>
              <w:rPr>
                <w:rFonts w:ascii="Verdana" w:hAnsi="Verdana" w:cs="Arial"/>
                <w:bCs/>
                <w:sz w:val="20"/>
                <w:szCs w:val="20"/>
              </w:rPr>
            </w:pPr>
            <w:r w:rsidRPr="00237FD0">
              <w:rPr>
                <w:rFonts w:ascii="Verdana" w:hAnsi="Verdana" w:cs="Arial"/>
                <w:bCs/>
                <w:sz w:val="20"/>
                <w:szCs w:val="20"/>
              </w:rPr>
              <w:t>●Asterisk communication server</w:t>
            </w:r>
          </w:p>
        </w:tc>
        <w:tc>
          <w:tcPr>
            <w:tcW w:w="699" w:type="pct"/>
          </w:tcPr>
          <w:p w:rsidR="006E39E0" w:rsidRPr="00237FD0" w:rsidRDefault="006E39E0" w:rsidP="00AD40DF">
            <w:pPr>
              <w:spacing w:before="240" w:line="276" w:lineRule="auto"/>
              <w:rPr>
                <w:rFonts w:ascii="Verdana" w:hAnsi="Verdana"/>
                <w:sz w:val="20"/>
                <w:szCs w:val="20"/>
              </w:rPr>
            </w:pPr>
            <w:r w:rsidRPr="00237FD0">
              <w:rPr>
                <w:rFonts w:ascii="Verdana" w:hAnsi="Verdana"/>
                <w:sz w:val="20"/>
                <w:szCs w:val="20"/>
              </w:rPr>
              <w:t>Running Project</w:t>
            </w:r>
          </w:p>
        </w:tc>
      </w:tr>
      <w:tr w:rsidR="006E39E0" w:rsidRPr="00237FD0" w:rsidTr="006E39E0">
        <w:tc>
          <w:tcPr>
            <w:tcW w:w="2063" w:type="pct"/>
          </w:tcPr>
          <w:p w:rsidR="006E39E0" w:rsidRPr="00237FD0" w:rsidRDefault="006E39E0" w:rsidP="00AD40DF">
            <w:pPr>
              <w:spacing w:before="240" w:line="276" w:lineRule="auto"/>
              <w:rPr>
                <w:rFonts w:ascii="Verdana" w:hAnsi="Verdana"/>
                <w:bCs/>
                <w:sz w:val="20"/>
                <w:szCs w:val="20"/>
              </w:rPr>
            </w:pPr>
            <w:r w:rsidRPr="00237FD0">
              <w:rPr>
                <w:rFonts w:ascii="Verdana" w:hAnsi="Verdana"/>
                <w:bCs/>
                <w:sz w:val="20"/>
                <w:szCs w:val="20"/>
              </w:rPr>
              <w:t>ZISKA Pharmaceuticals Limited</w:t>
            </w:r>
          </w:p>
        </w:tc>
        <w:tc>
          <w:tcPr>
            <w:tcW w:w="1293" w:type="pct"/>
          </w:tcPr>
          <w:p w:rsidR="006E39E0" w:rsidRPr="00237FD0" w:rsidRDefault="006E39E0" w:rsidP="00AD40DF">
            <w:pPr>
              <w:spacing w:before="240" w:line="276" w:lineRule="auto"/>
              <w:rPr>
                <w:rFonts w:ascii="Verdana" w:hAnsi="Verdana"/>
                <w:sz w:val="20"/>
                <w:szCs w:val="20"/>
              </w:rPr>
            </w:pPr>
            <w:r w:rsidRPr="00237FD0">
              <w:rPr>
                <w:rFonts w:ascii="Verdana" w:hAnsi="Verdana"/>
                <w:sz w:val="20"/>
                <w:szCs w:val="20"/>
              </w:rPr>
              <w:t>Doctor’s Profile Management System</w:t>
            </w:r>
          </w:p>
        </w:tc>
        <w:tc>
          <w:tcPr>
            <w:tcW w:w="944" w:type="pct"/>
          </w:tcPr>
          <w:p w:rsidR="006E39E0" w:rsidRPr="00237FD0" w:rsidRDefault="006E39E0" w:rsidP="00AD40DF">
            <w:pPr>
              <w:spacing w:before="240" w:line="276"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Dot  Net</w:t>
            </w:r>
          </w:p>
          <w:p w:rsidR="006E39E0" w:rsidRPr="00237FD0" w:rsidRDefault="006E39E0" w:rsidP="00AD40DF">
            <w:pPr>
              <w:spacing w:before="240" w:line="276" w:lineRule="auto"/>
              <w:rPr>
                <w:rFonts w:ascii="Verdana" w:hAnsi="Verdana" w:cs="Arial"/>
                <w:bCs/>
                <w:sz w:val="20"/>
                <w:szCs w:val="20"/>
              </w:rPr>
            </w:pPr>
            <w:r w:rsidRPr="00237FD0">
              <w:rPr>
                <w:rFonts w:ascii="Verdana" w:hAnsi="Verdana" w:cs="Arial"/>
                <w:bCs/>
                <w:sz w:val="20"/>
                <w:szCs w:val="20"/>
              </w:rPr>
              <w:t>●</w:t>
            </w:r>
            <w:r w:rsidRPr="00237FD0">
              <w:rPr>
                <w:rFonts w:ascii="Verdana" w:hAnsi="Verdana" w:cs="Calibri"/>
                <w:bCs/>
                <w:sz w:val="20"/>
                <w:szCs w:val="20"/>
              </w:rPr>
              <w:t>SQL Server 2012</w:t>
            </w:r>
          </w:p>
        </w:tc>
        <w:tc>
          <w:tcPr>
            <w:tcW w:w="699" w:type="pct"/>
          </w:tcPr>
          <w:p w:rsidR="006E39E0" w:rsidRPr="00237FD0" w:rsidRDefault="006E39E0" w:rsidP="00AD40DF">
            <w:pPr>
              <w:spacing w:before="240" w:line="276" w:lineRule="auto"/>
              <w:rPr>
                <w:rFonts w:ascii="Verdana" w:hAnsi="Verdana"/>
                <w:sz w:val="20"/>
                <w:szCs w:val="20"/>
              </w:rPr>
            </w:pPr>
            <w:r w:rsidRPr="00237FD0">
              <w:rPr>
                <w:rFonts w:ascii="Verdana" w:hAnsi="Verdana"/>
                <w:sz w:val="20"/>
                <w:szCs w:val="20"/>
              </w:rPr>
              <w:t>Completed</w:t>
            </w:r>
          </w:p>
        </w:tc>
      </w:tr>
      <w:tr w:rsidR="006E39E0" w:rsidRPr="00237FD0" w:rsidTr="006E39E0">
        <w:tc>
          <w:tcPr>
            <w:tcW w:w="2063" w:type="pct"/>
          </w:tcPr>
          <w:p w:rsidR="006E39E0" w:rsidRPr="00237FD0" w:rsidRDefault="006E39E0" w:rsidP="00AD40DF">
            <w:pPr>
              <w:spacing w:line="360" w:lineRule="auto"/>
              <w:rPr>
                <w:rFonts w:ascii="Verdana" w:hAnsi="Verdana"/>
                <w:sz w:val="20"/>
                <w:szCs w:val="20"/>
              </w:rPr>
            </w:pPr>
            <w:r w:rsidRPr="00237FD0">
              <w:rPr>
                <w:rFonts w:ascii="Verdana" w:hAnsi="Verdana"/>
                <w:sz w:val="20"/>
                <w:szCs w:val="20"/>
              </w:rPr>
              <w:t>Bangladesh Parjatan Corporation</w:t>
            </w:r>
          </w:p>
        </w:tc>
        <w:tc>
          <w:tcPr>
            <w:tcW w:w="1293" w:type="pct"/>
          </w:tcPr>
          <w:p w:rsidR="006E39E0" w:rsidRPr="00237FD0" w:rsidRDefault="006E39E0" w:rsidP="00AD40DF">
            <w:pPr>
              <w:spacing w:line="360" w:lineRule="auto"/>
              <w:rPr>
                <w:rFonts w:ascii="Verdana" w:hAnsi="Verdana"/>
                <w:sz w:val="20"/>
                <w:szCs w:val="20"/>
              </w:rPr>
            </w:pPr>
            <w:r w:rsidRPr="00237FD0">
              <w:rPr>
                <w:rFonts w:ascii="Verdana" w:hAnsi="Verdana"/>
                <w:sz w:val="20"/>
                <w:szCs w:val="20"/>
              </w:rPr>
              <w:t>Website Development</w:t>
            </w:r>
          </w:p>
        </w:tc>
        <w:tc>
          <w:tcPr>
            <w:tcW w:w="944" w:type="pct"/>
          </w:tcPr>
          <w:p w:rsidR="006E39E0" w:rsidRPr="00237FD0" w:rsidRDefault="006E39E0"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PHP</w:t>
            </w:r>
          </w:p>
          <w:p w:rsidR="006E39E0" w:rsidRPr="00237FD0" w:rsidRDefault="006E39E0"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sz w:val="20"/>
                <w:szCs w:val="20"/>
              </w:rPr>
              <w:t>My SQL</w:t>
            </w:r>
          </w:p>
        </w:tc>
        <w:tc>
          <w:tcPr>
            <w:tcW w:w="699" w:type="pct"/>
          </w:tcPr>
          <w:p w:rsidR="006E39E0" w:rsidRPr="00237FD0" w:rsidRDefault="006E39E0" w:rsidP="00AD40DF">
            <w:pPr>
              <w:spacing w:line="360" w:lineRule="auto"/>
              <w:rPr>
                <w:rFonts w:ascii="Verdana" w:hAnsi="Verdana"/>
                <w:sz w:val="20"/>
                <w:szCs w:val="20"/>
              </w:rPr>
            </w:pPr>
            <w:r w:rsidRPr="00237FD0">
              <w:rPr>
                <w:rFonts w:ascii="Verdana" w:hAnsi="Verdana"/>
                <w:sz w:val="20"/>
                <w:szCs w:val="20"/>
              </w:rPr>
              <w:t>Completed</w:t>
            </w:r>
          </w:p>
        </w:tc>
      </w:tr>
      <w:tr w:rsidR="006E39E0" w:rsidRPr="00237FD0" w:rsidTr="006E39E0">
        <w:tc>
          <w:tcPr>
            <w:tcW w:w="2063" w:type="pct"/>
          </w:tcPr>
          <w:p w:rsidR="006E39E0" w:rsidRPr="00237FD0" w:rsidRDefault="006E39E0" w:rsidP="00AD40DF">
            <w:pPr>
              <w:spacing w:line="360" w:lineRule="auto"/>
              <w:rPr>
                <w:rFonts w:ascii="Verdana" w:hAnsi="Verdana"/>
                <w:sz w:val="20"/>
                <w:szCs w:val="20"/>
              </w:rPr>
            </w:pPr>
            <w:r w:rsidRPr="00237FD0">
              <w:rPr>
                <w:rFonts w:ascii="Verdana" w:hAnsi="Verdana"/>
                <w:sz w:val="20"/>
                <w:szCs w:val="20"/>
              </w:rPr>
              <w:lastRenderedPageBreak/>
              <w:t>Biman Bangladesh Airlines</w:t>
            </w:r>
          </w:p>
        </w:tc>
        <w:tc>
          <w:tcPr>
            <w:tcW w:w="1293" w:type="pct"/>
          </w:tcPr>
          <w:p w:rsidR="006E39E0" w:rsidRPr="00237FD0" w:rsidRDefault="006E39E0" w:rsidP="00AD40DF">
            <w:pPr>
              <w:spacing w:line="360" w:lineRule="auto"/>
              <w:rPr>
                <w:rFonts w:ascii="Verdana" w:hAnsi="Verdana"/>
                <w:sz w:val="20"/>
                <w:szCs w:val="20"/>
              </w:rPr>
            </w:pPr>
            <w:r w:rsidRPr="00237FD0">
              <w:rPr>
                <w:rFonts w:ascii="Verdana" w:hAnsi="Verdana"/>
                <w:sz w:val="20"/>
                <w:szCs w:val="20"/>
              </w:rPr>
              <w:t>Website Development</w:t>
            </w:r>
          </w:p>
        </w:tc>
        <w:tc>
          <w:tcPr>
            <w:tcW w:w="944" w:type="pct"/>
          </w:tcPr>
          <w:p w:rsidR="006E39E0" w:rsidRPr="00237FD0" w:rsidRDefault="006E39E0"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Oracle</w:t>
            </w:r>
          </w:p>
          <w:p w:rsidR="006E39E0" w:rsidRPr="00237FD0" w:rsidRDefault="006E39E0" w:rsidP="00AD40DF">
            <w:pPr>
              <w:spacing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Dot Net</w:t>
            </w:r>
          </w:p>
        </w:tc>
        <w:tc>
          <w:tcPr>
            <w:tcW w:w="699" w:type="pct"/>
          </w:tcPr>
          <w:p w:rsidR="006E39E0" w:rsidRPr="00237FD0" w:rsidRDefault="006E39E0" w:rsidP="00AD40DF">
            <w:pPr>
              <w:spacing w:line="360" w:lineRule="auto"/>
              <w:rPr>
                <w:rFonts w:ascii="Verdana" w:hAnsi="Verdana"/>
                <w:sz w:val="20"/>
                <w:szCs w:val="20"/>
              </w:rPr>
            </w:pPr>
            <w:r w:rsidRPr="00237FD0">
              <w:rPr>
                <w:rFonts w:ascii="Verdana" w:hAnsi="Verdana"/>
                <w:sz w:val="20"/>
                <w:szCs w:val="20"/>
              </w:rPr>
              <w:t>Completed</w:t>
            </w:r>
          </w:p>
        </w:tc>
      </w:tr>
      <w:tr w:rsidR="006E39E0" w:rsidRPr="00237FD0" w:rsidTr="006E39E0">
        <w:tc>
          <w:tcPr>
            <w:tcW w:w="2063" w:type="pct"/>
          </w:tcPr>
          <w:p w:rsidR="006E39E0" w:rsidRPr="00237FD0" w:rsidRDefault="006E39E0" w:rsidP="00AD40DF">
            <w:pPr>
              <w:spacing w:before="240" w:line="360" w:lineRule="auto"/>
              <w:rPr>
                <w:rFonts w:ascii="Verdana" w:hAnsi="Verdana"/>
                <w:bCs/>
                <w:sz w:val="20"/>
                <w:szCs w:val="20"/>
              </w:rPr>
            </w:pPr>
            <w:r w:rsidRPr="00237FD0">
              <w:rPr>
                <w:rFonts w:ascii="Verdana" w:hAnsi="Verdana"/>
                <w:bCs/>
                <w:sz w:val="20"/>
                <w:szCs w:val="20"/>
              </w:rPr>
              <w:t>Department of Youth Development</w:t>
            </w:r>
          </w:p>
          <w:p w:rsidR="006E39E0" w:rsidRPr="00237FD0" w:rsidRDefault="006E39E0" w:rsidP="00AD40DF">
            <w:pPr>
              <w:spacing w:before="240" w:line="360" w:lineRule="auto"/>
              <w:rPr>
                <w:rFonts w:ascii="Verdana" w:hAnsi="Verdana"/>
                <w:bCs/>
                <w:sz w:val="20"/>
                <w:szCs w:val="20"/>
              </w:rPr>
            </w:pPr>
            <w:r w:rsidRPr="00237FD0">
              <w:rPr>
                <w:rFonts w:ascii="Verdana" w:hAnsi="Verdana"/>
                <w:bCs/>
                <w:sz w:val="20"/>
                <w:szCs w:val="20"/>
              </w:rPr>
              <w:t>IMPACT Project</w:t>
            </w:r>
          </w:p>
        </w:tc>
        <w:tc>
          <w:tcPr>
            <w:tcW w:w="1293" w:type="pct"/>
          </w:tcPr>
          <w:p w:rsidR="006E39E0" w:rsidRPr="00237FD0" w:rsidRDefault="006E39E0" w:rsidP="00AD40DF">
            <w:pPr>
              <w:spacing w:before="240" w:line="360" w:lineRule="auto"/>
              <w:rPr>
                <w:rFonts w:ascii="Verdana" w:hAnsi="Verdana"/>
                <w:bCs/>
                <w:sz w:val="20"/>
                <w:szCs w:val="20"/>
              </w:rPr>
            </w:pPr>
            <w:r w:rsidRPr="00237FD0">
              <w:rPr>
                <w:rFonts w:ascii="Verdana" w:hAnsi="Verdana"/>
                <w:bCs/>
                <w:sz w:val="20"/>
                <w:szCs w:val="20"/>
              </w:rPr>
              <w:t>Micro-Credit Software</w:t>
            </w:r>
          </w:p>
        </w:tc>
        <w:tc>
          <w:tcPr>
            <w:tcW w:w="944" w:type="pct"/>
          </w:tcPr>
          <w:p w:rsidR="006E39E0" w:rsidRPr="00237FD0" w:rsidRDefault="006E39E0" w:rsidP="00AD40DF">
            <w:pPr>
              <w:spacing w:before="240"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 xml:space="preserve"> Oracle</w:t>
            </w:r>
          </w:p>
          <w:p w:rsidR="006E39E0" w:rsidRPr="00237FD0" w:rsidRDefault="006E39E0" w:rsidP="00AD40DF">
            <w:pPr>
              <w:spacing w:before="240" w:line="360" w:lineRule="auto"/>
              <w:rPr>
                <w:rFonts w:ascii="Verdana" w:hAnsi="Verdana"/>
                <w:bCs/>
                <w:sz w:val="20"/>
                <w:szCs w:val="20"/>
              </w:rPr>
            </w:pPr>
            <w:r w:rsidRPr="00237FD0">
              <w:rPr>
                <w:rFonts w:ascii="Verdana" w:hAnsi="Verdana" w:cs="Arial"/>
                <w:bCs/>
                <w:sz w:val="20"/>
                <w:szCs w:val="20"/>
              </w:rPr>
              <w:t>●</w:t>
            </w:r>
            <w:r w:rsidRPr="00237FD0">
              <w:rPr>
                <w:rFonts w:ascii="Verdana" w:hAnsi="Verdana" w:cs="Calibri"/>
                <w:bCs/>
                <w:sz w:val="20"/>
                <w:szCs w:val="20"/>
              </w:rPr>
              <w:t xml:space="preserve"> Windows Server Family</w:t>
            </w:r>
          </w:p>
        </w:tc>
        <w:tc>
          <w:tcPr>
            <w:tcW w:w="699" w:type="pct"/>
          </w:tcPr>
          <w:p w:rsidR="006E39E0" w:rsidRPr="00237FD0" w:rsidRDefault="006E39E0" w:rsidP="00AD40DF">
            <w:pPr>
              <w:spacing w:before="240" w:line="360" w:lineRule="auto"/>
              <w:rPr>
                <w:rFonts w:ascii="Verdana" w:hAnsi="Verdana"/>
                <w:sz w:val="20"/>
                <w:szCs w:val="20"/>
              </w:rPr>
            </w:pPr>
            <w:r w:rsidRPr="00237FD0">
              <w:rPr>
                <w:rFonts w:ascii="Verdana" w:hAnsi="Verdana"/>
                <w:sz w:val="20"/>
                <w:szCs w:val="20"/>
              </w:rPr>
              <w:t>Completed</w:t>
            </w:r>
          </w:p>
        </w:tc>
      </w:tr>
      <w:tr w:rsidR="006E39E0" w:rsidRPr="00237FD0" w:rsidTr="006E39E0">
        <w:tc>
          <w:tcPr>
            <w:tcW w:w="2063" w:type="pct"/>
          </w:tcPr>
          <w:p w:rsidR="006E39E0" w:rsidRPr="00237FD0" w:rsidRDefault="006E39E0" w:rsidP="00AD40DF">
            <w:pPr>
              <w:spacing w:before="240" w:line="360" w:lineRule="auto"/>
              <w:rPr>
                <w:rFonts w:ascii="Verdana" w:hAnsi="Verdana"/>
                <w:sz w:val="20"/>
                <w:szCs w:val="20"/>
              </w:rPr>
            </w:pPr>
            <w:r w:rsidRPr="00237FD0">
              <w:rPr>
                <w:rFonts w:ascii="Verdana" w:hAnsi="Verdana"/>
                <w:sz w:val="20"/>
                <w:szCs w:val="20"/>
              </w:rPr>
              <w:t>Bangladesh Shilpa Bank</w:t>
            </w:r>
          </w:p>
          <w:p w:rsidR="006E39E0" w:rsidRPr="00237FD0" w:rsidRDefault="006E39E0" w:rsidP="00AD40DF">
            <w:pPr>
              <w:spacing w:before="240" w:line="360" w:lineRule="auto"/>
              <w:rPr>
                <w:rFonts w:ascii="Verdana" w:hAnsi="Verdana"/>
                <w:sz w:val="20"/>
                <w:szCs w:val="20"/>
              </w:rPr>
            </w:pPr>
            <w:r w:rsidRPr="00237FD0">
              <w:rPr>
                <w:rFonts w:ascii="Verdana" w:hAnsi="Verdana"/>
                <w:b/>
                <w:bCs/>
                <w:sz w:val="20"/>
                <w:szCs w:val="20"/>
              </w:rPr>
              <w:t>(LAN Base)</w:t>
            </w:r>
          </w:p>
        </w:tc>
        <w:tc>
          <w:tcPr>
            <w:tcW w:w="1293" w:type="pct"/>
          </w:tcPr>
          <w:p w:rsidR="006E39E0" w:rsidRPr="00237FD0" w:rsidRDefault="006E39E0" w:rsidP="00AD40DF">
            <w:pPr>
              <w:spacing w:before="240" w:line="360" w:lineRule="auto"/>
              <w:rPr>
                <w:rFonts w:ascii="Verdana" w:hAnsi="Verdana"/>
                <w:b/>
                <w:sz w:val="20"/>
                <w:szCs w:val="20"/>
              </w:rPr>
            </w:pPr>
            <w:r w:rsidRPr="00237FD0">
              <w:rPr>
                <w:rFonts w:ascii="Verdana" w:hAnsi="Verdana"/>
                <w:b/>
                <w:sz w:val="20"/>
                <w:szCs w:val="20"/>
              </w:rPr>
              <w:t xml:space="preserve">E-Bank, </w:t>
            </w:r>
          </w:p>
          <w:p w:rsidR="006E39E0" w:rsidRPr="00237FD0" w:rsidRDefault="006E39E0" w:rsidP="00AD40DF">
            <w:pPr>
              <w:spacing w:before="240" w:line="360" w:lineRule="auto"/>
              <w:rPr>
                <w:rFonts w:ascii="Verdana" w:hAnsi="Verdana"/>
                <w:sz w:val="20"/>
                <w:szCs w:val="20"/>
              </w:rPr>
            </w:pPr>
            <w:r w:rsidRPr="00237FD0">
              <w:rPr>
                <w:rFonts w:ascii="Verdana" w:hAnsi="Verdana"/>
                <w:bCs/>
                <w:sz w:val="20"/>
                <w:szCs w:val="20"/>
              </w:rPr>
              <w:t>An Integrated Online Banking Solution</w:t>
            </w:r>
          </w:p>
        </w:tc>
        <w:tc>
          <w:tcPr>
            <w:tcW w:w="944" w:type="pct"/>
          </w:tcPr>
          <w:p w:rsidR="006E39E0" w:rsidRPr="00237FD0" w:rsidRDefault="006E39E0" w:rsidP="00AD40DF">
            <w:pPr>
              <w:spacing w:before="240" w:line="276" w:lineRule="auto"/>
              <w:rPr>
                <w:rFonts w:ascii="Verdana" w:hAnsi="Verdana"/>
                <w:sz w:val="20"/>
                <w:szCs w:val="20"/>
              </w:rPr>
            </w:pPr>
            <w:r w:rsidRPr="00237FD0">
              <w:rPr>
                <w:rFonts w:ascii="Verdana" w:hAnsi="Verdana" w:cs="Arial"/>
                <w:bCs/>
                <w:sz w:val="20"/>
                <w:szCs w:val="20"/>
              </w:rPr>
              <w:t>●</w:t>
            </w:r>
            <w:r w:rsidRPr="00237FD0">
              <w:rPr>
                <w:rFonts w:ascii="Verdana" w:hAnsi="Verdana"/>
                <w:sz w:val="20"/>
                <w:szCs w:val="20"/>
              </w:rPr>
              <w:t>Oracle Developer 2000</w:t>
            </w:r>
          </w:p>
          <w:p w:rsidR="006E39E0" w:rsidRPr="00237FD0" w:rsidRDefault="006E39E0" w:rsidP="00AD40DF">
            <w:pPr>
              <w:spacing w:before="240" w:line="276" w:lineRule="auto"/>
              <w:rPr>
                <w:rFonts w:ascii="Verdana" w:hAnsi="Verdana"/>
                <w:sz w:val="20"/>
                <w:szCs w:val="20"/>
              </w:rPr>
            </w:pPr>
            <w:r w:rsidRPr="00237FD0">
              <w:rPr>
                <w:rFonts w:ascii="Verdana" w:hAnsi="Verdana" w:cs="Arial"/>
                <w:bCs/>
                <w:sz w:val="20"/>
                <w:szCs w:val="20"/>
              </w:rPr>
              <w:t>●</w:t>
            </w:r>
            <w:r w:rsidRPr="00237FD0">
              <w:rPr>
                <w:rFonts w:ascii="Verdana" w:hAnsi="Verdana"/>
                <w:sz w:val="20"/>
                <w:szCs w:val="20"/>
              </w:rPr>
              <w:t xml:space="preserve">Oracle </w:t>
            </w:r>
          </w:p>
        </w:tc>
        <w:tc>
          <w:tcPr>
            <w:tcW w:w="699" w:type="pct"/>
          </w:tcPr>
          <w:p w:rsidR="006E39E0" w:rsidRPr="00237FD0" w:rsidRDefault="006E39E0" w:rsidP="00AD40DF">
            <w:pPr>
              <w:spacing w:before="240" w:line="360" w:lineRule="auto"/>
              <w:rPr>
                <w:rFonts w:ascii="Verdana" w:hAnsi="Verdana"/>
                <w:sz w:val="20"/>
                <w:szCs w:val="20"/>
              </w:rPr>
            </w:pPr>
            <w:r w:rsidRPr="00237FD0">
              <w:rPr>
                <w:rFonts w:ascii="Verdana" w:hAnsi="Verdana"/>
                <w:sz w:val="20"/>
                <w:szCs w:val="20"/>
              </w:rPr>
              <w:t>Completed</w:t>
            </w:r>
          </w:p>
        </w:tc>
      </w:tr>
    </w:tbl>
    <w:p w:rsidR="00AD742B" w:rsidRPr="00237FD0" w:rsidRDefault="00AD742B" w:rsidP="00AD742B">
      <w:pPr>
        <w:spacing w:line="360" w:lineRule="auto"/>
        <w:rPr>
          <w:rFonts w:ascii="Verdana" w:hAnsi="Verdana"/>
          <w:sz w:val="20"/>
          <w:szCs w:val="20"/>
        </w:rPr>
      </w:pPr>
    </w:p>
    <w:p w:rsidR="00AD742B" w:rsidRPr="00237FD0" w:rsidRDefault="00AD742B" w:rsidP="00AD742B">
      <w:pPr>
        <w:rPr>
          <w:rStyle w:val="apple-style-span"/>
          <w:rFonts w:ascii="Verdana" w:hAnsi="Verdana" w:cs="Helios"/>
          <w:b/>
          <w:color w:val="000000"/>
          <w:sz w:val="20"/>
          <w:szCs w:val="20"/>
        </w:rPr>
      </w:pPr>
      <w:r w:rsidRPr="00237FD0">
        <w:rPr>
          <w:rStyle w:val="apple-style-span"/>
          <w:rFonts w:ascii="Verdana" w:hAnsi="Verdana" w:cs="Helios"/>
          <w:color w:val="000000"/>
          <w:sz w:val="20"/>
          <w:szCs w:val="20"/>
        </w:rPr>
        <w:t xml:space="preserve">Appreciation Certificates is attached in </w:t>
      </w:r>
      <w:r w:rsidRPr="00237FD0">
        <w:rPr>
          <w:rStyle w:val="apple-style-span"/>
          <w:rFonts w:ascii="Verdana" w:hAnsi="Verdana" w:cs="Helios"/>
          <w:b/>
          <w:color w:val="000000"/>
          <w:sz w:val="20"/>
          <w:szCs w:val="20"/>
        </w:rPr>
        <w:t>Annexure – 3</w:t>
      </w:r>
    </w:p>
    <w:p w:rsidR="00E5085D" w:rsidRPr="00237FD0" w:rsidRDefault="00E5085D" w:rsidP="00AD742B">
      <w:pPr>
        <w:rPr>
          <w:rStyle w:val="apple-style-span"/>
          <w:rFonts w:ascii="Verdana" w:hAnsi="Verdana" w:cs="Helios"/>
          <w:b/>
          <w:color w:val="000000"/>
          <w:sz w:val="20"/>
          <w:szCs w:val="20"/>
        </w:rPr>
      </w:pPr>
    </w:p>
    <w:p w:rsidR="00354ECA" w:rsidRPr="00237FD0" w:rsidRDefault="00354ECA" w:rsidP="00937459">
      <w:pPr>
        <w:pStyle w:val="Heading2"/>
        <w:rPr>
          <w:rFonts w:ascii="Verdana" w:hAnsi="Verdana"/>
        </w:rPr>
      </w:pPr>
      <w:bookmarkStart w:id="12" w:name="_Toc387789848"/>
      <w:bookmarkStart w:id="13" w:name="_Toc395973863"/>
      <w:r w:rsidRPr="00237FD0">
        <w:rPr>
          <w:rFonts w:ascii="Verdana" w:hAnsi="Verdana"/>
        </w:rPr>
        <w:t>SUCCESSFUL EXPERIENCES OF EATL IN BANGLADESH</w:t>
      </w:r>
      <w:bookmarkEnd w:id="8"/>
      <w:bookmarkEnd w:id="9"/>
      <w:bookmarkEnd w:id="12"/>
      <w:bookmarkEnd w:id="13"/>
    </w:p>
    <w:p w:rsidR="00354ECA" w:rsidRPr="00237FD0" w:rsidRDefault="00354ECA" w:rsidP="00354ECA">
      <w:pPr>
        <w:pStyle w:val="NoSpacing"/>
        <w:ind w:left="450"/>
        <w:rPr>
          <w:rFonts w:ascii="Verdana" w:hAnsi="Verdana"/>
          <w:sz w:val="20"/>
          <w:szCs w:val="20"/>
        </w:rPr>
      </w:pPr>
    </w:p>
    <w:p w:rsidR="009D2C8C" w:rsidRPr="00237FD0" w:rsidRDefault="009D2C8C" w:rsidP="009D2C8C">
      <w:pPr>
        <w:pStyle w:val="NoSpacing"/>
        <w:spacing w:before="240" w:after="240" w:line="360" w:lineRule="auto"/>
        <w:ind w:left="450"/>
        <w:jc w:val="both"/>
        <w:rPr>
          <w:rFonts w:ascii="Verdana" w:hAnsi="Verdana"/>
          <w:sz w:val="20"/>
          <w:szCs w:val="20"/>
        </w:rPr>
      </w:pPr>
      <w:r w:rsidRPr="00237FD0">
        <w:rPr>
          <w:rFonts w:ascii="Verdana" w:hAnsi="Verdana"/>
          <w:sz w:val="20"/>
          <w:szCs w:val="20"/>
        </w:rPr>
        <w:t xml:space="preserve">EATL comprises with </w:t>
      </w:r>
      <w:r w:rsidR="0085117B" w:rsidRPr="00237FD0">
        <w:rPr>
          <w:rFonts w:ascii="Verdana" w:hAnsi="Verdana"/>
          <w:sz w:val="20"/>
          <w:szCs w:val="20"/>
        </w:rPr>
        <w:t xml:space="preserve">huge </w:t>
      </w:r>
      <w:r w:rsidRPr="00237FD0">
        <w:rPr>
          <w:rFonts w:ascii="Verdana" w:hAnsi="Verdana"/>
          <w:sz w:val="20"/>
          <w:szCs w:val="20"/>
        </w:rPr>
        <w:t xml:space="preserve">employees in home and abroad including engineers as solutions team and development </w:t>
      </w:r>
      <w:r w:rsidR="0085117B" w:rsidRPr="00237FD0">
        <w:rPr>
          <w:rFonts w:ascii="Verdana" w:hAnsi="Verdana"/>
          <w:sz w:val="20"/>
          <w:szCs w:val="20"/>
        </w:rPr>
        <w:t>professionals</w:t>
      </w:r>
      <w:r w:rsidRPr="00237FD0">
        <w:rPr>
          <w:rFonts w:ascii="Verdana" w:hAnsi="Verdana"/>
          <w:sz w:val="20"/>
          <w:szCs w:val="20"/>
        </w:rPr>
        <w:t>. In entertainment, hospitality &amp; pharmaceuticals business, EATL is one of the largest investor in Bangladesh. More than 14 years EATL has been serving most of the renowned organization like Government in Ministries and directorates such as Ministry of of Health &amp; Family welfare, Director General of Health Services, Essential Drugs Company Limited (EDCL), Community Clinic Project, Ministry of Education, Directorate of Secondary Education Quality and Access Enhancement Project (SEQAEP), Sonali Bank, Agrani Bank, Shilpa Bank, Bangladesh Biman, Holy Family Red Crescent Hospital, other private medical colleges and Hospitals, Bangladesh Parjatan Corporation, Ministry of Post Information &amp; Telecommunication,  Palli Karma-Sahayak Foundation (PKSF),  Community Clinic etc.</w:t>
      </w:r>
    </w:p>
    <w:p w:rsidR="009D2C8C" w:rsidRDefault="009D2C8C" w:rsidP="009D2C8C">
      <w:pPr>
        <w:pStyle w:val="NoSpacing"/>
        <w:spacing w:before="240" w:after="240" w:line="360" w:lineRule="auto"/>
        <w:ind w:left="450"/>
        <w:jc w:val="both"/>
        <w:rPr>
          <w:rFonts w:ascii="Verdana" w:hAnsi="Verdana"/>
          <w:sz w:val="20"/>
          <w:szCs w:val="20"/>
        </w:rPr>
      </w:pPr>
      <w:r w:rsidRPr="00237FD0">
        <w:rPr>
          <w:rFonts w:ascii="Verdana" w:hAnsi="Verdana"/>
          <w:sz w:val="20"/>
          <w:szCs w:val="20"/>
        </w:rPr>
        <w:t>EATL has wide range of experiences and provides services along with complete business process management. Full range of our software consulting services cover on-shore, near-shore and off-shore service model. Our most relevant experiences are outlined below:</w:t>
      </w:r>
    </w:p>
    <w:p w:rsidR="00E131D6" w:rsidRDefault="00E131D6" w:rsidP="009D2C8C">
      <w:pPr>
        <w:pStyle w:val="NoSpacing"/>
        <w:spacing w:before="240" w:after="240" w:line="360" w:lineRule="auto"/>
        <w:ind w:left="450"/>
        <w:jc w:val="both"/>
        <w:rPr>
          <w:rFonts w:ascii="Verdana" w:hAnsi="Verdana"/>
          <w:sz w:val="20"/>
          <w:szCs w:val="20"/>
        </w:rPr>
      </w:pPr>
    </w:p>
    <w:p w:rsidR="001B71E9" w:rsidRPr="00237FD0" w:rsidRDefault="001B71E9" w:rsidP="009D2C8C">
      <w:pPr>
        <w:pStyle w:val="NoSpacing"/>
        <w:spacing w:before="240" w:after="240" w:line="360" w:lineRule="auto"/>
        <w:ind w:left="450"/>
        <w:jc w:val="both"/>
        <w:rPr>
          <w:rFonts w:ascii="Verdana" w:hAnsi="Verdana"/>
          <w:sz w:val="20"/>
          <w:szCs w:val="20"/>
        </w:rPr>
      </w:pPr>
    </w:p>
    <w:p w:rsidR="00354ECA" w:rsidRPr="00237FD0" w:rsidRDefault="00354ECA" w:rsidP="0099330C">
      <w:pPr>
        <w:pStyle w:val="NoSpacing"/>
        <w:numPr>
          <w:ilvl w:val="0"/>
          <w:numId w:val="27"/>
        </w:numPr>
        <w:spacing w:before="240" w:after="240" w:line="360" w:lineRule="auto"/>
        <w:ind w:left="450"/>
        <w:jc w:val="both"/>
        <w:rPr>
          <w:rFonts w:ascii="Verdana" w:hAnsi="Verdana"/>
          <w:b/>
          <w:sz w:val="20"/>
          <w:szCs w:val="20"/>
        </w:rPr>
      </w:pPr>
      <w:r w:rsidRPr="00237FD0">
        <w:rPr>
          <w:rFonts w:ascii="Verdana" w:hAnsi="Verdana"/>
          <w:b/>
          <w:sz w:val="20"/>
          <w:szCs w:val="20"/>
        </w:rPr>
        <w:lastRenderedPageBreak/>
        <w:t>Use Of Web-Based MIS For SEQAEP In Education Program For Cost Effective Monitoring And Results</w:t>
      </w:r>
    </w:p>
    <w:p w:rsidR="00354ECA" w:rsidRPr="00237FD0" w:rsidRDefault="00354ECA" w:rsidP="0099330C">
      <w:pPr>
        <w:pStyle w:val="NoSpacing"/>
        <w:numPr>
          <w:ilvl w:val="1"/>
          <w:numId w:val="27"/>
        </w:numPr>
        <w:spacing w:before="240" w:after="240" w:line="276" w:lineRule="auto"/>
        <w:jc w:val="both"/>
        <w:rPr>
          <w:rFonts w:ascii="Verdana" w:hAnsi="Verdana"/>
          <w:sz w:val="20"/>
          <w:szCs w:val="20"/>
        </w:rPr>
      </w:pPr>
      <w:r w:rsidRPr="00237FD0">
        <w:rPr>
          <w:rFonts w:ascii="Verdana" w:hAnsi="Verdana"/>
          <w:sz w:val="20"/>
          <w:szCs w:val="20"/>
        </w:rPr>
        <w:t>One of the largest web-based MIS systems in education sector in Bangladesh for Monitoring &amp; Evaluation of stipend program in 125 upazilas of 64 districts and 7004 schools.</w:t>
      </w:r>
    </w:p>
    <w:p w:rsidR="00354ECA" w:rsidRPr="00237FD0" w:rsidRDefault="00354ECA" w:rsidP="0099330C">
      <w:pPr>
        <w:pStyle w:val="NoSpacing"/>
        <w:numPr>
          <w:ilvl w:val="1"/>
          <w:numId w:val="27"/>
        </w:numPr>
        <w:spacing w:before="240" w:after="240" w:line="276" w:lineRule="auto"/>
        <w:jc w:val="both"/>
        <w:rPr>
          <w:rFonts w:ascii="Verdana" w:hAnsi="Verdana"/>
          <w:sz w:val="20"/>
          <w:szCs w:val="20"/>
        </w:rPr>
      </w:pPr>
      <w:r w:rsidRPr="00237FD0">
        <w:rPr>
          <w:rFonts w:ascii="Verdana" w:hAnsi="Verdana"/>
          <w:sz w:val="20"/>
          <w:szCs w:val="20"/>
        </w:rPr>
        <w:t>Multiple stakeholders engaged (MOE, LGED, BANBISE, NGOs &amp; Secondary Schools) and coordinated by Secondary Education project, funded by World Bank</w:t>
      </w:r>
    </w:p>
    <w:p w:rsidR="00354ECA" w:rsidRPr="00237FD0" w:rsidRDefault="00354ECA" w:rsidP="0099330C">
      <w:pPr>
        <w:pStyle w:val="NoSpacing"/>
        <w:numPr>
          <w:ilvl w:val="1"/>
          <w:numId w:val="27"/>
        </w:numPr>
        <w:spacing w:before="240" w:after="240" w:line="276" w:lineRule="auto"/>
        <w:jc w:val="both"/>
        <w:rPr>
          <w:rFonts w:ascii="Verdana" w:hAnsi="Verdana"/>
          <w:sz w:val="20"/>
          <w:szCs w:val="20"/>
        </w:rPr>
      </w:pPr>
      <w:r w:rsidRPr="00237FD0">
        <w:rPr>
          <w:rFonts w:ascii="Verdana" w:hAnsi="Verdana"/>
          <w:sz w:val="20"/>
          <w:szCs w:val="20"/>
        </w:rPr>
        <w:t>Technical task force reviewed and utilizes systems and data for decision making and feedback</w:t>
      </w:r>
    </w:p>
    <w:p w:rsidR="00354ECA" w:rsidRPr="00237FD0" w:rsidRDefault="00354ECA" w:rsidP="0099330C">
      <w:pPr>
        <w:pStyle w:val="NoSpacing"/>
        <w:numPr>
          <w:ilvl w:val="1"/>
          <w:numId w:val="27"/>
        </w:numPr>
        <w:spacing w:before="240" w:after="240" w:line="276" w:lineRule="auto"/>
        <w:jc w:val="both"/>
        <w:rPr>
          <w:rFonts w:ascii="Verdana" w:hAnsi="Verdana"/>
          <w:sz w:val="20"/>
          <w:szCs w:val="20"/>
        </w:rPr>
      </w:pPr>
      <w:r w:rsidRPr="00237FD0">
        <w:rPr>
          <w:rFonts w:ascii="Verdana" w:hAnsi="Verdana"/>
          <w:sz w:val="20"/>
          <w:szCs w:val="20"/>
        </w:rPr>
        <w:t>Training &amp; Capacity building of users and reporting system</w:t>
      </w:r>
    </w:p>
    <w:p w:rsidR="00354ECA" w:rsidRPr="00237FD0" w:rsidRDefault="00354ECA" w:rsidP="0099330C">
      <w:pPr>
        <w:pStyle w:val="NoSpacing"/>
        <w:numPr>
          <w:ilvl w:val="1"/>
          <w:numId w:val="27"/>
        </w:numPr>
        <w:spacing w:before="240" w:after="240" w:line="276" w:lineRule="auto"/>
        <w:jc w:val="both"/>
        <w:rPr>
          <w:rFonts w:ascii="Verdana" w:hAnsi="Verdana"/>
          <w:sz w:val="20"/>
          <w:szCs w:val="20"/>
        </w:rPr>
      </w:pPr>
      <w:r w:rsidRPr="00237FD0">
        <w:rPr>
          <w:rFonts w:ascii="Verdana" w:hAnsi="Verdana"/>
          <w:sz w:val="20"/>
          <w:szCs w:val="20"/>
        </w:rPr>
        <w:t>EATL as Resources in technology for TA and solutions http://www.seqaep.gov.bd</w:t>
      </w:r>
    </w:p>
    <w:p w:rsidR="00354ECA" w:rsidRPr="00237FD0" w:rsidRDefault="00354ECA" w:rsidP="0099330C">
      <w:pPr>
        <w:pStyle w:val="NoSpacing"/>
        <w:numPr>
          <w:ilvl w:val="1"/>
          <w:numId w:val="27"/>
        </w:numPr>
        <w:spacing w:before="240" w:after="240" w:line="276" w:lineRule="auto"/>
        <w:jc w:val="both"/>
        <w:rPr>
          <w:rFonts w:ascii="Verdana" w:hAnsi="Verdana"/>
          <w:sz w:val="20"/>
          <w:szCs w:val="20"/>
        </w:rPr>
      </w:pPr>
      <w:r w:rsidRPr="00237FD0">
        <w:rPr>
          <w:rFonts w:ascii="Verdana" w:hAnsi="Verdana"/>
          <w:sz w:val="20"/>
          <w:szCs w:val="20"/>
        </w:rPr>
        <w:t>The following are some of our flagship services and product we have developed.</w:t>
      </w:r>
    </w:p>
    <w:p w:rsidR="00354ECA" w:rsidRPr="00237FD0" w:rsidRDefault="00354ECA" w:rsidP="00826E76">
      <w:pPr>
        <w:pStyle w:val="NoSpacing"/>
        <w:spacing w:before="240" w:after="240"/>
        <w:ind w:left="1530"/>
        <w:rPr>
          <w:rFonts w:ascii="Verdana" w:hAnsi="Verdana"/>
          <w:sz w:val="20"/>
          <w:szCs w:val="20"/>
        </w:rPr>
      </w:pPr>
    </w:p>
    <w:p w:rsidR="00354ECA" w:rsidRPr="00237FD0" w:rsidRDefault="00354ECA" w:rsidP="00354ECA">
      <w:pPr>
        <w:pStyle w:val="NoSpacing"/>
        <w:ind w:left="1530"/>
        <w:rPr>
          <w:rFonts w:ascii="Verdana" w:hAnsi="Verdana"/>
          <w:sz w:val="20"/>
          <w:szCs w:val="20"/>
        </w:rPr>
      </w:pPr>
      <w:r w:rsidRPr="00237FD0">
        <w:rPr>
          <w:rFonts w:ascii="Verdana" w:hAnsi="Verdana"/>
          <w:i/>
          <w:iCs/>
          <w:noProof/>
          <w:sz w:val="20"/>
          <w:szCs w:val="20"/>
        </w:rPr>
        <w:drawing>
          <wp:inline distT="0" distB="0" distL="0" distR="0">
            <wp:extent cx="3721608" cy="3200400"/>
            <wp:effectExtent l="0" t="0" r="0" b="0"/>
            <wp:docPr id="4" name="Picture 1" descr="D:\NIZAM CEO\EATL Presentation\Pres-Finance ministry 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ZAM CEO\EATL Presentation\Pres-Finance ministry ar-1.png"/>
                    <pic:cNvPicPr preferRelativeResize="0">
                      <a:picLocks noChangeAspect="1" noChangeArrowheads="1"/>
                    </pic:cNvPicPr>
                  </pic:nvPicPr>
                  <pic:blipFill>
                    <a:blip r:embed="rId10" cstate="print"/>
                    <a:srcRect/>
                    <a:stretch>
                      <a:fillRect/>
                    </a:stretch>
                  </pic:blipFill>
                  <pic:spPr bwMode="auto">
                    <a:xfrm>
                      <a:off x="0" y="0"/>
                      <a:ext cx="3721608" cy="3200400"/>
                    </a:xfrm>
                    <a:prstGeom prst="rect">
                      <a:avLst/>
                    </a:prstGeom>
                    <a:noFill/>
                    <a:ln w="9525">
                      <a:noFill/>
                      <a:miter lim="800000"/>
                      <a:headEnd/>
                      <a:tailEnd/>
                    </a:ln>
                  </pic:spPr>
                </pic:pic>
              </a:graphicData>
            </a:graphic>
          </wp:inline>
        </w:drawing>
      </w:r>
    </w:p>
    <w:p w:rsidR="00354ECA" w:rsidRPr="00237FD0" w:rsidRDefault="00354ECA" w:rsidP="00354ECA">
      <w:pPr>
        <w:pStyle w:val="NoSpacing"/>
        <w:ind w:left="1530"/>
        <w:rPr>
          <w:rFonts w:ascii="Verdana" w:hAnsi="Verdana"/>
          <w:sz w:val="20"/>
          <w:szCs w:val="20"/>
        </w:rPr>
      </w:pPr>
    </w:p>
    <w:p w:rsidR="00354ECA" w:rsidRPr="00237FD0" w:rsidRDefault="00354ECA" w:rsidP="0099330C">
      <w:pPr>
        <w:pStyle w:val="NoSpacing"/>
        <w:numPr>
          <w:ilvl w:val="0"/>
          <w:numId w:val="27"/>
        </w:numPr>
        <w:spacing w:before="240" w:after="240" w:line="360" w:lineRule="auto"/>
        <w:ind w:left="450"/>
        <w:jc w:val="both"/>
        <w:rPr>
          <w:rFonts w:ascii="Verdana" w:hAnsi="Verdana"/>
          <w:b/>
          <w:sz w:val="20"/>
          <w:szCs w:val="20"/>
        </w:rPr>
      </w:pPr>
      <w:r w:rsidRPr="00237FD0">
        <w:rPr>
          <w:rFonts w:ascii="Verdana" w:hAnsi="Verdana"/>
          <w:b/>
          <w:sz w:val="20"/>
          <w:szCs w:val="20"/>
        </w:rPr>
        <w:t xml:space="preserve">Use Of ERP Solutions For Efficient And Cost Effective Delivery Of Products In Pharmaceutical Industries At Essential Drug Company Limited (EDCL), Funded By Ministry Of Health And Family Welfare (MoHFW) </w:t>
      </w:r>
    </w:p>
    <w:p w:rsidR="00354ECA" w:rsidRPr="00237FD0" w:rsidRDefault="00354ECA" w:rsidP="0099330C">
      <w:pPr>
        <w:pStyle w:val="NoSpacing"/>
        <w:numPr>
          <w:ilvl w:val="0"/>
          <w:numId w:val="28"/>
        </w:numPr>
        <w:spacing w:before="240" w:after="240" w:line="276" w:lineRule="auto"/>
        <w:jc w:val="both"/>
        <w:rPr>
          <w:rFonts w:ascii="Verdana" w:hAnsi="Verdana"/>
          <w:sz w:val="20"/>
          <w:szCs w:val="20"/>
        </w:rPr>
      </w:pPr>
      <w:r w:rsidRPr="00237FD0">
        <w:rPr>
          <w:rFonts w:ascii="Verdana" w:hAnsi="Verdana"/>
          <w:sz w:val="20"/>
          <w:szCs w:val="20"/>
        </w:rPr>
        <w:lastRenderedPageBreak/>
        <w:t>Designed and completed 14 ERP modules for EDCL project, including</w:t>
      </w:r>
      <w:r w:rsidR="00B23948" w:rsidRPr="00237FD0">
        <w:rPr>
          <w:rFonts w:ascii="Verdana" w:hAnsi="Verdana"/>
          <w:sz w:val="20"/>
          <w:szCs w:val="20"/>
        </w:rPr>
        <w:t xml:space="preserve"> </w:t>
      </w:r>
      <w:r w:rsidRPr="00237FD0">
        <w:rPr>
          <w:rFonts w:ascii="Verdana" w:hAnsi="Verdana"/>
          <w:sz w:val="20"/>
          <w:szCs w:val="20"/>
        </w:rPr>
        <w:t xml:space="preserve">planning, management, PSM, supply chain, finance, accounts, budget control, Sales management, HR and office management modules. </w:t>
      </w:r>
    </w:p>
    <w:p w:rsidR="00354ECA" w:rsidRPr="00237FD0" w:rsidRDefault="00354ECA" w:rsidP="0099330C">
      <w:pPr>
        <w:pStyle w:val="NoSpacing"/>
        <w:numPr>
          <w:ilvl w:val="0"/>
          <w:numId w:val="28"/>
        </w:numPr>
        <w:spacing w:before="240" w:after="240" w:line="276" w:lineRule="auto"/>
        <w:jc w:val="both"/>
        <w:rPr>
          <w:rFonts w:ascii="Verdana" w:hAnsi="Verdana"/>
          <w:sz w:val="20"/>
          <w:szCs w:val="20"/>
        </w:rPr>
      </w:pPr>
      <w:r w:rsidRPr="00237FD0">
        <w:rPr>
          <w:rFonts w:ascii="Verdana" w:hAnsi="Verdana"/>
          <w:sz w:val="20"/>
          <w:szCs w:val="20"/>
        </w:rPr>
        <w:t xml:space="preserve">It is customized modules that can be adopted in development and business sectors. It will provided effective tools for time, cost and business management options. </w:t>
      </w:r>
    </w:p>
    <w:p w:rsidR="00354ECA" w:rsidRPr="00237FD0" w:rsidRDefault="00354ECA" w:rsidP="0099330C">
      <w:pPr>
        <w:pStyle w:val="NoSpacing"/>
        <w:numPr>
          <w:ilvl w:val="0"/>
          <w:numId w:val="28"/>
        </w:numPr>
        <w:spacing w:before="240" w:after="240" w:line="276" w:lineRule="auto"/>
        <w:jc w:val="both"/>
        <w:rPr>
          <w:rFonts w:ascii="Verdana" w:hAnsi="Verdana"/>
          <w:sz w:val="20"/>
          <w:szCs w:val="20"/>
        </w:rPr>
      </w:pPr>
      <w:r w:rsidRPr="00237FD0">
        <w:rPr>
          <w:rFonts w:ascii="Verdana" w:hAnsi="Verdana"/>
          <w:sz w:val="20"/>
          <w:szCs w:val="20"/>
        </w:rPr>
        <w:t>Customized modules that can be adopted in other pharmaceutical and social development ERP solutions</w:t>
      </w:r>
    </w:p>
    <w:p w:rsidR="00354ECA" w:rsidRPr="00237FD0" w:rsidRDefault="00354ECA" w:rsidP="0099330C">
      <w:pPr>
        <w:pStyle w:val="NoSpacing"/>
        <w:numPr>
          <w:ilvl w:val="0"/>
          <w:numId w:val="28"/>
        </w:numPr>
        <w:spacing w:before="240" w:after="240" w:line="276" w:lineRule="auto"/>
        <w:jc w:val="both"/>
        <w:rPr>
          <w:rFonts w:ascii="Verdana" w:hAnsi="Verdana"/>
          <w:sz w:val="20"/>
          <w:szCs w:val="20"/>
        </w:rPr>
      </w:pPr>
      <w:r w:rsidRPr="00237FD0">
        <w:rPr>
          <w:rFonts w:ascii="Verdana" w:hAnsi="Verdana"/>
          <w:sz w:val="20"/>
          <w:szCs w:val="20"/>
        </w:rPr>
        <w:t>Provided effective tools for time, cost and business management process</w:t>
      </w:r>
    </w:p>
    <w:p w:rsidR="00354ECA" w:rsidRPr="003D6FBD" w:rsidRDefault="00354ECA" w:rsidP="008C4805">
      <w:pPr>
        <w:pStyle w:val="NoSpacing"/>
        <w:numPr>
          <w:ilvl w:val="0"/>
          <w:numId w:val="28"/>
        </w:numPr>
        <w:spacing w:before="240" w:after="240" w:line="276" w:lineRule="auto"/>
        <w:jc w:val="both"/>
        <w:rPr>
          <w:rStyle w:val="Hyperlink"/>
          <w:rFonts w:ascii="Verdana" w:hAnsi="Verdana"/>
          <w:color w:val="auto"/>
          <w:sz w:val="20"/>
          <w:szCs w:val="20"/>
          <w:u w:val="none"/>
        </w:rPr>
      </w:pPr>
      <w:r w:rsidRPr="003D6FBD">
        <w:rPr>
          <w:rFonts w:ascii="Verdana" w:hAnsi="Verdana"/>
          <w:sz w:val="20"/>
          <w:szCs w:val="20"/>
        </w:rPr>
        <w:t xml:space="preserve">Website: </w:t>
      </w:r>
      <w:hyperlink r:id="rId11" w:history="1">
        <w:r w:rsidRPr="003D6FBD">
          <w:rPr>
            <w:rStyle w:val="Hyperlink"/>
            <w:rFonts w:ascii="Verdana" w:hAnsi="Verdana"/>
            <w:color w:val="auto"/>
            <w:sz w:val="20"/>
            <w:szCs w:val="20"/>
            <w:u w:val="none"/>
          </w:rPr>
          <w:t>www.edcl.gov.bd</w:t>
        </w:r>
      </w:hyperlink>
    </w:p>
    <w:p w:rsidR="00354ECA" w:rsidRPr="00237FD0" w:rsidRDefault="00354ECA" w:rsidP="00354ECA">
      <w:pPr>
        <w:pStyle w:val="NoSpacing"/>
        <w:ind w:left="1170"/>
        <w:rPr>
          <w:rFonts w:ascii="Verdana" w:hAnsi="Verdana"/>
          <w:sz w:val="20"/>
          <w:szCs w:val="20"/>
        </w:rPr>
      </w:pPr>
      <w:r w:rsidRPr="00237FD0">
        <w:rPr>
          <w:rFonts w:ascii="Verdana" w:hAnsi="Verdana"/>
          <w:b/>
          <w:noProof/>
          <w:sz w:val="20"/>
          <w:szCs w:val="20"/>
          <w:u w:val="single"/>
        </w:rPr>
        <w:drawing>
          <wp:inline distT="0" distB="0" distL="0" distR="0">
            <wp:extent cx="4097547" cy="2832765"/>
            <wp:effectExtent l="19050" t="0" r="0" b="0"/>
            <wp:docPr id="5" name="Picture 2" descr="D:\NIZAM CEO\EATL Presentation\Pres-Finance ministry 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ZAM CEO\EATL Presentation\Pres-Finance ministry ar-2.png"/>
                    <pic:cNvPicPr preferRelativeResize="0">
                      <a:picLocks noChangeAspect="1" noChangeArrowheads="1"/>
                    </pic:cNvPicPr>
                  </pic:nvPicPr>
                  <pic:blipFill>
                    <a:blip r:embed="rId12" cstate="print"/>
                    <a:srcRect/>
                    <a:stretch>
                      <a:fillRect/>
                    </a:stretch>
                  </pic:blipFill>
                  <pic:spPr bwMode="auto">
                    <a:xfrm>
                      <a:off x="0" y="0"/>
                      <a:ext cx="4100655" cy="2834914"/>
                    </a:xfrm>
                    <a:prstGeom prst="rect">
                      <a:avLst/>
                    </a:prstGeom>
                    <a:noFill/>
                    <a:ln w="9525">
                      <a:noFill/>
                      <a:miter lim="800000"/>
                      <a:headEnd/>
                      <a:tailEnd/>
                    </a:ln>
                  </pic:spPr>
                </pic:pic>
              </a:graphicData>
            </a:graphic>
          </wp:inline>
        </w:drawing>
      </w:r>
    </w:p>
    <w:p w:rsidR="00523F00" w:rsidRPr="00237FD0" w:rsidRDefault="00523F00" w:rsidP="00354ECA">
      <w:pPr>
        <w:pStyle w:val="NoSpacing"/>
        <w:ind w:left="1170"/>
        <w:rPr>
          <w:rFonts w:ascii="Verdana" w:hAnsi="Verdana"/>
          <w:sz w:val="20"/>
          <w:szCs w:val="20"/>
        </w:rPr>
      </w:pPr>
    </w:p>
    <w:p w:rsidR="00354ECA" w:rsidRPr="00237FD0" w:rsidRDefault="00354ECA" w:rsidP="0099330C">
      <w:pPr>
        <w:pStyle w:val="NoSpacing"/>
        <w:numPr>
          <w:ilvl w:val="0"/>
          <w:numId w:val="27"/>
        </w:numPr>
        <w:spacing w:before="240" w:after="240" w:line="360" w:lineRule="auto"/>
        <w:ind w:left="450"/>
        <w:jc w:val="both"/>
        <w:rPr>
          <w:rFonts w:ascii="Verdana" w:hAnsi="Verdana"/>
          <w:b/>
          <w:sz w:val="20"/>
          <w:szCs w:val="20"/>
        </w:rPr>
      </w:pPr>
      <w:r w:rsidRPr="00237FD0">
        <w:rPr>
          <w:rFonts w:ascii="Verdana" w:hAnsi="Verdana"/>
          <w:b/>
          <w:sz w:val="20"/>
          <w:szCs w:val="20"/>
        </w:rPr>
        <w:t>Using Mobile Through Voice Call In Health Awareness For Behavior Change &amp; Utilization Of Services In Community Clinic</w:t>
      </w:r>
    </w:p>
    <w:p w:rsidR="00354ECA" w:rsidRPr="00237FD0" w:rsidRDefault="00354ECA" w:rsidP="0099330C">
      <w:pPr>
        <w:pStyle w:val="NoSpacing"/>
        <w:numPr>
          <w:ilvl w:val="0"/>
          <w:numId w:val="29"/>
        </w:numPr>
        <w:spacing w:line="360" w:lineRule="auto"/>
        <w:jc w:val="both"/>
        <w:rPr>
          <w:rFonts w:ascii="Verdana" w:hAnsi="Verdana"/>
          <w:i/>
          <w:iCs/>
          <w:sz w:val="20"/>
          <w:szCs w:val="20"/>
        </w:rPr>
      </w:pPr>
      <w:r w:rsidRPr="00237FD0">
        <w:rPr>
          <w:rFonts w:ascii="Verdana" w:hAnsi="Verdana"/>
          <w:sz w:val="20"/>
          <w:szCs w:val="20"/>
        </w:rPr>
        <w:t>Working with MOHFW, BTRC and all telecom operators for utilization of mobile voice call in improving health awareness &amp; &amp; utilization of services at community clinic</w:t>
      </w:r>
    </w:p>
    <w:p w:rsidR="00354ECA" w:rsidRPr="00237FD0" w:rsidRDefault="00354ECA" w:rsidP="0099330C">
      <w:pPr>
        <w:pStyle w:val="NoSpacing"/>
        <w:numPr>
          <w:ilvl w:val="0"/>
          <w:numId w:val="29"/>
        </w:numPr>
        <w:spacing w:line="360" w:lineRule="auto"/>
        <w:jc w:val="both"/>
        <w:rPr>
          <w:rFonts w:ascii="Verdana" w:hAnsi="Verdana"/>
          <w:i/>
          <w:iCs/>
          <w:sz w:val="20"/>
          <w:szCs w:val="20"/>
        </w:rPr>
      </w:pPr>
      <w:r w:rsidRPr="00237FD0">
        <w:rPr>
          <w:rFonts w:ascii="Verdana" w:hAnsi="Verdana"/>
          <w:sz w:val="20"/>
          <w:szCs w:val="20"/>
        </w:rPr>
        <w:t xml:space="preserve">Use of mobile technology for awareness building, behavior change and linkages with services </w:t>
      </w:r>
    </w:p>
    <w:p w:rsidR="00354ECA" w:rsidRPr="00237FD0" w:rsidRDefault="00354ECA" w:rsidP="0099330C">
      <w:pPr>
        <w:pStyle w:val="NoSpacing"/>
        <w:numPr>
          <w:ilvl w:val="0"/>
          <w:numId w:val="29"/>
        </w:numPr>
        <w:spacing w:line="360" w:lineRule="auto"/>
        <w:jc w:val="both"/>
        <w:rPr>
          <w:rFonts w:ascii="Verdana" w:hAnsi="Verdana"/>
          <w:i/>
          <w:iCs/>
          <w:sz w:val="20"/>
          <w:szCs w:val="20"/>
        </w:rPr>
      </w:pPr>
      <w:r w:rsidRPr="00237FD0">
        <w:rPr>
          <w:rFonts w:ascii="Verdana" w:hAnsi="Verdana"/>
          <w:sz w:val="20"/>
          <w:szCs w:val="20"/>
        </w:rPr>
        <w:t>All upazilas and all Community Clinic areas with 6 corer population covered, funded by MOHFW</w:t>
      </w:r>
    </w:p>
    <w:p w:rsidR="00354ECA" w:rsidRPr="00237FD0" w:rsidRDefault="00354ECA" w:rsidP="0099330C">
      <w:pPr>
        <w:pStyle w:val="NoSpacing"/>
        <w:numPr>
          <w:ilvl w:val="0"/>
          <w:numId w:val="29"/>
        </w:numPr>
        <w:spacing w:line="360" w:lineRule="auto"/>
        <w:jc w:val="both"/>
        <w:rPr>
          <w:rFonts w:ascii="Verdana" w:hAnsi="Verdana"/>
          <w:i/>
          <w:iCs/>
          <w:sz w:val="20"/>
          <w:szCs w:val="20"/>
        </w:rPr>
      </w:pPr>
      <w:r w:rsidRPr="00237FD0">
        <w:rPr>
          <w:rFonts w:ascii="Verdana" w:hAnsi="Verdana"/>
          <w:sz w:val="20"/>
          <w:szCs w:val="20"/>
        </w:rPr>
        <w:t xml:space="preserve">Collaboration with multiple stakeholders for local level utilization of health services </w:t>
      </w:r>
    </w:p>
    <w:p w:rsidR="00354ECA" w:rsidRPr="00237FD0" w:rsidRDefault="00354ECA" w:rsidP="0099330C">
      <w:pPr>
        <w:pStyle w:val="NoSpacing"/>
        <w:numPr>
          <w:ilvl w:val="0"/>
          <w:numId w:val="29"/>
        </w:numPr>
        <w:spacing w:line="360" w:lineRule="auto"/>
        <w:jc w:val="both"/>
        <w:rPr>
          <w:rFonts w:ascii="Verdana" w:hAnsi="Verdana"/>
          <w:sz w:val="20"/>
          <w:szCs w:val="20"/>
        </w:rPr>
      </w:pPr>
      <w:r w:rsidRPr="00237FD0">
        <w:rPr>
          <w:rFonts w:ascii="Verdana" w:hAnsi="Verdana"/>
          <w:sz w:val="20"/>
          <w:szCs w:val="20"/>
        </w:rPr>
        <w:t xml:space="preserve">Managed through community clinic project and Director General of Health Services </w:t>
      </w:r>
    </w:p>
    <w:p w:rsidR="00354ECA" w:rsidRPr="00237FD0" w:rsidRDefault="00354ECA" w:rsidP="003D6FBD">
      <w:pPr>
        <w:pStyle w:val="NoSpacing"/>
        <w:numPr>
          <w:ilvl w:val="0"/>
          <w:numId w:val="29"/>
        </w:numPr>
        <w:spacing w:line="360" w:lineRule="auto"/>
        <w:rPr>
          <w:rFonts w:ascii="Verdana" w:hAnsi="Verdana"/>
          <w:sz w:val="20"/>
          <w:szCs w:val="20"/>
        </w:rPr>
      </w:pPr>
      <w:r w:rsidRPr="00237FD0">
        <w:rPr>
          <w:rFonts w:ascii="Verdana" w:hAnsi="Verdana"/>
          <w:sz w:val="20"/>
          <w:szCs w:val="20"/>
        </w:rPr>
        <w:lastRenderedPageBreak/>
        <w:t xml:space="preserve">Project duration was 6 months from June-Nov 2013, </w:t>
      </w:r>
      <w:hyperlink r:id="rId13" w:history="1">
        <w:r w:rsidRPr="00237FD0">
          <w:rPr>
            <w:rStyle w:val="Hyperlink"/>
            <w:rFonts w:ascii="Verdana" w:hAnsi="Verdana" w:cstheme="minorHAnsi"/>
            <w:b/>
            <w:bCs/>
            <w:i/>
            <w:iCs/>
            <w:sz w:val="20"/>
            <w:szCs w:val="20"/>
          </w:rPr>
          <w:t>http://www.communityclinic.gov.bd</w:t>
        </w:r>
      </w:hyperlink>
      <w:r w:rsidRPr="00237FD0">
        <w:rPr>
          <w:rFonts w:ascii="Verdana" w:hAnsi="Verdana" w:cstheme="minorHAnsi"/>
          <w:b/>
          <w:bCs/>
          <w:i/>
          <w:iCs/>
          <w:sz w:val="20"/>
          <w:szCs w:val="20"/>
        </w:rPr>
        <w:t>.</w:t>
      </w:r>
    </w:p>
    <w:p w:rsidR="00354ECA" w:rsidRPr="00237FD0" w:rsidRDefault="00354ECA" w:rsidP="008C4805">
      <w:pPr>
        <w:pStyle w:val="NoSpacing"/>
        <w:ind w:left="450"/>
        <w:jc w:val="center"/>
        <w:rPr>
          <w:rFonts w:ascii="Verdana" w:hAnsi="Verdana"/>
          <w:b/>
          <w:sz w:val="20"/>
          <w:szCs w:val="20"/>
        </w:rPr>
      </w:pPr>
      <w:r w:rsidRPr="00237FD0">
        <w:rPr>
          <w:rFonts w:ascii="Verdana" w:hAnsi="Verdana"/>
          <w:noProof/>
          <w:sz w:val="20"/>
          <w:szCs w:val="20"/>
        </w:rPr>
        <w:drawing>
          <wp:inline distT="0" distB="0" distL="0" distR="0">
            <wp:extent cx="4855464" cy="32004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referRelativeResize="0">
                      <a:picLocks noChangeAspect="1"/>
                    </pic:cNvPicPr>
                  </pic:nvPicPr>
                  <pic:blipFill>
                    <a:blip r:embed="rId14" cstate="print"/>
                    <a:srcRect/>
                    <a:stretch>
                      <a:fillRect/>
                    </a:stretch>
                  </pic:blipFill>
                  <pic:spPr bwMode="auto">
                    <a:xfrm>
                      <a:off x="0" y="0"/>
                      <a:ext cx="4855464" cy="3200400"/>
                    </a:xfrm>
                    <a:prstGeom prst="rect">
                      <a:avLst/>
                    </a:prstGeom>
                    <a:noFill/>
                    <a:ln w="9525">
                      <a:noFill/>
                      <a:miter lim="800000"/>
                      <a:headEnd/>
                      <a:tailEnd/>
                    </a:ln>
                  </pic:spPr>
                </pic:pic>
              </a:graphicData>
            </a:graphic>
          </wp:inline>
        </w:drawing>
      </w:r>
    </w:p>
    <w:p w:rsidR="004C64D8" w:rsidRPr="00237FD0" w:rsidRDefault="004C64D8" w:rsidP="008C4805">
      <w:pPr>
        <w:pStyle w:val="NoSpacing"/>
        <w:ind w:left="450"/>
        <w:jc w:val="center"/>
        <w:rPr>
          <w:rFonts w:ascii="Verdana" w:hAnsi="Verdana"/>
          <w:b/>
          <w:sz w:val="20"/>
          <w:szCs w:val="20"/>
        </w:rPr>
      </w:pPr>
    </w:p>
    <w:p w:rsidR="00354ECA" w:rsidRPr="00237FD0" w:rsidRDefault="00354ECA" w:rsidP="0099330C">
      <w:pPr>
        <w:pStyle w:val="NoSpacing"/>
        <w:numPr>
          <w:ilvl w:val="0"/>
          <w:numId w:val="27"/>
        </w:numPr>
        <w:spacing w:line="360" w:lineRule="auto"/>
        <w:ind w:left="450"/>
        <w:jc w:val="both"/>
        <w:rPr>
          <w:rFonts w:ascii="Verdana" w:eastAsiaTheme="minorEastAsia" w:hAnsi="Verdana"/>
          <w:b/>
          <w:noProof/>
          <w:sz w:val="20"/>
          <w:szCs w:val="20"/>
          <w:lang w:bidi="bn-BD"/>
        </w:rPr>
      </w:pPr>
      <w:r w:rsidRPr="00237FD0">
        <w:rPr>
          <w:rFonts w:ascii="Verdana" w:eastAsiaTheme="minorEastAsia" w:hAnsi="Verdana"/>
          <w:b/>
          <w:noProof/>
          <w:sz w:val="20"/>
          <w:szCs w:val="20"/>
          <w:lang w:bidi="bn-BD"/>
        </w:rPr>
        <w:t xml:space="preserve">Partnership With </w:t>
      </w:r>
      <w:r w:rsidRPr="00237FD0">
        <w:rPr>
          <w:rFonts w:ascii="Verdana" w:eastAsiaTheme="minorEastAsia" w:hAnsi="Verdana" w:cstheme="minorBidi"/>
          <w:b/>
          <w:noProof/>
          <w:sz w:val="20"/>
          <w:szCs w:val="20"/>
          <w:lang w:bidi="bn-BD"/>
        </w:rPr>
        <w:t xml:space="preserve">National ICT </w:t>
      </w:r>
      <w:r w:rsidRPr="00237FD0">
        <w:rPr>
          <w:rFonts w:ascii="Verdana" w:eastAsiaTheme="minorEastAsia" w:hAnsi="Verdana"/>
          <w:b/>
          <w:noProof/>
          <w:sz w:val="20"/>
          <w:szCs w:val="20"/>
          <w:lang w:bidi="bn-BD"/>
        </w:rPr>
        <w:t xml:space="preserve">Awareness, Capacity Building And Mobile Application Development Project, Funded By </w:t>
      </w:r>
      <w:r w:rsidRPr="00237FD0">
        <w:rPr>
          <w:rFonts w:ascii="Verdana" w:eastAsiaTheme="minorEastAsia" w:hAnsi="Verdana" w:cstheme="minorBidi"/>
          <w:b/>
          <w:noProof/>
          <w:sz w:val="20"/>
          <w:szCs w:val="20"/>
          <w:lang w:bidi="bn-BD"/>
        </w:rPr>
        <w:t xml:space="preserve">Government </w:t>
      </w:r>
      <w:r w:rsidRPr="00237FD0">
        <w:rPr>
          <w:rFonts w:ascii="Verdana" w:eastAsiaTheme="minorEastAsia" w:hAnsi="Verdana"/>
          <w:b/>
          <w:noProof/>
          <w:sz w:val="20"/>
          <w:szCs w:val="20"/>
          <w:lang w:bidi="bn-BD"/>
        </w:rPr>
        <w:t>Of</w:t>
      </w:r>
      <w:r w:rsidR="00811552" w:rsidRPr="00237FD0">
        <w:rPr>
          <w:rFonts w:ascii="Verdana" w:eastAsiaTheme="minorEastAsia" w:hAnsi="Verdana"/>
          <w:b/>
          <w:noProof/>
          <w:sz w:val="20"/>
          <w:szCs w:val="20"/>
          <w:lang w:bidi="bn-BD"/>
        </w:rPr>
        <w:t xml:space="preserve"> </w:t>
      </w:r>
      <w:r w:rsidRPr="00237FD0">
        <w:rPr>
          <w:rFonts w:ascii="Verdana" w:eastAsiaTheme="minorEastAsia" w:hAnsi="Verdana"/>
          <w:b/>
          <w:noProof/>
          <w:sz w:val="20"/>
          <w:szCs w:val="20"/>
          <w:lang w:bidi="bn-BD"/>
        </w:rPr>
        <w:t>Bangladesh</w:t>
      </w:r>
    </w:p>
    <w:p w:rsidR="00811552" w:rsidRPr="00237FD0" w:rsidRDefault="00811552" w:rsidP="00811552">
      <w:pPr>
        <w:pStyle w:val="NoSpacing"/>
        <w:spacing w:line="360" w:lineRule="auto"/>
        <w:ind w:left="450"/>
        <w:jc w:val="both"/>
        <w:rPr>
          <w:rFonts w:ascii="Verdana" w:eastAsiaTheme="minorEastAsia" w:hAnsi="Verdana"/>
          <w:b/>
          <w:noProof/>
          <w:sz w:val="20"/>
          <w:szCs w:val="20"/>
          <w:lang w:bidi="bn-BD"/>
        </w:rPr>
      </w:pPr>
    </w:p>
    <w:p w:rsidR="00354ECA" w:rsidRPr="00237FD0" w:rsidRDefault="00354ECA" w:rsidP="0099330C">
      <w:pPr>
        <w:pStyle w:val="NoSpacing"/>
        <w:numPr>
          <w:ilvl w:val="0"/>
          <w:numId w:val="30"/>
        </w:numPr>
        <w:spacing w:after="240" w:line="360" w:lineRule="auto"/>
        <w:jc w:val="both"/>
        <w:rPr>
          <w:rFonts w:ascii="Verdana" w:hAnsi="Verdana"/>
          <w:sz w:val="20"/>
          <w:szCs w:val="20"/>
        </w:rPr>
      </w:pPr>
      <w:r w:rsidRPr="00237FD0">
        <w:rPr>
          <w:rFonts w:ascii="Verdana" w:hAnsi="Verdana"/>
          <w:sz w:val="20"/>
          <w:szCs w:val="20"/>
        </w:rPr>
        <w:t>Mobile Application awareness development and capacity building project, funded by MOICT and implemented by EATL &amp; MCC.</w:t>
      </w:r>
    </w:p>
    <w:p w:rsidR="00354ECA" w:rsidRPr="00237FD0" w:rsidRDefault="00354ECA" w:rsidP="0099330C">
      <w:pPr>
        <w:pStyle w:val="NoSpacing"/>
        <w:numPr>
          <w:ilvl w:val="0"/>
          <w:numId w:val="30"/>
        </w:numPr>
        <w:spacing w:after="240" w:line="360" w:lineRule="auto"/>
        <w:jc w:val="both"/>
        <w:rPr>
          <w:rFonts w:ascii="Verdana" w:hAnsi="Verdana" w:cstheme="minorHAnsi"/>
          <w:sz w:val="20"/>
          <w:szCs w:val="20"/>
        </w:rPr>
      </w:pPr>
      <w:r w:rsidRPr="00237FD0">
        <w:rPr>
          <w:rFonts w:ascii="Verdana" w:hAnsi="Verdana" w:cstheme="minorHAnsi"/>
          <w:sz w:val="20"/>
          <w:szCs w:val="20"/>
        </w:rPr>
        <w:t xml:space="preserve">Mobile Application Idea Generation Contest- with all government ministries </w:t>
      </w:r>
    </w:p>
    <w:p w:rsidR="00354ECA" w:rsidRPr="00237FD0" w:rsidRDefault="00354ECA" w:rsidP="0099330C">
      <w:pPr>
        <w:pStyle w:val="NoSpacing"/>
        <w:numPr>
          <w:ilvl w:val="0"/>
          <w:numId w:val="30"/>
        </w:numPr>
        <w:spacing w:after="240" w:line="360" w:lineRule="auto"/>
        <w:jc w:val="both"/>
        <w:rPr>
          <w:rFonts w:ascii="Verdana" w:hAnsi="Verdana" w:cstheme="minorHAnsi"/>
          <w:sz w:val="20"/>
          <w:szCs w:val="20"/>
        </w:rPr>
      </w:pPr>
      <w:r w:rsidRPr="00237FD0">
        <w:rPr>
          <w:rFonts w:ascii="Verdana" w:hAnsi="Verdana" w:cstheme="minorHAnsi"/>
          <w:sz w:val="20"/>
          <w:szCs w:val="20"/>
        </w:rPr>
        <w:t>Mobile Apps Idea Collection</w:t>
      </w:r>
    </w:p>
    <w:p w:rsidR="00354ECA" w:rsidRPr="00237FD0" w:rsidRDefault="00354ECA" w:rsidP="0099330C">
      <w:pPr>
        <w:pStyle w:val="NoSpacing"/>
        <w:numPr>
          <w:ilvl w:val="0"/>
          <w:numId w:val="30"/>
        </w:numPr>
        <w:spacing w:after="240" w:line="360" w:lineRule="auto"/>
        <w:jc w:val="both"/>
        <w:rPr>
          <w:rFonts w:ascii="Verdana" w:hAnsi="Verdana" w:cstheme="minorHAnsi"/>
          <w:sz w:val="20"/>
          <w:szCs w:val="20"/>
        </w:rPr>
      </w:pPr>
      <w:r w:rsidRPr="00237FD0">
        <w:rPr>
          <w:rFonts w:ascii="Verdana" w:hAnsi="Verdana" w:cstheme="minorHAnsi"/>
          <w:sz w:val="20"/>
          <w:szCs w:val="20"/>
        </w:rPr>
        <w:t>Apps Sensitization – Boot Camp (7 Divisions)</w:t>
      </w:r>
    </w:p>
    <w:p w:rsidR="00354ECA" w:rsidRPr="00237FD0" w:rsidRDefault="00354ECA" w:rsidP="0099330C">
      <w:pPr>
        <w:pStyle w:val="NoSpacing"/>
        <w:numPr>
          <w:ilvl w:val="0"/>
          <w:numId w:val="30"/>
        </w:numPr>
        <w:spacing w:after="240" w:line="360" w:lineRule="auto"/>
        <w:jc w:val="both"/>
        <w:rPr>
          <w:rFonts w:ascii="Verdana" w:hAnsi="Verdana" w:cstheme="minorHAnsi"/>
          <w:sz w:val="20"/>
          <w:szCs w:val="20"/>
        </w:rPr>
      </w:pPr>
      <w:r w:rsidRPr="00237FD0">
        <w:rPr>
          <w:rFonts w:ascii="Verdana" w:hAnsi="Verdana" w:cstheme="minorHAnsi"/>
          <w:sz w:val="20"/>
          <w:szCs w:val="20"/>
        </w:rPr>
        <w:t>Digital Content Creation for Teaching</w:t>
      </w:r>
    </w:p>
    <w:p w:rsidR="00354ECA" w:rsidRPr="00237FD0" w:rsidRDefault="00354ECA" w:rsidP="0099330C">
      <w:pPr>
        <w:pStyle w:val="NoSpacing"/>
        <w:numPr>
          <w:ilvl w:val="0"/>
          <w:numId w:val="30"/>
        </w:numPr>
        <w:spacing w:after="240" w:line="360" w:lineRule="auto"/>
        <w:jc w:val="both"/>
        <w:rPr>
          <w:rFonts w:ascii="Verdana" w:hAnsi="Verdana" w:cstheme="minorHAnsi"/>
          <w:sz w:val="20"/>
          <w:szCs w:val="20"/>
        </w:rPr>
      </w:pPr>
      <w:r w:rsidRPr="00237FD0">
        <w:rPr>
          <w:rFonts w:ascii="Verdana" w:eastAsia="+mn-ea" w:hAnsi="Verdana" w:cstheme="minorHAnsi"/>
          <w:bCs/>
          <w:sz w:val="20"/>
          <w:szCs w:val="20"/>
        </w:rPr>
        <w:t>Apps Development Training (64 districts)</w:t>
      </w:r>
    </w:p>
    <w:p w:rsidR="00354ECA" w:rsidRPr="00237FD0" w:rsidRDefault="00354ECA" w:rsidP="0099330C">
      <w:pPr>
        <w:pStyle w:val="NoSpacing"/>
        <w:numPr>
          <w:ilvl w:val="0"/>
          <w:numId w:val="30"/>
        </w:numPr>
        <w:spacing w:after="240" w:line="360" w:lineRule="auto"/>
        <w:jc w:val="both"/>
        <w:rPr>
          <w:rFonts w:ascii="Verdana" w:hAnsi="Verdana" w:cstheme="minorHAnsi"/>
          <w:sz w:val="20"/>
          <w:szCs w:val="20"/>
        </w:rPr>
      </w:pPr>
      <w:r w:rsidRPr="00237FD0">
        <w:rPr>
          <w:rFonts w:ascii="Verdana" w:eastAsia="+mn-ea" w:hAnsi="Verdana" w:cstheme="minorHAnsi"/>
          <w:bCs/>
          <w:sz w:val="20"/>
          <w:szCs w:val="20"/>
        </w:rPr>
        <w:t>Mobile application ready One office One app</w:t>
      </w:r>
    </w:p>
    <w:p w:rsidR="00354ECA" w:rsidRPr="00237FD0" w:rsidRDefault="00354ECA" w:rsidP="0099330C">
      <w:pPr>
        <w:pStyle w:val="NoSpacing"/>
        <w:numPr>
          <w:ilvl w:val="0"/>
          <w:numId w:val="30"/>
        </w:numPr>
        <w:spacing w:after="240" w:line="360" w:lineRule="auto"/>
        <w:jc w:val="both"/>
        <w:rPr>
          <w:rFonts w:ascii="Verdana" w:hAnsi="Verdana" w:cstheme="minorHAnsi"/>
          <w:sz w:val="20"/>
          <w:szCs w:val="20"/>
        </w:rPr>
      </w:pPr>
      <w:r w:rsidRPr="00237FD0">
        <w:rPr>
          <w:rFonts w:ascii="Verdana" w:hAnsi="Verdana" w:cstheme="minorHAnsi"/>
          <w:bCs/>
          <w:sz w:val="20"/>
          <w:szCs w:val="20"/>
        </w:rPr>
        <w:t>National Mobile App Championship</w:t>
      </w:r>
    </w:p>
    <w:p w:rsidR="00354ECA" w:rsidRPr="00237FD0" w:rsidRDefault="00354ECA" w:rsidP="0099330C">
      <w:pPr>
        <w:pStyle w:val="NoSpacing"/>
        <w:numPr>
          <w:ilvl w:val="0"/>
          <w:numId w:val="30"/>
        </w:numPr>
        <w:spacing w:after="240" w:line="360" w:lineRule="auto"/>
        <w:jc w:val="both"/>
        <w:rPr>
          <w:rFonts w:ascii="Verdana" w:hAnsi="Verdana" w:cstheme="minorHAnsi"/>
          <w:sz w:val="20"/>
          <w:szCs w:val="20"/>
        </w:rPr>
      </w:pPr>
      <w:r w:rsidRPr="00237FD0">
        <w:rPr>
          <w:rFonts w:ascii="Verdana" w:eastAsia="+mn-ea" w:hAnsi="Verdana" w:cstheme="minorHAnsi"/>
          <w:bCs/>
          <w:sz w:val="20"/>
          <w:szCs w:val="20"/>
        </w:rPr>
        <w:t>Resource Portal</w:t>
      </w:r>
      <w:r w:rsidRPr="00237FD0">
        <w:rPr>
          <w:rFonts w:ascii="Verdana" w:eastAsia="+mn-ea" w:hAnsi="Verdana" w:cstheme="minorHAnsi"/>
          <w:sz w:val="20"/>
          <w:szCs w:val="20"/>
        </w:rPr>
        <w:t xml:space="preserve"> (</w:t>
      </w:r>
      <w:hyperlink r:id="rId15" w:history="1">
        <w:r w:rsidRPr="00237FD0">
          <w:rPr>
            <w:rStyle w:val="Hyperlink"/>
            <w:rFonts w:ascii="Verdana" w:eastAsia="+mn-ea" w:hAnsi="Verdana" w:cstheme="minorHAnsi"/>
            <w:sz w:val="20"/>
            <w:szCs w:val="20"/>
          </w:rPr>
          <w:t>http://www.nationalappsbd.com</w:t>
        </w:r>
      </w:hyperlink>
      <w:r w:rsidRPr="00237FD0">
        <w:rPr>
          <w:rFonts w:ascii="Verdana" w:eastAsia="+mn-ea" w:hAnsi="Verdana" w:cstheme="minorHAnsi"/>
          <w:sz w:val="20"/>
          <w:szCs w:val="20"/>
        </w:rPr>
        <w:t xml:space="preserve">) </w:t>
      </w:r>
    </w:p>
    <w:p w:rsidR="00354ECA" w:rsidRPr="00237FD0" w:rsidRDefault="00354ECA" w:rsidP="00C146D0">
      <w:pPr>
        <w:pStyle w:val="NoSpacing"/>
        <w:spacing w:after="240"/>
        <w:ind w:left="450"/>
        <w:rPr>
          <w:rFonts w:ascii="Verdana" w:eastAsiaTheme="minorEastAsia" w:hAnsi="Verdana"/>
          <w:b/>
          <w:noProof/>
          <w:sz w:val="20"/>
          <w:szCs w:val="20"/>
          <w:lang w:bidi="bn-BD"/>
        </w:rPr>
      </w:pPr>
    </w:p>
    <w:p w:rsidR="00354ECA" w:rsidRPr="00237FD0" w:rsidRDefault="00354ECA" w:rsidP="00354ECA">
      <w:pPr>
        <w:pStyle w:val="NoSpacing"/>
        <w:ind w:left="450"/>
        <w:jc w:val="center"/>
        <w:rPr>
          <w:rFonts w:ascii="Verdana" w:hAnsi="Verdana"/>
          <w:b/>
          <w:sz w:val="20"/>
          <w:szCs w:val="20"/>
        </w:rPr>
      </w:pPr>
      <w:r w:rsidRPr="00237FD0">
        <w:rPr>
          <w:rFonts w:ascii="Verdana" w:hAnsi="Verdana"/>
          <w:noProof/>
          <w:sz w:val="20"/>
          <w:szCs w:val="20"/>
        </w:rPr>
        <w:lastRenderedPageBreak/>
        <w:drawing>
          <wp:inline distT="0" distB="0" distL="0" distR="0">
            <wp:extent cx="3886200" cy="2743200"/>
            <wp:effectExtent l="0" t="0" r="0" b="0"/>
            <wp:docPr id="14" name="Picture 5" descr="Poster_Downal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Poster_Downalod.jpg"/>
                    <pic:cNvPicPr preferRelativeResize="0">
                      <a:picLocks noChangeAspect="1"/>
                    </pic:cNvPicPr>
                  </pic:nvPicPr>
                  <pic:blipFill>
                    <a:blip r:embed="rId16" cstate="print"/>
                    <a:stretch>
                      <a:fillRect/>
                    </a:stretch>
                  </pic:blipFill>
                  <pic:spPr>
                    <a:xfrm>
                      <a:off x="0" y="0"/>
                      <a:ext cx="3886200" cy="2743200"/>
                    </a:xfrm>
                    <a:prstGeom prst="rect">
                      <a:avLst/>
                    </a:prstGeom>
                  </pic:spPr>
                </pic:pic>
              </a:graphicData>
            </a:graphic>
          </wp:inline>
        </w:drawing>
      </w:r>
    </w:p>
    <w:p w:rsidR="00811552" w:rsidRPr="00237FD0" w:rsidRDefault="00811552" w:rsidP="00354ECA">
      <w:pPr>
        <w:pStyle w:val="NoSpacing"/>
        <w:ind w:left="450"/>
        <w:jc w:val="center"/>
        <w:rPr>
          <w:rFonts w:ascii="Verdana" w:hAnsi="Verdana"/>
          <w:b/>
          <w:sz w:val="20"/>
          <w:szCs w:val="20"/>
        </w:rPr>
      </w:pPr>
    </w:p>
    <w:p w:rsidR="00354ECA" w:rsidRPr="00237FD0" w:rsidRDefault="00354ECA" w:rsidP="0099330C">
      <w:pPr>
        <w:pStyle w:val="NoSpacing"/>
        <w:numPr>
          <w:ilvl w:val="0"/>
          <w:numId w:val="27"/>
        </w:numPr>
        <w:spacing w:before="240" w:after="240" w:line="360" w:lineRule="auto"/>
        <w:ind w:left="450"/>
        <w:jc w:val="both"/>
        <w:rPr>
          <w:rFonts w:ascii="Verdana" w:hAnsi="Verdana"/>
          <w:b/>
          <w:sz w:val="20"/>
          <w:szCs w:val="20"/>
        </w:rPr>
      </w:pPr>
      <w:r w:rsidRPr="00237FD0">
        <w:rPr>
          <w:rFonts w:ascii="Verdana" w:hAnsi="Verdana"/>
          <w:b/>
          <w:sz w:val="20"/>
          <w:szCs w:val="20"/>
        </w:rPr>
        <w:t>ICT Solutions For Development Organization For Enhancing Impact At Scale (NGOs And Non-Government Institutions)</w:t>
      </w:r>
    </w:p>
    <w:p w:rsidR="00354ECA" w:rsidRPr="00237FD0" w:rsidRDefault="00354ECA" w:rsidP="00523F00">
      <w:pPr>
        <w:pStyle w:val="NoSpacing"/>
        <w:spacing w:before="240" w:after="240" w:line="360" w:lineRule="auto"/>
        <w:ind w:left="450"/>
        <w:jc w:val="both"/>
        <w:rPr>
          <w:rFonts w:ascii="Verdana" w:hAnsi="Verdana"/>
          <w:b/>
          <w:sz w:val="20"/>
          <w:szCs w:val="20"/>
        </w:rPr>
      </w:pPr>
      <w:r w:rsidRPr="00237FD0">
        <w:rPr>
          <w:rFonts w:ascii="Verdana" w:hAnsi="Verdana"/>
          <w:sz w:val="20"/>
          <w:szCs w:val="20"/>
        </w:rPr>
        <w:t>EATL is also working with national and international NGOs</w:t>
      </w:r>
      <w:r w:rsidR="008404B8" w:rsidRPr="00237FD0">
        <w:rPr>
          <w:rFonts w:ascii="Verdana" w:hAnsi="Verdana"/>
          <w:sz w:val="20"/>
          <w:szCs w:val="20"/>
        </w:rPr>
        <w:t xml:space="preserve"> like ORBIS, HASAB</w:t>
      </w:r>
      <w:r w:rsidRPr="00237FD0">
        <w:rPr>
          <w:rFonts w:ascii="Verdana" w:hAnsi="Verdana"/>
          <w:sz w:val="20"/>
          <w:szCs w:val="20"/>
        </w:rPr>
        <w:t xml:space="preserve"> in education and health sector for using ICT solutions for supporting development programs for impact such as in reproductive health education, eye health, HIV/AIDS and linkages with services. Currently, EATL is working with web MIS, mobile solutions, Call center &amp; IVR, Patient reminder solution and data management solutions for effective delivery of services.</w:t>
      </w:r>
    </w:p>
    <w:p w:rsidR="00354ECA" w:rsidRPr="00237FD0" w:rsidRDefault="00354ECA" w:rsidP="00354ECA">
      <w:pPr>
        <w:pStyle w:val="NoSpacing"/>
        <w:ind w:left="450"/>
        <w:jc w:val="center"/>
        <w:rPr>
          <w:rFonts w:ascii="Verdana" w:hAnsi="Verdana"/>
          <w:b/>
          <w:sz w:val="20"/>
          <w:szCs w:val="20"/>
        </w:rPr>
      </w:pPr>
      <w:r w:rsidRPr="00237FD0">
        <w:rPr>
          <w:rFonts w:ascii="Verdana" w:hAnsi="Verdana"/>
          <w:b/>
          <w:color w:val="000000" w:themeColor="text1"/>
          <w:sz w:val="20"/>
          <w:szCs w:val="20"/>
        </w:rPr>
        <w:object w:dxaOrig="7183" w:dyaOrig="5399">
          <v:shape id="_x0000_i1025" type="#_x0000_t75" style="width:297.8pt;height:223.5pt" o:ole="">
            <v:imagedata r:id="rId17" o:title=""/>
          </v:shape>
          <o:OLEObject Type="Embed" ProgID="PowerPoint.Slide.12" ShapeID="_x0000_i1025" DrawAspect="Content" ObjectID="_1469867760" r:id="rId18"/>
        </w:object>
      </w:r>
    </w:p>
    <w:p w:rsidR="00354ECA" w:rsidRPr="00237FD0" w:rsidRDefault="00354ECA" w:rsidP="00354ECA">
      <w:pPr>
        <w:pStyle w:val="NoSpacing"/>
        <w:ind w:left="450"/>
        <w:rPr>
          <w:rFonts w:ascii="Verdana" w:hAnsi="Verdana"/>
          <w:b/>
          <w:sz w:val="20"/>
          <w:szCs w:val="20"/>
        </w:rPr>
      </w:pPr>
    </w:p>
    <w:p w:rsidR="00F270F0" w:rsidRPr="00237FD0" w:rsidRDefault="00F270F0" w:rsidP="00354ECA">
      <w:pPr>
        <w:pStyle w:val="NoSpacing"/>
        <w:ind w:left="450"/>
        <w:rPr>
          <w:rFonts w:ascii="Verdana" w:hAnsi="Verdana"/>
          <w:b/>
          <w:sz w:val="20"/>
          <w:szCs w:val="20"/>
        </w:rPr>
      </w:pPr>
    </w:p>
    <w:p w:rsidR="00354ECA" w:rsidRPr="00237FD0" w:rsidRDefault="00354ECA" w:rsidP="0099330C">
      <w:pPr>
        <w:pStyle w:val="NoSpacing"/>
        <w:numPr>
          <w:ilvl w:val="0"/>
          <w:numId w:val="27"/>
        </w:numPr>
        <w:spacing w:before="240" w:after="240" w:line="360" w:lineRule="auto"/>
        <w:ind w:left="450"/>
        <w:rPr>
          <w:rFonts w:ascii="Verdana" w:hAnsi="Verdana"/>
          <w:b/>
          <w:sz w:val="20"/>
          <w:szCs w:val="20"/>
        </w:rPr>
      </w:pPr>
      <w:r w:rsidRPr="00237FD0">
        <w:rPr>
          <w:rFonts w:ascii="Verdana" w:hAnsi="Verdana" w:cstheme="minorHAnsi"/>
          <w:b/>
          <w:bCs/>
          <w:sz w:val="20"/>
          <w:szCs w:val="20"/>
        </w:rPr>
        <w:lastRenderedPageBreak/>
        <w:t>Academic And Hospital Information Management Solutions For Private Medical Colleges &amp; Hospitals</w:t>
      </w:r>
    </w:p>
    <w:p w:rsidR="00354ECA" w:rsidRPr="00237FD0" w:rsidRDefault="00354ECA" w:rsidP="00ED3E6A">
      <w:pPr>
        <w:pStyle w:val="NoSpacing"/>
        <w:spacing w:before="240" w:after="240" w:line="360" w:lineRule="auto"/>
        <w:ind w:left="450"/>
        <w:jc w:val="both"/>
        <w:rPr>
          <w:rFonts w:ascii="Verdana" w:hAnsi="Verdana"/>
          <w:sz w:val="20"/>
          <w:szCs w:val="20"/>
        </w:rPr>
      </w:pPr>
      <w:r w:rsidRPr="00237FD0">
        <w:rPr>
          <w:rFonts w:ascii="Verdana" w:hAnsi="Verdana"/>
          <w:sz w:val="20"/>
          <w:szCs w:val="20"/>
        </w:rPr>
        <w:t xml:space="preserve">We have started working with private medical colleges, hospitals and other institutes in Bangladesh for providing ICT services and solutions. Initially 5 private medical colleges and hospitals are planned systematically for providing academic and campus management solution for medical colleges and Hospital Information Management solutions for effective services with its monitoring and back up support. The software has been deployed in the International Medical College and Hospital (IMCH), Tongi. We are in the process of deploying extensive software package a few others hospitals. </w:t>
      </w:r>
    </w:p>
    <w:p w:rsidR="00354ECA" w:rsidRPr="00237FD0" w:rsidRDefault="00354ECA" w:rsidP="00ED3E6A">
      <w:pPr>
        <w:pStyle w:val="NoSpacing"/>
        <w:spacing w:before="240" w:after="240" w:line="360" w:lineRule="auto"/>
        <w:ind w:left="450"/>
        <w:jc w:val="both"/>
        <w:rPr>
          <w:rFonts w:ascii="Verdana" w:hAnsi="Verdana"/>
          <w:sz w:val="20"/>
          <w:szCs w:val="20"/>
        </w:rPr>
      </w:pPr>
      <w:r w:rsidRPr="00237FD0">
        <w:rPr>
          <w:rFonts w:ascii="Verdana" w:hAnsi="Verdana"/>
          <w:sz w:val="20"/>
          <w:szCs w:val="20"/>
        </w:rPr>
        <w:t xml:space="preserve">Website - </w:t>
      </w:r>
      <w:hyperlink r:id="rId19" w:history="1">
        <w:r w:rsidRPr="00237FD0">
          <w:rPr>
            <w:rStyle w:val="Hyperlink"/>
            <w:rFonts w:ascii="Verdana" w:hAnsi="Verdana"/>
            <w:sz w:val="20"/>
            <w:szCs w:val="20"/>
          </w:rPr>
          <w:t>http://www.imchbd.com/</w:t>
        </w:r>
      </w:hyperlink>
    </w:p>
    <w:p w:rsidR="00354ECA" w:rsidRPr="00237FD0" w:rsidRDefault="00354ECA" w:rsidP="0099330C">
      <w:pPr>
        <w:pStyle w:val="NoSpacing"/>
        <w:numPr>
          <w:ilvl w:val="0"/>
          <w:numId w:val="27"/>
        </w:numPr>
        <w:spacing w:before="240" w:after="240" w:line="360" w:lineRule="auto"/>
        <w:ind w:left="450"/>
        <w:rPr>
          <w:rFonts w:ascii="Verdana" w:hAnsi="Verdana"/>
          <w:b/>
          <w:sz w:val="20"/>
          <w:szCs w:val="20"/>
        </w:rPr>
      </w:pPr>
      <w:r w:rsidRPr="00237FD0">
        <w:rPr>
          <w:rFonts w:ascii="Verdana" w:hAnsi="Verdana"/>
          <w:b/>
          <w:sz w:val="20"/>
          <w:szCs w:val="20"/>
        </w:rPr>
        <w:t>Bank And Financial Institutions</w:t>
      </w:r>
    </w:p>
    <w:p w:rsidR="004C64D8" w:rsidRPr="00237FD0" w:rsidRDefault="00354ECA" w:rsidP="00ED3E6A">
      <w:pPr>
        <w:pStyle w:val="NoSpacing"/>
        <w:spacing w:before="240" w:after="240" w:line="360" w:lineRule="auto"/>
        <w:ind w:left="450"/>
        <w:jc w:val="both"/>
        <w:rPr>
          <w:rFonts w:ascii="Verdana" w:hAnsi="Verdana"/>
          <w:sz w:val="20"/>
          <w:szCs w:val="20"/>
        </w:rPr>
      </w:pPr>
      <w:r w:rsidRPr="00237FD0">
        <w:rPr>
          <w:rFonts w:ascii="Verdana" w:hAnsi="Verdana"/>
          <w:sz w:val="20"/>
          <w:szCs w:val="20"/>
        </w:rPr>
        <w:t>We have reputed delivery in banking sector such as Rupali bank automation, HR management and use of integrated MIS for reporting system and also expanding to other financial institutions.</w:t>
      </w:r>
    </w:p>
    <w:p w:rsidR="00354ECA" w:rsidRPr="00237FD0" w:rsidRDefault="00354ECA" w:rsidP="0099330C">
      <w:pPr>
        <w:pStyle w:val="NoSpacing"/>
        <w:numPr>
          <w:ilvl w:val="0"/>
          <w:numId w:val="27"/>
        </w:numPr>
        <w:spacing w:before="240" w:after="240" w:line="360" w:lineRule="auto"/>
        <w:ind w:left="450"/>
        <w:rPr>
          <w:rFonts w:ascii="Verdana" w:hAnsi="Verdana"/>
          <w:b/>
          <w:sz w:val="20"/>
          <w:szCs w:val="20"/>
        </w:rPr>
      </w:pPr>
      <w:r w:rsidRPr="00237FD0">
        <w:rPr>
          <w:rFonts w:ascii="Verdana" w:hAnsi="Verdana"/>
          <w:b/>
          <w:sz w:val="20"/>
          <w:szCs w:val="20"/>
        </w:rPr>
        <w:t>Collaboration and Partnership with Universities for research &amp; development for ICT high impact Solutions</w:t>
      </w:r>
    </w:p>
    <w:p w:rsidR="00354ECA" w:rsidRPr="00237FD0" w:rsidRDefault="00B23948" w:rsidP="00811552">
      <w:pPr>
        <w:pStyle w:val="NoSpacing"/>
        <w:spacing w:before="240" w:after="240"/>
        <w:ind w:left="450"/>
        <w:jc w:val="center"/>
        <w:rPr>
          <w:rFonts w:ascii="Verdana" w:hAnsi="Verdana"/>
          <w:b/>
          <w:color w:val="000000" w:themeColor="text1"/>
          <w:sz w:val="20"/>
          <w:szCs w:val="20"/>
        </w:rPr>
      </w:pPr>
      <w:r w:rsidRPr="00237FD0">
        <w:rPr>
          <w:rFonts w:ascii="Verdana" w:hAnsi="Verdana"/>
          <w:b/>
          <w:noProof/>
          <w:color w:val="000000" w:themeColor="text1"/>
          <w:sz w:val="20"/>
          <w:szCs w:val="20"/>
        </w:rPr>
        <w:drawing>
          <wp:inline distT="0" distB="0" distL="0" distR="0">
            <wp:extent cx="3632200" cy="2104846"/>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7346" cy="2107828"/>
                    </a:xfrm>
                    <a:prstGeom prst="rect">
                      <a:avLst/>
                    </a:prstGeom>
                    <a:noFill/>
                    <a:ln>
                      <a:noFill/>
                    </a:ln>
                  </pic:spPr>
                </pic:pic>
              </a:graphicData>
            </a:graphic>
          </wp:inline>
        </w:drawing>
      </w:r>
    </w:p>
    <w:p w:rsidR="00354ECA" w:rsidRPr="00237FD0" w:rsidRDefault="00354ECA" w:rsidP="0099330C">
      <w:pPr>
        <w:pStyle w:val="NoSpacing"/>
        <w:numPr>
          <w:ilvl w:val="0"/>
          <w:numId w:val="27"/>
        </w:numPr>
        <w:spacing w:before="240" w:after="240" w:line="360" w:lineRule="auto"/>
        <w:ind w:left="450"/>
        <w:rPr>
          <w:rFonts w:ascii="Verdana" w:hAnsi="Verdana"/>
          <w:b/>
          <w:sz w:val="20"/>
          <w:szCs w:val="20"/>
        </w:rPr>
      </w:pPr>
      <w:r w:rsidRPr="00237FD0">
        <w:rPr>
          <w:rFonts w:ascii="Verdana" w:hAnsi="Verdana"/>
          <w:b/>
          <w:sz w:val="20"/>
          <w:szCs w:val="20"/>
        </w:rPr>
        <w:t>EATL-</w:t>
      </w:r>
      <w:r w:rsidRPr="00237FD0">
        <w:rPr>
          <w:rFonts w:ascii="Verdana" w:hAnsi="Verdana" w:cstheme="minorHAnsi"/>
          <w:b/>
          <w:bCs/>
          <w:sz w:val="20"/>
          <w:szCs w:val="20"/>
        </w:rPr>
        <w:t xml:space="preserve"> Prothom Alo mobile Apps development Contest</w:t>
      </w:r>
      <w:r w:rsidR="007867EF" w:rsidRPr="00237FD0">
        <w:rPr>
          <w:rFonts w:ascii="Verdana" w:hAnsi="Verdana" w:cstheme="minorHAnsi"/>
          <w:b/>
          <w:bCs/>
          <w:sz w:val="20"/>
          <w:szCs w:val="20"/>
        </w:rPr>
        <w:t xml:space="preserve"> </w:t>
      </w:r>
      <w:r w:rsidRPr="00237FD0">
        <w:rPr>
          <w:rFonts w:ascii="Verdana" w:hAnsi="Verdana" w:cstheme="minorHAnsi"/>
          <w:b/>
          <w:bCs/>
          <w:sz w:val="20"/>
          <w:szCs w:val="20"/>
        </w:rPr>
        <w:t>-</w:t>
      </w:r>
      <w:r w:rsidR="007867EF" w:rsidRPr="00237FD0">
        <w:rPr>
          <w:rFonts w:ascii="Verdana" w:hAnsi="Verdana" w:cstheme="minorHAnsi"/>
          <w:b/>
          <w:bCs/>
          <w:sz w:val="20"/>
          <w:szCs w:val="20"/>
        </w:rPr>
        <w:t xml:space="preserve"> </w:t>
      </w:r>
      <w:r w:rsidRPr="00237FD0">
        <w:rPr>
          <w:rFonts w:ascii="Verdana" w:hAnsi="Verdana" w:cstheme="minorHAnsi"/>
          <w:b/>
          <w:bCs/>
          <w:sz w:val="20"/>
          <w:szCs w:val="20"/>
        </w:rPr>
        <w:t>2014</w:t>
      </w:r>
    </w:p>
    <w:p w:rsidR="00354ECA" w:rsidRPr="00237FD0" w:rsidRDefault="00354ECA" w:rsidP="00811552">
      <w:pPr>
        <w:pStyle w:val="NoSpacing"/>
        <w:spacing w:before="240" w:after="240" w:line="360" w:lineRule="auto"/>
        <w:ind w:left="450"/>
        <w:rPr>
          <w:rFonts w:ascii="Verdana" w:hAnsi="Verdana"/>
          <w:noProof/>
          <w:sz w:val="20"/>
          <w:szCs w:val="20"/>
          <w:lang w:bidi="bn-BD"/>
        </w:rPr>
      </w:pPr>
      <w:r w:rsidRPr="00237FD0">
        <w:rPr>
          <w:rFonts w:ascii="Verdana" w:hAnsi="Verdana"/>
          <w:noProof/>
          <w:sz w:val="20"/>
          <w:szCs w:val="20"/>
          <w:lang w:bidi="bn-BD"/>
        </w:rPr>
        <w:t>EATL has launched first ever mobile apps store in Bangladesh in 2012 and committed to develop high quality, context specific and local langugae mobile applications with enagement of brightest talents for supporting socio-economic development. It has estanhlished colalboration with internationals apps stores, mobile apps developers, universities, ICT industries, donors and Government.</w:t>
      </w:r>
    </w:p>
    <w:p w:rsidR="00354ECA" w:rsidRPr="00237FD0" w:rsidRDefault="00354ECA" w:rsidP="00811552">
      <w:pPr>
        <w:pStyle w:val="NoSpacing"/>
        <w:spacing w:before="240" w:after="240" w:line="360" w:lineRule="auto"/>
        <w:ind w:left="450"/>
        <w:rPr>
          <w:rFonts w:ascii="Verdana" w:hAnsi="Verdana"/>
          <w:sz w:val="20"/>
          <w:szCs w:val="20"/>
        </w:rPr>
      </w:pPr>
      <w:r w:rsidRPr="00237FD0">
        <w:rPr>
          <w:rFonts w:ascii="Verdana" w:hAnsi="Verdana"/>
          <w:b/>
          <w:bCs/>
          <w:sz w:val="20"/>
          <w:szCs w:val="20"/>
        </w:rPr>
        <w:lastRenderedPageBreak/>
        <w:t>“EATL-Prothom Alo Apps Competition -2014”</w:t>
      </w:r>
      <w:r w:rsidRPr="00237FD0">
        <w:rPr>
          <w:rFonts w:ascii="Verdana" w:hAnsi="Verdana"/>
          <w:sz w:val="20"/>
          <w:szCs w:val="20"/>
        </w:rPr>
        <w:t xml:space="preserve"> titled as “Notun Sristir Sondhane” was inaugurated in 29 June 2013 in a flamboyant night held at the Balcony, Pan Pacific Sonargaon Hotel. EATL Apps, the first ever apps store in Bangladesh and The Daily Prothom Alo, the leading newspaper of the country are working collaborate in this event for creating innovation and opportunities for our brightest talents. </w:t>
      </w:r>
    </w:p>
    <w:p w:rsidR="00354ECA" w:rsidRPr="00237FD0" w:rsidRDefault="00354ECA" w:rsidP="00354ECA">
      <w:pPr>
        <w:pStyle w:val="NoSpacing"/>
        <w:ind w:left="450"/>
        <w:jc w:val="center"/>
        <w:rPr>
          <w:rFonts w:ascii="Verdana" w:hAnsi="Verdana"/>
          <w:b/>
          <w:smallCaps/>
          <w:noProof/>
          <w:spacing w:val="5"/>
          <w:sz w:val="20"/>
          <w:szCs w:val="20"/>
          <w:lang w:bidi="bn-BD"/>
        </w:rPr>
      </w:pPr>
      <w:r w:rsidRPr="00237FD0">
        <w:rPr>
          <w:rFonts w:ascii="Verdana" w:hAnsi="Verdana"/>
          <w:noProof/>
          <w:sz w:val="20"/>
          <w:szCs w:val="20"/>
        </w:rPr>
        <w:drawing>
          <wp:inline distT="0" distB="0" distL="0" distR="0">
            <wp:extent cx="4032504" cy="2478024"/>
            <wp:effectExtent l="0" t="0" r="0" b="0"/>
            <wp:docPr id="28" name="Picture 4" descr="https://fbcdn-sphotos-d-a.akamaihd.net/hphotos-ak-prn2/t31.0-8/1097016_305027639645542_7130624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d-a.akamaihd.net/hphotos-ak-prn2/t31.0-8/1097016_305027639645542_713062468_o.jpg"/>
                    <pic:cNvPicPr preferRelativeResize="0">
                      <a:picLocks noChangeAspect="1" noChangeArrowheads="1"/>
                    </pic:cNvPicPr>
                  </pic:nvPicPr>
                  <pic:blipFill>
                    <a:blip r:embed="rId21" cstate="print"/>
                    <a:srcRect/>
                    <a:stretch>
                      <a:fillRect/>
                    </a:stretch>
                  </pic:blipFill>
                  <pic:spPr bwMode="auto">
                    <a:xfrm>
                      <a:off x="0" y="0"/>
                      <a:ext cx="4032504" cy="2478024"/>
                    </a:xfrm>
                    <a:prstGeom prst="rect">
                      <a:avLst/>
                    </a:prstGeom>
                    <a:noFill/>
                    <a:ln w="9525">
                      <a:noFill/>
                      <a:miter lim="800000"/>
                      <a:headEnd/>
                      <a:tailEnd/>
                    </a:ln>
                  </pic:spPr>
                </pic:pic>
              </a:graphicData>
            </a:graphic>
          </wp:inline>
        </w:drawing>
      </w:r>
    </w:p>
    <w:p w:rsidR="004C64D8" w:rsidRPr="003D6FBD" w:rsidRDefault="004C64D8" w:rsidP="003D6FBD">
      <w:pPr>
        <w:pStyle w:val="NoSpacing"/>
        <w:ind w:left="450"/>
        <w:jc w:val="center"/>
        <w:rPr>
          <w:rFonts w:ascii="Verdana" w:hAnsi="Verdana"/>
          <w:b/>
          <w:smallCaps/>
          <w:noProof/>
          <w:spacing w:val="5"/>
          <w:lang w:bidi="bn-BD"/>
        </w:rPr>
      </w:pPr>
    </w:p>
    <w:p w:rsidR="00354ECA" w:rsidRPr="003D6FBD" w:rsidRDefault="00354ECA" w:rsidP="003D6FBD">
      <w:pPr>
        <w:pStyle w:val="NoSpacing"/>
        <w:jc w:val="center"/>
        <w:rPr>
          <w:rFonts w:ascii="Verdana" w:hAnsi="Verdana"/>
          <w:noProof/>
          <w:sz w:val="20"/>
          <w:szCs w:val="20"/>
        </w:rPr>
      </w:pPr>
      <w:r w:rsidRPr="003D6FBD">
        <w:rPr>
          <w:rFonts w:ascii="Verdana" w:hAnsi="Verdana"/>
          <w:sz w:val="20"/>
          <w:szCs w:val="20"/>
          <w:lang w:bidi="bn-IN"/>
        </w:rPr>
        <w:t xml:space="preserve">Grand Finale with </w:t>
      </w:r>
      <w:r w:rsidRPr="003D6FBD">
        <w:rPr>
          <w:rFonts w:ascii="Verdana" w:hAnsi="Verdana"/>
          <w:sz w:val="20"/>
          <w:szCs w:val="20"/>
          <w:lang w:bidi="bn-BD"/>
        </w:rPr>
        <w:t xml:space="preserve">Mr. Abul M A Muhith, Hon’ble Finance Minister and </w:t>
      </w:r>
      <w:r w:rsidRPr="003D6FBD">
        <w:rPr>
          <w:rFonts w:ascii="Verdana" w:hAnsi="Verdana"/>
          <w:noProof/>
          <w:sz w:val="20"/>
          <w:szCs w:val="20"/>
        </w:rPr>
        <w:t>M A Mubin Khan, MD, EATL</w:t>
      </w:r>
    </w:p>
    <w:p w:rsidR="00ED3E6A" w:rsidRPr="00237FD0" w:rsidRDefault="00ED3E6A" w:rsidP="00354ECA">
      <w:pPr>
        <w:pStyle w:val="NoSpacing"/>
        <w:jc w:val="center"/>
        <w:rPr>
          <w:rFonts w:ascii="Verdana" w:hAnsi="Verdana"/>
          <w:noProof/>
          <w:sz w:val="20"/>
          <w:szCs w:val="20"/>
        </w:rPr>
      </w:pPr>
    </w:p>
    <w:p w:rsidR="00ED3E6A" w:rsidRPr="00237FD0" w:rsidRDefault="00ED3E6A" w:rsidP="00354ECA">
      <w:pPr>
        <w:pStyle w:val="NoSpacing"/>
        <w:jc w:val="center"/>
        <w:rPr>
          <w:rFonts w:ascii="Verdana" w:hAnsi="Verdana"/>
          <w:sz w:val="20"/>
          <w:szCs w:val="20"/>
          <w:lang w:bidi="bn-BD"/>
        </w:rPr>
      </w:pPr>
    </w:p>
    <w:p w:rsidR="00354ECA" w:rsidRPr="00237FD0" w:rsidRDefault="00354ECA" w:rsidP="0099330C">
      <w:pPr>
        <w:pStyle w:val="NoSpacing"/>
        <w:numPr>
          <w:ilvl w:val="0"/>
          <w:numId w:val="27"/>
        </w:numPr>
        <w:spacing w:line="276" w:lineRule="auto"/>
        <w:ind w:left="450"/>
        <w:rPr>
          <w:rFonts w:ascii="Verdana" w:hAnsi="Verdana"/>
          <w:b/>
          <w:sz w:val="20"/>
          <w:szCs w:val="20"/>
        </w:rPr>
      </w:pPr>
      <w:r w:rsidRPr="00237FD0">
        <w:rPr>
          <w:rFonts w:ascii="Verdana" w:hAnsi="Verdana"/>
          <w:sz w:val="20"/>
          <w:szCs w:val="20"/>
        </w:rPr>
        <w:t xml:space="preserve"> </w:t>
      </w:r>
      <w:r w:rsidRPr="00237FD0">
        <w:rPr>
          <w:rFonts w:ascii="Verdana" w:hAnsi="Verdana"/>
          <w:b/>
          <w:sz w:val="20"/>
          <w:szCs w:val="20"/>
        </w:rPr>
        <w:t>EATLApps Store</w:t>
      </w:r>
    </w:p>
    <w:p w:rsidR="00354ECA" w:rsidRPr="00237FD0" w:rsidRDefault="00354ECA" w:rsidP="00811552">
      <w:pPr>
        <w:pStyle w:val="NoSpacing"/>
        <w:spacing w:line="276" w:lineRule="auto"/>
        <w:ind w:left="450"/>
        <w:rPr>
          <w:rFonts w:ascii="Verdana" w:hAnsi="Verdana"/>
          <w:b/>
          <w:sz w:val="20"/>
          <w:szCs w:val="20"/>
        </w:rPr>
      </w:pPr>
    </w:p>
    <w:p w:rsidR="00354ECA" w:rsidRPr="00237FD0" w:rsidRDefault="00354ECA" w:rsidP="00811552">
      <w:pPr>
        <w:pStyle w:val="NoSpacing"/>
        <w:spacing w:line="276" w:lineRule="auto"/>
        <w:ind w:left="720"/>
        <w:rPr>
          <w:rStyle w:val="NoSpacingChar"/>
          <w:rFonts w:ascii="Verdana" w:hAnsi="Verdana"/>
          <w:sz w:val="20"/>
          <w:szCs w:val="20"/>
        </w:rPr>
      </w:pPr>
      <w:r w:rsidRPr="00237FD0">
        <w:rPr>
          <w:rStyle w:val="NoSpacingChar"/>
          <w:rFonts w:ascii="Verdana" w:hAnsi="Verdana"/>
          <w:sz w:val="20"/>
          <w:szCs w:val="20"/>
        </w:rPr>
        <w:t>EATL is the 1st company in Bangladesh to launch the first mobile app store in 2012. More than 100 apps are available in more than 11 categories. The specialty of these apps is that all the apps are developed using the local language ‘Bangla’ addressing the local context.</w:t>
      </w:r>
    </w:p>
    <w:p w:rsidR="004C64D8" w:rsidRPr="00237FD0" w:rsidRDefault="004C64D8" w:rsidP="00811552">
      <w:pPr>
        <w:pStyle w:val="NoSpacing"/>
        <w:ind w:left="720"/>
        <w:rPr>
          <w:rFonts w:ascii="Verdana" w:hAnsi="Verdana"/>
          <w:sz w:val="20"/>
          <w:szCs w:val="20"/>
        </w:rPr>
      </w:pPr>
    </w:p>
    <w:p w:rsidR="00354ECA" w:rsidRPr="00237FD0" w:rsidRDefault="00354ECA" w:rsidP="00354ECA">
      <w:pPr>
        <w:spacing w:line="360" w:lineRule="auto"/>
        <w:contextualSpacing/>
        <w:jc w:val="center"/>
        <w:rPr>
          <w:rFonts w:ascii="Verdana" w:eastAsia="Times New Roman" w:hAnsi="Verdana"/>
          <w:sz w:val="20"/>
          <w:szCs w:val="20"/>
        </w:rPr>
      </w:pPr>
      <w:r w:rsidRPr="00237FD0">
        <w:rPr>
          <w:rFonts w:ascii="Verdana" w:eastAsia="Times New Roman" w:hAnsi="Verdana"/>
          <w:noProof/>
          <w:sz w:val="20"/>
          <w:szCs w:val="20"/>
        </w:rPr>
        <w:drawing>
          <wp:inline distT="0" distB="0" distL="0" distR="0">
            <wp:extent cx="3152775" cy="2550653"/>
            <wp:effectExtent l="19050" t="19050" r="0" b="254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2078" cy="2550089"/>
                    </a:xfrm>
                    <a:prstGeom prst="rect">
                      <a:avLst/>
                    </a:prstGeom>
                    <a:noFill/>
                    <a:ln>
                      <a:solidFill>
                        <a:schemeClr val="tx1">
                          <a:lumMod val="50000"/>
                          <a:lumOff val="50000"/>
                        </a:schemeClr>
                      </a:solidFill>
                    </a:ln>
                  </pic:spPr>
                </pic:pic>
              </a:graphicData>
            </a:graphic>
          </wp:inline>
        </w:drawing>
      </w:r>
    </w:p>
    <w:p w:rsidR="004C64D8" w:rsidRPr="00237FD0" w:rsidRDefault="004C64D8" w:rsidP="00354ECA">
      <w:pPr>
        <w:spacing w:line="360" w:lineRule="auto"/>
        <w:contextualSpacing/>
        <w:jc w:val="center"/>
        <w:rPr>
          <w:rFonts w:ascii="Verdana" w:eastAsia="Times New Roman" w:hAnsi="Verdana"/>
          <w:sz w:val="20"/>
          <w:szCs w:val="20"/>
        </w:rPr>
      </w:pPr>
    </w:p>
    <w:p w:rsidR="0087196D" w:rsidRDefault="00354ECA" w:rsidP="00354ECA">
      <w:pPr>
        <w:spacing w:before="120" w:after="120" w:line="360" w:lineRule="auto"/>
        <w:jc w:val="both"/>
        <w:rPr>
          <w:rStyle w:val="apple-style-span"/>
          <w:rFonts w:ascii="Verdana" w:hAnsi="Verdana"/>
          <w:sz w:val="20"/>
          <w:szCs w:val="20"/>
        </w:rPr>
      </w:pPr>
      <w:r w:rsidRPr="00237FD0">
        <w:rPr>
          <w:rStyle w:val="apple-style-span"/>
          <w:rFonts w:ascii="Verdana" w:hAnsi="Verdana"/>
          <w:sz w:val="20"/>
          <w:szCs w:val="20"/>
        </w:rPr>
        <w:t xml:space="preserve">Complete company profile is attached in </w:t>
      </w:r>
      <w:r w:rsidRPr="00237FD0">
        <w:rPr>
          <w:rStyle w:val="apple-style-span"/>
          <w:rFonts w:ascii="Verdana" w:hAnsi="Verdana"/>
          <w:b/>
          <w:sz w:val="20"/>
          <w:szCs w:val="20"/>
        </w:rPr>
        <w:t>Annexure – 1</w:t>
      </w:r>
      <w:r w:rsidRPr="00237FD0">
        <w:rPr>
          <w:rStyle w:val="apple-style-span"/>
          <w:rFonts w:ascii="Verdana" w:hAnsi="Verdana"/>
          <w:sz w:val="20"/>
          <w:szCs w:val="20"/>
        </w:rPr>
        <w:t xml:space="preserve"> </w:t>
      </w:r>
    </w:p>
    <w:p w:rsidR="003D6FBD" w:rsidRPr="00237FD0" w:rsidRDefault="003D6FBD" w:rsidP="00354ECA">
      <w:pPr>
        <w:spacing w:before="120" w:after="120" w:line="360" w:lineRule="auto"/>
        <w:jc w:val="both"/>
        <w:rPr>
          <w:rStyle w:val="apple-style-span"/>
          <w:rFonts w:ascii="Verdana" w:hAnsi="Verdana"/>
          <w:sz w:val="20"/>
          <w:szCs w:val="20"/>
        </w:rPr>
      </w:pPr>
    </w:p>
    <w:p w:rsidR="00C518CA" w:rsidRPr="00237FD0" w:rsidRDefault="00707E12" w:rsidP="00075D58">
      <w:pPr>
        <w:pStyle w:val="Heading2"/>
        <w:rPr>
          <w:rStyle w:val="apple-style-span"/>
          <w:rFonts w:ascii="Verdana" w:hAnsi="Verdana"/>
        </w:rPr>
      </w:pPr>
      <w:bookmarkStart w:id="14" w:name="_Toc395973864"/>
      <w:r w:rsidRPr="00237FD0">
        <w:rPr>
          <w:rStyle w:val="apple-style-span"/>
          <w:rFonts w:ascii="Verdana" w:hAnsi="Verdana"/>
        </w:rPr>
        <w:t>REFERRED CLIENT LIST</w:t>
      </w:r>
      <w:bookmarkEnd w:id="14"/>
      <w:r w:rsidRPr="00237FD0">
        <w:rPr>
          <w:rStyle w:val="apple-style-span"/>
          <w:rFonts w:ascii="Verdana" w:hAnsi="Verdana"/>
        </w:rPr>
        <w:t xml:space="preserve"> </w:t>
      </w:r>
    </w:p>
    <w:p w:rsidR="0087196D" w:rsidRPr="00237FD0" w:rsidRDefault="0087196D" w:rsidP="00354ECA">
      <w:pPr>
        <w:spacing w:before="120" w:after="120" w:line="360" w:lineRule="auto"/>
        <w:jc w:val="both"/>
        <w:rPr>
          <w:rStyle w:val="apple-style-span"/>
          <w:rFonts w:ascii="Verdana" w:hAnsi="Verdana"/>
          <w:sz w:val="20"/>
          <w:szCs w:val="20"/>
        </w:rPr>
      </w:pPr>
    </w:p>
    <w:tbl>
      <w:tblPr>
        <w:tblW w:w="7778" w:type="dxa"/>
        <w:jc w:val="center"/>
        <w:tblInd w:w="93" w:type="dxa"/>
        <w:tblLook w:val="04A0"/>
      </w:tblPr>
      <w:tblGrid>
        <w:gridCol w:w="484"/>
        <w:gridCol w:w="7294"/>
      </w:tblGrid>
      <w:tr w:rsidR="0087196D" w:rsidRPr="00237FD0" w:rsidTr="003D6FBD">
        <w:trPr>
          <w:trHeight w:val="342"/>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Sl.</w:t>
            </w:r>
          </w:p>
        </w:tc>
        <w:tc>
          <w:tcPr>
            <w:tcW w:w="7294" w:type="dxa"/>
            <w:tcBorders>
              <w:top w:val="single" w:sz="4" w:space="0" w:color="auto"/>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jc w:val="center"/>
              <w:rPr>
                <w:rFonts w:ascii="Verdana" w:eastAsia="Times New Roman" w:hAnsi="Verdana" w:cs="Times New Roman"/>
                <w:b/>
                <w:bCs/>
                <w:color w:val="000000"/>
                <w:sz w:val="20"/>
                <w:szCs w:val="20"/>
              </w:rPr>
            </w:pPr>
            <w:r w:rsidRPr="00237FD0">
              <w:rPr>
                <w:rFonts w:ascii="Verdana" w:eastAsia="Times New Roman" w:hAnsi="Verdana" w:cs="Times New Roman"/>
                <w:b/>
                <w:bCs/>
                <w:color w:val="000000"/>
                <w:sz w:val="20"/>
                <w:szCs w:val="20"/>
              </w:rPr>
              <w:t>Client Name</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1</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Secondary Education Quality Access Enhancement Project (SEQAEP)</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2</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jc w:val="both"/>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Bangabhaban</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3</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jc w:val="both"/>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Community Clinic</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4</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Essential Drugs Company Limited (EDCL)</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5</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Palli Karma-Sahayak Foundation (PKSF)</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6</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International Medical College &amp;Hospital (IMCH)</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7</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Bangladesh Agriculture Research Institute (BARI)</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8</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National AIDS/STD Programme (NASP)</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9</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jc w:val="both"/>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Ministry of Posts, Telecommunication and Information Technology</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10</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jc w:val="both"/>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TeleTalk</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11</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HASAB</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12</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ORBIS</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13</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ZISKA Pharmaceuticals Limited</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14</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Bangladesh Parjatan Corporation</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15</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Biman Bangladesh Airlines</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16</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bCs/>
                <w:color w:val="000000"/>
                <w:sz w:val="20"/>
                <w:szCs w:val="20"/>
              </w:rPr>
              <w:t>Department of Youth Development (IMPACT Project)</w:t>
            </w:r>
          </w:p>
        </w:tc>
      </w:tr>
      <w:tr w:rsidR="0087196D" w:rsidRPr="00237FD0" w:rsidTr="003D6FBD">
        <w:trPr>
          <w:trHeight w:val="342"/>
          <w:jc w:val="center"/>
        </w:trPr>
        <w:tc>
          <w:tcPr>
            <w:tcW w:w="484" w:type="dxa"/>
            <w:tcBorders>
              <w:top w:val="nil"/>
              <w:left w:val="single" w:sz="4" w:space="0" w:color="auto"/>
              <w:bottom w:val="single" w:sz="4" w:space="0" w:color="auto"/>
              <w:right w:val="single" w:sz="4" w:space="0" w:color="auto"/>
            </w:tcBorders>
            <w:shd w:val="clear" w:color="auto" w:fill="auto"/>
            <w:noWrap/>
            <w:vAlign w:val="bottom"/>
            <w:hideMark/>
          </w:tcPr>
          <w:p w:rsidR="0087196D" w:rsidRPr="00237FD0" w:rsidRDefault="0087196D" w:rsidP="0087196D">
            <w:pPr>
              <w:spacing w:after="0" w:line="360" w:lineRule="auto"/>
              <w:jc w:val="center"/>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17</w:t>
            </w:r>
          </w:p>
        </w:tc>
        <w:tc>
          <w:tcPr>
            <w:tcW w:w="7294" w:type="dxa"/>
            <w:tcBorders>
              <w:top w:val="nil"/>
              <w:left w:val="nil"/>
              <w:bottom w:val="single" w:sz="4" w:space="0" w:color="auto"/>
              <w:right w:val="single" w:sz="4" w:space="0" w:color="auto"/>
            </w:tcBorders>
            <w:shd w:val="clear" w:color="auto" w:fill="auto"/>
            <w:hideMark/>
          </w:tcPr>
          <w:p w:rsidR="0087196D" w:rsidRPr="00237FD0" w:rsidRDefault="0087196D" w:rsidP="0087196D">
            <w:pPr>
              <w:spacing w:after="0" w:line="360" w:lineRule="auto"/>
              <w:rPr>
                <w:rFonts w:ascii="Verdana" w:eastAsia="Times New Roman" w:hAnsi="Verdana" w:cs="Times New Roman"/>
                <w:color w:val="000000"/>
                <w:sz w:val="20"/>
                <w:szCs w:val="20"/>
              </w:rPr>
            </w:pPr>
            <w:r w:rsidRPr="00237FD0">
              <w:rPr>
                <w:rFonts w:ascii="Verdana" w:eastAsia="Times New Roman" w:hAnsi="Verdana" w:cs="Times New Roman"/>
                <w:color w:val="000000"/>
                <w:sz w:val="20"/>
                <w:szCs w:val="20"/>
              </w:rPr>
              <w:t>Bangladesh Shilpa Bank</w:t>
            </w:r>
          </w:p>
        </w:tc>
      </w:tr>
    </w:tbl>
    <w:p w:rsidR="00075D58" w:rsidRDefault="00075D58" w:rsidP="00354ECA">
      <w:pPr>
        <w:spacing w:before="120" w:after="120" w:line="360" w:lineRule="auto"/>
        <w:jc w:val="both"/>
        <w:rPr>
          <w:rStyle w:val="apple-style-span"/>
          <w:rFonts w:ascii="Verdana" w:hAnsi="Verdana"/>
          <w:sz w:val="20"/>
          <w:szCs w:val="20"/>
        </w:rPr>
      </w:pPr>
    </w:p>
    <w:p w:rsidR="003D6FBD" w:rsidRPr="00237FD0" w:rsidRDefault="003D6FBD" w:rsidP="00354ECA">
      <w:pPr>
        <w:spacing w:before="120" w:after="120" w:line="360" w:lineRule="auto"/>
        <w:jc w:val="both"/>
        <w:rPr>
          <w:rStyle w:val="apple-style-span"/>
          <w:rFonts w:ascii="Verdana" w:hAnsi="Verdana"/>
          <w:sz w:val="20"/>
          <w:szCs w:val="20"/>
        </w:rPr>
      </w:pPr>
    </w:p>
    <w:p w:rsidR="0087196D" w:rsidRPr="00237FD0" w:rsidRDefault="00075D58" w:rsidP="00267468">
      <w:pPr>
        <w:pStyle w:val="Heading2"/>
        <w:rPr>
          <w:rStyle w:val="apple-style-span"/>
          <w:rFonts w:ascii="Verdana" w:hAnsi="Verdana"/>
        </w:rPr>
      </w:pPr>
      <w:bookmarkStart w:id="15" w:name="_Toc395973865"/>
      <w:r w:rsidRPr="00237FD0">
        <w:rPr>
          <w:rStyle w:val="apple-style-span"/>
          <w:rFonts w:ascii="Verdana" w:hAnsi="Verdana"/>
        </w:rPr>
        <w:t>LEGAL DOCUMENTS</w:t>
      </w:r>
      <w:bookmarkEnd w:id="15"/>
    </w:p>
    <w:p w:rsidR="003D6FBD" w:rsidRDefault="003D6FBD" w:rsidP="00354ECA">
      <w:pPr>
        <w:spacing w:before="120" w:after="120" w:line="360" w:lineRule="auto"/>
        <w:jc w:val="both"/>
        <w:rPr>
          <w:rStyle w:val="apple-style-span"/>
          <w:rFonts w:ascii="Verdana" w:hAnsi="Verdana"/>
          <w:sz w:val="20"/>
          <w:szCs w:val="20"/>
        </w:rPr>
      </w:pPr>
    </w:p>
    <w:p w:rsidR="00BD1811" w:rsidRDefault="00267468" w:rsidP="00354ECA">
      <w:pPr>
        <w:spacing w:before="120" w:after="120" w:line="360" w:lineRule="auto"/>
        <w:jc w:val="both"/>
        <w:rPr>
          <w:rStyle w:val="apple-style-span"/>
          <w:rFonts w:ascii="Verdana" w:hAnsi="Verdana"/>
          <w:sz w:val="20"/>
          <w:szCs w:val="20"/>
        </w:rPr>
      </w:pPr>
      <w:r w:rsidRPr="00237FD0">
        <w:rPr>
          <w:rStyle w:val="apple-style-span"/>
          <w:rFonts w:ascii="Verdana" w:hAnsi="Verdana"/>
          <w:sz w:val="20"/>
          <w:szCs w:val="20"/>
        </w:rPr>
        <w:t>F</w:t>
      </w:r>
      <w:r w:rsidR="00354ECA" w:rsidRPr="00237FD0">
        <w:rPr>
          <w:rStyle w:val="apple-style-span"/>
          <w:rFonts w:ascii="Verdana" w:hAnsi="Verdana"/>
          <w:sz w:val="20"/>
          <w:szCs w:val="20"/>
        </w:rPr>
        <w:t xml:space="preserve">or legal document please see </w:t>
      </w:r>
      <w:r w:rsidR="00354ECA" w:rsidRPr="00237FD0">
        <w:rPr>
          <w:rStyle w:val="apple-style-span"/>
          <w:rFonts w:ascii="Verdana" w:hAnsi="Verdana"/>
          <w:b/>
          <w:sz w:val="20"/>
          <w:szCs w:val="20"/>
        </w:rPr>
        <w:t>Annexure – 2</w:t>
      </w:r>
      <w:r w:rsidR="00354ECA" w:rsidRPr="00237FD0">
        <w:rPr>
          <w:rStyle w:val="apple-style-span"/>
          <w:rFonts w:ascii="Verdana" w:hAnsi="Verdana"/>
          <w:sz w:val="20"/>
          <w:szCs w:val="20"/>
        </w:rPr>
        <w:t>.</w:t>
      </w:r>
    </w:p>
    <w:p w:rsidR="003D6FBD" w:rsidRPr="00237FD0" w:rsidRDefault="003D6FBD" w:rsidP="00354ECA">
      <w:pPr>
        <w:spacing w:before="120" w:after="120" w:line="360" w:lineRule="auto"/>
        <w:jc w:val="both"/>
        <w:rPr>
          <w:rStyle w:val="apple-style-span"/>
          <w:rFonts w:ascii="Verdana" w:hAnsi="Verdana"/>
          <w:sz w:val="20"/>
          <w:szCs w:val="20"/>
        </w:rPr>
      </w:pPr>
    </w:p>
    <w:p w:rsidR="00876D32" w:rsidRPr="00237FD0" w:rsidRDefault="00876D32" w:rsidP="00216D20">
      <w:pPr>
        <w:pStyle w:val="Heading2"/>
        <w:rPr>
          <w:rFonts w:ascii="Verdana" w:hAnsi="Verdana"/>
        </w:rPr>
      </w:pPr>
      <w:bookmarkStart w:id="16" w:name="_Toc378506330"/>
      <w:bookmarkStart w:id="17" w:name="_Toc384828128"/>
      <w:bookmarkStart w:id="18" w:name="_Toc395973866"/>
      <w:r w:rsidRPr="00237FD0">
        <w:rPr>
          <w:rFonts w:ascii="Verdana" w:hAnsi="Verdana"/>
        </w:rPr>
        <w:t>FINANCIAL CAPABILITY AND COMMITMENTS</w:t>
      </w:r>
      <w:bookmarkEnd w:id="16"/>
      <w:bookmarkEnd w:id="17"/>
      <w:bookmarkEnd w:id="18"/>
    </w:p>
    <w:p w:rsidR="003D6FBD" w:rsidRDefault="003D6FBD" w:rsidP="00AB7054">
      <w:pPr>
        <w:spacing w:before="240" w:line="360" w:lineRule="auto"/>
        <w:jc w:val="both"/>
        <w:rPr>
          <w:rFonts w:ascii="Verdana" w:hAnsi="Verdana"/>
          <w:sz w:val="20"/>
          <w:szCs w:val="20"/>
        </w:rPr>
      </w:pPr>
    </w:p>
    <w:p w:rsidR="00BD1811" w:rsidRDefault="00876D32" w:rsidP="00AB7054">
      <w:pPr>
        <w:spacing w:before="240" w:line="360" w:lineRule="auto"/>
        <w:jc w:val="both"/>
        <w:rPr>
          <w:rFonts w:ascii="Verdana" w:hAnsi="Verdana"/>
          <w:sz w:val="20"/>
          <w:szCs w:val="20"/>
        </w:rPr>
      </w:pPr>
      <w:r w:rsidRPr="00237FD0">
        <w:rPr>
          <w:rFonts w:ascii="Verdana" w:hAnsi="Verdana"/>
          <w:sz w:val="20"/>
          <w:szCs w:val="20"/>
        </w:rPr>
        <w:t>EATL is financially capable to handle this type of large projects and it’s been proven in the past works completed by EATL.</w:t>
      </w:r>
    </w:p>
    <w:p w:rsidR="003D6FBD" w:rsidRDefault="003D6FBD" w:rsidP="00AB7054">
      <w:pPr>
        <w:spacing w:before="240" w:line="360" w:lineRule="auto"/>
        <w:jc w:val="both"/>
        <w:rPr>
          <w:rFonts w:ascii="Verdana" w:hAnsi="Verdana"/>
          <w:b/>
          <w:sz w:val="20"/>
          <w:szCs w:val="20"/>
        </w:rPr>
      </w:pPr>
    </w:p>
    <w:p w:rsidR="00876D32" w:rsidRPr="00237FD0" w:rsidRDefault="00876D32" w:rsidP="00216D20">
      <w:pPr>
        <w:pStyle w:val="Heading2"/>
        <w:rPr>
          <w:rFonts w:ascii="Verdana" w:hAnsi="Verdana"/>
        </w:rPr>
      </w:pPr>
      <w:bookmarkStart w:id="19" w:name="_Toc315947687"/>
      <w:bookmarkStart w:id="20" w:name="_Toc378506331"/>
      <w:bookmarkStart w:id="21" w:name="_Toc384828129"/>
      <w:bookmarkStart w:id="22" w:name="_Toc395973867"/>
      <w:r w:rsidRPr="00237FD0">
        <w:rPr>
          <w:rFonts w:ascii="Verdana" w:hAnsi="Verdana"/>
        </w:rPr>
        <w:lastRenderedPageBreak/>
        <w:t>CORE SERVICE AREAS</w:t>
      </w:r>
      <w:bookmarkEnd w:id="19"/>
      <w:bookmarkEnd w:id="20"/>
      <w:bookmarkEnd w:id="21"/>
      <w:bookmarkEnd w:id="22"/>
    </w:p>
    <w:p w:rsidR="003D6FBD" w:rsidRDefault="003D6FBD" w:rsidP="00876D32">
      <w:pPr>
        <w:spacing w:line="240" w:lineRule="auto"/>
        <w:rPr>
          <w:rFonts w:ascii="Verdana" w:hAnsi="Verdana" w:cs="Times New Roman"/>
          <w:b/>
          <w:sz w:val="20"/>
          <w:szCs w:val="20"/>
        </w:rPr>
      </w:pPr>
      <w:r>
        <w:rPr>
          <w:rFonts w:ascii="Verdana" w:hAnsi="Verdana" w:cs="Times New Roman"/>
          <w:b/>
          <w:noProof/>
          <w:sz w:val="20"/>
          <w:szCs w:val="20"/>
        </w:rPr>
        <w:drawing>
          <wp:anchor distT="0" distB="0" distL="114300" distR="114300" simplePos="0" relativeHeight="251660288" behindDoc="0" locked="0" layoutInCell="1" allowOverlap="1">
            <wp:simplePos x="0" y="0"/>
            <wp:positionH relativeFrom="column">
              <wp:posOffset>172085</wp:posOffset>
            </wp:positionH>
            <wp:positionV relativeFrom="paragraph">
              <wp:posOffset>454660</wp:posOffset>
            </wp:positionV>
            <wp:extent cx="5554980" cy="2905125"/>
            <wp:effectExtent l="0" t="19050" r="0" b="0"/>
            <wp:wrapSquare wrapText="bothSides"/>
            <wp:docPr id="2"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p>
    <w:p w:rsidR="003D6FBD" w:rsidRDefault="003D6FBD" w:rsidP="00876D32">
      <w:pPr>
        <w:spacing w:line="240" w:lineRule="auto"/>
        <w:rPr>
          <w:rFonts w:ascii="Verdana" w:hAnsi="Verdana" w:cs="Times New Roman"/>
          <w:b/>
          <w:sz w:val="20"/>
          <w:szCs w:val="20"/>
        </w:rPr>
      </w:pPr>
    </w:p>
    <w:p w:rsidR="00281242" w:rsidRPr="00237FD0" w:rsidRDefault="00281242" w:rsidP="00876D32">
      <w:pPr>
        <w:spacing w:line="240" w:lineRule="auto"/>
        <w:rPr>
          <w:rFonts w:ascii="Verdana" w:hAnsi="Verdana" w:cs="Times New Roman"/>
          <w:b/>
          <w:sz w:val="20"/>
          <w:szCs w:val="20"/>
        </w:rPr>
      </w:pPr>
    </w:p>
    <w:p w:rsidR="00876D32" w:rsidRPr="00237FD0" w:rsidRDefault="00876D32" w:rsidP="00216D20">
      <w:pPr>
        <w:pStyle w:val="Heading2"/>
        <w:rPr>
          <w:rFonts w:ascii="Verdana" w:hAnsi="Verdana"/>
        </w:rPr>
      </w:pPr>
      <w:bookmarkStart w:id="23" w:name="_Toc313814477"/>
      <w:bookmarkStart w:id="24" w:name="_Toc378506332"/>
      <w:bookmarkStart w:id="25" w:name="_Toc384828130"/>
      <w:bookmarkStart w:id="26" w:name="_Toc395973868"/>
      <w:r w:rsidRPr="00237FD0">
        <w:rPr>
          <w:rFonts w:ascii="Verdana" w:hAnsi="Verdana"/>
        </w:rPr>
        <w:t>EATL INDUSTRY EXPERIENCE</w:t>
      </w:r>
      <w:bookmarkEnd w:id="23"/>
      <w:bookmarkEnd w:id="24"/>
      <w:bookmarkEnd w:id="25"/>
      <w:bookmarkEnd w:id="26"/>
    </w:p>
    <w:p w:rsidR="00ED3E6A" w:rsidRPr="00237FD0" w:rsidRDefault="00ED3E6A" w:rsidP="00ED3E6A">
      <w:pPr>
        <w:rPr>
          <w:rFonts w:ascii="Verdana" w:hAnsi="Verdana"/>
        </w:rPr>
      </w:pPr>
    </w:p>
    <w:p w:rsidR="00CB11A0" w:rsidRPr="00237FD0" w:rsidRDefault="00876D32" w:rsidP="00876D32">
      <w:pPr>
        <w:spacing w:line="240" w:lineRule="auto"/>
        <w:rPr>
          <w:rFonts w:ascii="Verdana" w:hAnsi="Verdana"/>
          <w:noProof/>
          <w:sz w:val="20"/>
          <w:szCs w:val="20"/>
        </w:rPr>
      </w:pPr>
      <w:r w:rsidRPr="00237FD0">
        <w:rPr>
          <w:rFonts w:ascii="Verdana" w:hAnsi="Verdana"/>
          <w:noProof/>
          <w:sz w:val="20"/>
          <w:szCs w:val="20"/>
        </w:rPr>
        <w:drawing>
          <wp:inline distT="0" distB="0" distL="0" distR="0">
            <wp:extent cx="5867400" cy="3771900"/>
            <wp:effectExtent l="0" t="0" r="0" b="0"/>
            <wp:docPr id="3"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ED3E6A" w:rsidRDefault="00ED3E6A" w:rsidP="00876D32">
      <w:pPr>
        <w:spacing w:line="240" w:lineRule="auto"/>
        <w:rPr>
          <w:rFonts w:ascii="Verdana" w:hAnsi="Verdana"/>
          <w:noProof/>
          <w:sz w:val="20"/>
          <w:szCs w:val="20"/>
        </w:rPr>
      </w:pPr>
    </w:p>
    <w:p w:rsidR="003D6FBD" w:rsidRDefault="003D6FBD" w:rsidP="00876D32">
      <w:pPr>
        <w:spacing w:line="240" w:lineRule="auto"/>
        <w:rPr>
          <w:rFonts w:ascii="Verdana" w:hAnsi="Verdana"/>
          <w:noProof/>
          <w:sz w:val="20"/>
          <w:szCs w:val="20"/>
        </w:rPr>
      </w:pPr>
    </w:p>
    <w:p w:rsidR="00FA4EBE" w:rsidRPr="00237FD0" w:rsidRDefault="00F35CDE" w:rsidP="00F35CDE">
      <w:pPr>
        <w:pStyle w:val="Heading1"/>
        <w:rPr>
          <w:rFonts w:ascii="Verdana" w:hAnsi="Verdana"/>
        </w:rPr>
      </w:pPr>
      <w:bookmarkStart w:id="27" w:name="_Toc395973869"/>
      <w:r w:rsidRPr="00237FD0">
        <w:rPr>
          <w:rFonts w:ascii="Verdana" w:hAnsi="Verdana"/>
        </w:rPr>
        <w:lastRenderedPageBreak/>
        <w:t>DETAILED METHODOLOGY</w:t>
      </w:r>
      <w:bookmarkEnd w:id="27"/>
    </w:p>
    <w:p w:rsidR="00FA4EBE" w:rsidRPr="00237FD0" w:rsidRDefault="00FA4EBE" w:rsidP="00FA4EBE">
      <w:pPr>
        <w:rPr>
          <w:rFonts w:ascii="Verdana" w:hAnsi="Verdana"/>
          <w:sz w:val="20"/>
          <w:szCs w:val="20"/>
        </w:rPr>
      </w:pPr>
    </w:p>
    <w:p w:rsidR="00FA4EBE" w:rsidRPr="00237FD0"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Ethics Advanced Technology Limited applies a generalized work plan to each project that is undertaken by the organization. Although variations may arise in the sequence of phases in this workflow (due to the Choice of methodology applied for a specific project) all phases of this workflow are covered in one form or the other.</w:t>
      </w:r>
    </w:p>
    <w:p w:rsidR="00FA4EBE" w:rsidRPr="00237FD0" w:rsidRDefault="00FA4EBE" w:rsidP="00FA4EBE">
      <w:pPr>
        <w:autoSpaceDE w:val="0"/>
        <w:autoSpaceDN w:val="0"/>
        <w:adjustRightInd w:val="0"/>
        <w:spacing w:before="120" w:after="120" w:line="240" w:lineRule="auto"/>
        <w:rPr>
          <w:rFonts w:ascii="Verdana" w:hAnsi="Verdana" w:cs="Calibri"/>
          <w:sz w:val="20"/>
          <w:szCs w:val="20"/>
        </w:rPr>
      </w:pPr>
    </w:p>
    <w:p w:rsidR="00FA4EBE" w:rsidRPr="00237FD0" w:rsidRDefault="00FA4EBE" w:rsidP="00FA4EBE">
      <w:pPr>
        <w:pStyle w:val="Heading2"/>
        <w:rPr>
          <w:rFonts w:ascii="Verdana" w:hAnsi="Verdana"/>
        </w:rPr>
      </w:pPr>
      <w:bookmarkStart w:id="28" w:name="_Toc313814485"/>
      <w:bookmarkStart w:id="29" w:name="_Toc323816215"/>
      <w:r w:rsidRPr="00237FD0">
        <w:rPr>
          <w:rFonts w:ascii="Verdana" w:hAnsi="Verdana"/>
        </w:rPr>
        <w:t xml:space="preserve"> </w:t>
      </w:r>
      <w:bookmarkStart w:id="30" w:name="_Toc376438657"/>
      <w:bookmarkStart w:id="31" w:name="_Toc376438765"/>
      <w:bookmarkStart w:id="32" w:name="_Toc395973870"/>
      <w:r w:rsidRPr="00237FD0">
        <w:rPr>
          <w:rFonts w:ascii="Verdana" w:hAnsi="Verdana"/>
        </w:rPr>
        <w:t>HOW DO WE WORK</w:t>
      </w:r>
      <w:bookmarkEnd w:id="28"/>
      <w:bookmarkEnd w:id="29"/>
      <w:bookmarkEnd w:id="30"/>
      <w:bookmarkEnd w:id="31"/>
      <w:bookmarkEnd w:id="32"/>
    </w:p>
    <w:p w:rsidR="00FA4EBE" w:rsidRPr="00237FD0" w:rsidRDefault="00FA4EBE" w:rsidP="00FA4EBE">
      <w:pPr>
        <w:rPr>
          <w:rFonts w:ascii="Verdana" w:hAnsi="Verdana"/>
          <w:sz w:val="20"/>
          <w:szCs w:val="20"/>
        </w:rPr>
      </w:pPr>
      <w:r w:rsidRPr="00237FD0">
        <w:rPr>
          <w:rFonts w:ascii="Verdana" w:hAnsi="Verdana"/>
          <w:noProof/>
          <w:sz w:val="20"/>
          <w:szCs w:val="20"/>
        </w:rPr>
        <w:drawing>
          <wp:anchor distT="0" distB="0" distL="114300" distR="114300" simplePos="0" relativeHeight="251888640" behindDoc="0" locked="0" layoutInCell="1" allowOverlap="1">
            <wp:simplePos x="0" y="0"/>
            <wp:positionH relativeFrom="column">
              <wp:posOffset>4819650</wp:posOffset>
            </wp:positionH>
            <wp:positionV relativeFrom="paragraph">
              <wp:posOffset>2066290</wp:posOffset>
            </wp:positionV>
            <wp:extent cx="1200150" cy="1153160"/>
            <wp:effectExtent l="171450" t="133350" r="247650" b="199390"/>
            <wp:wrapNone/>
            <wp:docPr id="15"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
                    <pic:cNvPicPr>
                      <a:picLocks noGrp="1" noChangeAspect="1" noChangeArrowheads="1"/>
                    </pic:cNvPicPr>
                  </pic:nvPicPr>
                  <pic:blipFill>
                    <a:blip r:embed="rId31" cstate="print"/>
                    <a:stretch>
                      <a:fillRect/>
                    </a:stretch>
                  </pic:blipFill>
                  <pic:spPr bwMode="auto">
                    <a:xfrm flipH="1">
                      <a:off x="0" y="0"/>
                      <a:ext cx="1200150" cy="1153160"/>
                    </a:xfrm>
                    <a:prstGeom prst="rect">
                      <a:avLst/>
                    </a:prstGeom>
                    <a:ln>
                      <a:noFill/>
                    </a:ln>
                    <a:effectLst>
                      <a:outerShdw blurRad="292100" dist="139700" dir="2700000" sx="90000" sy="90000" algn="tl" rotWithShape="0">
                        <a:srgbClr val="333333">
                          <a:alpha val="65000"/>
                        </a:srgbClr>
                      </a:outerShdw>
                    </a:effectLst>
                  </pic:spPr>
                </pic:pic>
              </a:graphicData>
            </a:graphic>
          </wp:anchor>
        </w:drawing>
      </w:r>
      <w:r w:rsidRPr="00237FD0">
        <w:rPr>
          <w:rFonts w:ascii="Verdana" w:hAnsi="Verdana"/>
          <w:noProof/>
          <w:sz w:val="20"/>
          <w:szCs w:val="20"/>
        </w:rPr>
        <w:drawing>
          <wp:anchor distT="0" distB="0" distL="114300" distR="114300" simplePos="0" relativeHeight="251887616" behindDoc="0" locked="0" layoutInCell="1" allowOverlap="1">
            <wp:simplePos x="0" y="0"/>
            <wp:positionH relativeFrom="column">
              <wp:posOffset>3848100</wp:posOffset>
            </wp:positionH>
            <wp:positionV relativeFrom="paragraph">
              <wp:posOffset>1761490</wp:posOffset>
            </wp:positionV>
            <wp:extent cx="1038225" cy="1097915"/>
            <wp:effectExtent l="171450" t="133350" r="276225" b="197485"/>
            <wp:wrapNone/>
            <wp:docPr id="20" name="Picture 26" descr="gs_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2" descr="gs_2.png"/>
                    <pic:cNvPicPr>
                      <a:picLocks noChangeAspect="1"/>
                    </pic:cNvPicPr>
                  </pic:nvPicPr>
                  <pic:blipFill>
                    <a:blip r:embed="rId32" cstate="print"/>
                    <a:stretch>
                      <a:fillRect/>
                    </a:stretch>
                  </pic:blipFill>
                  <pic:spPr>
                    <a:xfrm>
                      <a:off x="0" y="0"/>
                      <a:ext cx="1038225" cy="1097915"/>
                    </a:xfrm>
                    <a:prstGeom prst="rect">
                      <a:avLst/>
                    </a:prstGeom>
                    <a:ln>
                      <a:noFill/>
                    </a:ln>
                    <a:effectLst>
                      <a:outerShdw blurRad="292100" dist="139700" dir="2700000" sx="90000" sy="90000" algn="tl" rotWithShape="0">
                        <a:srgbClr val="333333">
                          <a:alpha val="65000"/>
                        </a:srgbClr>
                      </a:outerShdw>
                    </a:effectLst>
                  </pic:spPr>
                </pic:pic>
              </a:graphicData>
            </a:graphic>
          </wp:anchor>
        </w:drawing>
      </w:r>
      <w:r w:rsidRPr="00237FD0">
        <w:rPr>
          <w:rFonts w:ascii="Verdana" w:hAnsi="Verdana"/>
          <w:noProof/>
          <w:sz w:val="20"/>
          <w:szCs w:val="20"/>
        </w:rPr>
        <w:drawing>
          <wp:anchor distT="0" distB="0" distL="114300" distR="114300" simplePos="0" relativeHeight="251890688" behindDoc="1" locked="0" layoutInCell="1" allowOverlap="1">
            <wp:simplePos x="0" y="0"/>
            <wp:positionH relativeFrom="column">
              <wp:posOffset>2676525</wp:posOffset>
            </wp:positionH>
            <wp:positionV relativeFrom="paragraph">
              <wp:posOffset>2142490</wp:posOffset>
            </wp:positionV>
            <wp:extent cx="1304925" cy="1143000"/>
            <wp:effectExtent l="19050" t="0" r="9525" b="0"/>
            <wp:wrapThrough wrapText="bothSides">
              <wp:wrapPolygon edited="0">
                <wp:start x="-315" y="0"/>
                <wp:lineTo x="-315" y="21240"/>
                <wp:lineTo x="21758" y="21240"/>
                <wp:lineTo x="21758" y="0"/>
                <wp:lineTo x="-315" y="0"/>
              </wp:wrapPolygon>
            </wp:wrapThrough>
            <wp:docPr id="30" name="Picture 5" descr="C:\Users\Administrator\Desktop\pi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pic 1.jpg"/>
                    <pic:cNvPicPr>
                      <a:picLocks noChangeAspect="1" noChangeArrowheads="1"/>
                    </pic:cNvPicPr>
                  </pic:nvPicPr>
                  <pic:blipFill>
                    <a:blip r:embed="rId33" cstate="print"/>
                    <a:srcRect/>
                    <a:stretch>
                      <a:fillRect/>
                    </a:stretch>
                  </pic:blipFill>
                  <pic:spPr bwMode="auto">
                    <a:xfrm>
                      <a:off x="0" y="0"/>
                      <a:ext cx="1304925" cy="1143000"/>
                    </a:xfrm>
                    <a:prstGeom prst="rect">
                      <a:avLst/>
                    </a:prstGeom>
                    <a:noFill/>
                    <a:ln w="9525">
                      <a:noFill/>
                      <a:miter lim="800000"/>
                      <a:headEnd/>
                      <a:tailEnd/>
                    </a:ln>
                  </pic:spPr>
                </pic:pic>
              </a:graphicData>
            </a:graphic>
          </wp:anchor>
        </w:drawing>
      </w:r>
      <w:r w:rsidRPr="00237FD0">
        <w:rPr>
          <w:rFonts w:ascii="Verdana" w:hAnsi="Verdana"/>
          <w:noProof/>
          <w:sz w:val="20"/>
          <w:szCs w:val="20"/>
        </w:rPr>
        <w:drawing>
          <wp:anchor distT="0" distB="0" distL="114300" distR="114300" simplePos="0" relativeHeight="251889664" behindDoc="0" locked="0" layoutInCell="1" allowOverlap="1">
            <wp:simplePos x="0" y="0"/>
            <wp:positionH relativeFrom="column">
              <wp:posOffset>1857375</wp:posOffset>
            </wp:positionH>
            <wp:positionV relativeFrom="paragraph">
              <wp:posOffset>2456815</wp:posOffset>
            </wp:positionV>
            <wp:extent cx="886460" cy="981710"/>
            <wp:effectExtent l="171450" t="133350" r="275590" b="218440"/>
            <wp:wrapNone/>
            <wp:docPr id="3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4" cstate="print"/>
                    <a:srcRect/>
                    <a:stretch>
                      <a:fillRect/>
                    </a:stretch>
                  </pic:blipFill>
                  <pic:spPr bwMode="auto">
                    <a:xfrm>
                      <a:off x="0" y="0"/>
                      <a:ext cx="886460" cy="981710"/>
                    </a:xfrm>
                    <a:prstGeom prst="rect">
                      <a:avLst/>
                    </a:prstGeom>
                    <a:ln>
                      <a:noFill/>
                    </a:ln>
                    <a:effectLst>
                      <a:outerShdw blurRad="292100" dist="139700" dir="2700000" sx="90000" sy="90000" algn="tl" rotWithShape="0">
                        <a:srgbClr val="333333">
                          <a:alpha val="65000"/>
                        </a:srgbClr>
                      </a:outerShdw>
                    </a:effectLst>
                  </pic:spPr>
                </pic:pic>
              </a:graphicData>
            </a:graphic>
          </wp:anchor>
        </w:drawing>
      </w:r>
      <w:r w:rsidRPr="00237FD0">
        <w:rPr>
          <w:rFonts w:ascii="Verdana" w:hAnsi="Verdana"/>
          <w:noProof/>
          <w:sz w:val="20"/>
          <w:szCs w:val="20"/>
        </w:rPr>
        <w:drawing>
          <wp:anchor distT="0" distB="0" distL="114300" distR="114300" simplePos="0" relativeHeight="251892736" behindDoc="0" locked="0" layoutInCell="1" allowOverlap="1">
            <wp:simplePos x="0" y="0"/>
            <wp:positionH relativeFrom="column">
              <wp:posOffset>914400</wp:posOffset>
            </wp:positionH>
            <wp:positionV relativeFrom="paragraph">
              <wp:posOffset>2999740</wp:posOffset>
            </wp:positionV>
            <wp:extent cx="942975" cy="762635"/>
            <wp:effectExtent l="171450" t="133350" r="276225" b="227965"/>
            <wp:wrapNone/>
            <wp:docPr id="65"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35" cstate="print"/>
                    <a:srcRect l="21667" t="22223" r="22224" b="12000"/>
                    <a:stretch>
                      <a:fillRect/>
                    </a:stretch>
                  </pic:blipFill>
                  <pic:spPr bwMode="auto">
                    <a:xfrm>
                      <a:off x="0" y="0"/>
                      <a:ext cx="942975" cy="762635"/>
                    </a:xfrm>
                    <a:prstGeom prst="rect">
                      <a:avLst/>
                    </a:prstGeom>
                    <a:ln>
                      <a:noFill/>
                    </a:ln>
                    <a:effectLst>
                      <a:outerShdw blurRad="292100" dist="139700" dir="2700000" sx="90000" sy="90000" algn="tl" rotWithShape="0">
                        <a:srgbClr val="333333">
                          <a:alpha val="65000"/>
                        </a:srgbClr>
                      </a:outerShdw>
                    </a:effectLst>
                  </pic:spPr>
                </pic:pic>
              </a:graphicData>
            </a:graphic>
          </wp:anchor>
        </w:drawing>
      </w:r>
      <w:r w:rsidRPr="00237FD0">
        <w:rPr>
          <w:rFonts w:ascii="Verdana" w:hAnsi="Verdana"/>
          <w:noProof/>
          <w:sz w:val="20"/>
          <w:szCs w:val="20"/>
        </w:rPr>
        <w:drawing>
          <wp:anchor distT="0" distB="0" distL="114300" distR="114300" simplePos="0" relativeHeight="251891712" behindDoc="0" locked="0" layoutInCell="1" allowOverlap="1">
            <wp:simplePos x="0" y="0"/>
            <wp:positionH relativeFrom="column">
              <wp:posOffset>276225</wp:posOffset>
            </wp:positionH>
            <wp:positionV relativeFrom="paragraph">
              <wp:posOffset>3523615</wp:posOffset>
            </wp:positionV>
            <wp:extent cx="866775" cy="1086485"/>
            <wp:effectExtent l="171450" t="133350" r="295275" b="189865"/>
            <wp:wrapNone/>
            <wp:docPr id="6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srcRect l="16111" t="18889" r="50000" b="10889"/>
                    <a:stretch>
                      <a:fillRect/>
                    </a:stretch>
                  </pic:blipFill>
                  <pic:spPr bwMode="auto">
                    <a:xfrm>
                      <a:off x="0" y="0"/>
                      <a:ext cx="866775" cy="1086485"/>
                    </a:xfrm>
                    <a:prstGeom prst="rect">
                      <a:avLst/>
                    </a:prstGeom>
                    <a:ln>
                      <a:noFill/>
                    </a:ln>
                    <a:effectLst>
                      <a:outerShdw blurRad="292100" dist="139700" dir="2700000" sx="90000" sy="90000" algn="tl" rotWithShape="0">
                        <a:srgbClr val="333333">
                          <a:alpha val="65000"/>
                        </a:srgbClr>
                      </a:outerShdw>
                    </a:effectLst>
                  </pic:spPr>
                </pic:pic>
              </a:graphicData>
            </a:graphic>
          </wp:anchor>
        </w:drawing>
      </w:r>
      <w:r w:rsidRPr="00237FD0">
        <w:rPr>
          <w:rFonts w:ascii="Verdana" w:hAnsi="Verdana"/>
          <w:noProof/>
          <w:sz w:val="20"/>
          <w:szCs w:val="20"/>
        </w:rPr>
        <w:drawing>
          <wp:anchor distT="0" distB="0" distL="114300" distR="114300" simplePos="0" relativeHeight="251893760" behindDoc="1" locked="0" layoutInCell="1" allowOverlap="1">
            <wp:simplePos x="0" y="0"/>
            <wp:positionH relativeFrom="column">
              <wp:posOffset>142875</wp:posOffset>
            </wp:positionH>
            <wp:positionV relativeFrom="paragraph">
              <wp:posOffset>237490</wp:posOffset>
            </wp:positionV>
            <wp:extent cx="6126480" cy="3657600"/>
            <wp:effectExtent l="171450" t="19050" r="64770" b="19050"/>
            <wp:wrapSquare wrapText="bothSides"/>
            <wp:docPr id="67" name="Diagram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p>
    <w:p w:rsidR="00FA4EBE" w:rsidRPr="00237FD0" w:rsidRDefault="00FA4EBE" w:rsidP="00FA4EBE">
      <w:pPr>
        <w:rPr>
          <w:rFonts w:ascii="Verdana" w:hAnsi="Verdana"/>
          <w:sz w:val="20"/>
          <w:szCs w:val="20"/>
        </w:rPr>
      </w:pPr>
    </w:p>
    <w:p w:rsidR="00FA4EBE" w:rsidRPr="00237FD0" w:rsidRDefault="00FA4EBE" w:rsidP="00FA4EBE">
      <w:pPr>
        <w:rPr>
          <w:rFonts w:ascii="Verdana" w:hAnsi="Verdana"/>
          <w:sz w:val="20"/>
          <w:szCs w:val="20"/>
        </w:rPr>
      </w:pPr>
    </w:p>
    <w:p w:rsidR="00FA4EBE" w:rsidRPr="00237FD0" w:rsidRDefault="00FA4EBE" w:rsidP="00FA4EBE">
      <w:pPr>
        <w:rPr>
          <w:rFonts w:ascii="Verdana" w:hAnsi="Verdana"/>
          <w:sz w:val="20"/>
          <w:szCs w:val="20"/>
        </w:rPr>
      </w:pPr>
    </w:p>
    <w:p w:rsidR="00FA4EBE" w:rsidRPr="00237FD0" w:rsidRDefault="00FA4EBE" w:rsidP="00FA4EBE">
      <w:pPr>
        <w:rPr>
          <w:rFonts w:ascii="Verdana" w:hAnsi="Verdana"/>
          <w:sz w:val="20"/>
          <w:szCs w:val="20"/>
        </w:rPr>
      </w:pPr>
    </w:p>
    <w:p w:rsidR="00FA4EBE" w:rsidRPr="00237FD0" w:rsidRDefault="00FA4EBE" w:rsidP="00FA4EBE">
      <w:pPr>
        <w:rPr>
          <w:rFonts w:ascii="Verdana" w:hAnsi="Verdana"/>
          <w:sz w:val="20"/>
          <w:szCs w:val="20"/>
        </w:rPr>
      </w:pPr>
    </w:p>
    <w:p w:rsidR="00FA4EBE" w:rsidRPr="00237FD0" w:rsidRDefault="00FA4EBE" w:rsidP="00FA4EBE">
      <w:pPr>
        <w:pStyle w:val="Heading2"/>
        <w:rPr>
          <w:rFonts w:ascii="Verdana" w:hAnsi="Verdana"/>
        </w:rPr>
      </w:pPr>
      <w:bookmarkStart w:id="33" w:name="_Toc282357932"/>
      <w:bookmarkStart w:id="34" w:name="_Toc313814486"/>
      <w:bookmarkStart w:id="35" w:name="_Toc323816217"/>
      <w:bookmarkStart w:id="36" w:name="_Toc376438659"/>
      <w:bookmarkStart w:id="37" w:name="_Toc376438767"/>
      <w:bookmarkStart w:id="38" w:name="_Toc395973871"/>
      <w:r w:rsidRPr="00237FD0">
        <w:rPr>
          <w:rFonts w:ascii="Verdana" w:hAnsi="Verdana"/>
        </w:rPr>
        <w:t>PHASES OF DEVELOPMENT</w:t>
      </w:r>
      <w:bookmarkEnd w:id="33"/>
      <w:bookmarkEnd w:id="34"/>
      <w:bookmarkEnd w:id="35"/>
      <w:bookmarkEnd w:id="36"/>
      <w:bookmarkEnd w:id="37"/>
      <w:bookmarkEnd w:id="38"/>
    </w:p>
    <w:p w:rsidR="00FA4EBE" w:rsidRPr="00237FD0" w:rsidRDefault="00FA4EBE" w:rsidP="00FA4EBE">
      <w:pPr>
        <w:autoSpaceDE w:val="0"/>
        <w:autoSpaceDN w:val="0"/>
        <w:adjustRightInd w:val="0"/>
        <w:spacing w:after="120" w:line="360" w:lineRule="auto"/>
        <w:jc w:val="both"/>
        <w:rPr>
          <w:rFonts w:ascii="Verdana" w:hAnsi="Verdana" w:cs="Calibri"/>
          <w:sz w:val="20"/>
          <w:szCs w:val="20"/>
        </w:rPr>
      </w:pPr>
    </w:p>
    <w:p w:rsidR="00FA4EBE" w:rsidRPr="00237FD0" w:rsidRDefault="00FA4EBE" w:rsidP="00FA4EBE">
      <w:pPr>
        <w:autoSpaceDE w:val="0"/>
        <w:autoSpaceDN w:val="0"/>
        <w:adjustRightInd w:val="0"/>
        <w:spacing w:after="120" w:line="360" w:lineRule="auto"/>
        <w:jc w:val="both"/>
        <w:rPr>
          <w:rFonts w:ascii="Verdana" w:hAnsi="Verdana" w:cs="Calibri"/>
          <w:sz w:val="20"/>
          <w:szCs w:val="20"/>
        </w:rPr>
      </w:pPr>
      <w:r w:rsidRPr="00237FD0">
        <w:rPr>
          <w:rFonts w:ascii="Verdana" w:hAnsi="Verdana" w:cs="Calibri"/>
          <w:sz w:val="20"/>
          <w:szCs w:val="20"/>
        </w:rPr>
        <w:t>During the project life cycle, EATL steps through a number of phases of development. The general sequence of these phases is outlined in the following sub-sections. Each of the major activities and outputs produced by an individual phase are also listed.</w:t>
      </w:r>
    </w:p>
    <w:p w:rsidR="00FA4EBE" w:rsidRPr="00237FD0" w:rsidRDefault="00FA4EBE" w:rsidP="00FA4EBE">
      <w:pPr>
        <w:autoSpaceDE w:val="0"/>
        <w:autoSpaceDN w:val="0"/>
        <w:adjustRightInd w:val="0"/>
        <w:spacing w:after="120" w:line="360" w:lineRule="auto"/>
        <w:jc w:val="both"/>
        <w:rPr>
          <w:rFonts w:ascii="Verdana" w:hAnsi="Verdana"/>
          <w:sz w:val="20"/>
          <w:szCs w:val="20"/>
        </w:rPr>
      </w:pPr>
    </w:p>
    <w:p w:rsidR="00FA4EBE" w:rsidRPr="00237FD0" w:rsidRDefault="00FA4EBE" w:rsidP="00FA4EBE">
      <w:pPr>
        <w:pStyle w:val="Heading3"/>
        <w:rPr>
          <w:rFonts w:ascii="Verdana" w:hAnsi="Verdana"/>
        </w:rPr>
      </w:pPr>
      <w:bookmarkStart w:id="39" w:name="_Toc282357933"/>
      <w:bookmarkStart w:id="40" w:name="_Toc313814487"/>
      <w:bookmarkStart w:id="41" w:name="_Toc323816218"/>
      <w:bookmarkStart w:id="42" w:name="_Toc376438660"/>
      <w:bookmarkStart w:id="43" w:name="_Toc376438768"/>
      <w:bookmarkStart w:id="44" w:name="_Toc395973872"/>
      <w:r w:rsidRPr="00237FD0">
        <w:rPr>
          <w:rFonts w:ascii="Verdana" w:hAnsi="Verdana"/>
        </w:rPr>
        <w:lastRenderedPageBreak/>
        <w:t>ENVISIONING PHASE</w:t>
      </w:r>
      <w:bookmarkEnd w:id="39"/>
      <w:bookmarkEnd w:id="40"/>
      <w:bookmarkEnd w:id="41"/>
      <w:bookmarkEnd w:id="42"/>
      <w:bookmarkEnd w:id="43"/>
      <w:bookmarkEnd w:id="44"/>
    </w:p>
    <w:p w:rsidR="00FA4EBE" w:rsidRPr="00237FD0" w:rsidRDefault="00FA4EBE" w:rsidP="00FA4EBE">
      <w:pPr>
        <w:autoSpaceDE w:val="0"/>
        <w:autoSpaceDN w:val="0"/>
        <w:adjustRightInd w:val="0"/>
        <w:spacing w:line="240" w:lineRule="auto"/>
        <w:rPr>
          <w:rFonts w:ascii="Verdana" w:hAnsi="Verdana" w:cs="Calibri"/>
          <w:sz w:val="20"/>
          <w:szCs w:val="20"/>
        </w:rPr>
      </w:pPr>
    </w:p>
    <w:p w:rsidR="00FA4EBE" w:rsidRPr="00237FD0"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The major activities that are conducted within this phase are as follows:</w:t>
      </w:r>
    </w:p>
    <w:tbl>
      <w:tblPr>
        <w:tblpPr w:leftFromText="180" w:rightFromText="180" w:vertAnchor="text" w:horzAnchor="margin" w:tblpXSpec="center" w:tblpY="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1"/>
        <w:gridCol w:w="5880"/>
      </w:tblGrid>
      <w:tr w:rsidR="00FA4EBE" w:rsidRPr="00237FD0" w:rsidTr="002261BE">
        <w:trPr>
          <w:trHeight w:hRule="exact" w:val="428"/>
        </w:trPr>
        <w:tc>
          <w:tcPr>
            <w:tcW w:w="2801" w:type="dxa"/>
            <w:shd w:val="clear" w:color="auto" w:fill="0070C0"/>
          </w:tcPr>
          <w:p w:rsidR="00FA4EBE" w:rsidRPr="00237FD0" w:rsidRDefault="00FA4EBE" w:rsidP="002261BE">
            <w:pPr>
              <w:spacing w:line="360" w:lineRule="auto"/>
              <w:jc w:val="both"/>
              <w:rPr>
                <w:rFonts w:ascii="Verdana" w:hAnsi="Verdana" w:cs="Calibri"/>
                <w:b/>
                <w:color w:val="FFFFFF"/>
                <w:sz w:val="20"/>
                <w:szCs w:val="20"/>
              </w:rPr>
            </w:pPr>
            <w:r w:rsidRPr="00237FD0">
              <w:rPr>
                <w:rFonts w:ascii="Verdana" w:hAnsi="Verdana" w:cs="Calibri"/>
                <w:b/>
                <w:color w:val="FFFFFF"/>
                <w:sz w:val="20"/>
                <w:szCs w:val="20"/>
              </w:rPr>
              <w:t>ACTIVITY</w:t>
            </w:r>
          </w:p>
        </w:tc>
        <w:tc>
          <w:tcPr>
            <w:tcW w:w="5880" w:type="dxa"/>
            <w:shd w:val="clear" w:color="auto" w:fill="0070C0"/>
          </w:tcPr>
          <w:p w:rsidR="00FA4EBE" w:rsidRPr="00237FD0" w:rsidRDefault="00FA4EBE" w:rsidP="002261BE">
            <w:pPr>
              <w:autoSpaceDE w:val="0"/>
              <w:autoSpaceDN w:val="0"/>
              <w:adjustRightInd w:val="0"/>
              <w:spacing w:line="360" w:lineRule="auto"/>
              <w:jc w:val="both"/>
              <w:rPr>
                <w:rFonts w:ascii="Verdana" w:hAnsi="Verdana" w:cs="Calibri"/>
                <w:b/>
                <w:color w:val="FFFFFF"/>
                <w:sz w:val="20"/>
                <w:szCs w:val="20"/>
              </w:rPr>
            </w:pPr>
            <w:r w:rsidRPr="00237FD0">
              <w:rPr>
                <w:rFonts w:ascii="Verdana" w:hAnsi="Verdana" w:cs="Calibri"/>
                <w:b/>
                <w:color w:val="FFFFFF"/>
                <w:sz w:val="20"/>
                <w:szCs w:val="20"/>
              </w:rPr>
              <w:t>DESCRIPTION</w:t>
            </w:r>
          </w:p>
        </w:tc>
      </w:tr>
      <w:tr w:rsidR="00FA4EBE" w:rsidRPr="00237FD0" w:rsidTr="002261BE">
        <w:trPr>
          <w:trHeight w:val="725"/>
        </w:trPr>
        <w:tc>
          <w:tcPr>
            <w:tcW w:w="2801" w:type="dxa"/>
          </w:tcPr>
          <w:p w:rsidR="00FA4EBE" w:rsidRPr="00237FD0" w:rsidRDefault="00FA4EBE" w:rsidP="002261BE">
            <w:pPr>
              <w:autoSpaceDE w:val="0"/>
              <w:autoSpaceDN w:val="0"/>
              <w:adjustRightInd w:val="0"/>
              <w:spacing w:line="360" w:lineRule="auto"/>
              <w:jc w:val="both"/>
              <w:rPr>
                <w:rFonts w:ascii="Verdana" w:hAnsi="Verdana" w:cs="Calibri"/>
                <w:sz w:val="20"/>
                <w:szCs w:val="20"/>
              </w:rPr>
            </w:pPr>
            <w:r w:rsidRPr="00237FD0">
              <w:rPr>
                <w:rFonts w:ascii="Verdana" w:hAnsi="Verdana" w:cs="Calibri"/>
                <w:sz w:val="20"/>
                <w:szCs w:val="20"/>
              </w:rPr>
              <w:t>Elicitation</w:t>
            </w:r>
          </w:p>
          <w:p w:rsidR="00FA4EBE" w:rsidRPr="00237FD0" w:rsidRDefault="00FA4EBE" w:rsidP="002261BE">
            <w:pPr>
              <w:spacing w:line="360" w:lineRule="auto"/>
              <w:jc w:val="both"/>
              <w:rPr>
                <w:rFonts w:ascii="Verdana" w:hAnsi="Verdana" w:cs="Calibri"/>
                <w:sz w:val="20"/>
                <w:szCs w:val="20"/>
              </w:rPr>
            </w:pPr>
          </w:p>
        </w:tc>
        <w:tc>
          <w:tcPr>
            <w:tcW w:w="5880" w:type="dxa"/>
          </w:tcPr>
          <w:p w:rsidR="00FA4EBE" w:rsidRPr="00237FD0" w:rsidRDefault="00FA4EBE" w:rsidP="002261BE">
            <w:pPr>
              <w:autoSpaceDE w:val="0"/>
              <w:autoSpaceDN w:val="0"/>
              <w:adjustRightInd w:val="0"/>
              <w:spacing w:line="360" w:lineRule="auto"/>
              <w:jc w:val="both"/>
              <w:rPr>
                <w:rFonts w:ascii="Verdana" w:hAnsi="Verdana" w:cs="Calibri"/>
                <w:sz w:val="20"/>
                <w:szCs w:val="20"/>
              </w:rPr>
            </w:pPr>
            <w:r w:rsidRPr="00237FD0">
              <w:rPr>
                <w:rFonts w:ascii="Verdana" w:hAnsi="Verdana" w:cs="Calibri"/>
                <w:sz w:val="20"/>
                <w:szCs w:val="20"/>
              </w:rPr>
              <w:t>Collection of preliminary information by visiting the client organization and performing personal interviews of key individuals within the organization.</w:t>
            </w:r>
          </w:p>
        </w:tc>
      </w:tr>
      <w:tr w:rsidR="00FA4EBE" w:rsidRPr="00237FD0" w:rsidTr="002261BE">
        <w:trPr>
          <w:trHeight w:val="605"/>
        </w:trPr>
        <w:tc>
          <w:tcPr>
            <w:tcW w:w="2801" w:type="dxa"/>
          </w:tcPr>
          <w:p w:rsidR="00FA4EBE" w:rsidRPr="00237FD0" w:rsidRDefault="00FA4EBE" w:rsidP="002261BE">
            <w:pPr>
              <w:autoSpaceDE w:val="0"/>
              <w:autoSpaceDN w:val="0"/>
              <w:adjustRightInd w:val="0"/>
              <w:spacing w:line="360" w:lineRule="auto"/>
              <w:jc w:val="both"/>
              <w:rPr>
                <w:rFonts w:ascii="Verdana" w:hAnsi="Verdana" w:cs="Calibri"/>
                <w:sz w:val="20"/>
                <w:szCs w:val="20"/>
              </w:rPr>
            </w:pPr>
            <w:r w:rsidRPr="00237FD0">
              <w:rPr>
                <w:rFonts w:ascii="Verdana" w:hAnsi="Verdana" w:cs="Calibri"/>
                <w:sz w:val="20"/>
                <w:szCs w:val="20"/>
              </w:rPr>
              <w:t>Analysis (Preliminary)</w:t>
            </w:r>
          </w:p>
          <w:p w:rsidR="00FA4EBE" w:rsidRPr="00237FD0" w:rsidRDefault="00FA4EBE" w:rsidP="002261BE">
            <w:pPr>
              <w:spacing w:line="360" w:lineRule="auto"/>
              <w:jc w:val="both"/>
              <w:rPr>
                <w:rFonts w:ascii="Verdana" w:hAnsi="Verdana" w:cs="Calibri"/>
                <w:sz w:val="20"/>
                <w:szCs w:val="20"/>
              </w:rPr>
            </w:pPr>
          </w:p>
        </w:tc>
        <w:tc>
          <w:tcPr>
            <w:tcW w:w="5880" w:type="dxa"/>
          </w:tcPr>
          <w:p w:rsidR="00FA4EBE" w:rsidRPr="00237FD0" w:rsidRDefault="00FA4EBE" w:rsidP="002261BE">
            <w:pPr>
              <w:autoSpaceDE w:val="0"/>
              <w:autoSpaceDN w:val="0"/>
              <w:adjustRightInd w:val="0"/>
              <w:spacing w:line="360" w:lineRule="auto"/>
              <w:jc w:val="both"/>
              <w:rPr>
                <w:rFonts w:ascii="Verdana" w:hAnsi="Verdana" w:cs="Calibri"/>
                <w:sz w:val="20"/>
                <w:szCs w:val="20"/>
              </w:rPr>
            </w:pPr>
            <w:r w:rsidRPr="00237FD0">
              <w:rPr>
                <w:rFonts w:ascii="Verdana" w:hAnsi="Verdana" w:cs="Calibri"/>
                <w:sz w:val="20"/>
                <w:szCs w:val="20"/>
              </w:rPr>
              <w:t>Analysis of scope of application based on information from the preliminary investigation.</w:t>
            </w:r>
          </w:p>
        </w:tc>
      </w:tr>
      <w:tr w:rsidR="00FA4EBE" w:rsidRPr="00237FD0" w:rsidTr="002261BE">
        <w:trPr>
          <w:trHeight w:val="320"/>
        </w:trPr>
        <w:tc>
          <w:tcPr>
            <w:tcW w:w="2801" w:type="dxa"/>
          </w:tcPr>
          <w:p w:rsidR="00FA4EBE" w:rsidRPr="00237FD0" w:rsidRDefault="00FA4EBE" w:rsidP="002261BE">
            <w:pPr>
              <w:autoSpaceDE w:val="0"/>
              <w:autoSpaceDN w:val="0"/>
              <w:adjustRightInd w:val="0"/>
              <w:spacing w:line="360" w:lineRule="auto"/>
              <w:jc w:val="both"/>
              <w:rPr>
                <w:rFonts w:ascii="Verdana" w:hAnsi="Verdana" w:cs="Calibri"/>
                <w:sz w:val="20"/>
                <w:szCs w:val="20"/>
              </w:rPr>
            </w:pPr>
            <w:r w:rsidRPr="00237FD0">
              <w:rPr>
                <w:rFonts w:ascii="Verdana" w:hAnsi="Verdana" w:cs="Calibri"/>
                <w:sz w:val="20"/>
                <w:szCs w:val="20"/>
              </w:rPr>
              <w:t>Solution Vision</w:t>
            </w:r>
          </w:p>
        </w:tc>
        <w:tc>
          <w:tcPr>
            <w:tcW w:w="5880" w:type="dxa"/>
          </w:tcPr>
          <w:p w:rsidR="00FA4EBE" w:rsidRPr="00237FD0" w:rsidRDefault="00FA4EBE" w:rsidP="002261BE">
            <w:pPr>
              <w:autoSpaceDE w:val="0"/>
              <w:autoSpaceDN w:val="0"/>
              <w:adjustRightInd w:val="0"/>
              <w:spacing w:line="360" w:lineRule="auto"/>
              <w:jc w:val="both"/>
              <w:rPr>
                <w:rFonts w:ascii="Verdana" w:hAnsi="Verdana" w:cs="Calibri"/>
                <w:sz w:val="20"/>
                <w:szCs w:val="20"/>
              </w:rPr>
            </w:pPr>
            <w:r w:rsidRPr="00237FD0">
              <w:rPr>
                <w:rFonts w:ascii="Verdana" w:hAnsi="Verdana" w:cs="Calibri"/>
                <w:sz w:val="20"/>
                <w:szCs w:val="20"/>
              </w:rPr>
              <w:t>Formulation of a solution vision</w:t>
            </w:r>
          </w:p>
        </w:tc>
      </w:tr>
      <w:tr w:rsidR="00FA4EBE" w:rsidRPr="00237FD0" w:rsidTr="002261BE">
        <w:trPr>
          <w:trHeight w:val="382"/>
        </w:trPr>
        <w:tc>
          <w:tcPr>
            <w:tcW w:w="2801" w:type="dxa"/>
          </w:tcPr>
          <w:p w:rsidR="00FA4EBE" w:rsidRPr="00237FD0" w:rsidRDefault="00FA4EBE" w:rsidP="002261BE">
            <w:pPr>
              <w:autoSpaceDE w:val="0"/>
              <w:autoSpaceDN w:val="0"/>
              <w:adjustRightInd w:val="0"/>
              <w:spacing w:line="360" w:lineRule="auto"/>
              <w:jc w:val="both"/>
              <w:rPr>
                <w:rFonts w:ascii="Verdana" w:hAnsi="Verdana" w:cs="Calibri"/>
                <w:sz w:val="20"/>
                <w:szCs w:val="20"/>
              </w:rPr>
            </w:pPr>
            <w:r w:rsidRPr="00237FD0">
              <w:rPr>
                <w:rFonts w:ascii="Verdana" w:hAnsi="Verdana" w:cs="Calibri"/>
                <w:sz w:val="20"/>
                <w:szCs w:val="20"/>
              </w:rPr>
              <w:t>Proposal</w:t>
            </w:r>
          </w:p>
        </w:tc>
        <w:tc>
          <w:tcPr>
            <w:tcW w:w="5880" w:type="dxa"/>
          </w:tcPr>
          <w:p w:rsidR="00FA4EBE" w:rsidRPr="00237FD0" w:rsidRDefault="00FA4EBE" w:rsidP="002261BE">
            <w:pPr>
              <w:autoSpaceDE w:val="0"/>
              <w:autoSpaceDN w:val="0"/>
              <w:adjustRightInd w:val="0"/>
              <w:spacing w:line="360" w:lineRule="auto"/>
              <w:jc w:val="both"/>
              <w:rPr>
                <w:rFonts w:ascii="Verdana" w:hAnsi="Verdana" w:cs="Calibri"/>
                <w:sz w:val="20"/>
                <w:szCs w:val="20"/>
              </w:rPr>
            </w:pPr>
            <w:r w:rsidRPr="00237FD0">
              <w:rPr>
                <w:rFonts w:ascii="Verdana" w:hAnsi="Verdana" w:cs="Calibri"/>
                <w:sz w:val="20"/>
                <w:szCs w:val="20"/>
              </w:rPr>
              <w:t>Formulation of a proposal statement</w:t>
            </w:r>
          </w:p>
        </w:tc>
      </w:tr>
    </w:tbl>
    <w:p w:rsidR="00FA4EBE" w:rsidRPr="00237FD0" w:rsidRDefault="00FA4EBE" w:rsidP="00FA4EBE">
      <w:pPr>
        <w:autoSpaceDE w:val="0"/>
        <w:autoSpaceDN w:val="0"/>
        <w:adjustRightInd w:val="0"/>
        <w:spacing w:line="360" w:lineRule="auto"/>
        <w:jc w:val="both"/>
        <w:rPr>
          <w:rFonts w:ascii="Verdana" w:hAnsi="Verdana" w:cs="Calibri"/>
          <w:sz w:val="20"/>
          <w:szCs w:val="20"/>
        </w:rPr>
      </w:pPr>
    </w:p>
    <w:p w:rsidR="00FA4EBE" w:rsidRPr="00237FD0"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The main objective of this phase is to gain an overall perspective of the problem and to draw up an initial plan for the solution. The primary outputs from this phase of the project life cycle are:</w:t>
      </w:r>
    </w:p>
    <w:p w:rsidR="00FA4EBE" w:rsidRPr="00237FD0" w:rsidRDefault="00FA4EBE" w:rsidP="00FA4EBE">
      <w:pPr>
        <w:autoSpaceDE w:val="0"/>
        <w:autoSpaceDN w:val="0"/>
        <w:adjustRightInd w:val="0"/>
        <w:spacing w:before="120" w:after="120" w:line="360" w:lineRule="auto"/>
        <w:ind w:left="720"/>
        <w:jc w:val="both"/>
        <w:rPr>
          <w:rFonts w:ascii="Verdana" w:hAnsi="Verdana" w:cs="Calibri"/>
          <w:sz w:val="20"/>
          <w:szCs w:val="20"/>
        </w:rPr>
      </w:pPr>
      <w:r w:rsidRPr="00237FD0">
        <w:rPr>
          <w:rFonts w:ascii="Verdana" w:hAnsi="Verdana" w:cs="Calibri"/>
          <w:sz w:val="20"/>
          <w:szCs w:val="20"/>
        </w:rPr>
        <w:t xml:space="preserve"> I. Solution Vision Statement.</w:t>
      </w:r>
    </w:p>
    <w:p w:rsidR="00FA4EBE" w:rsidRDefault="00FA4EBE" w:rsidP="00FA4EBE">
      <w:pPr>
        <w:autoSpaceDE w:val="0"/>
        <w:autoSpaceDN w:val="0"/>
        <w:adjustRightInd w:val="0"/>
        <w:spacing w:before="120" w:after="120" w:line="360" w:lineRule="auto"/>
        <w:ind w:left="720"/>
        <w:jc w:val="both"/>
        <w:rPr>
          <w:rFonts w:ascii="Verdana" w:hAnsi="Verdana" w:cs="Calibri"/>
          <w:sz w:val="20"/>
          <w:szCs w:val="20"/>
        </w:rPr>
      </w:pPr>
      <w:r w:rsidRPr="00237FD0">
        <w:rPr>
          <w:rFonts w:ascii="Verdana" w:hAnsi="Verdana" w:cs="Calibri"/>
          <w:sz w:val="20"/>
          <w:szCs w:val="20"/>
        </w:rPr>
        <w:t>II. Proposal Statement.</w:t>
      </w:r>
    </w:p>
    <w:p w:rsidR="003D6FBD" w:rsidRPr="003D6FBD" w:rsidRDefault="003D6FBD" w:rsidP="00FA4EBE">
      <w:pPr>
        <w:autoSpaceDE w:val="0"/>
        <w:autoSpaceDN w:val="0"/>
        <w:adjustRightInd w:val="0"/>
        <w:spacing w:before="120" w:after="120" w:line="360" w:lineRule="auto"/>
        <w:ind w:left="720"/>
        <w:jc w:val="both"/>
        <w:rPr>
          <w:rFonts w:ascii="Verdana" w:hAnsi="Verdana" w:cs="Calibri"/>
          <w:sz w:val="8"/>
          <w:szCs w:val="8"/>
        </w:rPr>
      </w:pPr>
    </w:p>
    <w:p w:rsidR="00FA4EBE" w:rsidRPr="00237FD0" w:rsidRDefault="00FA4EBE" w:rsidP="00FA4EBE">
      <w:pPr>
        <w:pStyle w:val="Heading3"/>
        <w:rPr>
          <w:rFonts w:ascii="Verdana" w:hAnsi="Verdana"/>
        </w:rPr>
      </w:pPr>
      <w:bookmarkStart w:id="45" w:name="_Toc282357934"/>
      <w:bookmarkStart w:id="46" w:name="_Toc313814488"/>
      <w:bookmarkStart w:id="47" w:name="_Toc323816219"/>
      <w:bookmarkStart w:id="48" w:name="_Toc376438661"/>
      <w:bookmarkStart w:id="49" w:name="_Toc376438769"/>
      <w:bookmarkStart w:id="50" w:name="_Toc395973873"/>
      <w:r w:rsidRPr="00237FD0">
        <w:rPr>
          <w:rFonts w:ascii="Verdana" w:hAnsi="Verdana"/>
        </w:rPr>
        <w:t>PLANNING &amp; DESIGN PHASE</w:t>
      </w:r>
      <w:bookmarkEnd w:id="45"/>
      <w:bookmarkEnd w:id="46"/>
      <w:bookmarkEnd w:id="47"/>
      <w:bookmarkEnd w:id="48"/>
      <w:bookmarkEnd w:id="49"/>
      <w:bookmarkEnd w:id="50"/>
    </w:p>
    <w:p w:rsidR="00FA4EBE" w:rsidRPr="003D6FBD" w:rsidRDefault="00FA4EBE" w:rsidP="00FA4EBE">
      <w:pPr>
        <w:autoSpaceDE w:val="0"/>
        <w:autoSpaceDN w:val="0"/>
        <w:adjustRightInd w:val="0"/>
        <w:spacing w:line="360" w:lineRule="auto"/>
        <w:jc w:val="both"/>
        <w:rPr>
          <w:rFonts w:ascii="Verdana" w:hAnsi="Verdana" w:cs="Calibri"/>
          <w:sz w:val="8"/>
          <w:szCs w:val="8"/>
        </w:rPr>
      </w:pPr>
    </w:p>
    <w:p w:rsidR="00FA4EBE" w:rsidRPr="00237FD0"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The planning and design phase is primarily concerned with the comprehensive gathering of requirements and the designing of the initial model for an application. Activities that are conducted at this phase are listed on the following page:</w:t>
      </w:r>
    </w:p>
    <w:tbl>
      <w:tblPr>
        <w:tblpPr w:leftFromText="180" w:rightFromText="180" w:vertAnchor="text" w:horzAnchor="margin" w:tblpY="45"/>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36"/>
        <w:gridCol w:w="7132"/>
      </w:tblGrid>
      <w:tr w:rsidR="00FA4EBE" w:rsidRPr="00237FD0" w:rsidTr="002261BE">
        <w:trPr>
          <w:trHeight w:hRule="exact" w:val="536"/>
        </w:trPr>
        <w:tc>
          <w:tcPr>
            <w:tcW w:w="2336" w:type="dxa"/>
            <w:shd w:val="clear" w:color="auto" w:fill="0070C0"/>
          </w:tcPr>
          <w:p w:rsidR="00FA4EBE" w:rsidRPr="00237FD0" w:rsidRDefault="00FA4EBE" w:rsidP="002261BE">
            <w:pPr>
              <w:spacing w:before="240" w:line="360" w:lineRule="auto"/>
              <w:rPr>
                <w:rFonts w:ascii="Verdana" w:hAnsi="Verdana" w:cs="Calibri"/>
                <w:color w:val="FFFFFF"/>
                <w:sz w:val="20"/>
                <w:szCs w:val="20"/>
              </w:rPr>
            </w:pPr>
            <w:r w:rsidRPr="00237FD0">
              <w:rPr>
                <w:rFonts w:ascii="Verdana" w:hAnsi="Verdana" w:cs="Calibri"/>
                <w:b/>
                <w:color w:val="FFFFFF"/>
                <w:sz w:val="20"/>
                <w:szCs w:val="20"/>
              </w:rPr>
              <w:t>ACTIVITY</w:t>
            </w:r>
          </w:p>
        </w:tc>
        <w:tc>
          <w:tcPr>
            <w:tcW w:w="7132" w:type="dxa"/>
            <w:shd w:val="clear" w:color="auto" w:fill="0070C0"/>
          </w:tcPr>
          <w:p w:rsidR="00FA4EBE" w:rsidRPr="00237FD0" w:rsidRDefault="00FA4EBE" w:rsidP="002261BE">
            <w:pPr>
              <w:autoSpaceDE w:val="0"/>
              <w:autoSpaceDN w:val="0"/>
              <w:adjustRightInd w:val="0"/>
              <w:spacing w:before="240" w:line="360" w:lineRule="auto"/>
              <w:rPr>
                <w:rFonts w:ascii="Verdana" w:hAnsi="Verdana" w:cs="Calibri"/>
                <w:b/>
                <w:color w:val="FFFFFF"/>
                <w:sz w:val="20"/>
                <w:szCs w:val="20"/>
              </w:rPr>
            </w:pPr>
            <w:r w:rsidRPr="00237FD0">
              <w:rPr>
                <w:rFonts w:ascii="Verdana" w:hAnsi="Verdana" w:cs="Calibri"/>
                <w:b/>
                <w:color w:val="FFFFFF"/>
                <w:sz w:val="20"/>
                <w:szCs w:val="20"/>
              </w:rPr>
              <w:t>DESCRIPTION</w:t>
            </w:r>
          </w:p>
        </w:tc>
      </w:tr>
      <w:tr w:rsidR="00FA4EBE" w:rsidRPr="00237FD0" w:rsidTr="003D6FBD">
        <w:trPr>
          <w:trHeight w:val="1070"/>
        </w:trPr>
        <w:tc>
          <w:tcPr>
            <w:tcW w:w="2336"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Conduct Personal  Interviews</w:t>
            </w:r>
          </w:p>
          <w:p w:rsidR="00FA4EBE" w:rsidRPr="00237FD0" w:rsidRDefault="00FA4EBE" w:rsidP="002261BE">
            <w:pPr>
              <w:spacing w:before="240" w:line="360" w:lineRule="auto"/>
              <w:rPr>
                <w:rFonts w:ascii="Verdana" w:hAnsi="Verdana" w:cs="Calibri"/>
                <w:sz w:val="20"/>
                <w:szCs w:val="20"/>
              </w:rPr>
            </w:pPr>
          </w:p>
        </w:tc>
        <w:tc>
          <w:tcPr>
            <w:tcW w:w="7132" w:type="dxa"/>
          </w:tcPr>
          <w:p w:rsidR="00FA4EBE" w:rsidRPr="00237FD0" w:rsidRDefault="00FA4EBE" w:rsidP="002261BE">
            <w:pPr>
              <w:autoSpaceDE w:val="0"/>
              <w:autoSpaceDN w:val="0"/>
              <w:adjustRightInd w:val="0"/>
              <w:spacing w:before="240" w:line="360" w:lineRule="auto"/>
              <w:jc w:val="both"/>
              <w:rPr>
                <w:rFonts w:ascii="Verdana" w:hAnsi="Verdana" w:cs="Calibri"/>
                <w:sz w:val="20"/>
                <w:szCs w:val="20"/>
              </w:rPr>
            </w:pPr>
            <w:r w:rsidRPr="00237FD0">
              <w:rPr>
                <w:rFonts w:ascii="Verdana" w:hAnsi="Verdana" w:cs="Calibri"/>
                <w:sz w:val="20"/>
                <w:szCs w:val="20"/>
              </w:rPr>
              <w:t>Interview focus groups at client organization in order to gather detailed information regarding internal processes. Specifically the objectives of this activity is to:</w:t>
            </w:r>
          </w:p>
          <w:p w:rsidR="00FA4EBE" w:rsidRPr="00237FD0" w:rsidRDefault="00FA4EBE" w:rsidP="0099330C">
            <w:pPr>
              <w:pStyle w:val="ListParagraph"/>
              <w:numPr>
                <w:ilvl w:val="0"/>
                <w:numId w:val="31"/>
              </w:numPr>
              <w:autoSpaceDE w:val="0"/>
              <w:autoSpaceDN w:val="0"/>
              <w:adjustRightInd w:val="0"/>
              <w:spacing w:before="240" w:after="0" w:line="360" w:lineRule="auto"/>
              <w:jc w:val="both"/>
              <w:rPr>
                <w:rFonts w:ascii="Verdana" w:eastAsia="Calibri" w:hAnsi="Verdana" w:cs="Calibri"/>
                <w:sz w:val="20"/>
                <w:szCs w:val="20"/>
              </w:rPr>
            </w:pPr>
            <w:r w:rsidRPr="00237FD0">
              <w:rPr>
                <w:rFonts w:ascii="Verdana" w:eastAsia="Calibri" w:hAnsi="Verdana" w:cs="Calibri"/>
                <w:b/>
                <w:sz w:val="20"/>
                <w:szCs w:val="20"/>
              </w:rPr>
              <w:t>I</w:t>
            </w:r>
            <w:r w:rsidRPr="00237FD0">
              <w:rPr>
                <w:rFonts w:ascii="Verdana" w:eastAsia="Calibri" w:hAnsi="Verdana" w:cs="Calibri"/>
                <w:sz w:val="20"/>
                <w:szCs w:val="20"/>
              </w:rPr>
              <w:t>dentify business events</w:t>
            </w:r>
          </w:p>
          <w:p w:rsidR="00FA4EBE" w:rsidRPr="00237FD0" w:rsidRDefault="00FA4EBE" w:rsidP="0099330C">
            <w:pPr>
              <w:pStyle w:val="ListParagraph"/>
              <w:numPr>
                <w:ilvl w:val="0"/>
                <w:numId w:val="31"/>
              </w:numPr>
              <w:autoSpaceDE w:val="0"/>
              <w:autoSpaceDN w:val="0"/>
              <w:adjustRightInd w:val="0"/>
              <w:spacing w:before="240" w:after="0" w:line="360" w:lineRule="auto"/>
              <w:jc w:val="both"/>
              <w:rPr>
                <w:rFonts w:ascii="Verdana" w:eastAsia="Calibri" w:hAnsi="Verdana" w:cs="Calibri"/>
                <w:sz w:val="20"/>
                <w:szCs w:val="20"/>
              </w:rPr>
            </w:pPr>
            <w:r w:rsidRPr="00237FD0">
              <w:rPr>
                <w:rFonts w:ascii="Verdana" w:eastAsia="Calibri" w:hAnsi="Verdana" w:cs="Calibri"/>
                <w:b/>
                <w:sz w:val="20"/>
                <w:szCs w:val="20"/>
              </w:rPr>
              <w:t>I</w:t>
            </w:r>
            <w:r w:rsidRPr="00237FD0">
              <w:rPr>
                <w:rFonts w:ascii="Verdana" w:eastAsia="Calibri" w:hAnsi="Verdana" w:cs="Calibri"/>
                <w:sz w:val="20"/>
                <w:szCs w:val="20"/>
              </w:rPr>
              <w:t>dentify business input and outputs for each event</w:t>
            </w:r>
          </w:p>
          <w:p w:rsidR="00FA4EBE" w:rsidRPr="00237FD0" w:rsidRDefault="00FA4EBE" w:rsidP="0099330C">
            <w:pPr>
              <w:pStyle w:val="ListParagraph"/>
              <w:numPr>
                <w:ilvl w:val="0"/>
                <w:numId w:val="31"/>
              </w:numPr>
              <w:autoSpaceDE w:val="0"/>
              <w:autoSpaceDN w:val="0"/>
              <w:adjustRightInd w:val="0"/>
              <w:spacing w:before="240" w:after="0" w:line="360" w:lineRule="auto"/>
              <w:jc w:val="both"/>
              <w:rPr>
                <w:rFonts w:ascii="Verdana" w:eastAsia="Calibri" w:hAnsi="Verdana" w:cs="Calibri"/>
                <w:sz w:val="20"/>
                <w:szCs w:val="20"/>
              </w:rPr>
            </w:pPr>
            <w:r w:rsidRPr="00237FD0">
              <w:rPr>
                <w:rFonts w:ascii="Verdana" w:eastAsia="Calibri" w:hAnsi="Verdana" w:cs="Calibri"/>
                <w:b/>
                <w:sz w:val="20"/>
                <w:szCs w:val="20"/>
              </w:rPr>
              <w:t>D</w:t>
            </w:r>
            <w:r w:rsidRPr="00237FD0">
              <w:rPr>
                <w:rFonts w:ascii="Verdana" w:eastAsia="Calibri" w:hAnsi="Verdana" w:cs="Calibri"/>
                <w:sz w:val="20"/>
                <w:szCs w:val="20"/>
              </w:rPr>
              <w:t>etermine relationships between inputs and outputs</w:t>
            </w:r>
          </w:p>
          <w:p w:rsidR="00FA4EBE" w:rsidRPr="00237FD0" w:rsidRDefault="00FA4EBE" w:rsidP="0099330C">
            <w:pPr>
              <w:pStyle w:val="ListParagraph"/>
              <w:numPr>
                <w:ilvl w:val="0"/>
                <w:numId w:val="31"/>
              </w:numPr>
              <w:autoSpaceDE w:val="0"/>
              <w:autoSpaceDN w:val="0"/>
              <w:adjustRightInd w:val="0"/>
              <w:spacing w:before="240" w:after="0" w:line="360" w:lineRule="auto"/>
              <w:jc w:val="both"/>
              <w:rPr>
                <w:rFonts w:ascii="Verdana" w:eastAsia="Calibri" w:hAnsi="Verdana" w:cs="Calibri"/>
                <w:sz w:val="20"/>
                <w:szCs w:val="20"/>
              </w:rPr>
            </w:pPr>
            <w:r w:rsidRPr="00237FD0">
              <w:rPr>
                <w:rFonts w:ascii="Verdana" w:eastAsia="Calibri" w:hAnsi="Verdana" w:cs="Calibri"/>
                <w:b/>
                <w:sz w:val="20"/>
                <w:szCs w:val="20"/>
              </w:rPr>
              <w:t>D</w:t>
            </w:r>
            <w:r w:rsidRPr="00237FD0">
              <w:rPr>
                <w:rFonts w:ascii="Verdana" w:eastAsia="Calibri" w:hAnsi="Verdana" w:cs="Calibri"/>
                <w:sz w:val="20"/>
                <w:szCs w:val="20"/>
              </w:rPr>
              <w:t>etermine precedence of relationships between these         events.</w:t>
            </w:r>
          </w:p>
        </w:tc>
      </w:tr>
      <w:tr w:rsidR="00FA4EBE" w:rsidRPr="00237FD0" w:rsidTr="002261BE">
        <w:trPr>
          <w:trHeight w:val="1223"/>
        </w:trPr>
        <w:tc>
          <w:tcPr>
            <w:tcW w:w="2336"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lastRenderedPageBreak/>
              <w:t>Instruction</w:t>
            </w:r>
          </w:p>
          <w:p w:rsidR="00FA4EBE" w:rsidRPr="00237FD0" w:rsidRDefault="00FA4EBE" w:rsidP="002261BE">
            <w:pPr>
              <w:spacing w:before="240" w:line="360" w:lineRule="auto"/>
              <w:rPr>
                <w:rFonts w:ascii="Verdana" w:hAnsi="Verdana" w:cs="Calibri"/>
                <w:sz w:val="20"/>
                <w:szCs w:val="20"/>
              </w:rPr>
            </w:pPr>
          </w:p>
        </w:tc>
        <w:tc>
          <w:tcPr>
            <w:tcW w:w="7132" w:type="dxa"/>
          </w:tcPr>
          <w:p w:rsidR="00FA4EBE" w:rsidRPr="00237FD0" w:rsidRDefault="00FA4EBE" w:rsidP="002261BE">
            <w:pPr>
              <w:autoSpaceDE w:val="0"/>
              <w:autoSpaceDN w:val="0"/>
              <w:adjustRightInd w:val="0"/>
              <w:spacing w:before="240" w:line="360" w:lineRule="auto"/>
              <w:jc w:val="both"/>
              <w:rPr>
                <w:rFonts w:ascii="Verdana" w:hAnsi="Verdana" w:cs="Calibri"/>
                <w:sz w:val="20"/>
                <w:szCs w:val="20"/>
              </w:rPr>
            </w:pPr>
            <w:r w:rsidRPr="00237FD0">
              <w:rPr>
                <w:rFonts w:ascii="Verdana" w:hAnsi="Verdana" w:cs="Calibri"/>
                <w:sz w:val="20"/>
                <w:szCs w:val="20"/>
              </w:rPr>
              <w:t>Information gathering is also conducted by the instruction method. This method of gathering requirements entails a member of the client organization to walk through the primary business processes as if training the interviewer.</w:t>
            </w:r>
          </w:p>
        </w:tc>
      </w:tr>
      <w:tr w:rsidR="00FA4EBE" w:rsidRPr="00237FD0" w:rsidTr="002261BE">
        <w:trPr>
          <w:trHeight w:val="846"/>
        </w:trPr>
        <w:tc>
          <w:tcPr>
            <w:tcW w:w="2336"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Analysis</w:t>
            </w:r>
          </w:p>
          <w:p w:rsidR="00FA4EBE" w:rsidRPr="00237FD0" w:rsidRDefault="00FA4EBE" w:rsidP="002261BE">
            <w:pPr>
              <w:spacing w:before="240" w:line="360" w:lineRule="auto"/>
              <w:rPr>
                <w:rFonts w:ascii="Verdana" w:hAnsi="Verdana" w:cs="Calibri"/>
                <w:sz w:val="20"/>
                <w:szCs w:val="20"/>
              </w:rPr>
            </w:pPr>
          </w:p>
        </w:tc>
        <w:tc>
          <w:tcPr>
            <w:tcW w:w="7132" w:type="dxa"/>
          </w:tcPr>
          <w:p w:rsidR="00FA4EBE" w:rsidRPr="00237FD0" w:rsidRDefault="00FA4EBE" w:rsidP="002261BE">
            <w:pPr>
              <w:autoSpaceDE w:val="0"/>
              <w:autoSpaceDN w:val="0"/>
              <w:adjustRightInd w:val="0"/>
              <w:spacing w:before="240" w:line="360" w:lineRule="auto"/>
              <w:jc w:val="both"/>
              <w:rPr>
                <w:rFonts w:ascii="Verdana" w:hAnsi="Verdana" w:cs="Calibri"/>
                <w:sz w:val="20"/>
                <w:szCs w:val="20"/>
              </w:rPr>
            </w:pPr>
            <w:r w:rsidRPr="00237FD0">
              <w:rPr>
                <w:rFonts w:ascii="Verdana" w:hAnsi="Verdana" w:cs="Calibri"/>
                <w:sz w:val="20"/>
                <w:szCs w:val="20"/>
              </w:rPr>
              <w:t>Analysis of collected requirements information and translation into technical criterion.</w:t>
            </w:r>
          </w:p>
        </w:tc>
      </w:tr>
      <w:tr w:rsidR="00FA4EBE" w:rsidRPr="00237FD0" w:rsidTr="002261BE">
        <w:trPr>
          <w:trHeight w:val="1851"/>
        </w:trPr>
        <w:tc>
          <w:tcPr>
            <w:tcW w:w="2336"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Use Cases</w:t>
            </w:r>
          </w:p>
          <w:p w:rsidR="00FA4EBE" w:rsidRPr="00237FD0" w:rsidRDefault="00FA4EBE" w:rsidP="002261BE">
            <w:pPr>
              <w:spacing w:before="240" w:line="360" w:lineRule="auto"/>
              <w:rPr>
                <w:rFonts w:ascii="Verdana" w:hAnsi="Verdana" w:cs="Calibri"/>
                <w:sz w:val="20"/>
                <w:szCs w:val="20"/>
              </w:rPr>
            </w:pPr>
          </w:p>
        </w:tc>
        <w:tc>
          <w:tcPr>
            <w:tcW w:w="7132" w:type="dxa"/>
          </w:tcPr>
          <w:p w:rsidR="00FA4EBE" w:rsidRPr="00237FD0" w:rsidRDefault="00FA4EBE" w:rsidP="002261BE">
            <w:pPr>
              <w:autoSpaceDE w:val="0"/>
              <w:autoSpaceDN w:val="0"/>
              <w:adjustRightInd w:val="0"/>
              <w:spacing w:before="240" w:line="360" w:lineRule="auto"/>
              <w:jc w:val="both"/>
              <w:rPr>
                <w:rFonts w:ascii="Verdana" w:hAnsi="Verdana" w:cs="Calibri"/>
                <w:sz w:val="20"/>
                <w:szCs w:val="20"/>
              </w:rPr>
            </w:pPr>
            <w:r w:rsidRPr="00237FD0">
              <w:rPr>
                <w:rFonts w:ascii="Verdana" w:hAnsi="Verdana" w:cs="Calibri"/>
                <w:sz w:val="20"/>
                <w:szCs w:val="20"/>
              </w:rPr>
              <w:t>Use cases present system features and functionality from the perspective of the end-user. Presenting the use cases to the end user will allow EATL to verify that all features have been accounted for in the requirements gathering process. Use cases also help developers in the formulation of the system design.</w:t>
            </w:r>
          </w:p>
        </w:tc>
      </w:tr>
      <w:tr w:rsidR="00FA4EBE" w:rsidRPr="00237FD0" w:rsidTr="002261BE">
        <w:trPr>
          <w:trHeight w:val="1661"/>
        </w:trPr>
        <w:tc>
          <w:tcPr>
            <w:tcW w:w="2336" w:type="dxa"/>
          </w:tcPr>
          <w:p w:rsidR="003D6FBD" w:rsidRDefault="003D6FBD" w:rsidP="002261BE">
            <w:pPr>
              <w:autoSpaceDE w:val="0"/>
              <w:autoSpaceDN w:val="0"/>
              <w:adjustRightInd w:val="0"/>
              <w:spacing w:before="240" w:line="360" w:lineRule="auto"/>
              <w:rPr>
                <w:rFonts w:ascii="Verdana" w:hAnsi="Verdana" w:cs="Calibri"/>
                <w:sz w:val="20"/>
                <w:szCs w:val="20"/>
              </w:rPr>
            </w:pPr>
          </w:p>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Data Flow Diagrams</w:t>
            </w:r>
          </w:p>
          <w:p w:rsidR="00FA4EBE" w:rsidRPr="00237FD0" w:rsidRDefault="00FA4EBE" w:rsidP="002261BE">
            <w:pPr>
              <w:spacing w:before="240" w:line="360" w:lineRule="auto"/>
              <w:rPr>
                <w:rFonts w:ascii="Verdana" w:hAnsi="Verdana" w:cs="Calibri"/>
                <w:sz w:val="20"/>
                <w:szCs w:val="20"/>
              </w:rPr>
            </w:pPr>
          </w:p>
        </w:tc>
        <w:tc>
          <w:tcPr>
            <w:tcW w:w="7132" w:type="dxa"/>
          </w:tcPr>
          <w:p w:rsidR="003D6FBD" w:rsidRPr="003D6FBD" w:rsidRDefault="003D6FBD" w:rsidP="002261BE">
            <w:pPr>
              <w:autoSpaceDE w:val="0"/>
              <w:autoSpaceDN w:val="0"/>
              <w:adjustRightInd w:val="0"/>
              <w:spacing w:line="360" w:lineRule="auto"/>
              <w:jc w:val="both"/>
              <w:rPr>
                <w:rFonts w:ascii="Verdana" w:hAnsi="Verdana" w:cs="Calibri"/>
                <w:sz w:val="12"/>
                <w:szCs w:val="12"/>
              </w:rPr>
            </w:pPr>
          </w:p>
          <w:p w:rsidR="00FA4EBE" w:rsidRPr="00237FD0" w:rsidRDefault="00FA4EBE" w:rsidP="002261BE">
            <w:pPr>
              <w:autoSpaceDE w:val="0"/>
              <w:autoSpaceDN w:val="0"/>
              <w:adjustRightInd w:val="0"/>
              <w:spacing w:line="360" w:lineRule="auto"/>
              <w:jc w:val="both"/>
              <w:rPr>
                <w:rFonts w:ascii="Verdana" w:hAnsi="Verdana" w:cs="Calibri"/>
                <w:sz w:val="20"/>
                <w:szCs w:val="20"/>
              </w:rPr>
            </w:pPr>
            <w:r w:rsidRPr="00237FD0">
              <w:rPr>
                <w:rFonts w:ascii="Verdana" w:hAnsi="Verdana" w:cs="Calibri"/>
                <w:sz w:val="20"/>
                <w:szCs w:val="20"/>
              </w:rPr>
              <w:t>DFDs present the flow of information through the system. Progressively more detailed DFDs will be constructed for each module and sub-module in order to gain a basis on which to structure the system. Data Flow diagrams will be presented to clients in order to ensure that there are no inconsistencies or missing elements present in the application structure.</w:t>
            </w:r>
          </w:p>
        </w:tc>
      </w:tr>
      <w:tr w:rsidR="00FA4EBE" w:rsidRPr="00237FD0" w:rsidTr="002261BE">
        <w:trPr>
          <w:trHeight w:val="769"/>
        </w:trPr>
        <w:tc>
          <w:tcPr>
            <w:tcW w:w="2336"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Preliminary Design</w:t>
            </w:r>
          </w:p>
          <w:p w:rsidR="00FA4EBE" w:rsidRPr="00237FD0" w:rsidRDefault="00FA4EBE" w:rsidP="002261BE">
            <w:pPr>
              <w:spacing w:before="240" w:line="360" w:lineRule="auto"/>
              <w:rPr>
                <w:rFonts w:ascii="Verdana" w:hAnsi="Verdana" w:cs="Calibri"/>
                <w:sz w:val="20"/>
                <w:szCs w:val="20"/>
              </w:rPr>
            </w:pPr>
          </w:p>
        </w:tc>
        <w:tc>
          <w:tcPr>
            <w:tcW w:w="7132" w:type="dxa"/>
          </w:tcPr>
          <w:p w:rsidR="00FA4EBE" w:rsidRPr="00237FD0" w:rsidRDefault="00FA4EBE" w:rsidP="002261BE">
            <w:pPr>
              <w:autoSpaceDE w:val="0"/>
              <w:autoSpaceDN w:val="0"/>
              <w:adjustRightInd w:val="0"/>
              <w:spacing w:before="240" w:line="360" w:lineRule="auto"/>
              <w:jc w:val="both"/>
              <w:rPr>
                <w:rFonts w:ascii="Verdana" w:hAnsi="Verdana" w:cs="Calibri"/>
                <w:sz w:val="20"/>
                <w:szCs w:val="20"/>
              </w:rPr>
            </w:pPr>
            <w:r w:rsidRPr="00237FD0">
              <w:rPr>
                <w:rFonts w:ascii="Verdana" w:hAnsi="Verdana" w:cs="Calibri"/>
                <w:sz w:val="20"/>
                <w:szCs w:val="20"/>
              </w:rPr>
              <w:t>Formulation of a preliminary design for a solution (which includes the breakdown of the application into modules of functionality).</w:t>
            </w:r>
          </w:p>
          <w:p w:rsidR="00FA4EBE" w:rsidRPr="00237FD0" w:rsidRDefault="00FA4EBE" w:rsidP="002261BE">
            <w:pPr>
              <w:autoSpaceDE w:val="0"/>
              <w:autoSpaceDN w:val="0"/>
              <w:adjustRightInd w:val="0"/>
              <w:spacing w:before="240" w:line="360" w:lineRule="auto"/>
              <w:jc w:val="both"/>
              <w:rPr>
                <w:rFonts w:ascii="Verdana" w:hAnsi="Verdana" w:cs="Calibri"/>
                <w:sz w:val="20"/>
                <w:szCs w:val="20"/>
              </w:rPr>
            </w:pPr>
          </w:p>
        </w:tc>
      </w:tr>
    </w:tbl>
    <w:p w:rsidR="003D6FBD" w:rsidRDefault="003D6FBD" w:rsidP="00FA4EBE">
      <w:pPr>
        <w:autoSpaceDE w:val="0"/>
        <w:autoSpaceDN w:val="0"/>
        <w:adjustRightInd w:val="0"/>
        <w:spacing w:before="120" w:after="120" w:line="360" w:lineRule="auto"/>
        <w:rPr>
          <w:rFonts w:ascii="Verdana" w:hAnsi="Verdana" w:cs="Calibri"/>
          <w:sz w:val="20"/>
          <w:szCs w:val="20"/>
        </w:rPr>
      </w:pPr>
    </w:p>
    <w:p w:rsidR="00FA4EBE" w:rsidRPr="00237FD0" w:rsidRDefault="00FA4EBE" w:rsidP="00FA4EBE">
      <w:pPr>
        <w:autoSpaceDE w:val="0"/>
        <w:autoSpaceDN w:val="0"/>
        <w:adjustRightInd w:val="0"/>
        <w:spacing w:before="120" w:after="120" w:line="360" w:lineRule="auto"/>
        <w:rPr>
          <w:rFonts w:ascii="Verdana" w:hAnsi="Verdana" w:cs="Calibri"/>
          <w:sz w:val="20"/>
          <w:szCs w:val="20"/>
        </w:rPr>
      </w:pPr>
      <w:r w:rsidRPr="00237FD0">
        <w:rPr>
          <w:rFonts w:ascii="Verdana" w:hAnsi="Verdana" w:cs="Calibri"/>
          <w:sz w:val="20"/>
          <w:szCs w:val="20"/>
        </w:rPr>
        <w:t>The primary outputs from the Planning Phase are as follows:</w:t>
      </w:r>
    </w:p>
    <w:p w:rsidR="00FA4EBE" w:rsidRPr="00237FD0" w:rsidRDefault="00FA4EBE" w:rsidP="00FA4EBE">
      <w:pPr>
        <w:autoSpaceDE w:val="0"/>
        <w:autoSpaceDN w:val="0"/>
        <w:adjustRightInd w:val="0"/>
        <w:spacing w:before="120" w:after="120" w:line="360" w:lineRule="auto"/>
        <w:rPr>
          <w:rFonts w:ascii="Verdana" w:hAnsi="Verdana" w:cs="Calibri"/>
          <w:sz w:val="20"/>
          <w:szCs w:val="20"/>
        </w:rPr>
      </w:pPr>
      <w:r w:rsidRPr="00237FD0">
        <w:rPr>
          <w:rFonts w:ascii="Verdana" w:hAnsi="Verdana" w:cs="Calibri"/>
          <w:sz w:val="20"/>
          <w:szCs w:val="20"/>
        </w:rPr>
        <w:t xml:space="preserve"> </w:t>
      </w:r>
      <w:r w:rsidRPr="00237FD0">
        <w:rPr>
          <w:rFonts w:ascii="Verdana" w:hAnsi="Verdana" w:cs="Calibri"/>
          <w:sz w:val="20"/>
          <w:szCs w:val="20"/>
        </w:rPr>
        <w:tab/>
        <w:t>I. Preliminary system structure document.</w:t>
      </w:r>
    </w:p>
    <w:p w:rsidR="00FA4EBE" w:rsidRPr="00237FD0" w:rsidRDefault="00FA4EBE" w:rsidP="00FA4EBE">
      <w:pPr>
        <w:autoSpaceDE w:val="0"/>
        <w:autoSpaceDN w:val="0"/>
        <w:adjustRightInd w:val="0"/>
        <w:spacing w:before="120" w:after="120" w:line="360" w:lineRule="auto"/>
        <w:ind w:firstLine="720"/>
        <w:rPr>
          <w:rFonts w:ascii="Verdana" w:hAnsi="Verdana" w:cs="Calibri"/>
          <w:sz w:val="20"/>
          <w:szCs w:val="20"/>
        </w:rPr>
      </w:pPr>
      <w:r w:rsidRPr="00237FD0">
        <w:rPr>
          <w:rFonts w:ascii="Verdana" w:hAnsi="Verdana" w:cs="Calibri"/>
          <w:sz w:val="20"/>
          <w:szCs w:val="20"/>
        </w:rPr>
        <w:t>II. System Requirements Specification (SRS) report.</w:t>
      </w:r>
    </w:p>
    <w:p w:rsidR="00FA4EBE" w:rsidRPr="00237FD0" w:rsidRDefault="00FA4EBE" w:rsidP="00FA4EBE">
      <w:pPr>
        <w:autoSpaceDE w:val="0"/>
        <w:autoSpaceDN w:val="0"/>
        <w:adjustRightInd w:val="0"/>
        <w:spacing w:before="120" w:after="120" w:line="360" w:lineRule="auto"/>
        <w:ind w:firstLine="720"/>
        <w:rPr>
          <w:rFonts w:ascii="Verdana" w:hAnsi="Verdana" w:cs="Calibri"/>
          <w:sz w:val="20"/>
          <w:szCs w:val="20"/>
        </w:rPr>
      </w:pPr>
      <w:r w:rsidRPr="00237FD0">
        <w:rPr>
          <w:rFonts w:ascii="Verdana" w:hAnsi="Verdana" w:cs="Calibri"/>
          <w:sz w:val="20"/>
          <w:szCs w:val="20"/>
        </w:rPr>
        <w:t>III. Prototypes.</w:t>
      </w:r>
    </w:p>
    <w:p w:rsidR="00FA4EBE" w:rsidRDefault="00FA4EBE" w:rsidP="00FA4EBE">
      <w:pPr>
        <w:autoSpaceDE w:val="0"/>
        <w:autoSpaceDN w:val="0"/>
        <w:adjustRightInd w:val="0"/>
        <w:spacing w:before="120" w:after="120" w:line="360" w:lineRule="auto"/>
        <w:rPr>
          <w:rFonts w:ascii="Verdana" w:hAnsi="Verdana" w:cs="Calibri"/>
          <w:sz w:val="20"/>
          <w:szCs w:val="20"/>
        </w:rPr>
      </w:pPr>
    </w:p>
    <w:p w:rsidR="003D6FBD" w:rsidRDefault="003D6FBD" w:rsidP="00FA4EBE">
      <w:pPr>
        <w:autoSpaceDE w:val="0"/>
        <w:autoSpaceDN w:val="0"/>
        <w:adjustRightInd w:val="0"/>
        <w:spacing w:before="120" w:after="120" w:line="360" w:lineRule="auto"/>
        <w:rPr>
          <w:rFonts w:ascii="Verdana" w:hAnsi="Verdana" w:cs="Calibri"/>
          <w:sz w:val="20"/>
          <w:szCs w:val="20"/>
        </w:rPr>
      </w:pPr>
    </w:p>
    <w:p w:rsidR="003D6FBD" w:rsidRPr="00237FD0" w:rsidRDefault="003D6FBD" w:rsidP="00FA4EBE">
      <w:pPr>
        <w:autoSpaceDE w:val="0"/>
        <w:autoSpaceDN w:val="0"/>
        <w:adjustRightInd w:val="0"/>
        <w:spacing w:before="120" w:after="120" w:line="360" w:lineRule="auto"/>
        <w:rPr>
          <w:rFonts w:ascii="Verdana" w:hAnsi="Verdana" w:cs="Calibri"/>
          <w:sz w:val="20"/>
          <w:szCs w:val="20"/>
        </w:rPr>
      </w:pPr>
    </w:p>
    <w:p w:rsidR="00FA4EBE" w:rsidRPr="00237FD0" w:rsidRDefault="00FA4EBE" w:rsidP="00FA4EBE">
      <w:pPr>
        <w:autoSpaceDE w:val="0"/>
        <w:autoSpaceDN w:val="0"/>
        <w:adjustRightInd w:val="0"/>
        <w:spacing w:before="120" w:after="120" w:line="360" w:lineRule="auto"/>
        <w:rPr>
          <w:rFonts w:ascii="Verdana" w:hAnsi="Verdana" w:cs="Calibri"/>
          <w:sz w:val="20"/>
          <w:szCs w:val="20"/>
        </w:rPr>
      </w:pPr>
      <w:r w:rsidRPr="00237FD0">
        <w:rPr>
          <w:rFonts w:ascii="Verdana" w:hAnsi="Verdana" w:cs="Calibri"/>
          <w:sz w:val="20"/>
          <w:szCs w:val="20"/>
        </w:rPr>
        <w:lastRenderedPageBreak/>
        <w:t>A template for the SRS document is presented below:</w:t>
      </w:r>
    </w:p>
    <w:tbl>
      <w:tblPr>
        <w:tblpPr w:leftFromText="180" w:rightFromText="180" w:vertAnchor="text" w:horzAnchor="margin" w:tblpY="37"/>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7182"/>
      </w:tblGrid>
      <w:tr w:rsidR="00FA4EBE" w:rsidRPr="00237FD0" w:rsidTr="002261BE">
        <w:trPr>
          <w:trHeight w:hRule="exact" w:val="432"/>
        </w:trPr>
        <w:tc>
          <w:tcPr>
            <w:tcW w:w="2358" w:type="dxa"/>
            <w:shd w:val="clear" w:color="auto" w:fill="0070C0"/>
            <w:vAlign w:val="center"/>
          </w:tcPr>
          <w:p w:rsidR="00FA4EBE" w:rsidRPr="00237FD0" w:rsidRDefault="00FA4EBE" w:rsidP="002261BE">
            <w:pPr>
              <w:autoSpaceDE w:val="0"/>
              <w:autoSpaceDN w:val="0"/>
              <w:adjustRightInd w:val="0"/>
              <w:spacing w:line="360" w:lineRule="auto"/>
              <w:rPr>
                <w:rFonts w:ascii="Verdana" w:hAnsi="Verdana" w:cs="Calibri"/>
                <w:b/>
                <w:color w:val="FFFFFF"/>
                <w:sz w:val="20"/>
                <w:szCs w:val="20"/>
              </w:rPr>
            </w:pPr>
            <w:r w:rsidRPr="00237FD0">
              <w:rPr>
                <w:rFonts w:ascii="Verdana" w:hAnsi="Verdana" w:cs="Calibri"/>
                <w:b/>
                <w:color w:val="FFFFFF"/>
                <w:sz w:val="20"/>
                <w:szCs w:val="20"/>
              </w:rPr>
              <w:t>ACTIVITY</w:t>
            </w:r>
          </w:p>
          <w:p w:rsidR="00FA4EBE" w:rsidRPr="00237FD0" w:rsidRDefault="00FA4EBE" w:rsidP="002261BE">
            <w:pPr>
              <w:autoSpaceDE w:val="0"/>
              <w:autoSpaceDN w:val="0"/>
              <w:adjustRightInd w:val="0"/>
              <w:spacing w:line="360" w:lineRule="auto"/>
              <w:rPr>
                <w:rFonts w:ascii="Verdana" w:hAnsi="Verdana" w:cs="Calibri"/>
                <w:color w:val="FFFFFF"/>
                <w:sz w:val="20"/>
                <w:szCs w:val="20"/>
              </w:rPr>
            </w:pPr>
          </w:p>
        </w:tc>
        <w:tc>
          <w:tcPr>
            <w:tcW w:w="7182" w:type="dxa"/>
            <w:shd w:val="clear" w:color="auto" w:fill="0070C0"/>
            <w:vAlign w:val="center"/>
          </w:tcPr>
          <w:p w:rsidR="00FA4EBE" w:rsidRPr="00237FD0" w:rsidRDefault="00FA4EBE" w:rsidP="002261BE">
            <w:pPr>
              <w:autoSpaceDE w:val="0"/>
              <w:autoSpaceDN w:val="0"/>
              <w:adjustRightInd w:val="0"/>
              <w:spacing w:line="360" w:lineRule="auto"/>
              <w:rPr>
                <w:rFonts w:ascii="Verdana" w:hAnsi="Verdana" w:cs="Calibri"/>
                <w:b/>
                <w:color w:val="FFFFFF"/>
                <w:sz w:val="20"/>
                <w:szCs w:val="20"/>
              </w:rPr>
            </w:pPr>
            <w:r w:rsidRPr="00237FD0">
              <w:rPr>
                <w:rFonts w:ascii="Verdana" w:hAnsi="Verdana" w:cs="Calibri"/>
                <w:b/>
                <w:color w:val="FFFFFF"/>
                <w:sz w:val="20"/>
                <w:szCs w:val="20"/>
              </w:rPr>
              <w:t>DESCRIPTION</w:t>
            </w:r>
          </w:p>
        </w:tc>
      </w:tr>
      <w:tr w:rsidR="00FA4EBE" w:rsidRPr="00237FD0" w:rsidTr="002261BE">
        <w:trPr>
          <w:trHeight w:val="350"/>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Overview</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Briefly goes through the overall functions and major features of the system.</w:t>
            </w:r>
          </w:p>
        </w:tc>
      </w:tr>
      <w:tr w:rsidR="00FA4EBE" w:rsidRPr="00237FD0" w:rsidTr="002261BE">
        <w:trPr>
          <w:trHeight w:val="323"/>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Features</w:t>
            </w:r>
          </w:p>
          <w:p w:rsidR="00FA4EBE" w:rsidRPr="00237FD0" w:rsidRDefault="00FA4EBE" w:rsidP="00906063">
            <w:pPr>
              <w:autoSpaceDE w:val="0"/>
              <w:autoSpaceDN w:val="0"/>
              <w:adjustRightInd w:val="0"/>
              <w:spacing w:before="240" w:line="360" w:lineRule="auto"/>
              <w:rPr>
                <w:rFonts w:ascii="Verdana" w:hAnsi="Verdana" w:cs="Calibri"/>
                <w:sz w:val="20"/>
                <w:szCs w:val="20"/>
              </w:rPr>
            </w:pP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Lists the features of the application in greater detail</w:t>
            </w:r>
          </w:p>
          <w:p w:rsidR="00FA4EBE" w:rsidRPr="00237FD0" w:rsidRDefault="00FA4EBE" w:rsidP="00906063">
            <w:pPr>
              <w:autoSpaceDE w:val="0"/>
              <w:autoSpaceDN w:val="0"/>
              <w:adjustRightInd w:val="0"/>
              <w:spacing w:before="240" w:line="360" w:lineRule="auto"/>
              <w:rPr>
                <w:rFonts w:ascii="Verdana" w:hAnsi="Verdana" w:cs="Calibri"/>
                <w:sz w:val="20"/>
                <w:szCs w:val="20"/>
              </w:rPr>
            </w:pPr>
          </w:p>
        </w:tc>
      </w:tr>
      <w:tr w:rsidR="00FA4EBE" w:rsidRPr="00237FD0" w:rsidTr="002261BE">
        <w:trPr>
          <w:trHeight w:val="650"/>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Technological Specifications</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Describes the technologies and tools that will be used to develop the application.</w:t>
            </w:r>
          </w:p>
        </w:tc>
      </w:tr>
      <w:tr w:rsidR="00FA4EBE" w:rsidRPr="00237FD0" w:rsidTr="002261BE">
        <w:trPr>
          <w:trHeight w:val="686"/>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Technological Requirements</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This part of the SRS will list the major technological requirements of the system in terms of hardware and software.</w:t>
            </w:r>
          </w:p>
        </w:tc>
      </w:tr>
      <w:tr w:rsidR="00FA4EBE" w:rsidRPr="00237FD0" w:rsidTr="002261BE">
        <w:trPr>
          <w:trHeight w:val="650"/>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User Categories</w:t>
            </w:r>
          </w:p>
          <w:p w:rsidR="00FA4EBE" w:rsidRPr="00237FD0" w:rsidRDefault="00FA4EBE" w:rsidP="00906063">
            <w:pPr>
              <w:autoSpaceDE w:val="0"/>
              <w:autoSpaceDN w:val="0"/>
              <w:adjustRightInd w:val="0"/>
              <w:spacing w:before="240" w:line="360" w:lineRule="auto"/>
              <w:rPr>
                <w:rFonts w:ascii="Verdana" w:hAnsi="Verdana" w:cs="Calibri"/>
                <w:sz w:val="20"/>
                <w:szCs w:val="20"/>
              </w:rPr>
            </w:pP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Defines the different categories of users that will be able to access the system and to what degree each category will have privileges.</w:t>
            </w:r>
          </w:p>
        </w:tc>
      </w:tr>
      <w:tr w:rsidR="00FA4EBE" w:rsidRPr="00237FD0" w:rsidTr="002261BE">
        <w:trPr>
          <w:trHeight w:val="566"/>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Operating Environment</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This section will detail the optimal operating conditions for the application and briefly mention maintenance of the system.</w:t>
            </w:r>
          </w:p>
        </w:tc>
      </w:tr>
      <w:tr w:rsidR="00FA4EBE" w:rsidRPr="00237FD0" w:rsidTr="002261BE">
        <w:trPr>
          <w:trHeight w:val="650"/>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Constraints</w:t>
            </w:r>
          </w:p>
          <w:p w:rsidR="00FA4EBE" w:rsidRPr="00237FD0" w:rsidRDefault="00FA4EBE" w:rsidP="00906063">
            <w:pPr>
              <w:autoSpaceDE w:val="0"/>
              <w:autoSpaceDN w:val="0"/>
              <w:adjustRightInd w:val="0"/>
              <w:spacing w:before="240" w:line="360" w:lineRule="auto"/>
              <w:rPr>
                <w:rFonts w:ascii="Verdana" w:hAnsi="Verdana" w:cs="Calibri"/>
                <w:sz w:val="20"/>
                <w:szCs w:val="20"/>
              </w:rPr>
            </w:pP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Will list the design and implementation constraints for the solution such as scheduled time allocated for the development of the project.</w:t>
            </w:r>
          </w:p>
        </w:tc>
      </w:tr>
      <w:tr w:rsidR="00FA4EBE" w:rsidRPr="00237FD0" w:rsidTr="002261BE">
        <w:trPr>
          <w:trHeight w:val="650"/>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Assumptions &amp; Dependencies</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Major assumptions and dependencies that EATL makes prior to the construction of the solution.</w:t>
            </w:r>
          </w:p>
        </w:tc>
      </w:tr>
      <w:tr w:rsidR="00FA4EBE" w:rsidRPr="00237FD0" w:rsidTr="002261BE">
        <w:trPr>
          <w:trHeight w:val="650"/>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Stimulus &amp; Response</w:t>
            </w:r>
          </w:p>
          <w:p w:rsidR="00FA4EBE" w:rsidRPr="00237FD0" w:rsidRDefault="00FA4EBE" w:rsidP="00906063">
            <w:pPr>
              <w:autoSpaceDE w:val="0"/>
              <w:autoSpaceDN w:val="0"/>
              <w:adjustRightInd w:val="0"/>
              <w:spacing w:before="240" w:line="360" w:lineRule="auto"/>
              <w:rPr>
                <w:rFonts w:ascii="Verdana" w:hAnsi="Verdana" w:cs="Calibri"/>
                <w:sz w:val="20"/>
                <w:szCs w:val="20"/>
              </w:rPr>
            </w:pP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Lists the events and/or stimulus sequences that will trigger a particular function.</w:t>
            </w:r>
          </w:p>
        </w:tc>
      </w:tr>
      <w:tr w:rsidR="00FA4EBE" w:rsidRPr="00237FD0" w:rsidTr="002261BE">
        <w:trPr>
          <w:trHeight w:val="350"/>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Functional Requirements</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Lists the requirements needed to implement each major feature.</w:t>
            </w:r>
          </w:p>
        </w:tc>
      </w:tr>
      <w:tr w:rsidR="00FA4EBE" w:rsidRPr="00237FD0" w:rsidTr="003D6FBD">
        <w:trPr>
          <w:trHeight w:val="1250"/>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lastRenderedPageBreak/>
              <w:t>Interface Design</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Specifies design details for the user-interface</w:t>
            </w:r>
          </w:p>
        </w:tc>
      </w:tr>
      <w:tr w:rsidR="00FA4EBE" w:rsidRPr="00237FD0" w:rsidTr="003D6FBD">
        <w:trPr>
          <w:trHeight w:val="1304"/>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Interface Requirements</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Lists the major requirements for the solution interface</w:t>
            </w:r>
          </w:p>
        </w:tc>
      </w:tr>
      <w:tr w:rsidR="00FA4EBE" w:rsidRPr="00237FD0" w:rsidTr="002261BE">
        <w:trPr>
          <w:trHeight w:val="341"/>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Hardware Interface</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Specifies the ideal layout for the solution in terms of hardware</w:t>
            </w:r>
          </w:p>
        </w:tc>
      </w:tr>
      <w:tr w:rsidR="00FA4EBE" w:rsidRPr="00237FD0" w:rsidTr="002261BE">
        <w:trPr>
          <w:trHeight w:val="443"/>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Hardware Requirements</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Specifies the minimum requirements necessary to operate the solution.</w:t>
            </w:r>
          </w:p>
        </w:tc>
      </w:tr>
      <w:tr w:rsidR="00FA4EBE" w:rsidRPr="00237FD0" w:rsidTr="002261BE">
        <w:trPr>
          <w:trHeight w:val="593"/>
        </w:trPr>
        <w:tc>
          <w:tcPr>
            <w:tcW w:w="2358"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Non-Functional Requirements</w:t>
            </w:r>
          </w:p>
        </w:tc>
        <w:tc>
          <w:tcPr>
            <w:tcW w:w="7182" w:type="dxa"/>
            <w:vAlign w:val="center"/>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Lists the non-functional requirements for the development of the system. An example maybe the performance requirements for the application.</w:t>
            </w:r>
          </w:p>
        </w:tc>
      </w:tr>
    </w:tbl>
    <w:p w:rsidR="00906063" w:rsidRPr="003D6FBD" w:rsidRDefault="00906063" w:rsidP="00906063">
      <w:pPr>
        <w:autoSpaceDE w:val="0"/>
        <w:autoSpaceDN w:val="0"/>
        <w:adjustRightInd w:val="0"/>
        <w:spacing w:before="240" w:after="120" w:line="360" w:lineRule="auto"/>
        <w:jc w:val="both"/>
        <w:rPr>
          <w:rFonts w:ascii="Verdana" w:hAnsi="Verdana" w:cs="Calibri"/>
          <w:sz w:val="10"/>
          <w:szCs w:val="10"/>
        </w:rPr>
      </w:pPr>
    </w:p>
    <w:p w:rsidR="00FA4EBE" w:rsidRPr="00237FD0" w:rsidRDefault="00FA4EBE" w:rsidP="00FA4EBE">
      <w:pPr>
        <w:pStyle w:val="Heading3"/>
        <w:rPr>
          <w:rFonts w:ascii="Verdana" w:hAnsi="Verdana"/>
        </w:rPr>
      </w:pPr>
      <w:bookmarkStart w:id="51" w:name="_Toc313814489"/>
      <w:bookmarkStart w:id="52" w:name="_Toc323816220"/>
      <w:bookmarkStart w:id="53" w:name="_Toc376438662"/>
      <w:bookmarkStart w:id="54" w:name="_Toc376438770"/>
      <w:bookmarkStart w:id="55" w:name="_Toc395973874"/>
      <w:r w:rsidRPr="00237FD0">
        <w:rPr>
          <w:rFonts w:ascii="Verdana" w:hAnsi="Verdana"/>
        </w:rPr>
        <w:t>DEVELOPMENT PHASE</w:t>
      </w:r>
      <w:bookmarkEnd w:id="51"/>
      <w:bookmarkEnd w:id="52"/>
      <w:bookmarkEnd w:id="53"/>
      <w:bookmarkEnd w:id="54"/>
      <w:bookmarkEnd w:id="55"/>
    </w:p>
    <w:p w:rsidR="00FA4EBE" w:rsidRPr="003D6FBD" w:rsidRDefault="00FA4EBE" w:rsidP="00FA4EBE">
      <w:pPr>
        <w:autoSpaceDE w:val="0"/>
        <w:autoSpaceDN w:val="0"/>
        <w:adjustRightInd w:val="0"/>
        <w:spacing w:line="360" w:lineRule="auto"/>
        <w:jc w:val="both"/>
        <w:rPr>
          <w:rFonts w:ascii="Verdana" w:hAnsi="Verdana" w:cs="Calibri"/>
          <w:sz w:val="10"/>
          <w:szCs w:val="10"/>
        </w:rPr>
      </w:pPr>
    </w:p>
    <w:p w:rsidR="00FA4EBE"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The actual construction of an application occurs during this phase of the project life cycle. The general pattern of activities is presented below:</w:t>
      </w:r>
    </w:p>
    <w:p w:rsidR="003D6FBD" w:rsidRPr="00237FD0" w:rsidRDefault="003D6FBD" w:rsidP="00FA4EBE">
      <w:pPr>
        <w:autoSpaceDE w:val="0"/>
        <w:autoSpaceDN w:val="0"/>
        <w:adjustRightInd w:val="0"/>
        <w:spacing w:before="120" w:after="120" w:line="360" w:lineRule="auto"/>
        <w:jc w:val="both"/>
        <w:rPr>
          <w:rFonts w:ascii="Verdana" w:hAnsi="Verdana" w:cs="Calibri"/>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10"/>
        <w:gridCol w:w="6300"/>
      </w:tblGrid>
      <w:tr w:rsidR="00FA4EBE" w:rsidRPr="00237FD0" w:rsidTr="002261BE">
        <w:trPr>
          <w:trHeight w:hRule="exact" w:val="577"/>
        </w:trPr>
        <w:tc>
          <w:tcPr>
            <w:tcW w:w="2610" w:type="dxa"/>
            <w:shd w:val="clear" w:color="auto" w:fill="0070C0"/>
          </w:tcPr>
          <w:p w:rsidR="00FA4EBE" w:rsidRPr="00237FD0" w:rsidRDefault="00FA4EBE" w:rsidP="002261BE">
            <w:pPr>
              <w:autoSpaceDE w:val="0"/>
              <w:autoSpaceDN w:val="0"/>
              <w:adjustRightInd w:val="0"/>
              <w:spacing w:before="240" w:line="360" w:lineRule="auto"/>
              <w:rPr>
                <w:rFonts w:ascii="Verdana" w:hAnsi="Verdana" w:cs="Calibri"/>
                <w:b/>
                <w:color w:val="FFFFFF"/>
                <w:sz w:val="20"/>
                <w:szCs w:val="20"/>
              </w:rPr>
            </w:pPr>
            <w:r w:rsidRPr="00237FD0">
              <w:rPr>
                <w:rFonts w:ascii="Verdana" w:hAnsi="Verdana" w:cs="Calibri"/>
                <w:b/>
                <w:color w:val="FFFFFF"/>
                <w:sz w:val="20"/>
                <w:szCs w:val="20"/>
              </w:rPr>
              <w:t>ACTIVITY</w:t>
            </w:r>
          </w:p>
        </w:tc>
        <w:tc>
          <w:tcPr>
            <w:tcW w:w="6300" w:type="dxa"/>
            <w:shd w:val="clear" w:color="auto" w:fill="0070C0"/>
          </w:tcPr>
          <w:p w:rsidR="00FA4EBE" w:rsidRPr="00237FD0" w:rsidRDefault="00FA4EBE" w:rsidP="002261BE">
            <w:pPr>
              <w:autoSpaceDE w:val="0"/>
              <w:autoSpaceDN w:val="0"/>
              <w:adjustRightInd w:val="0"/>
              <w:spacing w:before="240" w:line="360" w:lineRule="auto"/>
              <w:rPr>
                <w:rFonts w:ascii="Verdana" w:hAnsi="Verdana" w:cs="Calibri"/>
                <w:b/>
                <w:color w:val="FFFFFF"/>
                <w:sz w:val="20"/>
                <w:szCs w:val="20"/>
              </w:rPr>
            </w:pPr>
            <w:r w:rsidRPr="00237FD0">
              <w:rPr>
                <w:rFonts w:ascii="Verdana" w:hAnsi="Verdana" w:cs="Calibri"/>
                <w:b/>
                <w:color w:val="FFFFFF"/>
                <w:sz w:val="20"/>
                <w:szCs w:val="20"/>
              </w:rPr>
              <w:t>DESCRIPTION</w:t>
            </w:r>
          </w:p>
          <w:p w:rsidR="00FA4EBE" w:rsidRPr="00237FD0" w:rsidRDefault="00FA4EBE" w:rsidP="002261BE">
            <w:pPr>
              <w:spacing w:before="240" w:line="360" w:lineRule="auto"/>
              <w:rPr>
                <w:rFonts w:ascii="Verdana" w:hAnsi="Verdana" w:cs="Calibri"/>
                <w:color w:val="FFFFFF"/>
                <w:sz w:val="20"/>
                <w:szCs w:val="20"/>
              </w:rPr>
            </w:pPr>
          </w:p>
        </w:tc>
      </w:tr>
      <w:tr w:rsidR="00FA4EBE" w:rsidRPr="00237FD0" w:rsidTr="002261BE">
        <w:trPr>
          <w:trHeight w:val="724"/>
        </w:trPr>
        <w:tc>
          <w:tcPr>
            <w:tcW w:w="261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Instruction (Project Team)</w:t>
            </w:r>
          </w:p>
        </w:tc>
        <w:tc>
          <w:tcPr>
            <w:tcW w:w="630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Project manager will instruct team members on requirements and assign specific tasks.</w:t>
            </w:r>
          </w:p>
        </w:tc>
      </w:tr>
      <w:tr w:rsidR="00FA4EBE" w:rsidRPr="00237FD0" w:rsidTr="002261BE">
        <w:trPr>
          <w:trHeight w:val="724"/>
        </w:trPr>
        <w:tc>
          <w:tcPr>
            <w:tcW w:w="261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Database Development</w:t>
            </w:r>
          </w:p>
          <w:p w:rsidR="00FA4EBE" w:rsidRPr="00237FD0" w:rsidRDefault="00FA4EBE" w:rsidP="002261BE">
            <w:pPr>
              <w:spacing w:before="240" w:line="360" w:lineRule="auto"/>
              <w:rPr>
                <w:rFonts w:ascii="Verdana" w:hAnsi="Verdana" w:cs="Calibri"/>
                <w:sz w:val="20"/>
                <w:szCs w:val="20"/>
              </w:rPr>
            </w:pPr>
          </w:p>
        </w:tc>
        <w:tc>
          <w:tcPr>
            <w:tcW w:w="630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The system database for applications are designed and constructed at this phase. Information from requirements analysis, data flow diagrams and ER diagrams are utilized for this construction.</w:t>
            </w:r>
          </w:p>
        </w:tc>
      </w:tr>
      <w:tr w:rsidR="00FA4EBE" w:rsidRPr="00237FD0" w:rsidTr="002261BE">
        <w:trPr>
          <w:trHeight w:val="724"/>
        </w:trPr>
        <w:tc>
          <w:tcPr>
            <w:tcW w:w="261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Prototyping</w:t>
            </w:r>
          </w:p>
          <w:p w:rsidR="00FA4EBE" w:rsidRPr="00237FD0" w:rsidRDefault="00FA4EBE" w:rsidP="002261BE">
            <w:pPr>
              <w:spacing w:before="240" w:line="360" w:lineRule="auto"/>
              <w:rPr>
                <w:rFonts w:ascii="Verdana" w:hAnsi="Verdana" w:cs="Calibri"/>
                <w:sz w:val="20"/>
                <w:szCs w:val="20"/>
              </w:rPr>
            </w:pPr>
          </w:p>
        </w:tc>
        <w:tc>
          <w:tcPr>
            <w:tcW w:w="630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Prototyping of the application will continue at this phase in order to gain insight into actual requirements of clients.</w:t>
            </w:r>
          </w:p>
        </w:tc>
      </w:tr>
      <w:tr w:rsidR="00FA4EBE" w:rsidRPr="00237FD0" w:rsidTr="002261BE">
        <w:trPr>
          <w:trHeight w:val="724"/>
        </w:trPr>
        <w:tc>
          <w:tcPr>
            <w:tcW w:w="261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lastRenderedPageBreak/>
              <w:t>Adjustments</w:t>
            </w:r>
          </w:p>
          <w:p w:rsidR="00FA4EBE" w:rsidRPr="00237FD0" w:rsidRDefault="00FA4EBE" w:rsidP="002261BE">
            <w:pPr>
              <w:spacing w:before="240" w:line="360" w:lineRule="auto"/>
              <w:rPr>
                <w:rFonts w:ascii="Verdana" w:hAnsi="Verdana" w:cs="Calibri"/>
                <w:sz w:val="20"/>
                <w:szCs w:val="20"/>
              </w:rPr>
            </w:pPr>
          </w:p>
        </w:tc>
        <w:tc>
          <w:tcPr>
            <w:tcW w:w="630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If the need to adjust technical specifications arises based on feedback from clients, changes are made as required.</w:t>
            </w:r>
          </w:p>
        </w:tc>
      </w:tr>
      <w:tr w:rsidR="00FA4EBE" w:rsidRPr="00237FD0" w:rsidTr="002261BE">
        <w:trPr>
          <w:trHeight w:val="413"/>
        </w:trPr>
        <w:tc>
          <w:tcPr>
            <w:tcW w:w="261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Coding</w:t>
            </w:r>
          </w:p>
        </w:tc>
        <w:tc>
          <w:tcPr>
            <w:tcW w:w="630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The actual coding of applications is handled in this activity.</w:t>
            </w:r>
          </w:p>
        </w:tc>
      </w:tr>
      <w:tr w:rsidR="00FA4EBE" w:rsidRPr="00237FD0" w:rsidTr="002261BE">
        <w:trPr>
          <w:trHeight w:val="724"/>
        </w:trPr>
        <w:tc>
          <w:tcPr>
            <w:tcW w:w="261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Functional Level Testing</w:t>
            </w:r>
          </w:p>
          <w:p w:rsidR="00FA4EBE" w:rsidRPr="00237FD0" w:rsidRDefault="00FA4EBE" w:rsidP="002261BE">
            <w:pPr>
              <w:spacing w:before="240" w:line="360" w:lineRule="auto"/>
              <w:rPr>
                <w:rFonts w:ascii="Verdana" w:hAnsi="Verdana" w:cs="Calibri"/>
                <w:sz w:val="20"/>
                <w:szCs w:val="20"/>
              </w:rPr>
            </w:pPr>
          </w:p>
        </w:tc>
        <w:tc>
          <w:tcPr>
            <w:tcW w:w="630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As the project team develops an application, tests are conducted to ensure that individual functions are performing tasks they were specified to do appropriately.</w:t>
            </w:r>
          </w:p>
        </w:tc>
      </w:tr>
      <w:tr w:rsidR="00FA4EBE" w:rsidRPr="00237FD0" w:rsidTr="002261BE">
        <w:trPr>
          <w:trHeight w:val="521"/>
        </w:trPr>
        <w:tc>
          <w:tcPr>
            <w:tcW w:w="261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Debugging</w:t>
            </w:r>
          </w:p>
          <w:p w:rsidR="00FA4EBE" w:rsidRPr="00237FD0" w:rsidRDefault="00FA4EBE" w:rsidP="002261BE">
            <w:pPr>
              <w:spacing w:before="240" w:line="360" w:lineRule="auto"/>
              <w:rPr>
                <w:rFonts w:ascii="Verdana" w:hAnsi="Verdana" w:cs="Calibri"/>
                <w:sz w:val="20"/>
                <w:szCs w:val="20"/>
              </w:rPr>
            </w:pPr>
          </w:p>
        </w:tc>
        <w:tc>
          <w:tcPr>
            <w:tcW w:w="6300" w:type="dxa"/>
          </w:tcPr>
          <w:p w:rsidR="00FA4EBE" w:rsidRPr="00237FD0" w:rsidRDefault="00FA4EBE" w:rsidP="002261BE">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If but EATL are located during the testing processes, they are corrected by the project team.</w:t>
            </w:r>
          </w:p>
        </w:tc>
      </w:tr>
    </w:tbl>
    <w:p w:rsidR="00FA4EBE" w:rsidRPr="00237FD0" w:rsidRDefault="00FA4EBE" w:rsidP="00FA4EBE">
      <w:pPr>
        <w:spacing w:before="240"/>
        <w:rPr>
          <w:rFonts w:ascii="Verdana" w:hAnsi="Verdana"/>
          <w:sz w:val="20"/>
          <w:szCs w:val="20"/>
        </w:rPr>
      </w:pPr>
    </w:p>
    <w:p w:rsidR="00FA4EBE" w:rsidRPr="00237FD0"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The outputs from the development phase of the project life cycle are as follows:</w:t>
      </w:r>
    </w:p>
    <w:p w:rsidR="00FA4EBE" w:rsidRPr="00237FD0" w:rsidRDefault="00FA4EBE" w:rsidP="00FA4EBE">
      <w:pPr>
        <w:autoSpaceDE w:val="0"/>
        <w:autoSpaceDN w:val="0"/>
        <w:adjustRightInd w:val="0"/>
        <w:spacing w:before="120" w:after="120" w:line="360" w:lineRule="auto"/>
        <w:ind w:left="900" w:hanging="180"/>
        <w:jc w:val="both"/>
        <w:rPr>
          <w:rFonts w:ascii="Verdana" w:hAnsi="Verdana" w:cs="Calibri"/>
          <w:sz w:val="20"/>
          <w:szCs w:val="20"/>
        </w:rPr>
      </w:pPr>
      <w:r w:rsidRPr="00237FD0">
        <w:rPr>
          <w:rFonts w:ascii="Verdana" w:hAnsi="Verdana" w:cs="Calibri"/>
          <w:sz w:val="20"/>
          <w:szCs w:val="20"/>
        </w:rPr>
        <w:t>I. Intermittent progress reports during the development cycle. These reports include information regarding overall progress of the project.</w:t>
      </w:r>
    </w:p>
    <w:p w:rsidR="00FA4EBE" w:rsidRPr="00237FD0" w:rsidRDefault="00FA4EBE" w:rsidP="00FA4EBE">
      <w:pPr>
        <w:autoSpaceDE w:val="0"/>
        <w:autoSpaceDN w:val="0"/>
        <w:adjustRightInd w:val="0"/>
        <w:spacing w:before="120" w:after="120" w:line="360" w:lineRule="auto"/>
        <w:ind w:left="720"/>
        <w:jc w:val="both"/>
        <w:rPr>
          <w:rFonts w:ascii="Verdana" w:hAnsi="Verdana" w:cs="Calibri"/>
          <w:sz w:val="20"/>
          <w:szCs w:val="20"/>
        </w:rPr>
      </w:pPr>
      <w:r w:rsidRPr="00237FD0">
        <w:rPr>
          <w:rFonts w:ascii="Verdana" w:hAnsi="Verdana" w:cs="Calibri"/>
          <w:sz w:val="20"/>
          <w:szCs w:val="20"/>
        </w:rPr>
        <w:t>II. Completed database(s).</w:t>
      </w:r>
    </w:p>
    <w:p w:rsidR="00FA4EBE" w:rsidRPr="00237FD0" w:rsidRDefault="00FA4EBE" w:rsidP="00FA4EBE">
      <w:pPr>
        <w:autoSpaceDE w:val="0"/>
        <w:autoSpaceDN w:val="0"/>
        <w:adjustRightInd w:val="0"/>
        <w:spacing w:before="120" w:after="120" w:line="360" w:lineRule="auto"/>
        <w:ind w:left="720"/>
        <w:jc w:val="both"/>
        <w:rPr>
          <w:rFonts w:ascii="Verdana" w:hAnsi="Verdana" w:cs="Calibri"/>
          <w:sz w:val="20"/>
          <w:szCs w:val="20"/>
        </w:rPr>
      </w:pPr>
      <w:r w:rsidRPr="00237FD0">
        <w:rPr>
          <w:rFonts w:ascii="Verdana" w:hAnsi="Verdana" w:cs="Calibri"/>
          <w:sz w:val="20"/>
          <w:szCs w:val="20"/>
        </w:rPr>
        <w:t>III. Completed modules.</w:t>
      </w:r>
    </w:p>
    <w:p w:rsidR="00FA4EBE" w:rsidRPr="00237FD0" w:rsidRDefault="00FA4EBE" w:rsidP="00FA4EBE">
      <w:pPr>
        <w:autoSpaceDE w:val="0"/>
        <w:autoSpaceDN w:val="0"/>
        <w:adjustRightInd w:val="0"/>
        <w:spacing w:before="120" w:after="120" w:line="360" w:lineRule="auto"/>
        <w:ind w:left="720"/>
        <w:jc w:val="both"/>
        <w:rPr>
          <w:rFonts w:ascii="Verdana" w:hAnsi="Verdana"/>
          <w:sz w:val="20"/>
          <w:szCs w:val="20"/>
        </w:rPr>
      </w:pPr>
    </w:p>
    <w:p w:rsidR="00FA4EBE" w:rsidRPr="00237FD0" w:rsidRDefault="00FA4EBE" w:rsidP="00FA4EBE">
      <w:pPr>
        <w:pStyle w:val="Heading3"/>
        <w:rPr>
          <w:rFonts w:ascii="Verdana" w:hAnsi="Verdana"/>
        </w:rPr>
      </w:pPr>
      <w:bookmarkStart w:id="56" w:name="_Toc376438663"/>
      <w:bookmarkStart w:id="57" w:name="_Toc376438771"/>
      <w:bookmarkStart w:id="58" w:name="_Toc395973875"/>
      <w:r w:rsidRPr="00237FD0">
        <w:rPr>
          <w:rFonts w:ascii="Verdana" w:hAnsi="Verdana"/>
        </w:rPr>
        <w:t>STABILIZATION PHASE</w:t>
      </w:r>
      <w:bookmarkEnd w:id="56"/>
      <w:bookmarkEnd w:id="57"/>
      <w:bookmarkEnd w:id="58"/>
    </w:p>
    <w:tbl>
      <w:tblPr>
        <w:tblpPr w:leftFromText="180" w:rightFromText="180" w:vertAnchor="text" w:horzAnchor="margin" w:tblpY="406"/>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08"/>
        <w:gridCol w:w="7890"/>
      </w:tblGrid>
      <w:tr w:rsidR="00FA4EBE" w:rsidRPr="00237FD0" w:rsidTr="002261BE">
        <w:trPr>
          <w:trHeight w:hRule="exact" w:val="278"/>
        </w:trPr>
        <w:tc>
          <w:tcPr>
            <w:tcW w:w="1207" w:type="dxa"/>
            <w:shd w:val="clear" w:color="auto" w:fill="0070C0"/>
          </w:tcPr>
          <w:p w:rsidR="00FA4EBE" w:rsidRPr="00237FD0" w:rsidRDefault="00FA4EBE" w:rsidP="002261BE">
            <w:pPr>
              <w:autoSpaceDE w:val="0"/>
              <w:autoSpaceDN w:val="0"/>
              <w:adjustRightInd w:val="0"/>
              <w:spacing w:line="360" w:lineRule="auto"/>
              <w:rPr>
                <w:rFonts w:ascii="Verdana" w:hAnsi="Verdana" w:cs="Calibri"/>
                <w:b/>
                <w:color w:val="FFFFFF"/>
                <w:sz w:val="20"/>
                <w:szCs w:val="20"/>
              </w:rPr>
            </w:pPr>
            <w:r w:rsidRPr="00237FD0">
              <w:rPr>
                <w:rFonts w:ascii="Verdana" w:hAnsi="Verdana" w:cs="Calibri"/>
                <w:b/>
                <w:color w:val="FFFFFF"/>
                <w:sz w:val="20"/>
                <w:szCs w:val="20"/>
              </w:rPr>
              <w:t>ACTIVITY</w:t>
            </w:r>
          </w:p>
          <w:p w:rsidR="00FA4EBE" w:rsidRPr="00237FD0" w:rsidRDefault="00FA4EBE" w:rsidP="002261BE">
            <w:pPr>
              <w:spacing w:line="360" w:lineRule="auto"/>
              <w:rPr>
                <w:rFonts w:ascii="Verdana" w:hAnsi="Verdana" w:cs="Calibri"/>
                <w:color w:val="FFFFFF"/>
                <w:sz w:val="20"/>
                <w:szCs w:val="20"/>
              </w:rPr>
            </w:pPr>
          </w:p>
        </w:tc>
        <w:tc>
          <w:tcPr>
            <w:tcW w:w="7991" w:type="dxa"/>
            <w:shd w:val="clear" w:color="auto" w:fill="0070C0"/>
          </w:tcPr>
          <w:p w:rsidR="00FA4EBE" w:rsidRPr="00237FD0" w:rsidRDefault="00FA4EBE" w:rsidP="002261BE">
            <w:pPr>
              <w:autoSpaceDE w:val="0"/>
              <w:autoSpaceDN w:val="0"/>
              <w:adjustRightInd w:val="0"/>
              <w:spacing w:line="360" w:lineRule="auto"/>
              <w:rPr>
                <w:rFonts w:ascii="Verdana" w:hAnsi="Verdana" w:cs="Calibri"/>
                <w:b/>
                <w:color w:val="FFFFFF"/>
                <w:sz w:val="20"/>
                <w:szCs w:val="20"/>
              </w:rPr>
            </w:pPr>
            <w:r w:rsidRPr="00237FD0">
              <w:rPr>
                <w:rFonts w:ascii="Verdana" w:hAnsi="Verdana" w:cs="Calibri"/>
                <w:b/>
                <w:color w:val="FFFFFF"/>
                <w:sz w:val="20"/>
                <w:szCs w:val="20"/>
              </w:rPr>
              <w:t>DESCRIPTION</w:t>
            </w:r>
          </w:p>
          <w:p w:rsidR="00FA4EBE" w:rsidRPr="00237FD0" w:rsidRDefault="00FA4EBE" w:rsidP="002261BE">
            <w:pPr>
              <w:autoSpaceDE w:val="0"/>
              <w:autoSpaceDN w:val="0"/>
              <w:adjustRightInd w:val="0"/>
              <w:spacing w:line="360" w:lineRule="auto"/>
              <w:rPr>
                <w:rFonts w:ascii="Verdana" w:hAnsi="Verdana" w:cs="Calibri"/>
                <w:b/>
                <w:color w:val="FFFFFF"/>
                <w:sz w:val="20"/>
                <w:szCs w:val="20"/>
              </w:rPr>
            </w:pPr>
          </w:p>
          <w:p w:rsidR="00FA4EBE" w:rsidRPr="00237FD0" w:rsidRDefault="00FA4EBE" w:rsidP="002261BE">
            <w:pPr>
              <w:autoSpaceDE w:val="0"/>
              <w:autoSpaceDN w:val="0"/>
              <w:adjustRightInd w:val="0"/>
              <w:spacing w:line="360" w:lineRule="auto"/>
              <w:rPr>
                <w:rFonts w:ascii="Verdana" w:hAnsi="Verdana" w:cs="Calibri"/>
                <w:b/>
                <w:color w:val="FFFFFF"/>
                <w:sz w:val="20"/>
                <w:szCs w:val="20"/>
              </w:rPr>
            </w:pPr>
          </w:p>
          <w:p w:rsidR="00FA4EBE" w:rsidRPr="00237FD0" w:rsidRDefault="00FA4EBE" w:rsidP="002261BE">
            <w:pPr>
              <w:autoSpaceDE w:val="0"/>
              <w:autoSpaceDN w:val="0"/>
              <w:adjustRightInd w:val="0"/>
              <w:spacing w:line="360" w:lineRule="auto"/>
              <w:rPr>
                <w:rFonts w:ascii="Verdana" w:hAnsi="Verdana" w:cs="Calibri"/>
                <w:b/>
                <w:color w:val="FFFFFF"/>
                <w:sz w:val="20"/>
                <w:szCs w:val="20"/>
              </w:rPr>
            </w:pPr>
          </w:p>
        </w:tc>
      </w:tr>
      <w:tr w:rsidR="00FA4EBE" w:rsidRPr="00237FD0" w:rsidTr="002261BE">
        <w:trPr>
          <w:trHeight w:val="407"/>
        </w:trPr>
        <w:tc>
          <w:tcPr>
            <w:tcW w:w="1207" w:type="dxa"/>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Validation Testing</w:t>
            </w:r>
          </w:p>
        </w:tc>
        <w:tc>
          <w:tcPr>
            <w:tcW w:w="7991" w:type="dxa"/>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These tests evaluate the completed solution to see if it is in compliance with the requirements of the client.</w:t>
            </w:r>
          </w:p>
        </w:tc>
      </w:tr>
      <w:tr w:rsidR="00FA4EBE" w:rsidRPr="00237FD0" w:rsidTr="002261BE">
        <w:trPr>
          <w:trHeight w:val="1648"/>
        </w:trPr>
        <w:tc>
          <w:tcPr>
            <w:tcW w:w="1207" w:type="dxa"/>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White Box Testing</w:t>
            </w:r>
          </w:p>
          <w:p w:rsidR="00FA4EBE" w:rsidRPr="00237FD0" w:rsidRDefault="00FA4EBE" w:rsidP="002261BE">
            <w:pPr>
              <w:spacing w:line="360" w:lineRule="auto"/>
              <w:rPr>
                <w:rFonts w:ascii="Verdana" w:hAnsi="Verdana" w:cs="Calibri"/>
                <w:sz w:val="20"/>
                <w:szCs w:val="20"/>
              </w:rPr>
            </w:pPr>
          </w:p>
        </w:tc>
        <w:tc>
          <w:tcPr>
            <w:tcW w:w="7991" w:type="dxa"/>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Tests that fall under this category entail the analysis of the internals of applications. Data structures and execution paths are tested in order to locate any internal logic errors that may be present. Some of the tests that are conducted under this category are:</w:t>
            </w:r>
          </w:p>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b/>
                <w:sz w:val="20"/>
                <w:szCs w:val="20"/>
              </w:rPr>
              <w:t>B</w:t>
            </w:r>
            <w:r w:rsidRPr="00237FD0">
              <w:rPr>
                <w:rFonts w:ascii="Verdana" w:hAnsi="Verdana" w:cs="Calibri"/>
                <w:sz w:val="20"/>
                <w:szCs w:val="20"/>
              </w:rPr>
              <w:t>asis path testing – tests prime execution paths of application.</w:t>
            </w:r>
          </w:p>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b/>
                <w:sz w:val="20"/>
                <w:szCs w:val="20"/>
              </w:rPr>
              <w:t>C</w:t>
            </w:r>
            <w:r w:rsidRPr="00237FD0">
              <w:rPr>
                <w:rFonts w:ascii="Verdana" w:hAnsi="Verdana" w:cs="Calibri"/>
                <w:sz w:val="20"/>
                <w:szCs w:val="20"/>
              </w:rPr>
              <w:t>ondition testing – tests the conditional statements of the applications (if-</w:t>
            </w:r>
            <w:r w:rsidRPr="00237FD0">
              <w:rPr>
                <w:rFonts w:ascii="Verdana" w:hAnsi="Verdana" w:cs="Calibri"/>
                <w:sz w:val="20"/>
                <w:szCs w:val="20"/>
              </w:rPr>
              <w:lastRenderedPageBreak/>
              <w:t>else statements).</w:t>
            </w:r>
          </w:p>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b/>
                <w:sz w:val="20"/>
                <w:szCs w:val="20"/>
              </w:rPr>
              <w:t>D</w:t>
            </w:r>
            <w:r w:rsidRPr="00237FD0">
              <w:rPr>
                <w:rFonts w:ascii="Verdana" w:hAnsi="Verdana" w:cs="Calibri"/>
                <w:sz w:val="20"/>
                <w:szCs w:val="20"/>
              </w:rPr>
              <w:t>ata flow testing – tests whether data is flowing through expected paths of application.</w:t>
            </w:r>
          </w:p>
        </w:tc>
      </w:tr>
      <w:tr w:rsidR="00FA4EBE" w:rsidRPr="00237FD0" w:rsidTr="002261BE">
        <w:trPr>
          <w:trHeight w:val="661"/>
        </w:trPr>
        <w:tc>
          <w:tcPr>
            <w:tcW w:w="1207" w:type="dxa"/>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lastRenderedPageBreak/>
              <w:t>Black Box Testing</w:t>
            </w:r>
          </w:p>
          <w:p w:rsidR="00FA4EBE" w:rsidRPr="00237FD0" w:rsidRDefault="00FA4EBE" w:rsidP="00906063">
            <w:pPr>
              <w:spacing w:before="240" w:line="360" w:lineRule="auto"/>
              <w:rPr>
                <w:rFonts w:ascii="Verdana" w:hAnsi="Verdana" w:cs="Calibri"/>
                <w:sz w:val="20"/>
                <w:szCs w:val="20"/>
              </w:rPr>
            </w:pPr>
          </w:p>
        </w:tc>
        <w:tc>
          <w:tcPr>
            <w:tcW w:w="7991" w:type="dxa"/>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This category of testing involves an external view of applications and tests the functional requirements of the software. Some of the tests that are conducted under this category are: Boundary value analysis – tests minimum and maximum input values for fields on the application. Tests will also be conducted to see how gracefully application handles invalid data input.</w:t>
            </w:r>
          </w:p>
        </w:tc>
      </w:tr>
      <w:tr w:rsidR="00FA4EBE" w:rsidRPr="00237FD0" w:rsidTr="002261BE">
        <w:trPr>
          <w:trHeight w:val="337"/>
        </w:trPr>
        <w:tc>
          <w:tcPr>
            <w:tcW w:w="1207" w:type="dxa"/>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Stress Testing</w:t>
            </w:r>
          </w:p>
        </w:tc>
        <w:tc>
          <w:tcPr>
            <w:tcW w:w="7991" w:type="dxa"/>
          </w:tcPr>
          <w:p w:rsidR="00FA4EBE" w:rsidRPr="00237FD0" w:rsidRDefault="00FA4EBE" w:rsidP="00906063">
            <w:pPr>
              <w:autoSpaceDE w:val="0"/>
              <w:autoSpaceDN w:val="0"/>
              <w:adjustRightInd w:val="0"/>
              <w:spacing w:before="240" w:line="360" w:lineRule="auto"/>
              <w:rPr>
                <w:rFonts w:ascii="Verdana" w:hAnsi="Verdana" w:cs="Calibri"/>
                <w:sz w:val="20"/>
                <w:szCs w:val="20"/>
              </w:rPr>
            </w:pPr>
            <w:r w:rsidRPr="00237FD0">
              <w:rPr>
                <w:rFonts w:ascii="Verdana" w:hAnsi="Verdana" w:cs="Calibri"/>
                <w:sz w:val="20"/>
                <w:szCs w:val="20"/>
              </w:rPr>
              <w:t>This test evaluates the load that the system can manage before performance deteriorates significantly.</w:t>
            </w:r>
          </w:p>
        </w:tc>
      </w:tr>
    </w:tbl>
    <w:p w:rsidR="00FA4EBE" w:rsidRPr="00237FD0" w:rsidRDefault="00FA4EBE" w:rsidP="00906063">
      <w:pPr>
        <w:spacing w:before="240"/>
        <w:rPr>
          <w:rFonts w:ascii="Verdana" w:hAnsi="Verdana"/>
          <w:sz w:val="20"/>
          <w:szCs w:val="20"/>
        </w:rPr>
      </w:pPr>
    </w:p>
    <w:p w:rsidR="00FA4EBE"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The stabilization phase entails the comprehensive testing and debugging of completed systems in order to ensure that solutions are free of errors and in compliance with the requirements of the client. The following activities are conducted at this phase of the project life cycle.</w:t>
      </w:r>
    </w:p>
    <w:p w:rsidR="003D6FBD" w:rsidRPr="00237FD0" w:rsidRDefault="003D6FBD" w:rsidP="00FA4EBE">
      <w:pPr>
        <w:autoSpaceDE w:val="0"/>
        <w:autoSpaceDN w:val="0"/>
        <w:adjustRightInd w:val="0"/>
        <w:spacing w:before="120" w:after="120" w:line="360" w:lineRule="auto"/>
        <w:jc w:val="both"/>
        <w:rPr>
          <w:rFonts w:ascii="Verdana" w:hAnsi="Verdana" w:cs="Calibri"/>
          <w:sz w:val="20"/>
          <w:szCs w:val="20"/>
        </w:rPr>
      </w:pPr>
    </w:p>
    <w:p w:rsidR="00FA4EBE" w:rsidRPr="00237FD0"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The major outputs from this phase are as follows:</w:t>
      </w:r>
    </w:p>
    <w:p w:rsidR="00FA4EBE" w:rsidRPr="00237FD0" w:rsidRDefault="00FA4EBE" w:rsidP="00FA4EBE">
      <w:pPr>
        <w:autoSpaceDE w:val="0"/>
        <w:autoSpaceDN w:val="0"/>
        <w:adjustRightInd w:val="0"/>
        <w:spacing w:before="120" w:after="120" w:line="360" w:lineRule="auto"/>
        <w:ind w:left="720"/>
        <w:jc w:val="both"/>
        <w:rPr>
          <w:rFonts w:ascii="Verdana" w:hAnsi="Verdana" w:cs="Calibri"/>
          <w:sz w:val="20"/>
          <w:szCs w:val="20"/>
        </w:rPr>
      </w:pPr>
      <w:r w:rsidRPr="00237FD0">
        <w:rPr>
          <w:rFonts w:ascii="Verdana" w:hAnsi="Verdana" w:cs="Calibri"/>
          <w:sz w:val="20"/>
          <w:szCs w:val="20"/>
        </w:rPr>
        <w:t xml:space="preserve">      I. Test plan document.</w:t>
      </w:r>
    </w:p>
    <w:p w:rsidR="00FA4EBE" w:rsidRPr="00237FD0" w:rsidRDefault="00FA4EBE" w:rsidP="00FA4EBE">
      <w:pPr>
        <w:autoSpaceDE w:val="0"/>
        <w:autoSpaceDN w:val="0"/>
        <w:adjustRightInd w:val="0"/>
        <w:spacing w:before="120" w:after="120" w:line="360" w:lineRule="auto"/>
        <w:ind w:left="720"/>
        <w:jc w:val="both"/>
        <w:rPr>
          <w:rFonts w:ascii="Verdana" w:hAnsi="Verdana" w:cs="Calibri"/>
          <w:sz w:val="20"/>
          <w:szCs w:val="20"/>
        </w:rPr>
      </w:pPr>
      <w:r w:rsidRPr="00237FD0">
        <w:rPr>
          <w:rFonts w:ascii="Verdana" w:hAnsi="Verdana" w:cs="Calibri"/>
          <w:sz w:val="20"/>
          <w:szCs w:val="20"/>
        </w:rPr>
        <w:t xml:space="preserve">     II. Test reports which detail specifics of testing such as criterion and end results. Reports also </w:t>
      </w:r>
    </w:p>
    <w:p w:rsidR="00FA4EBE" w:rsidRPr="00237FD0" w:rsidRDefault="00FA4EBE" w:rsidP="00FA4EBE">
      <w:pPr>
        <w:spacing w:before="240" w:line="360" w:lineRule="auto"/>
        <w:rPr>
          <w:rFonts w:ascii="Verdana" w:hAnsi="Verdana" w:cs="Calibri"/>
          <w:sz w:val="20"/>
          <w:szCs w:val="20"/>
        </w:rPr>
      </w:pPr>
      <w:r w:rsidRPr="00237FD0">
        <w:rPr>
          <w:rFonts w:ascii="Verdana" w:hAnsi="Verdana" w:cs="Calibri"/>
          <w:sz w:val="20"/>
          <w:szCs w:val="20"/>
        </w:rPr>
        <w:t>Includes details on the actions taken by EATL found during the testing process.</w:t>
      </w:r>
    </w:p>
    <w:p w:rsidR="00FA4EBE" w:rsidRPr="00237FD0" w:rsidRDefault="00FA4EBE" w:rsidP="00FA4EBE">
      <w:pPr>
        <w:spacing w:before="240" w:line="360" w:lineRule="auto"/>
        <w:rPr>
          <w:rFonts w:ascii="Verdana" w:hAnsi="Verdana" w:cs="Calibri"/>
          <w:sz w:val="20"/>
          <w:szCs w:val="20"/>
        </w:rPr>
      </w:pPr>
    </w:p>
    <w:p w:rsidR="00FA4EBE" w:rsidRPr="00237FD0" w:rsidRDefault="00FA4EBE" w:rsidP="00FA4EBE">
      <w:pPr>
        <w:pStyle w:val="Heading3"/>
        <w:rPr>
          <w:rFonts w:ascii="Verdana" w:hAnsi="Verdana"/>
        </w:rPr>
      </w:pPr>
      <w:bookmarkStart w:id="59" w:name="_Toc282357937"/>
      <w:bookmarkStart w:id="60" w:name="_Toc313814491"/>
      <w:bookmarkStart w:id="61" w:name="_Toc323816222"/>
      <w:bookmarkStart w:id="62" w:name="_Toc376438664"/>
      <w:bookmarkStart w:id="63" w:name="_Toc376438772"/>
      <w:bookmarkStart w:id="64" w:name="_Toc395973876"/>
      <w:r w:rsidRPr="00237FD0">
        <w:rPr>
          <w:rFonts w:ascii="Verdana" w:hAnsi="Verdana"/>
        </w:rPr>
        <w:t>DEPLOYMENT PHASE</w:t>
      </w:r>
      <w:bookmarkEnd w:id="59"/>
      <w:bookmarkEnd w:id="60"/>
      <w:bookmarkEnd w:id="61"/>
      <w:bookmarkEnd w:id="62"/>
      <w:bookmarkEnd w:id="63"/>
      <w:bookmarkEnd w:id="64"/>
    </w:p>
    <w:p w:rsidR="00FA4EBE" w:rsidRPr="00237FD0" w:rsidRDefault="00FA4EBE" w:rsidP="00FA4EBE">
      <w:pPr>
        <w:autoSpaceDE w:val="0"/>
        <w:autoSpaceDN w:val="0"/>
        <w:adjustRightInd w:val="0"/>
        <w:spacing w:before="120" w:after="120" w:line="360" w:lineRule="auto"/>
        <w:rPr>
          <w:rFonts w:ascii="Verdana" w:hAnsi="Verdana" w:cs="Calibri"/>
          <w:sz w:val="20"/>
          <w:szCs w:val="20"/>
        </w:rPr>
      </w:pPr>
    </w:p>
    <w:p w:rsidR="00FA4EBE" w:rsidRDefault="00FA4EBE" w:rsidP="00FA4EBE">
      <w:pPr>
        <w:autoSpaceDE w:val="0"/>
        <w:autoSpaceDN w:val="0"/>
        <w:adjustRightInd w:val="0"/>
        <w:spacing w:before="120" w:after="120" w:line="360" w:lineRule="auto"/>
        <w:rPr>
          <w:rFonts w:ascii="Verdana" w:hAnsi="Verdana" w:cs="Calibri"/>
          <w:sz w:val="20"/>
          <w:szCs w:val="20"/>
        </w:rPr>
      </w:pPr>
      <w:r w:rsidRPr="00237FD0">
        <w:rPr>
          <w:rFonts w:ascii="Verdana" w:hAnsi="Verdana" w:cs="Calibri"/>
          <w:sz w:val="20"/>
          <w:szCs w:val="20"/>
        </w:rPr>
        <w:t xml:space="preserve">The deployment phase of the project lifecycle </w:t>
      </w:r>
      <w:r w:rsidRPr="00237FD0">
        <w:rPr>
          <w:rFonts w:ascii="Verdana" w:hAnsi="Verdana" w:cs="Calibri"/>
          <w:b/>
          <w:sz w:val="20"/>
          <w:szCs w:val="20"/>
        </w:rPr>
        <w:t>deals</w:t>
      </w:r>
      <w:r w:rsidRPr="00237FD0">
        <w:rPr>
          <w:rFonts w:ascii="Verdana" w:hAnsi="Verdana" w:cs="Calibri"/>
          <w:sz w:val="20"/>
          <w:szCs w:val="20"/>
        </w:rPr>
        <w:t xml:space="preserve"> with the implementation of constructed applications within the client organization. The major activities that are conducted within this phase are as follows:</w:t>
      </w:r>
    </w:p>
    <w:p w:rsidR="003D6FBD" w:rsidRPr="00237FD0" w:rsidRDefault="003D6FBD" w:rsidP="00FA4EBE">
      <w:pPr>
        <w:autoSpaceDE w:val="0"/>
        <w:autoSpaceDN w:val="0"/>
        <w:adjustRightInd w:val="0"/>
        <w:spacing w:before="120" w:after="120" w:line="360" w:lineRule="auto"/>
        <w:rPr>
          <w:rFonts w:ascii="Verdana" w:hAnsi="Verdana" w:cs="Calibri"/>
          <w:sz w:val="20"/>
          <w:szCs w:val="20"/>
        </w:rPr>
      </w:pPr>
    </w:p>
    <w:tbl>
      <w:tblPr>
        <w:tblW w:w="9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654"/>
      </w:tblGrid>
      <w:tr w:rsidR="00FA4EBE" w:rsidRPr="00237FD0" w:rsidTr="002261BE">
        <w:trPr>
          <w:trHeight w:val="512"/>
        </w:trPr>
        <w:tc>
          <w:tcPr>
            <w:tcW w:w="2088" w:type="dxa"/>
            <w:shd w:val="clear" w:color="auto" w:fill="0070C0"/>
          </w:tcPr>
          <w:p w:rsidR="00FA4EBE" w:rsidRPr="00237FD0" w:rsidRDefault="00FA4EBE" w:rsidP="002261BE">
            <w:pPr>
              <w:spacing w:line="360" w:lineRule="auto"/>
              <w:rPr>
                <w:rFonts w:ascii="Verdana" w:hAnsi="Verdana" w:cs="Calibri"/>
                <w:b/>
                <w:color w:val="FFFFFF"/>
                <w:sz w:val="20"/>
                <w:szCs w:val="20"/>
              </w:rPr>
            </w:pPr>
            <w:r w:rsidRPr="00237FD0">
              <w:rPr>
                <w:rFonts w:ascii="Verdana" w:hAnsi="Verdana" w:cs="Calibri"/>
                <w:b/>
                <w:color w:val="FFFFFF"/>
                <w:sz w:val="20"/>
                <w:szCs w:val="20"/>
              </w:rPr>
              <w:lastRenderedPageBreak/>
              <w:t>ACTIVITY</w:t>
            </w:r>
          </w:p>
        </w:tc>
        <w:tc>
          <w:tcPr>
            <w:tcW w:w="7654" w:type="dxa"/>
            <w:shd w:val="clear" w:color="auto" w:fill="0070C0"/>
          </w:tcPr>
          <w:p w:rsidR="00FA4EBE" w:rsidRPr="00237FD0" w:rsidRDefault="00FA4EBE" w:rsidP="002261BE">
            <w:pPr>
              <w:spacing w:line="360" w:lineRule="auto"/>
              <w:rPr>
                <w:rFonts w:ascii="Verdana" w:hAnsi="Verdana" w:cs="Calibri"/>
                <w:b/>
                <w:color w:val="FFFFFF"/>
                <w:sz w:val="20"/>
                <w:szCs w:val="20"/>
              </w:rPr>
            </w:pPr>
            <w:r w:rsidRPr="00237FD0">
              <w:rPr>
                <w:rFonts w:ascii="Verdana" w:hAnsi="Verdana" w:cs="Calibri"/>
                <w:b/>
                <w:color w:val="FFFFFF"/>
                <w:sz w:val="20"/>
                <w:szCs w:val="20"/>
              </w:rPr>
              <w:t>DESCRIPTION</w:t>
            </w:r>
          </w:p>
        </w:tc>
      </w:tr>
      <w:tr w:rsidR="00FA4EBE" w:rsidRPr="00237FD0" w:rsidTr="002261BE">
        <w:trPr>
          <w:trHeight w:val="665"/>
        </w:trPr>
        <w:tc>
          <w:tcPr>
            <w:tcW w:w="2088" w:type="dxa"/>
          </w:tcPr>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sz w:val="20"/>
                <w:szCs w:val="20"/>
              </w:rPr>
              <w:t>Installation</w:t>
            </w:r>
          </w:p>
          <w:p w:rsidR="00FA4EBE" w:rsidRPr="00237FD0" w:rsidRDefault="00FA4EBE" w:rsidP="002261BE">
            <w:pPr>
              <w:spacing w:line="360" w:lineRule="auto"/>
              <w:rPr>
                <w:rFonts w:ascii="Verdana" w:hAnsi="Verdana" w:cs="Calibri"/>
                <w:sz w:val="20"/>
                <w:szCs w:val="20"/>
              </w:rPr>
            </w:pPr>
          </w:p>
        </w:tc>
        <w:tc>
          <w:tcPr>
            <w:tcW w:w="7654" w:type="dxa"/>
          </w:tcPr>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sz w:val="20"/>
                <w:szCs w:val="20"/>
              </w:rPr>
              <w:t>This activity involves the installation of constructed applications at the client organization.</w:t>
            </w:r>
          </w:p>
        </w:tc>
      </w:tr>
      <w:tr w:rsidR="00FA4EBE" w:rsidRPr="00237FD0" w:rsidTr="002261BE">
        <w:trPr>
          <w:trHeight w:val="665"/>
        </w:trPr>
        <w:tc>
          <w:tcPr>
            <w:tcW w:w="2088" w:type="dxa"/>
          </w:tcPr>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sz w:val="20"/>
                <w:szCs w:val="20"/>
              </w:rPr>
              <w:t>Deployment Testing</w:t>
            </w:r>
          </w:p>
          <w:p w:rsidR="00FA4EBE" w:rsidRPr="00237FD0" w:rsidRDefault="00FA4EBE" w:rsidP="002261BE">
            <w:pPr>
              <w:spacing w:line="360" w:lineRule="auto"/>
              <w:rPr>
                <w:rFonts w:ascii="Verdana" w:hAnsi="Verdana" w:cs="Calibri"/>
                <w:sz w:val="20"/>
                <w:szCs w:val="20"/>
              </w:rPr>
            </w:pPr>
          </w:p>
        </w:tc>
        <w:tc>
          <w:tcPr>
            <w:tcW w:w="7654" w:type="dxa"/>
          </w:tcPr>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sz w:val="20"/>
                <w:szCs w:val="20"/>
              </w:rPr>
              <w:t>Tests are conducted in order to ensure that installed application functions are working appropriately.</w:t>
            </w:r>
          </w:p>
        </w:tc>
      </w:tr>
      <w:tr w:rsidR="00FA4EBE" w:rsidRPr="00237FD0" w:rsidTr="002261BE">
        <w:trPr>
          <w:trHeight w:val="935"/>
        </w:trPr>
        <w:tc>
          <w:tcPr>
            <w:tcW w:w="2088" w:type="dxa"/>
          </w:tcPr>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sz w:val="20"/>
                <w:szCs w:val="20"/>
              </w:rPr>
              <w:t>Evaluation</w:t>
            </w:r>
          </w:p>
          <w:p w:rsidR="00FA4EBE" w:rsidRPr="00237FD0" w:rsidRDefault="00FA4EBE" w:rsidP="002261BE">
            <w:pPr>
              <w:spacing w:line="360" w:lineRule="auto"/>
              <w:rPr>
                <w:rFonts w:ascii="Verdana" w:hAnsi="Verdana" w:cs="Calibri"/>
                <w:sz w:val="20"/>
                <w:szCs w:val="20"/>
              </w:rPr>
            </w:pPr>
          </w:p>
        </w:tc>
        <w:tc>
          <w:tcPr>
            <w:tcW w:w="7654" w:type="dxa"/>
          </w:tcPr>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sz w:val="20"/>
                <w:szCs w:val="20"/>
              </w:rPr>
              <w:t>Clients perform a final evaluation of installed systems at this point. If the system requires updates or modifications, EATL makes all attempts to meet the client’s requirements.</w:t>
            </w:r>
          </w:p>
        </w:tc>
      </w:tr>
    </w:tbl>
    <w:p w:rsidR="00FA4EBE" w:rsidRPr="00237FD0" w:rsidRDefault="00FA4EBE" w:rsidP="00FA4EBE">
      <w:pPr>
        <w:autoSpaceDE w:val="0"/>
        <w:autoSpaceDN w:val="0"/>
        <w:adjustRightInd w:val="0"/>
        <w:spacing w:before="120" w:after="120" w:line="360" w:lineRule="auto"/>
        <w:rPr>
          <w:rFonts w:ascii="Verdana" w:hAnsi="Verdana" w:cs="Calibri"/>
          <w:sz w:val="20"/>
          <w:szCs w:val="20"/>
        </w:rPr>
      </w:pPr>
    </w:p>
    <w:p w:rsidR="00FA4EBE" w:rsidRPr="00237FD0"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The principal outputs from the deployment phase of the project life cycle include:</w:t>
      </w:r>
    </w:p>
    <w:p w:rsidR="00FA4EBE" w:rsidRPr="00237FD0"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 xml:space="preserve">  </w:t>
      </w:r>
      <w:r w:rsidRPr="00237FD0">
        <w:rPr>
          <w:rFonts w:ascii="Verdana" w:hAnsi="Verdana" w:cs="Calibri"/>
          <w:sz w:val="20"/>
          <w:szCs w:val="20"/>
        </w:rPr>
        <w:tab/>
        <w:t>I. Completed application.</w:t>
      </w:r>
    </w:p>
    <w:p w:rsidR="00FA4EBE" w:rsidRPr="00237FD0" w:rsidRDefault="00FA4EBE" w:rsidP="00FA4EBE">
      <w:pPr>
        <w:autoSpaceDE w:val="0"/>
        <w:autoSpaceDN w:val="0"/>
        <w:adjustRightInd w:val="0"/>
        <w:spacing w:before="120" w:after="120" w:line="360" w:lineRule="auto"/>
        <w:ind w:firstLine="720"/>
        <w:jc w:val="both"/>
        <w:rPr>
          <w:rFonts w:ascii="Verdana" w:hAnsi="Verdana" w:cs="Calibri"/>
          <w:sz w:val="20"/>
          <w:szCs w:val="20"/>
        </w:rPr>
      </w:pPr>
      <w:r w:rsidRPr="00237FD0">
        <w:rPr>
          <w:rFonts w:ascii="Verdana" w:hAnsi="Verdana" w:cs="Calibri"/>
          <w:sz w:val="20"/>
          <w:szCs w:val="20"/>
        </w:rPr>
        <w:t>II. User manuals.</w:t>
      </w:r>
    </w:p>
    <w:p w:rsidR="00FA4EBE" w:rsidRPr="00237FD0" w:rsidRDefault="00FA4EBE" w:rsidP="00FA4EBE">
      <w:pPr>
        <w:autoSpaceDE w:val="0"/>
        <w:autoSpaceDN w:val="0"/>
        <w:adjustRightInd w:val="0"/>
        <w:spacing w:before="120" w:after="120" w:line="360" w:lineRule="auto"/>
        <w:ind w:firstLine="720"/>
        <w:jc w:val="both"/>
        <w:rPr>
          <w:rFonts w:ascii="Verdana" w:hAnsi="Verdana" w:cs="Calibri"/>
          <w:sz w:val="20"/>
          <w:szCs w:val="20"/>
        </w:rPr>
      </w:pPr>
      <w:r w:rsidRPr="00237FD0">
        <w:rPr>
          <w:rFonts w:ascii="Verdana" w:hAnsi="Verdana" w:cs="Calibri"/>
          <w:sz w:val="20"/>
          <w:szCs w:val="20"/>
        </w:rPr>
        <w:t>III. Operational Manuals.</w:t>
      </w:r>
    </w:p>
    <w:p w:rsidR="00FA4EBE" w:rsidRPr="00237FD0" w:rsidRDefault="00FA4EBE" w:rsidP="00FA4EBE">
      <w:pPr>
        <w:autoSpaceDE w:val="0"/>
        <w:autoSpaceDN w:val="0"/>
        <w:adjustRightInd w:val="0"/>
        <w:spacing w:before="120" w:after="120" w:line="360" w:lineRule="auto"/>
        <w:ind w:firstLine="720"/>
        <w:jc w:val="both"/>
        <w:rPr>
          <w:rFonts w:ascii="Verdana" w:hAnsi="Verdana" w:cs="Calibri"/>
          <w:sz w:val="20"/>
          <w:szCs w:val="20"/>
        </w:rPr>
      </w:pPr>
      <w:r w:rsidRPr="00237FD0">
        <w:rPr>
          <w:rFonts w:ascii="Verdana" w:hAnsi="Verdana" w:cs="Calibri"/>
          <w:sz w:val="20"/>
          <w:szCs w:val="20"/>
        </w:rPr>
        <w:t>IV. Submission of source code for applications in softcopy and hardcopy format.</w:t>
      </w:r>
    </w:p>
    <w:p w:rsidR="00906063" w:rsidRPr="00237FD0" w:rsidRDefault="00906063" w:rsidP="00FA4EBE">
      <w:pPr>
        <w:autoSpaceDE w:val="0"/>
        <w:autoSpaceDN w:val="0"/>
        <w:adjustRightInd w:val="0"/>
        <w:spacing w:before="120" w:after="120" w:line="360" w:lineRule="auto"/>
        <w:ind w:firstLine="720"/>
        <w:jc w:val="both"/>
        <w:rPr>
          <w:rFonts w:ascii="Verdana" w:hAnsi="Verdana" w:cs="Calibri"/>
          <w:sz w:val="20"/>
          <w:szCs w:val="20"/>
        </w:rPr>
      </w:pPr>
    </w:p>
    <w:p w:rsidR="00FA4EBE" w:rsidRPr="00237FD0" w:rsidRDefault="00FA4EBE" w:rsidP="00FA4EBE">
      <w:pPr>
        <w:pStyle w:val="Heading3"/>
        <w:rPr>
          <w:rFonts w:ascii="Verdana" w:hAnsi="Verdana"/>
        </w:rPr>
      </w:pPr>
      <w:bookmarkStart w:id="65" w:name="_Toc282357938"/>
      <w:bookmarkStart w:id="66" w:name="_Toc313814492"/>
      <w:bookmarkStart w:id="67" w:name="_Toc323816223"/>
      <w:bookmarkStart w:id="68" w:name="_Toc376438665"/>
      <w:bookmarkStart w:id="69" w:name="_Toc376438773"/>
      <w:bookmarkStart w:id="70" w:name="_Toc395973877"/>
      <w:r w:rsidRPr="00237FD0">
        <w:rPr>
          <w:rFonts w:ascii="Verdana" w:hAnsi="Verdana"/>
        </w:rPr>
        <w:t>TRAINING PHASE</w:t>
      </w:r>
      <w:bookmarkEnd w:id="65"/>
      <w:bookmarkEnd w:id="66"/>
      <w:bookmarkEnd w:id="67"/>
      <w:bookmarkEnd w:id="68"/>
      <w:bookmarkEnd w:id="69"/>
      <w:bookmarkEnd w:id="70"/>
    </w:p>
    <w:p w:rsidR="00906063" w:rsidRPr="00237FD0" w:rsidRDefault="00906063" w:rsidP="00FA4EBE">
      <w:pPr>
        <w:autoSpaceDE w:val="0"/>
        <w:autoSpaceDN w:val="0"/>
        <w:adjustRightInd w:val="0"/>
        <w:spacing w:before="120" w:after="120" w:line="360" w:lineRule="auto"/>
        <w:jc w:val="both"/>
        <w:rPr>
          <w:rFonts w:ascii="Verdana" w:hAnsi="Verdana" w:cs="Calibri"/>
          <w:sz w:val="20"/>
          <w:szCs w:val="20"/>
        </w:rPr>
      </w:pPr>
    </w:p>
    <w:p w:rsidR="00FA4EBE"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During the training phase, the end-users of a developed product are trained on various subjects related to the usage of the developed system.</w:t>
      </w:r>
    </w:p>
    <w:p w:rsidR="003D6FBD" w:rsidRPr="00237FD0" w:rsidRDefault="003D6FBD" w:rsidP="00FA4EBE">
      <w:pPr>
        <w:autoSpaceDE w:val="0"/>
        <w:autoSpaceDN w:val="0"/>
        <w:adjustRightInd w:val="0"/>
        <w:spacing w:before="120" w:after="120" w:line="360" w:lineRule="auto"/>
        <w:jc w:val="both"/>
        <w:rPr>
          <w:rFonts w:ascii="Verdana" w:hAnsi="Verdana" w:cs="Calibri"/>
          <w:sz w:val="20"/>
          <w:szCs w:val="20"/>
        </w:rPr>
      </w:pPr>
    </w:p>
    <w:tbl>
      <w:tblPr>
        <w:tblW w:w="9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29"/>
        <w:gridCol w:w="7290"/>
      </w:tblGrid>
      <w:tr w:rsidR="00FA4EBE" w:rsidRPr="00237FD0" w:rsidTr="002261BE">
        <w:trPr>
          <w:trHeight w:hRule="exact" w:val="432"/>
        </w:trPr>
        <w:tc>
          <w:tcPr>
            <w:tcW w:w="2129" w:type="dxa"/>
            <w:shd w:val="clear" w:color="auto" w:fill="0070C0"/>
          </w:tcPr>
          <w:p w:rsidR="00FA4EBE" w:rsidRPr="00237FD0" w:rsidRDefault="00FA4EBE" w:rsidP="002261BE">
            <w:pPr>
              <w:autoSpaceDE w:val="0"/>
              <w:autoSpaceDN w:val="0"/>
              <w:adjustRightInd w:val="0"/>
              <w:spacing w:line="360" w:lineRule="auto"/>
              <w:rPr>
                <w:rFonts w:ascii="Verdana" w:hAnsi="Verdana" w:cs="Calibri"/>
                <w:b/>
                <w:color w:val="FFFFFF"/>
                <w:sz w:val="20"/>
                <w:szCs w:val="20"/>
              </w:rPr>
            </w:pPr>
            <w:r w:rsidRPr="00237FD0">
              <w:rPr>
                <w:rFonts w:ascii="Verdana" w:hAnsi="Verdana" w:cs="Calibri"/>
                <w:b/>
                <w:color w:val="FFFFFF"/>
                <w:sz w:val="20"/>
                <w:szCs w:val="20"/>
              </w:rPr>
              <w:t>ACTIVITY</w:t>
            </w:r>
          </w:p>
          <w:p w:rsidR="00FA4EBE" w:rsidRPr="00237FD0" w:rsidRDefault="00FA4EBE" w:rsidP="002261BE">
            <w:pPr>
              <w:spacing w:line="360" w:lineRule="auto"/>
              <w:rPr>
                <w:rFonts w:ascii="Verdana" w:hAnsi="Verdana" w:cs="Calibri"/>
                <w:color w:val="FFFFFF"/>
                <w:sz w:val="20"/>
                <w:szCs w:val="20"/>
              </w:rPr>
            </w:pPr>
          </w:p>
        </w:tc>
        <w:tc>
          <w:tcPr>
            <w:tcW w:w="7290" w:type="dxa"/>
            <w:shd w:val="clear" w:color="auto" w:fill="0070C0"/>
          </w:tcPr>
          <w:p w:rsidR="00FA4EBE" w:rsidRPr="00237FD0" w:rsidRDefault="00FA4EBE" w:rsidP="002261BE">
            <w:pPr>
              <w:autoSpaceDE w:val="0"/>
              <w:autoSpaceDN w:val="0"/>
              <w:adjustRightInd w:val="0"/>
              <w:spacing w:line="360" w:lineRule="auto"/>
              <w:rPr>
                <w:rFonts w:ascii="Verdana" w:hAnsi="Verdana" w:cs="Calibri"/>
                <w:b/>
                <w:color w:val="FFFFFF"/>
                <w:sz w:val="20"/>
                <w:szCs w:val="20"/>
              </w:rPr>
            </w:pPr>
            <w:r w:rsidRPr="00237FD0">
              <w:rPr>
                <w:rFonts w:ascii="Verdana" w:hAnsi="Verdana" w:cs="Calibri"/>
                <w:b/>
                <w:color w:val="FFFFFF"/>
                <w:sz w:val="20"/>
                <w:szCs w:val="20"/>
              </w:rPr>
              <w:t>DESCRIPTION</w:t>
            </w:r>
          </w:p>
        </w:tc>
      </w:tr>
      <w:tr w:rsidR="00FA4EBE" w:rsidRPr="00237FD0" w:rsidTr="002261BE">
        <w:trPr>
          <w:trHeight w:val="2348"/>
        </w:trPr>
        <w:tc>
          <w:tcPr>
            <w:tcW w:w="2129" w:type="dxa"/>
          </w:tcPr>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sz w:val="20"/>
                <w:szCs w:val="20"/>
              </w:rPr>
              <w:t>Training</w:t>
            </w:r>
          </w:p>
          <w:p w:rsidR="00FA4EBE" w:rsidRPr="00237FD0" w:rsidRDefault="00FA4EBE" w:rsidP="002261BE">
            <w:pPr>
              <w:spacing w:line="360" w:lineRule="auto"/>
              <w:rPr>
                <w:rFonts w:ascii="Verdana" w:hAnsi="Verdana" w:cs="Calibri"/>
                <w:sz w:val="20"/>
                <w:szCs w:val="20"/>
              </w:rPr>
            </w:pPr>
          </w:p>
        </w:tc>
        <w:tc>
          <w:tcPr>
            <w:tcW w:w="7290" w:type="dxa"/>
          </w:tcPr>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sz w:val="20"/>
                <w:szCs w:val="20"/>
              </w:rPr>
              <w:t xml:space="preserve">Following a successful installation and evaluation of a system, training courses are launched in order to train target users on subjects covering: </w:t>
            </w:r>
          </w:p>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b/>
                <w:sz w:val="20"/>
                <w:szCs w:val="20"/>
              </w:rPr>
              <w:t>D</w:t>
            </w:r>
            <w:r w:rsidRPr="00237FD0">
              <w:rPr>
                <w:rFonts w:ascii="Verdana" w:hAnsi="Verdana" w:cs="Calibri"/>
                <w:sz w:val="20"/>
                <w:szCs w:val="20"/>
              </w:rPr>
              <w:t xml:space="preserve">atabase development and administration Application usage (installation, configuration, maintenance, and troubleshooting).  </w:t>
            </w:r>
          </w:p>
          <w:p w:rsidR="00FA4EBE" w:rsidRPr="00237FD0" w:rsidRDefault="00FA4EBE" w:rsidP="002261BE">
            <w:pPr>
              <w:autoSpaceDE w:val="0"/>
              <w:autoSpaceDN w:val="0"/>
              <w:adjustRightInd w:val="0"/>
              <w:spacing w:line="360" w:lineRule="auto"/>
              <w:rPr>
                <w:rFonts w:ascii="Verdana" w:hAnsi="Verdana" w:cs="Calibri"/>
                <w:sz w:val="20"/>
                <w:szCs w:val="20"/>
              </w:rPr>
            </w:pPr>
            <w:r w:rsidRPr="00237FD0">
              <w:rPr>
                <w:rFonts w:ascii="Verdana" w:hAnsi="Verdana" w:cs="Calibri"/>
                <w:b/>
                <w:sz w:val="20"/>
                <w:szCs w:val="20"/>
              </w:rPr>
              <w:t>T</w:t>
            </w:r>
            <w:r w:rsidRPr="00237FD0">
              <w:rPr>
                <w:rFonts w:ascii="Verdana" w:hAnsi="Verdana" w:cs="Calibri"/>
                <w:sz w:val="20"/>
                <w:szCs w:val="20"/>
              </w:rPr>
              <w:t>he specific courses offered and level of content within each course depends upon a specific client’s requirements.</w:t>
            </w:r>
          </w:p>
        </w:tc>
      </w:tr>
    </w:tbl>
    <w:p w:rsidR="00FA4EBE" w:rsidRPr="00237FD0" w:rsidRDefault="00FA4EBE" w:rsidP="00FA4EBE">
      <w:pPr>
        <w:autoSpaceDE w:val="0"/>
        <w:autoSpaceDN w:val="0"/>
        <w:adjustRightInd w:val="0"/>
        <w:spacing w:before="120" w:after="120" w:line="360" w:lineRule="auto"/>
        <w:rPr>
          <w:rFonts w:ascii="Verdana" w:hAnsi="Verdana" w:cs="Calibri"/>
          <w:sz w:val="20"/>
          <w:szCs w:val="20"/>
        </w:rPr>
      </w:pPr>
      <w:r w:rsidRPr="00237FD0">
        <w:rPr>
          <w:rFonts w:ascii="Verdana" w:hAnsi="Verdana" w:cs="Calibri"/>
          <w:sz w:val="20"/>
          <w:szCs w:val="20"/>
        </w:rPr>
        <w:lastRenderedPageBreak/>
        <w:t>The principal outputs from the Training phase of the EATL generalized work plan are as follows:</w:t>
      </w:r>
    </w:p>
    <w:p w:rsidR="00FA4EBE" w:rsidRPr="00237FD0" w:rsidRDefault="00FA4EBE" w:rsidP="00FA4EBE">
      <w:pPr>
        <w:autoSpaceDE w:val="0"/>
        <w:autoSpaceDN w:val="0"/>
        <w:adjustRightInd w:val="0"/>
        <w:spacing w:before="120" w:after="120" w:line="360" w:lineRule="auto"/>
        <w:rPr>
          <w:rFonts w:ascii="Verdana" w:hAnsi="Verdana" w:cs="Calibri"/>
          <w:sz w:val="20"/>
          <w:szCs w:val="20"/>
        </w:rPr>
      </w:pPr>
      <w:r w:rsidRPr="00237FD0">
        <w:rPr>
          <w:rFonts w:ascii="Verdana" w:hAnsi="Verdana" w:cs="Calibri"/>
          <w:sz w:val="20"/>
          <w:szCs w:val="20"/>
        </w:rPr>
        <w:t xml:space="preserve">  </w:t>
      </w:r>
      <w:r w:rsidRPr="00237FD0">
        <w:rPr>
          <w:rFonts w:ascii="Verdana" w:hAnsi="Verdana" w:cs="Calibri"/>
          <w:sz w:val="20"/>
          <w:szCs w:val="20"/>
        </w:rPr>
        <w:tab/>
        <w:t>I. Training manual.</w:t>
      </w:r>
    </w:p>
    <w:p w:rsidR="00FA4EBE" w:rsidRPr="00237FD0" w:rsidRDefault="00FA4EBE" w:rsidP="00FA4EBE">
      <w:pPr>
        <w:autoSpaceDE w:val="0"/>
        <w:autoSpaceDN w:val="0"/>
        <w:adjustRightInd w:val="0"/>
        <w:spacing w:before="120" w:after="120" w:line="360" w:lineRule="auto"/>
        <w:rPr>
          <w:rFonts w:ascii="Verdana" w:hAnsi="Verdana" w:cs="Calibri"/>
          <w:sz w:val="20"/>
          <w:szCs w:val="20"/>
        </w:rPr>
      </w:pPr>
      <w:r w:rsidRPr="00237FD0">
        <w:rPr>
          <w:rFonts w:ascii="Verdana" w:hAnsi="Verdana" w:cs="Calibri"/>
          <w:sz w:val="20"/>
          <w:szCs w:val="20"/>
        </w:rPr>
        <w:t xml:space="preserve"> </w:t>
      </w:r>
      <w:r w:rsidRPr="00237FD0">
        <w:rPr>
          <w:rFonts w:ascii="Verdana" w:hAnsi="Verdana" w:cs="Calibri"/>
          <w:sz w:val="20"/>
          <w:szCs w:val="20"/>
        </w:rPr>
        <w:tab/>
        <w:t>II. Conduction of courses.</w:t>
      </w:r>
    </w:p>
    <w:p w:rsidR="00032E6C" w:rsidRPr="00337CFA" w:rsidRDefault="00032E6C" w:rsidP="00984234">
      <w:pPr>
        <w:pStyle w:val="Heading2"/>
        <w:rPr>
          <w:rFonts w:ascii="Verdana" w:hAnsi="Verdana"/>
          <w:sz w:val="22"/>
          <w:szCs w:val="18"/>
        </w:rPr>
      </w:pPr>
      <w:bookmarkStart w:id="71" w:name="_Toc395973878"/>
      <w:bookmarkStart w:id="72" w:name="_Toc323816224"/>
      <w:bookmarkStart w:id="73" w:name="_Toc376438666"/>
      <w:bookmarkStart w:id="74" w:name="_Toc376438774"/>
      <w:r w:rsidRPr="00337CFA">
        <w:rPr>
          <w:rFonts w:ascii="Verdana" w:hAnsi="Verdana"/>
          <w:sz w:val="22"/>
          <w:szCs w:val="18"/>
        </w:rPr>
        <w:t>PROJECT MANAGEMENT METHODOLOGIES AND FRAMEWORK</w:t>
      </w:r>
      <w:bookmarkEnd w:id="71"/>
    </w:p>
    <w:bookmarkEnd w:id="72"/>
    <w:bookmarkEnd w:id="73"/>
    <w:bookmarkEnd w:id="74"/>
    <w:p w:rsidR="00FA4EBE" w:rsidRPr="00237FD0" w:rsidRDefault="00FA4EBE" w:rsidP="00FA4EBE">
      <w:pPr>
        <w:rPr>
          <w:rFonts w:ascii="Verdana" w:hAnsi="Verdana"/>
          <w:sz w:val="20"/>
          <w:szCs w:val="20"/>
        </w:rPr>
      </w:pPr>
    </w:p>
    <w:p w:rsidR="00FA4EBE" w:rsidRPr="00237FD0"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EATL adheres to a number of methodologies that are espoused by the software engineering ideology. The choice of methodology to be applied upon a particular assignment greatly depends upon the nature of the project involved and is determined following a thorough analysis of the project’s requirements and organizational business processes. This is because particular specifications may be especially suited to the utilization of a particular category of software engineering methodologies, whereas another assignment may be suited to the utilization of a different category of methodologies. The most frequently utilized methodologies applied by EATL are described in the following sub-sections of the document. Four main models are frequently utilized by EATL. These Models are:</w:t>
      </w:r>
    </w:p>
    <w:p w:rsidR="00FA4EBE" w:rsidRPr="00237FD0" w:rsidRDefault="00FA4EBE" w:rsidP="0099330C">
      <w:pPr>
        <w:pStyle w:val="NoSpacing"/>
        <w:numPr>
          <w:ilvl w:val="0"/>
          <w:numId w:val="24"/>
        </w:numPr>
        <w:spacing w:before="120" w:after="120" w:line="360" w:lineRule="auto"/>
        <w:jc w:val="both"/>
        <w:rPr>
          <w:rFonts w:ascii="Verdana" w:hAnsi="Verdana" w:cs="Calibri"/>
          <w:sz w:val="20"/>
          <w:szCs w:val="20"/>
        </w:rPr>
      </w:pPr>
      <w:r w:rsidRPr="00237FD0">
        <w:rPr>
          <w:rFonts w:ascii="Verdana" w:hAnsi="Verdana" w:cs="Calibri"/>
          <w:sz w:val="20"/>
          <w:szCs w:val="20"/>
        </w:rPr>
        <w:t>Agile Development Model (SCRUM).</w:t>
      </w:r>
    </w:p>
    <w:p w:rsidR="00FA4EBE" w:rsidRPr="00237FD0" w:rsidRDefault="00FA4EBE" w:rsidP="0099330C">
      <w:pPr>
        <w:pStyle w:val="NoSpacing"/>
        <w:numPr>
          <w:ilvl w:val="0"/>
          <w:numId w:val="24"/>
        </w:numPr>
        <w:spacing w:before="120" w:after="120" w:line="360" w:lineRule="auto"/>
        <w:jc w:val="both"/>
        <w:rPr>
          <w:rFonts w:ascii="Verdana" w:hAnsi="Verdana" w:cs="Calibri"/>
          <w:sz w:val="20"/>
          <w:szCs w:val="20"/>
        </w:rPr>
      </w:pPr>
      <w:r w:rsidRPr="00237FD0">
        <w:rPr>
          <w:rFonts w:ascii="Verdana" w:hAnsi="Verdana" w:cs="Calibri"/>
          <w:sz w:val="20"/>
          <w:szCs w:val="20"/>
        </w:rPr>
        <w:t>Incremental Model.</w:t>
      </w:r>
    </w:p>
    <w:p w:rsidR="00FA4EBE" w:rsidRPr="00237FD0" w:rsidRDefault="00FA4EBE" w:rsidP="0099330C">
      <w:pPr>
        <w:pStyle w:val="NoSpacing"/>
        <w:numPr>
          <w:ilvl w:val="0"/>
          <w:numId w:val="24"/>
        </w:numPr>
        <w:spacing w:before="120" w:after="120" w:line="360" w:lineRule="auto"/>
        <w:jc w:val="both"/>
        <w:rPr>
          <w:rFonts w:ascii="Verdana" w:hAnsi="Verdana" w:cs="Calibri"/>
          <w:sz w:val="20"/>
          <w:szCs w:val="20"/>
        </w:rPr>
      </w:pPr>
      <w:r w:rsidRPr="00237FD0">
        <w:rPr>
          <w:rFonts w:ascii="Verdana" w:hAnsi="Verdana" w:cs="Calibri"/>
          <w:sz w:val="20"/>
          <w:szCs w:val="20"/>
        </w:rPr>
        <w:t>Spiral Model.</w:t>
      </w:r>
    </w:p>
    <w:p w:rsidR="00FA4EBE" w:rsidRPr="00237FD0" w:rsidRDefault="00FA4EBE" w:rsidP="0099330C">
      <w:pPr>
        <w:pStyle w:val="NoSpacing"/>
        <w:numPr>
          <w:ilvl w:val="0"/>
          <w:numId w:val="24"/>
        </w:num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Prototyping Model.</w:t>
      </w:r>
    </w:p>
    <w:p w:rsidR="00FA4EBE" w:rsidRDefault="00FA4EBE" w:rsidP="00FA4EBE">
      <w:pPr>
        <w:autoSpaceDE w:val="0"/>
        <w:autoSpaceDN w:val="0"/>
        <w:adjustRightInd w:val="0"/>
        <w:spacing w:before="120" w:after="120" w:line="360" w:lineRule="auto"/>
        <w:jc w:val="both"/>
        <w:rPr>
          <w:rFonts w:ascii="Verdana" w:hAnsi="Verdana" w:cs="Calibri"/>
          <w:sz w:val="20"/>
          <w:szCs w:val="20"/>
        </w:rPr>
      </w:pPr>
      <w:r w:rsidRPr="00237FD0">
        <w:rPr>
          <w:rFonts w:ascii="Verdana" w:hAnsi="Verdana" w:cs="Calibri"/>
          <w:sz w:val="20"/>
          <w:szCs w:val="20"/>
        </w:rPr>
        <w:t>Circumstances under which the various methodologies are applied are also included in the model descriptions.</w:t>
      </w:r>
    </w:p>
    <w:p w:rsidR="00337CFA" w:rsidRDefault="00337CFA" w:rsidP="00FA4EBE">
      <w:pPr>
        <w:autoSpaceDE w:val="0"/>
        <w:autoSpaceDN w:val="0"/>
        <w:adjustRightInd w:val="0"/>
        <w:spacing w:before="120" w:after="120" w:line="360" w:lineRule="auto"/>
        <w:jc w:val="both"/>
        <w:rPr>
          <w:rFonts w:ascii="Verdana" w:hAnsi="Verdana" w:cs="Calibri"/>
          <w:sz w:val="20"/>
          <w:szCs w:val="20"/>
        </w:rPr>
      </w:pPr>
    </w:p>
    <w:p w:rsidR="00337CFA" w:rsidRDefault="00337CFA" w:rsidP="00FA4EBE">
      <w:pPr>
        <w:autoSpaceDE w:val="0"/>
        <w:autoSpaceDN w:val="0"/>
        <w:adjustRightInd w:val="0"/>
        <w:spacing w:before="120" w:after="120" w:line="360" w:lineRule="auto"/>
        <w:jc w:val="both"/>
        <w:rPr>
          <w:rFonts w:ascii="Verdana" w:hAnsi="Verdana" w:cs="Calibri"/>
          <w:sz w:val="20"/>
          <w:szCs w:val="20"/>
        </w:rPr>
      </w:pPr>
    </w:p>
    <w:p w:rsidR="00337CFA" w:rsidRDefault="00337CFA" w:rsidP="00FA4EBE">
      <w:pPr>
        <w:autoSpaceDE w:val="0"/>
        <w:autoSpaceDN w:val="0"/>
        <w:adjustRightInd w:val="0"/>
        <w:spacing w:before="120" w:after="120" w:line="360" w:lineRule="auto"/>
        <w:jc w:val="both"/>
        <w:rPr>
          <w:rFonts w:ascii="Verdana" w:hAnsi="Verdana" w:cs="Calibri"/>
          <w:sz w:val="20"/>
          <w:szCs w:val="20"/>
        </w:rPr>
      </w:pPr>
    </w:p>
    <w:p w:rsidR="00337CFA" w:rsidRDefault="00337CFA" w:rsidP="00FA4EBE">
      <w:pPr>
        <w:autoSpaceDE w:val="0"/>
        <w:autoSpaceDN w:val="0"/>
        <w:adjustRightInd w:val="0"/>
        <w:spacing w:before="120" w:after="120" w:line="360" w:lineRule="auto"/>
        <w:jc w:val="both"/>
        <w:rPr>
          <w:rFonts w:ascii="Verdana" w:hAnsi="Verdana" w:cs="Calibri"/>
          <w:sz w:val="20"/>
          <w:szCs w:val="20"/>
        </w:rPr>
      </w:pPr>
    </w:p>
    <w:p w:rsidR="00337CFA" w:rsidRDefault="00337CFA" w:rsidP="00FA4EBE">
      <w:pPr>
        <w:autoSpaceDE w:val="0"/>
        <w:autoSpaceDN w:val="0"/>
        <w:adjustRightInd w:val="0"/>
        <w:spacing w:before="120" w:after="120" w:line="360" w:lineRule="auto"/>
        <w:jc w:val="both"/>
        <w:rPr>
          <w:rFonts w:ascii="Verdana" w:hAnsi="Verdana" w:cs="Calibri"/>
          <w:sz w:val="20"/>
          <w:szCs w:val="20"/>
        </w:rPr>
      </w:pPr>
    </w:p>
    <w:p w:rsidR="00337CFA" w:rsidRDefault="00337CFA" w:rsidP="00FA4EBE">
      <w:pPr>
        <w:autoSpaceDE w:val="0"/>
        <w:autoSpaceDN w:val="0"/>
        <w:adjustRightInd w:val="0"/>
        <w:spacing w:before="120" w:after="120" w:line="360" w:lineRule="auto"/>
        <w:jc w:val="both"/>
        <w:rPr>
          <w:rFonts w:ascii="Verdana" w:hAnsi="Verdana" w:cs="Calibri"/>
          <w:sz w:val="20"/>
          <w:szCs w:val="20"/>
        </w:rPr>
      </w:pPr>
    </w:p>
    <w:p w:rsidR="00337CFA" w:rsidRDefault="00337CFA" w:rsidP="00FA4EBE">
      <w:pPr>
        <w:autoSpaceDE w:val="0"/>
        <w:autoSpaceDN w:val="0"/>
        <w:adjustRightInd w:val="0"/>
        <w:spacing w:before="120" w:after="120" w:line="360" w:lineRule="auto"/>
        <w:jc w:val="both"/>
        <w:rPr>
          <w:rFonts w:ascii="Verdana" w:hAnsi="Verdana" w:cs="Calibri"/>
          <w:sz w:val="20"/>
          <w:szCs w:val="20"/>
        </w:rPr>
      </w:pPr>
    </w:p>
    <w:p w:rsidR="00337CFA" w:rsidRDefault="00337CFA" w:rsidP="00FA4EBE">
      <w:pPr>
        <w:autoSpaceDE w:val="0"/>
        <w:autoSpaceDN w:val="0"/>
        <w:adjustRightInd w:val="0"/>
        <w:spacing w:before="120" w:after="120" w:line="360" w:lineRule="auto"/>
        <w:jc w:val="both"/>
        <w:rPr>
          <w:rFonts w:ascii="Verdana" w:hAnsi="Verdana" w:cs="Calibri"/>
          <w:sz w:val="20"/>
          <w:szCs w:val="20"/>
        </w:rPr>
      </w:pPr>
    </w:p>
    <w:p w:rsidR="00337CFA" w:rsidRDefault="00337CFA" w:rsidP="00FA4EBE">
      <w:pPr>
        <w:autoSpaceDE w:val="0"/>
        <w:autoSpaceDN w:val="0"/>
        <w:adjustRightInd w:val="0"/>
        <w:spacing w:before="120" w:after="120" w:line="360" w:lineRule="auto"/>
        <w:jc w:val="both"/>
        <w:rPr>
          <w:rFonts w:ascii="Verdana" w:hAnsi="Verdana" w:cs="Calibri"/>
          <w:sz w:val="20"/>
          <w:szCs w:val="20"/>
        </w:rPr>
      </w:pPr>
    </w:p>
    <w:p w:rsidR="00337CFA" w:rsidRPr="00237FD0" w:rsidRDefault="00337CFA" w:rsidP="00FA4EBE">
      <w:pPr>
        <w:autoSpaceDE w:val="0"/>
        <w:autoSpaceDN w:val="0"/>
        <w:adjustRightInd w:val="0"/>
        <w:spacing w:before="120" w:after="120" w:line="360" w:lineRule="auto"/>
        <w:jc w:val="both"/>
        <w:rPr>
          <w:rFonts w:ascii="Verdana" w:hAnsi="Verdana" w:cs="Calibri"/>
          <w:sz w:val="20"/>
          <w:szCs w:val="20"/>
        </w:rPr>
      </w:pPr>
    </w:p>
    <w:p w:rsidR="00FA4EBE" w:rsidRPr="00337CFA" w:rsidRDefault="00FA4EBE" w:rsidP="00FA4EBE">
      <w:pPr>
        <w:pStyle w:val="Heading3"/>
        <w:rPr>
          <w:rFonts w:ascii="Verdana" w:hAnsi="Verdana"/>
          <w:sz w:val="22"/>
          <w:szCs w:val="18"/>
        </w:rPr>
      </w:pPr>
      <w:bookmarkStart w:id="75" w:name="_Toc282357952"/>
      <w:bookmarkStart w:id="76" w:name="_Toc313814494"/>
      <w:bookmarkStart w:id="77" w:name="_Toc323816225"/>
      <w:bookmarkStart w:id="78" w:name="_Toc376438667"/>
      <w:bookmarkStart w:id="79" w:name="_Toc376438775"/>
      <w:bookmarkStart w:id="80" w:name="_Toc395973879"/>
      <w:r w:rsidRPr="00337CFA">
        <w:rPr>
          <w:rFonts w:ascii="Verdana" w:hAnsi="Verdana"/>
          <w:sz w:val="22"/>
          <w:szCs w:val="18"/>
        </w:rPr>
        <w:lastRenderedPageBreak/>
        <w:t>AGILE DEVELOPMENT MODEL (SCRUM)</w:t>
      </w:r>
      <w:bookmarkEnd w:id="75"/>
      <w:bookmarkEnd w:id="76"/>
      <w:bookmarkEnd w:id="77"/>
      <w:bookmarkEnd w:id="78"/>
      <w:bookmarkEnd w:id="79"/>
      <w:bookmarkEnd w:id="80"/>
    </w:p>
    <w:p w:rsidR="00FA4EBE" w:rsidRPr="00237FD0" w:rsidRDefault="00FA4EBE" w:rsidP="00FA4EBE">
      <w:pPr>
        <w:tabs>
          <w:tab w:val="left" w:pos="7005"/>
        </w:tabs>
        <w:spacing w:line="240" w:lineRule="auto"/>
        <w:jc w:val="center"/>
        <w:rPr>
          <w:rFonts w:ascii="Verdana" w:hAnsi="Verdana" w:cs="Calibri"/>
          <w:sz w:val="20"/>
          <w:szCs w:val="20"/>
        </w:rPr>
      </w:pPr>
    </w:p>
    <w:p w:rsidR="00FA4EBE" w:rsidRPr="00237FD0" w:rsidRDefault="00FA4EBE" w:rsidP="008A6279">
      <w:pPr>
        <w:tabs>
          <w:tab w:val="left" w:pos="7005"/>
        </w:tabs>
        <w:spacing w:line="240" w:lineRule="auto"/>
        <w:jc w:val="center"/>
        <w:rPr>
          <w:rFonts w:ascii="Verdana" w:hAnsi="Verdana" w:cs="Calibri"/>
          <w:sz w:val="20"/>
          <w:szCs w:val="20"/>
        </w:rPr>
      </w:pPr>
      <w:r w:rsidRPr="00237FD0">
        <w:rPr>
          <w:rFonts w:ascii="Verdana" w:hAnsi="Verdana" w:cs="Calibri"/>
          <w:noProof/>
          <w:sz w:val="20"/>
          <w:szCs w:val="20"/>
        </w:rPr>
        <w:drawing>
          <wp:inline distT="0" distB="0" distL="0" distR="0">
            <wp:extent cx="4080294" cy="2786437"/>
            <wp:effectExtent l="19050" t="0" r="0" b="0"/>
            <wp:docPr id="68" name="Picture 9" descr="scrum_process_b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_process_big3.jpg"/>
                    <pic:cNvPicPr/>
                  </pic:nvPicPr>
                  <pic:blipFill>
                    <a:blip r:embed="rId41" cstate="print"/>
                    <a:stretch>
                      <a:fillRect/>
                    </a:stretch>
                  </pic:blipFill>
                  <pic:spPr>
                    <a:xfrm>
                      <a:off x="0" y="0"/>
                      <a:ext cx="4087201" cy="2791153"/>
                    </a:xfrm>
                    <a:prstGeom prst="rect">
                      <a:avLst/>
                    </a:prstGeom>
                  </pic:spPr>
                </pic:pic>
              </a:graphicData>
            </a:graphic>
          </wp:inline>
        </w:drawing>
      </w:r>
    </w:p>
    <w:p w:rsidR="00FA4EBE" w:rsidRPr="00237FD0" w:rsidRDefault="00FA4EBE" w:rsidP="00FA4EBE">
      <w:pPr>
        <w:tabs>
          <w:tab w:val="left" w:pos="7005"/>
        </w:tabs>
        <w:spacing w:line="240" w:lineRule="auto"/>
        <w:jc w:val="center"/>
        <w:rPr>
          <w:rFonts w:ascii="Verdana" w:hAnsi="Verdana" w:cs="Calibri"/>
          <w:sz w:val="20"/>
          <w:szCs w:val="20"/>
        </w:rPr>
      </w:pPr>
    </w:p>
    <w:p w:rsidR="00FA4EBE" w:rsidRPr="00237FD0" w:rsidRDefault="00FA4EBE" w:rsidP="00FA4EBE">
      <w:pPr>
        <w:tabs>
          <w:tab w:val="left" w:pos="7005"/>
        </w:tabs>
        <w:spacing w:before="240" w:line="360" w:lineRule="auto"/>
        <w:jc w:val="center"/>
        <w:rPr>
          <w:rFonts w:ascii="Verdana" w:hAnsi="Verdana" w:cs="Calibri"/>
          <w:sz w:val="20"/>
          <w:szCs w:val="20"/>
        </w:rPr>
      </w:pPr>
      <w:r w:rsidRPr="00237FD0">
        <w:rPr>
          <w:rFonts w:ascii="Verdana" w:hAnsi="Verdana" w:cs="Calibri"/>
          <w:sz w:val="20"/>
          <w:szCs w:val="20"/>
        </w:rPr>
        <w:t>Figure: Scrum processes</w:t>
      </w:r>
    </w:p>
    <w:p w:rsidR="00FA4EBE" w:rsidRPr="00237FD0" w:rsidRDefault="00FA4EBE" w:rsidP="00FA4EBE">
      <w:pPr>
        <w:pStyle w:val="Heading3"/>
        <w:rPr>
          <w:rFonts w:ascii="Verdana" w:hAnsi="Verdana"/>
        </w:rPr>
      </w:pPr>
      <w:bookmarkStart w:id="81" w:name="_Toc282357953"/>
      <w:bookmarkStart w:id="82" w:name="_Toc313814495"/>
      <w:bookmarkStart w:id="83" w:name="_Toc323816226"/>
      <w:bookmarkStart w:id="84" w:name="_Toc376438668"/>
      <w:bookmarkStart w:id="85" w:name="_Toc376438776"/>
      <w:bookmarkStart w:id="86" w:name="_Toc395973880"/>
      <w:r w:rsidRPr="00237FD0">
        <w:rPr>
          <w:rFonts w:ascii="Verdana" w:hAnsi="Verdana"/>
        </w:rPr>
        <w:t>PROTOTYPING MODEL</w:t>
      </w:r>
      <w:bookmarkEnd w:id="81"/>
      <w:bookmarkEnd w:id="82"/>
      <w:bookmarkEnd w:id="83"/>
      <w:bookmarkEnd w:id="84"/>
      <w:bookmarkEnd w:id="85"/>
      <w:bookmarkEnd w:id="86"/>
    </w:p>
    <w:p w:rsidR="00FA4EBE" w:rsidRPr="00237FD0" w:rsidRDefault="00FA4EBE" w:rsidP="008A6279">
      <w:pPr>
        <w:jc w:val="center"/>
        <w:rPr>
          <w:rFonts w:ascii="Verdana" w:hAnsi="Verdana"/>
          <w:sz w:val="20"/>
          <w:szCs w:val="20"/>
        </w:rPr>
      </w:pPr>
      <w:r w:rsidRPr="00237FD0">
        <w:rPr>
          <w:rFonts w:ascii="Verdana" w:hAnsi="Verdana"/>
          <w:noProof/>
          <w:sz w:val="20"/>
          <w:szCs w:val="20"/>
        </w:rPr>
        <w:drawing>
          <wp:inline distT="0" distB="0" distL="0" distR="0">
            <wp:extent cx="5933278" cy="2960238"/>
            <wp:effectExtent l="19050" t="0" r="0" b="0"/>
            <wp:docPr id="69" name="Picture 10" descr="prototyp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odel.jpg"/>
                    <pic:cNvPicPr/>
                  </pic:nvPicPr>
                  <pic:blipFill>
                    <a:blip r:embed="rId42" cstate="print"/>
                    <a:stretch>
                      <a:fillRect/>
                    </a:stretch>
                  </pic:blipFill>
                  <pic:spPr>
                    <a:xfrm>
                      <a:off x="0" y="0"/>
                      <a:ext cx="5937361" cy="2962275"/>
                    </a:xfrm>
                    <a:prstGeom prst="rect">
                      <a:avLst/>
                    </a:prstGeom>
                  </pic:spPr>
                </pic:pic>
              </a:graphicData>
            </a:graphic>
          </wp:inline>
        </w:drawing>
      </w:r>
    </w:p>
    <w:p w:rsidR="00FA4EBE" w:rsidRPr="00237FD0" w:rsidRDefault="00FA4EBE" w:rsidP="00FA4EBE">
      <w:pPr>
        <w:tabs>
          <w:tab w:val="left" w:pos="7005"/>
        </w:tabs>
        <w:spacing w:line="240" w:lineRule="auto"/>
        <w:jc w:val="center"/>
        <w:rPr>
          <w:rFonts w:ascii="Verdana" w:hAnsi="Verdana" w:cs="Calibri"/>
          <w:sz w:val="20"/>
          <w:szCs w:val="20"/>
        </w:rPr>
      </w:pPr>
    </w:p>
    <w:p w:rsidR="00FA4EBE" w:rsidRPr="00237FD0" w:rsidRDefault="00FA4EBE" w:rsidP="00FA4EBE">
      <w:pPr>
        <w:tabs>
          <w:tab w:val="left" w:pos="7005"/>
        </w:tabs>
        <w:spacing w:line="240" w:lineRule="auto"/>
        <w:jc w:val="center"/>
        <w:rPr>
          <w:rFonts w:ascii="Verdana" w:hAnsi="Verdana" w:cs="Calibri"/>
          <w:sz w:val="20"/>
          <w:szCs w:val="20"/>
        </w:rPr>
      </w:pPr>
      <w:r w:rsidRPr="00237FD0">
        <w:rPr>
          <w:rFonts w:ascii="Verdana" w:hAnsi="Verdana" w:cs="Calibri"/>
          <w:sz w:val="20"/>
          <w:szCs w:val="20"/>
        </w:rPr>
        <w:t>Figure: General process flow of the Prototyping mode</w:t>
      </w:r>
    </w:p>
    <w:p w:rsidR="00FA4EBE" w:rsidRPr="00237FD0" w:rsidRDefault="00FA4EBE" w:rsidP="00FA4EBE">
      <w:pPr>
        <w:pStyle w:val="Heading3"/>
        <w:rPr>
          <w:rFonts w:ascii="Verdana" w:hAnsi="Verdana"/>
        </w:rPr>
      </w:pPr>
      <w:bookmarkStart w:id="87" w:name="_Toc282357954"/>
      <w:bookmarkStart w:id="88" w:name="_Toc313814496"/>
      <w:bookmarkStart w:id="89" w:name="_Toc323816227"/>
      <w:bookmarkStart w:id="90" w:name="_Toc376438669"/>
      <w:bookmarkStart w:id="91" w:name="_Toc376438777"/>
      <w:bookmarkStart w:id="92" w:name="_Toc395973881"/>
      <w:r w:rsidRPr="00237FD0">
        <w:rPr>
          <w:rFonts w:ascii="Verdana" w:hAnsi="Verdana"/>
        </w:rPr>
        <w:lastRenderedPageBreak/>
        <w:t>INCREMENTAL METHODOLOGY</w:t>
      </w:r>
      <w:bookmarkEnd w:id="87"/>
      <w:bookmarkEnd w:id="88"/>
      <w:bookmarkEnd w:id="89"/>
      <w:bookmarkEnd w:id="90"/>
      <w:bookmarkEnd w:id="91"/>
      <w:bookmarkEnd w:id="92"/>
    </w:p>
    <w:p w:rsidR="00FA4EBE" w:rsidRPr="00237FD0" w:rsidRDefault="00FA4EBE" w:rsidP="008A6279">
      <w:pPr>
        <w:jc w:val="center"/>
        <w:rPr>
          <w:rFonts w:ascii="Verdana" w:hAnsi="Verdana" w:cs="Calibri"/>
          <w:sz w:val="20"/>
          <w:szCs w:val="20"/>
        </w:rPr>
      </w:pPr>
      <w:r w:rsidRPr="00237FD0">
        <w:rPr>
          <w:rFonts w:ascii="Verdana" w:hAnsi="Verdana"/>
          <w:noProof/>
          <w:sz w:val="20"/>
          <w:szCs w:val="20"/>
        </w:rPr>
        <w:drawing>
          <wp:inline distT="0" distB="0" distL="0" distR="0">
            <wp:extent cx="6397638" cy="3487479"/>
            <wp:effectExtent l="19050" t="0" r="3162" b="0"/>
            <wp:docPr id="70" name="Picture 11" descr="incremental_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al_model1.jpg"/>
                    <pic:cNvPicPr/>
                  </pic:nvPicPr>
                  <pic:blipFill>
                    <a:blip r:embed="rId43" cstate="print"/>
                    <a:stretch>
                      <a:fillRect/>
                    </a:stretch>
                  </pic:blipFill>
                  <pic:spPr>
                    <a:xfrm>
                      <a:off x="0" y="0"/>
                      <a:ext cx="6401661" cy="3489672"/>
                    </a:xfrm>
                    <a:prstGeom prst="rect">
                      <a:avLst/>
                    </a:prstGeom>
                  </pic:spPr>
                </pic:pic>
              </a:graphicData>
            </a:graphic>
          </wp:inline>
        </w:drawing>
      </w:r>
    </w:p>
    <w:p w:rsidR="00FA4EBE" w:rsidRPr="00237FD0" w:rsidRDefault="00FA4EBE" w:rsidP="00FA4EBE">
      <w:pPr>
        <w:autoSpaceDE w:val="0"/>
        <w:autoSpaceDN w:val="0"/>
        <w:adjustRightInd w:val="0"/>
        <w:spacing w:line="240" w:lineRule="auto"/>
        <w:jc w:val="center"/>
        <w:rPr>
          <w:rFonts w:ascii="Verdana" w:hAnsi="Verdana" w:cs="Calibri"/>
          <w:sz w:val="20"/>
          <w:szCs w:val="20"/>
        </w:rPr>
      </w:pPr>
      <w:r w:rsidRPr="00237FD0">
        <w:rPr>
          <w:rFonts w:ascii="Verdana" w:hAnsi="Verdana" w:cs="Calibri"/>
          <w:sz w:val="20"/>
          <w:szCs w:val="20"/>
        </w:rPr>
        <w:t>Fig: Basic flow of processes utilizing the Incremental methodology</w:t>
      </w:r>
    </w:p>
    <w:p w:rsidR="00FA4EBE" w:rsidRPr="00237FD0" w:rsidRDefault="00FA4EBE" w:rsidP="00FA4EBE">
      <w:pPr>
        <w:pStyle w:val="Heading3"/>
        <w:rPr>
          <w:rFonts w:ascii="Verdana" w:hAnsi="Verdana"/>
        </w:rPr>
      </w:pPr>
      <w:bookmarkStart w:id="93" w:name="_Toc282357955"/>
      <w:bookmarkStart w:id="94" w:name="_Toc313814497"/>
      <w:bookmarkStart w:id="95" w:name="_Toc323816228"/>
      <w:bookmarkStart w:id="96" w:name="_Toc376438670"/>
      <w:bookmarkStart w:id="97" w:name="_Toc376438778"/>
      <w:bookmarkStart w:id="98" w:name="_Toc395973882"/>
      <w:r w:rsidRPr="00237FD0">
        <w:rPr>
          <w:rFonts w:ascii="Verdana" w:hAnsi="Verdana"/>
        </w:rPr>
        <w:t>SPIRAL MODEL</w:t>
      </w:r>
      <w:bookmarkEnd w:id="93"/>
      <w:bookmarkEnd w:id="94"/>
      <w:bookmarkEnd w:id="95"/>
      <w:bookmarkEnd w:id="96"/>
      <w:bookmarkEnd w:id="97"/>
      <w:bookmarkEnd w:id="98"/>
    </w:p>
    <w:p w:rsidR="00FA4EBE" w:rsidRPr="00237FD0" w:rsidRDefault="00FA4EBE" w:rsidP="008A6279">
      <w:pPr>
        <w:jc w:val="center"/>
        <w:rPr>
          <w:rFonts w:ascii="Verdana" w:hAnsi="Verdana"/>
          <w:sz w:val="20"/>
          <w:szCs w:val="20"/>
        </w:rPr>
      </w:pPr>
      <w:r w:rsidRPr="00237FD0">
        <w:rPr>
          <w:rFonts w:ascii="Verdana" w:hAnsi="Verdana"/>
          <w:noProof/>
          <w:sz w:val="20"/>
          <w:szCs w:val="20"/>
        </w:rPr>
        <w:drawing>
          <wp:inline distT="0" distB="0" distL="0" distR="0">
            <wp:extent cx="5095875" cy="4245045"/>
            <wp:effectExtent l="19050" t="0" r="9525" b="0"/>
            <wp:docPr id="71" name="Picture 12" descr="Spiral Model www.softwaretestinghome.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 Model www.softwaretestinghome.com.jpg"/>
                    <pic:cNvPicPr/>
                  </pic:nvPicPr>
                  <pic:blipFill>
                    <a:blip r:embed="rId44" cstate="print"/>
                    <a:stretch>
                      <a:fillRect/>
                    </a:stretch>
                  </pic:blipFill>
                  <pic:spPr>
                    <a:xfrm>
                      <a:off x="0" y="0"/>
                      <a:ext cx="5095875" cy="4245045"/>
                    </a:xfrm>
                    <a:prstGeom prst="rect">
                      <a:avLst/>
                    </a:prstGeom>
                  </pic:spPr>
                </pic:pic>
              </a:graphicData>
            </a:graphic>
          </wp:inline>
        </w:drawing>
      </w:r>
    </w:p>
    <w:p w:rsidR="00FA4EBE" w:rsidRPr="00237FD0" w:rsidRDefault="00FA4EBE" w:rsidP="00FA4EBE">
      <w:pPr>
        <w:spacing w:line="240" w:lineRule="auto"/>
        <w:jc w:val="center"/>
        <w:rPr>
          <w:rFonts w:ascii="Verdana" w:hAnsi="Verdana" w:cs="Calibri"/>
          <w:sz w:val="20"/>
          <w:szCs w:val="20"/>
        </w:rPr>
      </w:pPr>
      <w:r w:rsidRPr="00237FD0">
        <w:rPr>
          <w:rFonts w:ascii="Verdana" w:hAnsi="Verdana" w:cs="Calibri"/>
          <w:sz w:val="20"/>
          <w:szCs w:val="20"/>
        </w:rPr>
        <w:t>Fig: General flow of processes in the Spiral Model</w:t>
      </w:r>
    </w:p>
    <w:p w:rsidR="00FA4EBE" w:rsidRPr="00237FD0" w:rsidRDefault="00FA4EBE" w:rsidP="00FA4EBE">
      <w:pPr>
        <w:pStyle w:val="Heading2"/>
        <w:rPr>
          <w:rFonts w:ascii="Verdana" w:hAnsi="Verdana"/>
        </w:rPr>
      </w:pPr>
      <w:bookmarkStart w:id="99" w:name="_Toc323816229"/>
      <w:bookmarkStart w:id="100" w:name="_Toc376438671"/>
      <w:bookmarkStart w:id="101" w:name="_Toc376438779"/>
      <w:bookmarkStart w:id="102" w:name="_Toc395973883"/>
      <w:r w:rsidRPr="00237FD0">
        <w:rPr>
          <w:rFonts w:ascii="Verdana" w:hAnsi="Verdana"/>
        </w:rPr>
        <w:lastRenderedPageBreak/>
        <w:t>PROJECT MANAGEMENT PLAN</w:t>
      </w:r>
      <w:bookmarkEnd w:id="99"/>
      <w:bookmarkEnd w:id="100"/>
      <w:bookmarkEnd w:id="101"/>
      <w:bookmarkEnd w:id="102"/>
    </w:p>
    <w:p w:rsidR="00FA4EBE" w:rsidRPr="00237FD0" w:rsidRDefault="00FA4EBE" w:rsidP="00FA4EBE">
      <w:pPr>
        <w:spacing w:line="240" w:lineRule="auto"/>
        <w:rPr>
          <w:rFonts w:ascii="Verdana" w:hAnsi="Verdana" w:cs="Calibri"/>
          <w:sz w:val="20"/>
          <w:szCs w:val="20"/>
        </w:rPr>
      </w:pPr>
    </w:p>
    <w:p w:rsidR="00FA4EBE" w:rsidRPr="00237FD0" w:rsidRDefault="00FA4EBE" w:rsidP="00FA4EBE">
      <w:pPr>
        <w:rPr>
          <w:rFonts w:ascii="Verdana" w:hAnsi="Verdana"/>
          <w:sz w:val="20"/>
          <w:szCs w:val="20"/>
        </w:rPr>
      </w:pPr>
      <w:r w:rsidRPr="00237FD0">
        <w:rPr>
          <w:rFonts w:ascii="Verdana" w:hAnsi="Verdana"/>
          <w:noProof/>
          <w:sz w:val="20"/>
          <w:szCs w:val="20"/>
        </w:rPr>
        <w:drawing>
          <wp:anchor distT="0" distB="0" distL="114300" distR="114300" simplePos="0" relativeHeight="251894784" behindDoc="0" locked="0" layoutInCell="1" allowOverlap="1">
            <wp:simplePos x="0" y="0"/>
            <wp:positionH relativeFrom="column">
              <wp:posOffset>50948</wp:posOffset>
            </wp:positionH>
            <wp:positionV relativeFrom="paragraph">
              <wp:posOffset>221525</wp:posOffset>
            </wp:positionV>
            <wp:extent cx="6328587" cy="6911163"/>
            <wp:effectExtent l="19050" t="0" r="0" b="0"/>
            <wp:wrapNone/>
            <wp:docPr id="7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FA4EBE">
      <w:pPr>
        <w:spacing w:before="240" w:line="360" w:lineRule="auto"/>
        <w:rPr>
          <w:rFonts w:ascii="Verdana" w:hAnsi="Verdana"/>
          <w:sz w:val="20"/>
          <w:szCs w:val="20"/>
        </w:rPr>
      </w:pPr>
    </w:p>
    <w:p w:rsidR="00FA4EBE" w:rsidRPr="00237FD0" w:rsidRDefault="00FA4EBE" w:rsidP="005174A6">
      <w:pPr>
        <w:rPr>
          <w:rStyle w:val="apple-style-span"/>
          <w:rFonts w:ascii="Verdana" w:hAnsi="Verdana" w:cs="Helios"/>
          <w:b/>
          <w:color w:val="000000"/>
          <w:sz w:val="20"/>
          <w:szCs w:val="20"/>
        </w:rPr>
      </w:pPr>
    </w:p>
    <w:p w:rsidR="00FA4EBE" w:rsidRPr="00237FD0" w:rsidRDefault="00FA4EBE" w:rsidP="005174A6">
      <w:pPr>
        <w:rPr>
          <w:rStyle w:val="apple-style-span"/>
          <w:rFonts w:ascii="Verdana" w:hAnsi="Verdana" w:cs="Helios"/>
          <w:b/>
          <w:color w:val="000000"/>
          <w:sz w:val="20"/>
          <w:szCs w:val="20"/>
        </w:rPr>
      </w:pPr>
    </w:p>
    <w:p w:rsidR="00DB115E" w:rsidRPr="00237FD0" w:rsidRDefault="00DB115E" w:rsidP="005174A6">
      <w:pPr>
        <w:rPr>
          <w:rStyle w:val="apple-style-span"/>
          <w:rFonts w:ascii="Verdana" w:hAnsi="Verdana" w:cs="Helios"/>
          <w:b/>
          <w:color w:val="000000"/>
          <w:sz w:val="20"/>
          <w:szCs w:val="20"/>
        </w:rPr>
      </w:pPr>
    </w:p>
    <w:p w:rsidR="00DB115E" w:rsidRPr="00237FD0" w:rsidRDefault="00CB26FE" w:rsidP="00DB115E">
      <w:pPr>
        <w:pStyle w:val="Heading1"/>
        <w:rPr>
          <w:rFonts w:ascii="Verdana" w:hAnsi="Verdana"/>
        </w:rPr>
      </w:pPr>
      <w:bookmarkStart w:id="103" w:name="_Toc395973884"/>
      <w:r w:rsidRPr="00237FD0">
        <w:rPr>
          <w:rFonts w:ascii="Verdana" w:hAnsi="Verdana"/>
          <w:caps w:val="0"/>
        </w:rPr>
        <w:lastRenderedPageBreak/>
        <w:t>IMPLEMENTATION</w:t>
      </w:r>
      <w:bookmarkEnd w:id="103"/>
    </w:p>
    <w:p w:rsidR="00DB115E" w:rsidRPr="00237FD0" w:rsidRDefault="00DB115E" w:rsidP="00DB115E">
      <w:pPr>
        <w:spacing w:after="0" w:line="360" w:lineRule="auto"/>
        <w:jc w:val="both"/>
        <w:rPr>
          <w:rFonts w:ascii="Verdana" w:hAnsi="Verdana"/>
          <w:sz w:val="20"/>
          <w:szCs w:val="20"/>
        </w:rPr>
      </w:pPr>
    </w:p>
    <w:p w:rsidR="00DB115E" w:rsidRPr="00237FD0" w:rsidRDefault="001424C5" w:rsidP="00605D5B">
      <w:pPr>
        <w:pStyle w:val="Heading2"/>
        <w:rPr>
          <w:rFonts w:ascii="Verdana" w:hAnsi="Verdana"/>
        </w:rPr>
      </w:pPr>
      <w:bookmarkStart w:id="104" w:name="_Toc395973885"/>
      <w:r w:rsidRPr="00237FD0">
        <w:rPr>
          <w:rFonts w:ascii="Verdana" w:hAnsi="Verdana"/>
        </w:rPr>
        <w:t>PROPOSED HIGH LEVEL SOLUTION ARCHITECTURE</w:t>
      </w:r>
      <w:bookmarkEnd w:id="104"/>
    </w:p>
    <w:p w:rsidR="00605D5B" w:rsidRPr="00237FD0" w:rsidRDefault="00605D5B" w:rsidP="00605D5B">
      <w:pPr>
        <w:rPr>
          <w:rFonts w:ascii="Verdana" w:hAnsi="Verdana"/>
        </w:rPr>
      </w:pPr>
    </w:p>
    <w:p w:rsidR="00544AE6" w:rsidRPr="00237FD0" w:rsidRDefault="00544AE6" w:rsidP="00544AE6">
      <w:pPr>
        <w:spacing w:before="240" w:line="360" w:lineRule="auto"/>
        <w:jc w:val="both"/>
        <w:rPr>
          <w:rFonts w:ascii="Verdana" w:hAnsi="Verdana"/>
          <w:sz w:val="20"/>
          <w:szCs w:val="20"/>
        </w:rPr>
      </w:pPr>
      <w:r w:rsidRPr="00237FD0">
        <w:rPr>
          <w:rFonts w:ascii="Verdana" w:hAnsi="Verdana"/>
          <w:sz w:val="20"/>
          <w:szCs w:val="20"/>
        </w:rPr>
        <w:t>The Solutions Architecture is expressed using a number of different viewpoints to describe the target architecture required to fulfill the identified requirements including: Logical and Physical architectures. We solution architecture and technology standards will ensure we have a fit for purpose solution and that any exceptions are captured and agreed at the appropriate level.</w:t>
      </w:r>
    </w:p>
    <w:p w:rsidR="00605D5B" w:rsidRPr="00237FD0" w:rsidRDefault="00544AE6" w:rsidP="00544AE6">
      <w:pPr>
        <w:spacing w:before="240" w:line="360" w:lineRule="auto"/>
        <w:jc w:val="both"/>
        <w:rPr>
          <w:rFonts w:ascii="Verdana" w:hAnsi="Verdana"/>
          <w:sz w:val="20"/>
          <w:szCs w:val="20"/>
        </w:rPr>
      </w:pPr>
      <w:r w:rsidRPr="00237FD0">
        <w:rPr>
          <w:rFonts w:ascii="Verdana" w:hAnsi="Verdana"/>
          <w:sz w:val="20"/>
          <w:szCs w:val="20"/>
        </w:rPr>
        <w:t xml:space="preserve">This Solutions Architecture focuses on the live </w:t>
      </w:r>
      <w:r w:rsidR="008D2088" w:rsidRPr="00237FD0">
        <w:rPr>
          <w:rFonts w:ascii="Verdana" w:hAnsi="Verdana"/>
          <w:sz w:val="20"/>
          <w:szCs w:val="20"/>
        </w:rPr>
        <w:t xml:space="preserve">operating </w:t>
      </w:r>
      <w:r w:rsidRPr="00237FD0">
        <w:rPr>
          <w:rFonts w:ascii="Verdana" w:hAnsi="Verdana"/>
          <w:sz w:val="20"/>
          <w:szCs w:val="20"/>
        </w:rPr>
        <w:t>environment aspects of the overall solution.</w:t>
      </w:r>
    </w:p>
    <w:p w:rsidR="002457E9" w:rsidRPr="00237FD0" w:rsidRDefault="002457E9" w:rsidP="00544AE6">
      <w:pPr>
        <w:spacing w:before="240" w:line="360" w:lineRule="auto"/>
        <w:jc w:val="both"/>
        <w:rPr>
          <w:rFonts w:ascii="Verdana" w:hAnsi="Verdana"/>
          <w:sz w:val="20"/>
          <w:szCs w:val="20"/>
        </w:rPr>
      </w:pPr>
    </w:p>
    <w:p w:rsidR="002457E9" w:rsidRDefault="002457E9" w:rsidP="002457E9">
      <w:pPr>
        <w:pStyle w:val="Heading3"/>
        <w:rPr>
          <w:rFonts w:ascii="Verdana" w:hAnsi="Verdana"/>
        </w:rPr>
      </w:pPr>
      <w:bookmarkStart w:id="105" w:name="_Toc395973886"/>
      <w:r w:rsidRPr="00237FD0">
        <w:rPr>
          <w:rFonts w:ascii="Verdana" w:hAnsi="Verdana"/>
        </w:rPr>
        <w:t>LOGICAL ARCHITECTURE</w:t>
      </w:r>
      <w:bookmarkEnd w:id="105"/>
    </w:p>
    <w:p w:rsidR="00691F1D" w:rsidRPr="00691F1D" w:rsidRDefault="00691F1D" w:rsidP="00691F1D"/>
    <w:p w:rsidR="002457E9" w:rsidRPr="00237FD0" w:rsidRDefault="001A3E48" w:rsidP="00945BBE">
      <w:pPr>
        <w:spacing w:before="240"/>
        <w:jc w:val="center"/>
        <w:rPr>
          <w:rStyle w:val="apple-style-span"/>
          <w:rFonts w:ascii="Verdana" w:hAnsi="Verdana" w:cs="Helios"/>
          <w:b/>
          <w:color w:val="000000"/>
          <w:sz w:val="20"/>
          <w:szCs w:val="20"/>
        </w:rPr>
      </w:pPr>
      <w:r>
        <w:rPr>
          <w:rFonts w:ascii="Verdana" w:hAnsi="Verdana" w:cs="Helios"/>
          <w:b/>
          <w:noProof/>
          <w:color w:val="000000"/>
          <w:sz w:val="20"/>
          <w:szCs w:val="20"/>
        </w:rPr>
        <w:drawing>
          <wp:inline distT="0" distB="0" distL="0" distR="0">
            <wp:extent cx="5238750" cy="4495800"/>
            <wp:effectExtent l="19050" t="0" r="0" b="0"/>
            <wp:docPr id="11" name="Picture 4" descr="C:\Users\EATL HR\Desktop\ZH Group BD Ltd\Leasing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TL HR\Desktop\ZH Group BD Ltd\Leasingmanagement.jpg"/>
                    <pic:cNvPicPr>
                      <a:picLocks noChangeAspect="1" noChangeArrowheads="1"/>
                    </pic:cNvPicPr>
                  </pic:nvPicPr>
                  <pic:blipFill>
                    <a:blip r:embed="rId49"/>
                    <a:srcRect/>
                    <a:stretch>
                      <a:fillRect/>
                    </a:stretch>
                  </pic:blipFill>
                  <pic:spPr bwMode="auto">
                    <a:xfrm>
                      <a:off x="0" y="0"/>
                      <a:ext cx="5238750" cy="4495800"/>
                    </a:xfrm>
                    <a:prstGeom prst="rect">
                      <a:avLst/>
                    </a:prstGeom>
                    <a:noFill/>
                    <a:ln w="9525">
                      <a:noFill/>
                      <a:miter lim="800000"/>
                      <a:headEnd/>
                      <a:tailEnd/>
                    </a:ln>
                  </pic:spPr>
                </pic:pic>
              </a:graphicData>
            </a:graphic>
          </wp:inline>
        </w:drawing>
      </w:r>
    </w:p>
    <w:p w:rsidR="002457E9" w:rsidRPr="00237FD0" w:rsidRDefault="002457E9" w:rsidP="00544AE6">
      <w:pPr>
        <w:spacing w:before="240"/>
        <w:rPr>
          <w:rStyle w:val="apple-style-span"/>
          <w:rFonts w:ascii="Verdana" w:hAnsi="Verdana" w:cs="Helios"/>
          <w:b/>
          <w:color w:val="000000"/>
          <w:sz w:val="20"/>
          <w:szCs w:val="20"/>
        </w:rPr>
      </w:pPr>
    </w:p>
    <w:p w:rsidR="002E3C8B" w:rsidRPr="00237FD0" w:rsidRDefault="002E3C8B" w:rsidP="00AF5D49">
      <w:pPr>
        <w:pStyle w:val="Heading2"/>
        <w:rPr>
          <w:rFonts w:ascii="Verdana" w:hAnsi="Verdana"/>
        </w:rPr>
      </w:pPr>
      <w:bookmarkStart w:id="106" w:name="_Toc395973887"/>
      <w:r w:rsidRPr="00237FD0">
        <w:rPr>
          <w:rFonts w:ascii="Verdana" w:hAnsi="Verdana"/>
        </w:rPr>
        <w:lastRenderedPageBreak/>
        <w:t>PROPOSED TIMELINE</w:t>
      </w:r>
      <w:bookmarkEnd w:id="106"/>
    </w:p>
    <w:p w:rsidR="003517B7" w:rsidRPr="00237FD0" w:rsidRDefault="003517B7" w:rsidP="00544AE6">
      <w:pPr>
        <w:spacing w:before="240"/>
        <w:rPr>
          <w:rStyle w:val="apple-style-span"/>
          <w:rFonts w:ascii="Verdana" w:hAnsi="Verdana" w:cs="Helios"/>
          <w:b/>
          <w:color w:val="000000"/>
          <w:sz w:val="20"/>
          <w:szCs w:val="20"/>
        </w:rPr>
      </w:pPr>
    </w:p>
    <w:p w:rsidR="002E3C8B" w:rsidRPr="00237FD0" w:rsidRDefault="002B13CE" w:rsidP="00544AE6">
      <w:pPr>
        <w:spacing w:before="240"/>
        <w:rPr>
          <w:rStyle w:val="apple-style-span"/>
          <w:rFonts w:ascii="Verdana" w:hAnsi="Verdana" w:cs="Helios"/>
          <w:b/>
          <w:color w:val="000000"/>
          <w:sz w:val="20"/>
          <w:szCs w:val="20"/>
        </w:rPr>
      </w:pPr>
      <w:r>
        <w:rPr>
          <w:rFonts w:ascii="Verdana" w:hAnsi="Verdana" w:cs="Helios"/>
          <w:b/>
          <w:noProof/>
          <w:color w:val="000000"/>
          <w:sz w:val="20"/>
          <w:szCs w:val="20"/>
        </w:rPr>
        <w:drawing>
          <wp:inline distT="0" distB="0" distL="0" distR="0">
            <wp:extent cx="6200775" cy="2771775"/>
            <wp:effectExtent l="19050" t="0" r="9525" b="0"/>
            <wp:docPr id="9" name="Picture 3" descr="C:\Users\EATL HR\Desktop\ZH Group BD Ltd\lea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TL HR\Desktop\ZH Group BD Ltd\leasing.jpg"/>
                    <pic:cNvPicPr>
                      <a:picLocks noChangeAspect="1" noChangeArrowheads="1"/>
                    </pic:cNvPicPr>
                  </pic:nvPicPr>
                  <pic:blipFill>
                    <a:blip r:embed="rId50"/>
                    <a:srcRect/>
                    <a:stretch>
                      <a:fillRect/>
                    </a:stretch>
                  </pic:blipFill>
                  <pic:spPr bwMode="auto">
                    <a:xfrm>
                      <a:off x="0" y="0"/>
                      <a:ext cx="6200775" cy="2771775"/>
                    </a:xfrm>
                    <a:prstGeom prst="rect">
                      <a:avLst/>
                    </a:prstGeom>
                    <a:noFill/>
                    <a:ln w="9525">
                      <a:noFill/>
                      <a:miter lim="800000"/>
                      <a:headEnd/>
                      <a:tailEnd/>
                    </a:ln>
                  </pic:spPr>
                </pic:pic>
              </a:graphicData>
            </a:graphic>
          </wp:inline>
        </w:drawing>
      </w:r>
    </w:p>
    <w:p w:rsidR="002457E9" w:rsidRPr="00237FD0" w:rsidRDefault="002457E9" w:rsidP="00544AE6">
      <w:pPr>
        <w:spacing w:before="240"/>
        <w:rPr>
          <w:rStyle w:val="apple-style-span"/>
          <w:rFonts w:ascii="Verdana" w:hAnsi="Verdana" w:cs="Helios"/>
          <w:b/>
          <w:color w:val="000000"/>
          <w:sz w:val="20"/>
          <w:szCs w:val="20"/>
        </w:rPr>
      </w:pPr>
    </w:p>
    <w:p w:rsidR="00AF5D49" w:rsidRPr="00237FD0" w:rsidRDefault="00AF5D49" w:rsidP="00AF5D49">
      <w:pPr>
        <w:pStyle w:val="Heading2"/>
        <w:rPr>
          <w:rFonts w:ascii="Verdana" w:hAnsi="Verdana"/>
        </w:rPr>
      </w:pPr>
      <w:bookmarkStart w:id="107" w:name="_Toc395973888"/>
      <w:r w:rsidRPr="00237FD0">
        <w:rPr>
          <w:rFonts w:ascii="Verdana" w:hAnsi="Verdana"/>
        </w:rPr>
        <w:t>SOFTWARE QUALITY ASSURANCE METHODOLOGIES AND TECHNIQUES</w:t>
      </w:r>
      <w:bookmarkEnd w:id="107"/>
    </w:p>
    <w:p w:rsidR="00AF5D49" w:rsidRPr="00237FD0" w:rsidRDefault="00AF5D49" w:rsidP="00AF5D49">
      <w:pPr>
        <w:spacing w:line="360" w:lineRule="auto"/>
        <w:jc w:val="both"/>
        <w:rPr>
          <w:rFonts w:ascii="Verdana" w:hAnsi="Verdana"/>
          <w:b/>
          <w:sz w:val="20"/>
          <w:szCs w:val="20"/>
        </w:rPr>
      </w:pPr>
    </w:p>
    <w:p w:rsidR="00AF5D49" w:rsidRPr="00237FD0" w:rsidRDefault="00AF5D49" w:rsidP="00AF5D49">
      <w:pPr>
        <w:spacing w:line="360" w:lineRule="auto"/>
        <w:jc w:val="both"/>
        <w:rPr>
          <w:rFonts w:ascii="Verdana" w:hAnsi="Verdana"/>
          <w:sz w:val="20"/>
          <w:szCs w:val="20"/>
        </w:rPr>
      </w:pPr>
      <w:r w:rsidRPr="00237FD0">
        <w:rPr>
          <w:rFonts w:ascii="Verdana" w:hAnsi="Verdana"/>
          <w:sz w:val="20"/>
          <w:szCs w:val="20"/>
        </w:rPr>
        <w:t xml:space="preserve">EATL is working with the ISO-9001 </w:t>
      </w:r>
      <w:r w:rsidR="00060EFF" w:rsidRPr="00237FD0">
        <w:rPr>
          <w:rFonts w:ascii="Verdana" w:hAnsi="Verdana"/>
          <w:sz w:val="20"/>
          <w:szCs w:val="20"/>
        </w:rPr>
        <w:t>(</w:t>
      </w:r>
      <w:r w:rsidR="00183386" w:rsidRPr="00237FD0">
        <w:rPr>
          <w:rFonts w:ascii="Verdana" w:hAnsi="Verdana"/>
          <w:sz w:val="20"/>
          <w:szCs w:val="20"/>
        </w:rPr>
        <w:t xml:space="preserve">attached at </w:t>
      </w:r>
      <w:r w:rsidR="00060EFF" w:rsidRPr="00237FD0">
        <w:rPr>
          <w:rFonts w:ascii="Verdana" w:hAnsi="Verdana"/>
          <w:b/>
          <w:sz w:val="20"/>
          <w:szCs w:val="20"/>
        </w:rPr>
        <w:t>Annexure - 2</w:t>
      </w:r>
      <w:r w:rsidR="00060EFF" w:rsidRPr="00237FD0">
        <w:rPr>
          <w:rFonts w:ascii="Verdana" w:hAnsi="Verdana"/>
          <w:sz w:val="20"/>
          <w:szCs w:val="20"/>
        </w:rPr>
        <w:t xml:space="preserve">) </w:t>
      </w:r>
      <w:r w:rsidRPr="00237FD0">
        <w:rPr>
          <w:rFonts w:ascii="Verdana" w:hAnsi="Verdana"/>
          <w:sz w:val="20"/>
          <w:szCs w:val="20"/>
        </w:rPr>
        <w:t>certification consultants that provide a clear definition of what an organization should do to promote behaviors that lead to improved and quality performance. It helps us identify and achieve measurable business goals, build better products, keep customers happier, and ensure that we are working as efficiently as possible.</w:t>
      </w:r>
    </w:p>
    <w:p w:rsidR="00AF5D49" w:rsidRPr="00237FD0" w:rsidRDefault="00AF5D49" w:rsidP="00AF5D49">
      <w:pPr>
        <w:spacing w:line="360" w:lineRule="auto"/>
        <w:jc w:val="both"/>
        <w:rPr>
          <w:rFonts w:ascii="Verdana" w:hAnsi="Verdana"/>
          <w:sz w:val="20"/>
          <w:szCs w:val="20"/>
        </w:rPr>
      </w:pPr>
      <w:r w:rsidRPr="00237FD0">
        <w:rPr>
          <w:rFonts w:ascii="Verdana" w:hAnsi="Verdana"/>
          <w:sz w:val="20"/>
          <w:szCs w:val="20"/>
        </w:rPr>
        <w:t>Software quality assurance (SQA) is a planned and systematic pattern of actions necessary to provide adequate confidence that a software product conforms to requirements during software development. SQA consists of methodologies and techniques of assessing the software development processes and methods, tools, and technologies used to ensure the quality of the developed software. SQA is typically achieved through the use of well-defined standard practices, including tools and processes, for quality control to ensure the integrity and reliability of software. This special issue serves as a platform for researchers and practitioners to present theory, results, experience, and other advances in SQA.</w:t>
      </w:r>
    </w:p>
    <w:p w:rsidR="00AF5D49" w:rsidRPr="00237FD0" w:rsidRDefault="00AF5D49" w:rsidP="00AF5D49">
      <w:pPr>
        <w:spacing w:line="360" w:lineRule="auto"/>
        <w:jc w:val="both"/>
        <w:rPr>
          <w:rFonts w:ascii="Verdana" w:hAnsi="Verdana"/>
          <w:sz w:val="20"/>
          <w:szCs w:val="20"/>
        </w:rPr>
      </w:pPr>
      <w:r w:rsidRPr="00237FD0">
        <w:rPr>
          <w:rFonts w:ascii="Verdana" w:hAnsi="Verdana"/>
          <w:sz w:val="20"/>
          <w:szCs w:val="20"/>
        </w:rPr>
        <w:t xml:space="preserve">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w:t>
      </w:r>
      <w:r w:rsidRPr="00237FD0">
        <w:rPr>
          <w:rFonts w:ascii="Verdana" w:hAnsi="Verdana"/>
          <w:sz w:val="20"/>
          <w:szCs w:val="20"/>
        </w:rPr>
        <w:lastRenderedPageBreak/>
        <w:t>limited to the process of executing a program or application with the intent of finding software bugs (errors or other defects).</w:t>
      </w:r>
    </w:p>
    <w:p w:rsidR="00AF5D49" w:rsidRPr="00237FD0" w:rsidRDefault="00AF5D49" w:rsidP="00AF5D49">
      <w:pPr>
        <w:spacing w:line="360" w:lineRule="auto"/>
        <w:jc w:val="both"/>
        <w:rPr>
          <w:rFonts w:ascii="Verdana" w:hAnsi="Verdana"/>
          <w:sz w:val="20"/>
          <w:szCs w:val="20"/>
        </w:rPr>
      </w:pPr>
      <w:r w:rsidRPr="00237FD0">
        <w:rPr>
          <w:rFonts w:ascii="Verdana" w:hAnsi="Verdana"/>
          <w:sz w:val="20"/>
          <w:szCs w:val="20"/>
        </w:rPr>
        <w:t>Software testing can be stated as the process of validating and verifying that a computer program/application/product:</w:t>
      </w:r>
    </w:p>
    <w:p w:rsidR="00AF5D49" w:rsidRPr="00237FD0" w:rsidRDefault="00AF5D49" w:rsidP="0099330C">
      <w:pPr>
        <w:pStyle w:val="ListParagraph"/>
        <w:numPr>
          <w:ilvl w:val="0"/>
          <w:numId w:val="19"/>
        </w:numPr>
        <w:spacing w:line="360" w:lineRule="auto"/>
        <w:jc w:val="both"/>
        <w:rPr>
          <w:rFonts w:ascii="Verdana" w:hAnsi="Verdana"/>
          <w:sz w:val="20"/>
          <w:szCs w:val="20"/>
        </w:rPr>
      </w:pPr>
      <w:r w:rsidRPr="00237FD0">
        <w:rPr>
          <w:rFonts w:ascii="Verdana" w:hAnsi="Verdana"/>
          <w:sz w:val="20"/>
          <w:szCs w:val="20"/>
        </w:rPr>
        <w:t>Meets the requirements that guided its design and development,</w:t>
      </w:r>
    </w:p>
    <w:p w:rsidR="00AF5D49" w:rsidRPr="00237FD0" w:rsidRDefault="00AF5D49" w:rsidP="0099330C">
      <w:pPr>
        <w:pStyle w:val="ListParagraph"/>
        <w:numPr>
          <w:ilvl w:val="0"/>
          <w:numId w:val="19"/>
        </w:numPr>
        <w:spacing w:line="360" w:lineRule="auto"/>
        <w:jc w:val="both"/>
        <w:rPr>
          <w:rFonts w:ascii="Verdana" w:hAnsi="Verdana"/>
          <w:sz w:val="20"/>
          <w:szCs w:val="20"/>
        </w:rPr>
      </w:pPr>
      <w:r w:rsidRPr="00237FD0">
        <w:rPr>
          <w:rFonts w:ascii="Verdana" w:hAnsi="Verdana"/>
          <w:sz w:val="20"/>
          <w:szCs w:val="20"/>
        </w:rPr>
        <w:t>Works as expected,</w:t>
      </w:r>
    </w:p>
    <w:p w:rsidR="00AF5D49" w:rsidRPr="00237FD0" w:rsidRDefault="00AF5D49" w:rsidP="0099330C">
      <w:pPr>
        <w:pStyle w:val="ListParagraph"/>
        <w:numPr>
          <w:ilvl w:val="0"/>
          <w:numId w:val="19"/>
        </w:numPr>
        <w:spacing w:line="360" w:lineRule="auto"/>
        <w:jc w:val="both"/>
        <w:rPr>
          <w:rFonts w:ascii="Verdana" w:hAnsi="Verdana"/>
          <w:sz w:val="20"/>
          <w:szCs w:val="20"/>
        </w:rPr>
      </w:pPr>
      <w:r w:rsidRPr="00237FD0">
        <w:rPr>
          <w:rFonts w:ascii="Verdana" w:hAnsi="Verdana"/>
          <w:sz w:val="20"/>
          <w:szCs w:val="20"/>
        </w:rPr>
        <w:t>Can be implemented with the same characteristics,</w:t>
      </w:r>
    </w:p>
    <w:p w:rsidR="00AF5D49" w:rsidRPr="00337CFA" w:rsidRDefault="00AF5D49" w:rsidP="00AF5D49">
      <w:pPr>
        <w:pStyle w:val="ListParagraph"/>
        <w:numPr>
          <w:ilvl w:val="0"/>
          <w:numId w:val="19"/>
        </w:numPr>
        <w:spacing w:line="360" w:lineRule="auto"/>
        <w:jc w:val="both"/>
        <w:rPr>
          <w:rFonts w:ascii="Verdana" w:hAnsi="Verdana"/>
          <w:noProof/>
          <w:sz w:val="20"/>
          <w:szCs w:val="20"/>
        </w:rPr>
      </w:pPr>
      <w:r w:rsidRPr="00337CFA">
        <w:rPr>
          <w:rFonts w:ascii="Verdana" w:hAnsi="Verdana"/>
          <w:sz w:val="20"/>
          <w:szCs w:val="20"/>
        </w:rPr>
        <w:t>Satisfies the needs of stakeholders.</w:t>
      </w:r>
    </w:p>
    <w:p w:rsidR="00AF5D49" w:rsidRPr="00237FD0" w:rsidRDefault="00AF5D49" w:rsidP="00AF5D49">
      <w:pPr>
        <w:spacing w:line="360" w:lineRule="auto"/>
        <w:jc w:val="both"/>
        <w:rPr>
          <w:rFonts w:ascii="Verdana" w:hAnsi="Verdana"/>
          <w:noProof/>
          <w:sz w:val="20"/>
          <w:szCs w:val="20"/>
        </w:rPr>
      </w:pPr>
    </w:p>
    <w:p w:rsidR="00AF5D49" w:rsidRPr="00237FD0" w:rsidRDefault="00AF5D49" w:rsidP="00AF5D49">
      <w:pPr>
        <w:rPr>
          <w:rFonts w:ascii="Verdana" w:hAnsi="Verdana"/>
          <w:sz w:val="20"/>
          <w:szCs w:val="20"/>
        </w:rPr>
      </w:pPr>
      <w:r w:rsidRPr="00237FD0">
        <w:rPr>
          <w:rFonts w:ascii="Verdana" w:hAnsi="Verdana"/>
          <w:noProof/>
          <w:sz w:val="20"/>
          <w:szCs w:val="20"/>
        </w:rPr>
        <w:drawing>
          <wp:inline distT="0" distB="0" distL="0" distR="0">
            <wp:extent cx="5566924" cy="5934974"/>
            <wp:effectExtent l="19050" t="0" r="0" b="0"/>
            <wp:docPr id="76" name="Picture 8" descr="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jpg"/>
                    <pic:cNvPicPr/>
                  </pic:nvPicPr>
                  <pic:blipFill>
                    <a:blip r:embed="rId51" cstate="print"/>
                    <a:stretch>
                      <a:fillRect/>
                    </a:stretch>
                  </pic:blipFill>
                  <pic:spPr>
                    <a:xfrm>
                      <a:off x="0" y="0"/>
                      <a:ext cx="5568176" cy="5936309"/>
                    </a:xfrm>
                    <a:prstGeom prst="rect">
                      <a:avLst/>
                    </a:prstGeom>
                  </pic:spPr>
                </pic:pic>
              </a:graphicData>
            </a:graphic>
          </wp:inline>
        </w:drawing>
      </w:r>
    </w:p>
    <w:p w:rsidR="00AF5D49" w:rsidRPr="00237FD0" w:rsidRDefault="00AF5D49" w:rsidP="00AF5D49">
      <w:pPr>
        <w:rPr>
          <w:rFonts w:ascii="Verdana" w:hAnsi="Verdana"/>
          <w:sz w:val="20"/>
          <w:szCs w:val="20"/>
        </w:rPr>
      </w:pPr>
    </w:p>
    <w:p w:rsidR="00AF5D49" w:rsidRPr="00237FD0" w:rsidRDefault="00AF5D49" w:rsidP="00AF5D49">
      <w:pPr>
        <w:spacing w:before="240" w:line="360" w:lineRule="auto"/>
        <w:jc w:val="both"/>
        <w:rPr>
          <w:rFonts w:ascii="Verdana" w:hAnsi="Verdana"/>
          <w:sz w:val="20"/>
          <w:szCs w:val="20"/>
        </w:rPr>
      </w:pPr>
      <w:r w:rsidRPr="00237FD0">
        <w:rPr>
          <w:rFonts w:ascii="Verdana" w:hAnsi="Verdana"/>
          <w:sz w:val="20"/>
          <w:szCs w:val="20"/>
        </w:rPr>
        <w:lastRenderedPageBreak/>
        <w:t>Software testing, depending on the testing method employed, can be implemented at any time in the software development process. Traditionally most of the test effort occurs after the requirements have been defined and the coding process has been completed, but in the Agile approaches most of the test effort is on-going. As such, the methodology of the test is governed by the chosen software development methodology.</w:t>
      </w:r>
    </w:p>
    <w:p w:rsidR="00AF5D49" w:rsidRPr="00237FD0" w:rsidRDefault="00AF5D49" w:rsidP="00AF5D49">
      <w:pPr>
        <w:spacing w:before="240" w:line="360" w:lineRule="auto"/>
        <w:jc w:val="both"/>
        <w:rPr>
          <w:rFonts w:ascii="Verdana" w:hAnsi="Verdana"/>
          <w:sz w:val="20"/>
          <w:szCs w:val="20"/>
        </w:rPr>
      </w:pPr>
    </w:p>
    <w:p w:rsidR="00AF5D49" w:rsidRPr="00237FD0" w:rsidRDefault="00AF5D49" w:rsidP="00AF5D49">
      <w:pPr>
        <w:pStyle w:val="Heading3"/>
        <w:rPr>
          <w:rFonts w:ascii="Verdana" w:hAnsi="Verdana"/>
        </w:rPr>
      </w:pPr>
      <w:bookmarkStart w:id="108" w:name="_Toc395973889"/>
      <w:r w:rsidRPr="00237FD0">
        <w:rPr>
          <w:rFonts w:ascii="Verdana" w:hAnsi="Verdana"/>
        </w:rPr>
        <w:t>TESTING METHODS WHICH WILL BE FOLLOWED BY EATL</w:t>
      </w:r>
      <w:bookmarkEnd w:id="108"/>
    </w:p>
    <w:p w:rsidR="00AF5D49" w:rsidRPr="00237FD0" w:rsidRDefault="00AF5D49" w:rsidP="00AF5D49">
      <w:pPr>
        <w:spacing w:line="360" w:lineRule="auto"/>
        <w:jc w:val="both"/>
        <w:rPr>
          <w:rFonts w:ascii="Verdana" w:hAnsi="Verdana"/>
          <w:sz w:val="20"/>
          <w:szCs w:val="20"/>
        </w:rPr>
      </w:pPr>
    </w:p>
    <w:p w:rsidR="00AF5D49" w:rsidRPr="00237FD0" w:rsidRDefault="00AF5D49" w:rsidP="00AF5D49">
      <w:pPr>
        <w:spacing w:line="360" w:lineRule="auto"/>
        <w:jc w:val="both"/>
        <w:rPr>
          <w:rFonts w:ascii="Verdana" w:hAnsi="Verdana"/>
          <w:sz w:val="20"/>
          <w:szCs w:val="20"/>
        </w:rPr>
      </w:pPr>
      <w:r w:rsidRPr="00237FD0">
        <w:rPr>
          <w:rFonts w:ascii="Verdana" w:hAnsi="Verdana"/>
          <w:noProof/>
          <w:sz w:val="20"/>
          <w:szCs w:val="20"/>
        </w:rPr>
        <w:drawing>
          <wp:inline distT="0" distB="0" distL="0" distR="0">
            <wp:extent cx="5124091" cy="2924355"/>
            <wp:effectExtent l="0" t="0" r="0" b="0"/>
            <wp:docPr id="77"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F5D49" w:rsidRDefault="00AF5D49" w:rsidP="00AF5D49">
      <w:pPr>
        <w:pStyle w:val="Heading3"/>
        <w:rPr>
          <w:rFonts w:ascii="Verdana" w:hAnsi="Verdana"/>
        </w:rPr>
      </w:pPr>
      <w:bookmarkStart w:id="109" w:name="_Toc395973890"/>
      <w:r w:rsidRPr="00237FD0">
        <w:rPr>
          <w:rFonts w:ascii="Verdana" w:hAnsi="Verdana"/>
        </w:rPr>
        <w:t>TESTING LEVELS WHICH WILL BE FOLLOWED BY EATL</w:t>
      </w:r>
      <w:bookmarkEnd w:id="109"/>
    </w:p>
    <w:p w:rsidR="002B13CE" w:rsidRPr="002B13CE" w:rsidRDefault="002B13CE" w:rsidP="002B13CE"/>
    <w:p w:rsidR="00AF5D49" w:rsidRPr="00237FD0" w:rsidRDefault="00AF5D49" w:rsidP="00AF5D49">
      <w:pPr>
        <w:spacing w:line="360" w:lineRule="auto"/>
        <w:jc w:val="both"/>
        <w:rPr>
          <w:rFonts w:ascii="Verdana" w:hAnsi="Verdana"/>
          <w:sz w:val="20"/>
          <w:szCs w:val="20"/>
        </w:rPr>
      </w:pPr>
      <w:r w:rsidRPr="00237FD0">
        <w:rPr>
          <w:rFonts w:ascii="Verdana" w:hAnsi="Verdana"/>
          <w:noProof/>
          <w:sz w:val="20"/>
          <w:szCs w:val="20"/>
        </w:rPr>
        <w:drawing>
          <wp:inline distT="0" distB="0" distL="0" distR="0">
            <wp:extent cx="4830792" cy="2769079"/>
            <wp:effectExtent l="0" t="0" r="0" b="0"/>
            <wp:docPr id="78"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F5D49" w:rsidRPr="00237FD0" w:rsidRDefault="00AF5D49" w:rsidP="00AF5D49">
      <w:pPr>
        <w:spacing w:line="360" w:lineRule="auto"/>
        <w:jc w:val="both"/>
        <w:rPr>
          <w:rFonts w:ascii="Verdana" w:hAnsi="Verdana"/>
          <w:sz w:val="20"/>
          <w:szCs w:val="20"/>
        </w:rPr>
      </w:pPr>
    </w:p>
    <w:p w:rsidR="00AF5D49" w:rsidRPr="00237FD0" w:rsidRDefault="00AF5D49" w:rsidP="00AF5D49">
      <w:pPr>
        <w:pStyle w:val="Heading3"/>
        <w:rPr>
          <w:rFonts w:ascii="Verdana" w:hAnsi="Verdana"/>
        </w:rPr>
      </w:pPr>
      <w:bookmarkStart w:id="110" w:name="_Toc395973891"/>
      <w:r w:rsidRPr="00237FD0">
        <w:rPr>
          <w:rFonts w:ascii="Verdana" w:hAnsi="Verdana"/>
        </w:rPr>
        <w:lastRenderedPageBreak/>
        <w:t>TESTING TYPES WHICH WILL BE FOLLOWED BY EATL</w:t>
      </w:r>
      <w:bookmarkEnd w:id="110"/>
    </w:p>
    <w:p w:rsidR="00AF5D49" w:rsidRPr="00237FD0" w:rsidRDefault="00AF5D49" w:rsidP="00AF5D49">
      <w:pPr>
        <w:spacing w:line="360" w:lineRule="auto"/>
        <w:jc w:val="both"/>
        <w:rPr>
          <w:rFonts w:ascii="Verdana" w:hAnsi="Verdana"/>
          <w:sz w:val="20"/>
          <w:szCs w:val="20"/>
        </w:rPr>
      </w:pPr>
    </w:p>
    <w:p w:rsidR="00AF5D49" w:rsidRPr="00237FD0" w:rsidRDefault="00AF5D49" w:rsidP="00AF5D49">
      <w:pPr>
        <w:spacing w:line="360" w:lineRule="auto"/>
        <w:jc w:val="both"/>
        <w:rPr>
          <w:rFonts w:ascii="Verdana" w:hAnsi="Verdana"/>
          <w:sz w:val="20"/>
          <w:szCs w:val="20"/>
        </w:rPr>
      </w:pPr>
      <w:r w:rsidRPr="00237FD0">
        <w:rPr>
          <w:rFonts w:ascii="Verdana" w:hAnsi="Verdana"/>
          <w:noProof/>
          <w:sz w:val="20"/>
          <w:szCs w:val="20"/>
        </w:rPr>
        <w:drawing>
          <wp:inline distT="0" distB="0" distL="0" distR="0">
            <wp:extent cx="5572664" cy="4386532"/>
            <wp:effectExtent l="0" t="209550" r="0" b="204518"/>
            <wp:docPr id="79"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AF5D49" w:rsidRPr="00237FD0" w:rsidRDefault="00AF5D49" w:rsidP="00AF5D49">
      <w:pPr>
        <w:spacing w:line="360" w:lineRule="auto"/>
        <w:jc w:val="both"/>
        <w:rPr>
          <w:rFonts w:ascii="Verdana" w:hAnsi="Verdana"/>
          <w:sz w:val="20"/>
          <w:szCs w:val="20"/>
        </w:rPr>
      </w:pPr>
    </w:p>
    <w:p w:rsidR="00AF5D49" w:rsidRPr="00237FD0" w:rsidRDefault="00AF5D49" w:rsidP="00AF5D49">
      <w:pPr>
        <w:pStyle w:val="Heading3"/>
        <w:rPr>
          <w:rFonts w:ascii="Verdana" w:hAnsi="Verdana"/>
        </w:rPr>
      </w:pPr>
      <w:bookmarkStart w:id="111" w:name="_Toc395973892"/>
      <w:r w:rsidRPr="00237FD0">
        <w:rPr>
          <w:rFonts w:ascii="Verdana" w:hAnsi="Verdana"/>
        </w:rPr>
        <w:t>TESTING PROCESS WHICH WILL BE FOLLOWED BY EATL</w:t>
      </w:r>
      <w:bookmarkEnd w:id="111"/>
    </w:p>
    <w:p w:rsidR="00AF5D49" w:rsidRPr="00237FD0" w:rsidRDefault="00AF5D49" w:rsidP="00AF5D49">
      <w:pPr>
        <w:spacing w:line="360" w:lineRule="auto"/>
        <w:jc w:val="both"/>
        <w:rPr>
          <w:rFonts w:ascii="Verdana" w:hAnsi="Verdana"/>
          <w:sz w:val="20"/>
          <w:szCs w:val="20"/>
        </w:rPr>
      </w:pPr>
    </w:p>
    <w:p w:rsidR="00AF5D49" w:rsidRPr="00237FD0" w:rsidRDefault="00AF5D49" w:rsidP="00AF5D49">
      <w:pPr>
        <w:pStyle w:val="Heading4"/>
        <w:ind w:left="1260"/>
        <w:rPr>
          <w:rFonts w:ascii="Verdana" w:hAnsi="Verdana"/>
        </w:rPr>
      </w:pPr>
      <w:bookmarkStart w:id="112" w:name="_Toc395973893"/>
      <w:r w:rsidRPr="00237FD0">
        <w:rPr>
          <w:rFonts w:ascii="Verdana" w:hAnsi="Verdana"/>
        </w:rPr>
        <w:t>AGILE OR EXTREME DEVELOPMENT MODEL</w:t>
      </w:r>
      <w:bookmarkEnd w:id="112"/>
    </w:p>
    <w:p w:rsidR="00AF5D49" w:rsidRPr="00237FD0" w:rsidRDefault="00AF5D49" w:rsidP="00AF5D49">
      <w:pPr>
        <w:spacing w:line="360" w:lineRule="auto"/>
        <w:jc w:val="both"/>
        <w:rPr>
          <w:rFonts w:ascii="Verdana" w:hAnsi="Verdana"/>
          <w:sz w:val="20"/>
          <w:szCs w:val="20"/>
        </w:rPr>
      </w:pPr>
    </w:p>
    <w:p w:rsidR="00AF5D49" w:rsidRPr="00237FD0" w:rsidRDefault="00AF5D49" w:rsidP="00AF5D49">
      <w:pPr>
        <w:spacing w:line="360" w:lineRule="auto"/>
        <w:jc w:val="both"/>
        <w:rPr>
          <w:rFonts w:ascii="Verdana" w:hAnsi="Verdana"/>
          <w:sz w:val="20"/>
          <w:szCs w:val="20"/>
        </w:rPr>
      </w:pPr>
      <w:r w:rsidRPr="00237FD0">
        <w:rPr>
          <w:rFonts w:ascii="Verdana" w:hAnsi="Verdana"/>
          <w:sz w:val="20"/>
          <w:szCs w:val="20"/>
        </w:rPr>
        <w:t xml:space="preserve">In contrast, some emerging software disciplines such as extreme programming and the agile software development movement, adhere to a "test-driven software development" model. In this process, unit tests are written first, by the software engineers (often with pair programming in the extreme programming methodology). Of course these tests fail initially; as they are expected to. Then as code is written it passes incrementally larger portions of the test suites. The test suites are continuously updated as new failure conditions and corner cases are discovered, and they are integrated with any regression tests that are developed. Unit tests are maintained along with the rest of the software </w:t>
      </w:r>
      <w:r w:rsidRPr="00237FD0">
        <w:rPr>
          <w:rFonts w:ascii="Verdana" w:hAnsi="Verdana"/>
          <w:sz w:val="20"/>
          <w:szCs w:val="20"/>
        </w:rPr>
        <w:lastRenderedPageBreak/>
        <w:t>source code and generally integrated into the build process (with inherently interactive tests being relegated to a partially manual build acceptance process). The ultimate goal of this test process is to achieve continuous integration where software updates can be published to the public frequently.</w:t>
      </w:r>
    </w:p>
    <w:p w:rsidR="00AF5D49" w:rsidRPr="00237FD0" w:rsidRDefault="00AF5D49" w:rsidP="00AF5D49">
      <w:pPr>
        <w:spacing w:line="360" w:lineRule="auto"/>
        <w:jc w:val="both"/>
        <w:rPr>
          <w:rFonts w:ascii="Verdana" w:hAnsi="Verdana"/>
          <w:sz w:val="20"/>
          <w:szCs w:val="20"/>
        </w:rPr>
      </w:pPr>
      <w:r w:rsidRPr="00237FD0">
        <w:rPr>
          <w:rFonts w:ascii="Verdana" w:hAnsi="Verdana"/>
          <w:sz w:val="20"/>
          <w:szCs w:val="20"/>
        </w:rPr>
        <w:t>This methodology increases the testing effort done by development, before reaching any formal testing team. In some other development models, most of the test execution occurs after the requirements have been defined and the coding process has been completed.</w:t>
      </w:r>
    </w:p>
    <w:p w:rsidR="00AF5D49" w:rsidRPr="00237FD0" w:rsidRDefault="00AF5D49" w:rsidP="00AF5D49">
      <w:pPr>
        <w:pStyle w:val="Heading4"/>
        <w:ind w:left="1260"/>
        <w:rPr>
          <w:rFonts w:ascii="Verdana" w:hAnsi="Verdana"/>
        </w:rPr>
      </w:pPr>
      <w:bookmarkStart w:id="113" w:name="_Toc395973894"/>
      <w:r w:rsidRPr="00237FD0">
        <w:rPr>
          <w:rFonts w:ascii="Verdana" w:hAnsi="Verdana"/>
        </w:rPr>
        <w:t>PROPOSED TEST PLAN FOR THE DEVELOPMENT</w:t>
      </w:r>
      <w:bookmarkEnd w:id="113"/>
    </w:p>
    <w:p w:rsidR="00AF5D49" w:rsidRPr="00237FD0" w:rsidRDefault="00AF5D49" w:rsidP="00AF5D49">
      <w:pPr>
        <w:rPr>
          <w:rFonts w:ascii="Verdana" w:hAnsi="Verdana"/>
        </w:rPr>
      </w:pPr>
    </w:p>
    <w:p w:rsidR="00AF5D49" w:rsidRPr="00237FD0" w:rsidRDefault="00AF5D49" w:rsidP="00AF5D49">
      <w:pPr>
        <w:jc w:val="center"/>
        <w:rPr>
          <w:rFonts w:ascii="Verdana" w:hAnsi="Verdana"/>
          <w:sz w:val="20"/>
          <w:szCs w:val="20"/>
        </w:rPr>
      </w:pPr>
      <w:r w:rsidRPr="00237FD0">
        <w:rPr>
          <w:rFonts w:ascii="Verdana" w:hAnsi="Verdana"/>
          <w:noProof/>
          <w:sz w:val="20"/>
          <w:szCs w:val="20"/>
        </w:rPr>
        <w:drawing>
          <wp:inline distT="0" distB="0" distL="0" distR="0">
            <wp:extent cx="4938752" cy="3590925"/>
            <wp:effectExtent l="19050" t="0" r="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PlanDig.jpg"/>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51264" cy="3600022"/>
                    </a:xfrm>
                    <a:prstGeom prst="rect">
                      <a:avLst/>
                    </a:prstGeom>
                  </pic:spPr>
                </pic:pic>
              </a:graphicData>
            </a:graphic>
          </wp:inline>
        </w:drawing>
      </w:r>
    </w:p>
    <w:p w:rsidR="00AF5D49" w:rsidRPr="00237FD0" w:rsidRDefault="00AF5D49" w:rsidP="00AF5D49">
      <w:pPr>
        <w:jc w:val="center"/>
        <w:rPr>
          <w:rFonts w:ascii="Verdana" w:hAnsi="Verdana"/>
          <w:sz w:val="20"/>
          <w:szCs w:val="20"/>
        </w:rPr>
      </w:pPr>
    </w:p>
    <w:p w:rsidR="00AF5D49" w:rsidRPr="00237FD0" w:rsidRDefault="00AF5D49" w:rsidP="00AF5D49">
      <w:pPr>
        <w:jc w:val="center"/>
        <w:rPr>
          <w:rFonts w:ascii="Verdana" w:hAnsi="Verdana"/>
          <w:sz w:val="20"/>
          <w:szCs w:val="20"/>
        </w:rPr>
      </w:pPr>
    </w:p>
    <w:p w:rsidR="00AF5D49" w:rsidRPr="00237FD0" w:rsidRDefault="00AF5D49" w:rsidP="00AF5D49">
      <w:pPr>
        <w:jc w:val="center"/>
        <w:rPr>
          <w:rFonts w:ascii="Verdana" w:hAnsi="Verdana"/>
          <w:sz w:val="20"/>
          <w:szCs w:val="20"/>
        </w:rPr>
      </w:pPr>
    </w:p>
    <w:p w:rsidR="00CA5C3A" w:rsidRPr="00237FD0" w:rsidRDefault="0067069D" w:rsidP="00C27FB2">
      <w:pPr>
        <w:pStyle w:val="Heading1"/>
        <w:rPr>
          <w:rFonts w:ascii="Verdana" w:hAnsi="Verdana"/>
        </w:rPr>
      </w:pPr>
      <w:bookmarkStart w:id="114" w:name="_Toc395973895"/>
      <w:r w:rsidRPr="00237FD0">
        <w:rPr>
          <w:rFonts w:ascii="Verdana" w:hAnsi="Verdana"/>
        </w:rPr>
        <w:t>TECHNICAL APPROACH AND SOLUTION</w:t>
      </w:r>
      <w:bookmarkEnd w:id="114"/>
    </w:p>
    <w:p w:rsidR="007212F9" w:rsidRPr="00237FD0" w:rsidRDefault="007212F9" w:rsidP="00CA5C3A">
      <w:pPr>
        <w:spacing w:after="0" w:line="360" w:lineRule="auto"/>
        <w:jc w:val="both"/>
        <w:rPr>
          <w:rFonts w:ascii="Verdana" w:hAnsi="Verdana"/>
          <w:sz w:val="20"/>
          <w:szCs w:val="20"/>
        </w:rPr>
      </w:pPr>
    </w:p>
    <w:p w:rsidR="00CA5C3A" w:rsidRPr="00237FD0" w:rsidRDefault="00CA5C3A" w:rsidP="00CA5C3A">
      <w:pPr>
        <w:spacing w:after="0" w:line="360" w:lineRule="auto"/>
        <w:jc w:val="both"/>
        <w:rPr>
          <w:rFonts w:ascii="Verdana" w:hAnsi="Verdana"/>
          <w:sz w:val="20"/>
          <w:szCs w:val="20"/>
        </w:rPr>
      </w:pPr>
      <w:r w:rsidRPr="00237FD0">
        <w:rPr>
          <w:rFonts w:ascii="Verdana" w:hAnsi="Verdana"/>
          <w:sz w:val="20"/>
          <w:szCs w:val="20"/>
        </w:rPr>
        <w:t xml:space="preserve">Design, develop, test, </w:t>
      </w:r>
      <w:r w:rsidR="00944031" w:rsidRPr="00237FD0">
        <w:rPr>
          <w:rFonts w:ascii="Verdana" w:hAnsi="Verdana"/>
          <w:sz w:val="20"/>
          <w:szCs w:val="20"/>
        </w:rPr>
        <w:t xml:space="preserve">deploy and maintain the </w:t>
      </w:r>
      <w:r w:rsidR="00BE20B2" w:rsidRPr="00237FD0">
        <w:rPr>
          <w:rFonts w:ascii="Verdana" w:hAnsi="Verdana"/>
          <w:sz w:val="20"/>
          <w:szCs w:val="20"/>
        </w:rPr>
        <w:t>Web-based Case Management</w:t>
      </w:r>
      <w:r w:rsidR="00663A56" w:rsidRPr="00237FD0">
        <w:rPr>
          <w:rFonts w:ascii="Verdana" w:hAnsi="Verdana"/>
          <w:sz w:val="20"/>
          <w:szCs w:val="20"/>
        </w:rPr>
        <w:t xml:space="preserve"> </w:t>
      </w:r>
      <w:r w:rsidR="00944031" w:rsidRPr="00237FD0">
        <w:rPr>
          <w:rFonts w:ascii="Verdana" w:hAnsi="Verdana"/>
          <w:sz w:val="20"/>
          <w:szCs w:val="20"/>
        </w:rPr>
        <w:t xml:space="preserve">software </w:t>
      </w:r>
      <w:r w:rsidR="007A2F40" w:rsidRPr="00237FD0">
        <w:rPr>
          <w:rFonts w:ascii="Verdana" w:hAnsi="Verdana"/>
          <w:sz w:val="20"/>
          <w:szCs w:val="20"/>
        </w:rPr>
        <w:t>with the key attributes of criminal cases focusing to assemble and captured in a common structure.  The information will be primarily based on different registers known as GR, NGR &amp; CR as well as other registers maintained at different courts so a particular case can be tracked as a single entity as it moves through different stages of its life cycle</w:t>
      </w:r>
      <w:r w:rsidR="00901B30" w:rsidRPr="00237FD0">
        <w:rPr>
          <w:rFonts w:ascii="Verdana" w:hAnsi="Verdana"/>
          <w:sz w:val="20"/>
          <w:szCs w:val="20"/>
        </w:rPr>
        <w:t>.</w:t>
      </w:r>
      <w:r w:rsidR="00BD6819" w:rsidRPr="00237FD0">
        <w:rPr>
          <w:rFonts w:ascii="Verdana" w:hAnsi="Verdana"/>
          <w:sz w:val="20"/>
          <w:szCs w:val="20"/>
        </w:rPr>
        <w:t xml:space="preserve"> </w:t>
      </w:r>
    </w:p>
    <w:p w:rsidR="008B6438" w:rsidRPr="00237FD0" w:rsidRDefault="008B6438" w:rsidP="00CA5C3A">
      <w:pPr>
        <w:spacing w:after="0" w:line="360" w:lineRule="auto"/>
        <w:jc w:val="both"/>
        <w:rPr>
          <w:rFonts w:ascii="Verdana" w:hAnsi="Verdana"/>
          <w:sz w:val="20"/>
          <w:szCs w:val="20"/>
        </w:rPr>
      </w:pPr>
    </w:p>
    <w:p w:rsidR="00AA261B" w:rsidRPr="00237FD0" w:rsidRDefault="00AA261B" w:rsidP="00BD6819">
      <w:pPr>
        <w:pStyle w:val="Heading2"/>
        <w:rPr>
          <w:rFonts w:ascii="Verdana" w:hAnsi="Verdana"/>
        </w:rPr>
      </w:pPr>
      <w:bookmarkStart w:id="115" w:name="_Toc376438736"/>
      <w:bookmarkStart w:id="116" w:name="_Toc395973896"/>
      <w:r w:rsidRPr="00237FD0">
        <w:rPr>
          <w:rFonts w:ascii="Verdana" w:hAnsi="Verdana"/>
        </w:rPr>
        <w:t>COMPONENTS OF THE TASK</w:t>
      </w:r>
      <w:bookmarkEnd w:id="115"/>
      <w:bookmarkEnd w:id="116"/>
    </w:p>
    <w:p w:rsidR="00AA261B" w:rsidRPr="00237FD0" w:rsidRDefault="00AA261B" w:rsidP="00AA261B">
      <w:pPr>
        <w:rPr>
          <w:rFonts w:ascii="Verdana" w:hAnsi="Verdana"/>
          <w:sz w:val="20"/>
          <w:szCs w:val="20"/>
        </w:rPr>
      </w:pPr>
    </w:p>
    <w:p w:rsidR="00AA261B" w:rsidRPr="00237FD0" w:rsidRDefault="001C5C11" w:rsidP="00BD6819">
      <w:pPr>
        <w:pStyle w:val="Heading3"/>
        <w:rPr>
          <w:rFonts w:ascii="Verdana" w:hAnsi="Verdana"/>
        </w:rPr>
      </w:pPr>
      <w:r>
        <w:rPr>
          <w:rFonts w:ascii="Verdana" w:hAnsi="Verdana"/>
        </w:rPr>
        <w:t xml:space="preserve"> </w:t>
      </w:r>
      <w:bookmarkStart w:id="117" w:name="_Toc395973897"/>
      <w:r w:rsidRPr="001C5C11">
        <w:rPr>
          <w:rFonts w:ascii="Verdana" w:hAnsi="Verdana"/>
        </w:rPr>
        <w:t>L</w:t>
      </w:r>
      <w:r w:rsidR="00D467B1">
        <w:rPr>
          <w:rFonts w:ascii="Verdana" w:hAnsi="Verdana"/>
        </w:rPr>
        <w:t>EASING</w:t>
      </w:r>
      <w:r w:rsidRPr="001C5C11">
        <w:rPr>
          <w:rFonts w:ascii="Verdana" w:hAnsi="Verdana"/>
        </w:rPr>
        <w:t xml:space="preserve"> &amp; I</w:t>
      </w:r>
      <w:r w:rsidR="00D467B1">
        <w:rPr>
          <w:rFonts w:ascii="Verdana" w:hAnsi="Verdana"/>
        </w:rPr>
        <w:t>NTEGRATED ACCOUNTING SYSTEM</w:t>
      </w:r>
      <w:bookmarkEnd w:id="117"/>
    </w:p>
    <w:p w:rsidR="00CA5C3A" w:rsidRPr="00237FD0" w:rsidRDefault="00CA5C3A">
      <w:pPr>
        <w:rPr>
          <w:rFonts w:ascii="Verdana" w:hAnsi="Verdana"/>
          <w:sz w:val="20"/>
          <w:szCs w:val="20"/>
        </w:rPr>
      </w:pPr>
    </w:p>
    <w:tbl>
      <w:tblPr>
        <w:tblStyle w:val="TableGrid"/>
        <w:tblpPr w:leftFromText="180" w:rightFromText="180" w:vertAnchor="text" w:horzAnchor="margin" w:tblpY="264"/>
        <w:tblW w:w="9576" w:type="dxa"/>
        <w:tblLook w:val="04A0"/>
      </w:tblPr>
      <w:tblGrid>
        <w:gridCol w:w="918"/>
        <w:gridCol w:w="2070"/>
        <w:gridCol w:w="6588"/>
      </w:tblGrid>
      <w:tr w:rsidR="00AA261B" w:rsidRPr="00237FD0" w:rsidTr="004C736A">
        <w:tc>
          <w:tcPr>
            <w:tcW w:w="918" w:type="dxa"/>
          </w:tcPr>
          <w:p w:rsidR="00AA261B" w:rsidRPr="00237FD0" w:rsidRDefault="00AA261B" w:rsidP="004C736A">
            <w:pPr>
              <w:pStyle w:val="NoSpacing"/>
              <w:spacing w:line="360" w:lineRule="auto"/>
              <w:jc w:val="center"/>
              <w:rPr>
                <w:rFonts w:ascii="Verdana" w:hAnsi="Verdana"/>
                <w:b/>
                <w:sz w:val="20"/>
                <w:szCs w:val="20"/>
              </w:rPr>
            </w:pPr>
            <w:r w:rsidRPr="00237FD0">
              <w:rPr>
                <w:rFonts w:ascii="Verdana" w:hAnsi="Verdana"/>
                <w:b/>
                <w:sz w:val="20"/>
                <w:szCs w:val="20"/>
              </w:rPr>
              <w:t>Sl. no.</w:t>
            </w:r>
          </w:p>
        </w:tc>
        <w:tc>
          <w:tcPr>
            <w:tcW w:w="2070" w:type="dxa"/>
            <w:vAlign w:val="center"/>
          </w:tcPr>
          <w:p w:rsidR="00AA261B" w:rsidRPr="00237FD0" w:rsidRDefault="00AA261B" w:rsidP="004C736A">
            <w:pPr>
              <w:pStyle w:val="NoSpacing"/>
              <w:spacing w:line="360" w:lineRule="auto"/>
              <w:rPr>
                <w:rFonts w:ascii="Verdana" w:hAnsi="Verdana"/>
                <w:b/>
                <w:sz w:val="20"/>
                <w:szCs w:val="20"/>
              </w:rPr>
            </w:pPr>
            <w:r w:rsidRPr="00237FD0">
              <w:rPr>
                <w:rFonts w:ascii="Verdana" w:hAnsi="Verdana"/>
                <w:b/>
                <w:sz w:val="20"/>
                <w:szCs w:val="20"/>
              </w:rPr>
              <w:t>Items</w:t>
            </w:r>
          </w:p>
        </w:tc>
        <w:tc>
          <w:tcPr>
            <w:tcW w:w="6588" w:type="dxa"/>
          </w:tcPr>
          <w:p w:rsidR="00AA261B" w:rsidRPr="00237FD0" w:rsidRDefault="00AA261B" w:rsidP="004C736A">
            <w:pPr>
              <w:pStyle w:val="NoSpacing"/>
              <w:spacing w:line="360" w:lineRule="auto"/>
              <w:jc w:val="both"/>
              <w:rPr>
                <w:rFonts w:ascii="Verdana" w:hAnsi="Verdana"/>
                <w:b/>
                <w:sz w:val="20"/>
                <w:szCs w:val="20"/>
              </w:rPr>
            </w:pPr>
            <w:r w:rsidRPr="00237FD0">
              <w:rPr>
                <w:rFonts w:ascii="Verdana" w:hAnsi="Verdana"/>
                <w:b/>
                <w:sz w:val="20"/>
                <w:szCs w:val="20"/>
              </w:rPr>
              <w:t>Summary</w:t>
            </w:r>
          </w:p>
        </w:tc>
      </w:tr>
      <w:tr w:rsidR="00903A58" w:rsidRPr="00237FD0" w:rsidTr="00C36074">
        <w:trPr>
          <w:trHeight w:val="5813"/>
        </w:trPr>
        <w:tc>
          <w:tcPr>
            <w:tcW w:w="918" w:type="dxa"/>
            <w:vAlign w:val="center"/>
          </w:tcPr>
          <w:p w:rsidR="00903A58" w:rsidRPr="00237FD0" w:rsidRDefault="00903A58" w:rsidP="0034073D">
            <w:pPr>
              <w:pStyle w:val="NoSpacing"/>
              <w:spacing w:before="240" w:after="240" w:line="360" w:lineRule="auto"/>
              <w:jc w:val="center"/>
              <w:rPr>
                <w:rFonts w:ascii="Verdana" w:hAnsi="Verdana"/>
                <w:sz w:val="20"/>
                <w:szCs w:val="20"/>
              </w:rPr>
            </w:pPr>
            <w:r w:rsidRPr="00237FD0">
              <w:rPr>
                <w:rFonts w:ascii="Verdana" w:hAnsi="Verdana"/>
                <w:sz w:val="20"/>
                <w:szCs w:val="20"/>
              </w:rPr>
              <w:t>1</w:t>
            </w:r>
          </w:p>
        </w:tc>
        <w:tc>
          <w:tcPr>
            <w:tcW w:w="2070" w:type="dxa"/>
            <w:vAlign w:val="center"/>
          </w:tcPr>
          <w:p w:rsidR="002B13CE" w:rsidRPr="00C36074" w:rsidRDefault="002B13CE" w:rsidP="0034073D">
            <w:pPr>
              <w:pStyle w:val="NoSpacing"/>
              <w:spacing w:before="240" w:after="240" w:line="360" w:lineRule="auto"/>
              <w:rPr>
                <w:rFonts w:ascii="Verdana" w:eastAsiaTheme="minorHAnsi" w:hAnsi="Verdana" w:cstheme="minorBidi"/>
                <w:sz w:val="20"/>
                <w:szCs w:val="20"/>
              </w:rPr>
            </w:pPr>
            <w:r w:rsidRPr="00C36074">
              <w:rPr>
                <w:rFonts w:ascii="Verdana" w:eastAsiaTheme="minorHAnsi" w:hAnsi="Verdana" w:cstheme="minorBidi"/>
                <w:sz w:val="20"/>
                <w:szCs w:val="20"/>
              </w:rPr>
              <w:t>General Configuration</w:t>
            </w:r>
          </w:p>
        </w:tc>
        <w:tc>
          <w:tcPr>
            <w:tcW w:w="6588" w:type="dxa"/>
          </w:tcPr>
          <w:p w:rsidR="00C36074" w:rsidRDefault="00C36074" w:rsidP="002B13CE">
            <w:pPr>
              <w:spacing w:line="276" w:lineRule="auto"/>
              <w:jc w:val="both"/>
              <w:rPr>
                <w:rFonts w:ascii="Verdana" w:hAnsi="Verdana"/>
                <w:sz w:val="20"/>
                <w:szCs w:val="20"/>
              </w:rPr>
            </w:pPr>
          </w:p>
          <w:p w:rsidR="002B13CE" w:rsidRPr="00C36074" w:rsidRDefault="002B13CE" w:rsidP="002B13CE">
            <w:pPr>
              <w:spacing w:line="276" w:lineRule="auto"/>
              <w:jc w:val="both"/>
              <w:rPr>
                <w:rFonts w:ascii="Verdana" w:hAnsi="Verdana"/>
                <w:sz w:val="20"/>
                <w:szCs w:val="20"/>
              </w:rPr>
            </w:pPr>
            <w:r w:rsidRPr="00C36074">
              <w:rPr>
                <w:rFonts w:ascii="Verdana" w:hAnsi="Verdana"/>
                <w:sz w:val="20"/>
                <w:szCs w:val="20"/>
              </w:rPr>
              <w:t xml:space="preserve">General Configuration is the major part of </w:t>
            </w:r>
            <w:r w:rsidRPr="00C36074">
              <w:rPr>
                <w:rFonts w:ascii="Verdana" w:hAnsi="Verdana"/>
                <w:b/>
                <w:bCs/>
                <w:sz w:val="20"/>
                <w:szCs w:val="20"/>
              </w:rPr>
              <w:t>Leasing &amp; Integrated Accounting System</w:t>
            </w:r>
            <w:r w:rsidRPr="00C36074">
              <w:rPr>
                <w:rFonts w:ascii="Verdana" w:hAnsi="Verdana"/>
                <w:sz w:val="20"/>
                <w:szCs w:val="20"/>
              </w:rPr>
              <w:t>. This system provide the integrated solution for keeping track of the company information and it’s a one way process for setup the company rules and regulation. It includes all branches as well.</w:t>
            </w:r>
          </w:p>
          <w:p w:rsidR="00C36074" w:rsidRDefault="00C36074" w:rsidP="002B13CE">
            <w:pPr>
              <w:spacing w:line="276" w:lineRule="auto"/>
              <w:ind w:left="360"/>
              <w:jc w:val="both"/>
              <w:rPr>
                <w:rFonts w:ascii="Verdana" w:hAnsi="Verdana"/>
                <w:sz w:val="20"/>
                <w:szCs w:val="20"/>
              </w:rPr>
            </w:pPr>
          </w:p>
          <w:p w:rsidR="002B13CE" w:rsidRDefault="002B13CE" w:rsidP="002B13CE">
            <w:pPr>
              <w:spacing w:line="276" w:lineRule="auto"/>
              <w:ind w:left="360"/>
              <w:jc w:val="both"/>
              <w:rPr>
                <w:rFonts w:ascii="Verdana" w:hAnsi="Verdana"/>
                <w:sz w:val="20"/>
                <w:szCs w:val="20"/>
              </w:rPr>
            </w:pPr>
            <w:r w:rsidRPr="00C36074">
              <w:rPr>
                <w:rFonts w:ascii="Verdana" w:hAnsi="Verdana"/>
                <w:sz w:val="20"/>
                <w:szCs w:val="20"/>
              </w:rPr>
              <w:t>Features:</w:t>
            </w:r>
          </w:p>
          <w:p w:rsidR="00C36074" w:rsidRPr="00C36074" w:rsidRDefault="00C36074" w:rsidP="002B13CE">
            <w:pPr>
              <w:spacing w:line="276" w:lineRule="auto"/>
              <w:ind w:left="360"/>
              <w:jc w:val="both"/>
              <w:rPr>
                <w:rFonts w:ascii="Verdana" w:hAnsi="Verdana"/>
                <w:sz w:val="20"/>
                <w:szCs w:val="20"/>
              </w:rPr>
            </w:pPr>
          </w:p>
          <w:p w:rsidR="002B13CE" w:rsidRPr="00C36074" w:rsidRDefault="002B13CE" w:rsidP="002B13CE">
            <w:pPr>
              <w:numPr>
                <w:ilvl w:val="0"/>
                <w:numId w:val="35"/>
              </w:numPr>
              <w:spacing w:line="276" w:lineRule="auto"/>
              <w:jc w:val="both"/>
              <w:rPr>
                <w:rFonts w:ascii="Verdana" w:hAnsi="Verdana"/>
                <w:sz w:val="20"/>
                <w:szCs w:val="20"/>
              </w:rPr>
            </w:pPr>
            <w:r w:rsidRPr="00C36074">
              <w:rPr>
                <w:rFonts w:ascii="Verdana" w:hAnsi="Verdana"/>
                <w:sz w:val="20"/>
                <w:szCs w:val="20"/>
              </w:rPr>
              <w:t xml:space="preserve">Company Information </w:t>
            </w:r>
          </w:p>
          <w:p w:rsidR="002B13CE" w:rsidRPr="00C36074" w:rsidRDefault="002B13CE" w:rsidP="002B13CE">
            <w:pPr>
              <w:numPr>
                <w:ilvl w:val="0"/>
                <w:numId w:val="35"/>
              </w:numPr>
              <w:spacing w:line="276" w:lineRule="auto"/>
              <w:jc w:val="both"/>
              <w:rPr>
                <w:rFonts w:ascii="Verdana" w:hAnsi="Verdana"/>
                <w:sz w:val="20"/>
                <w:szCs w:val="20"/>
              </w:rPr>
            </w:pPr>
            <w:r w:rsidRPr="00C36074">
              <w:rPr>
                <w:rFonts w:ascii="Verdana" w:hAnsi="Verdana"/>
                <w:sz w:val="20"/>
                <w:szCs w:val="20"/>
              </w:rPr>
              <w:t>Branch Information (Multiple Branch maintenance by one database)</w:t>
            </w:r>
          </w:p>
          <w:p w:rsidR="002B13CE" w:rsidRPr="00C36074" w:rsidRDefault="002B13CE" w:rsidP="002B13CE">
            <w:pPr>
              <w:numPr>
                <w:ilvl w:val="0"/>
                <w:numId w:val="35"/>
              </w:numPr>
              <w:spacing w:line="276" w:lineRule="auto"/>
              <w:jc w:val="both"/>
              <w:rPr>
                <w:rFonts w:ascii="Verdana" w:hAnsi="Verdana"/>
                <w:sz w:val="20"/>
                <w:szCs w:val="20"/>
              </w:rPr>
            </w:pPr>
            <w:r w:rsidRPr="00C36074">
              <w:rPr>
                <w:rFonts w:ascii="Verdana" w:hAnsi="Verdana"/>
                <w:sz w:val="20"/>
                <w:szCs w:val="20"/>
              </w:rPr>
              <w:t>Define Accounting Method</w:t>
            </w:r>
          </w:p>
          <w:p w:rsidR="002B13CE" w:rsidRPr="00C36074" w:rsidRDefault="002B13CE" w:rsidP="002B13CE">
            <w:pPr>
              <w:numPr>
                <w:ilvl w:val="0"/>
                <w:numId w:val="35"/>
              </w:numPr>
              <w:spacing w:line="276" w:lineRule="auto"/>
              <w:jc w:val="both"/>
              <w:rPr>
                <w:rFonts w:ascii="Verdana" w:hAnsi="Verdana"/>
                <w:sz w:val="20"/>
                <w:szCs w:val="20"/>
              </w:rPr>
            </w:pPr>
            <w:r w:rsidRPr="00C36074">
              <w:rPr>
                <w:rFonts w:ascii="Verdana" w:hAnsi="Verdana"/>
                <w:sz w:val="20"/>
                <w:szCs w:val="20"/>
              </w:rPr>
              <w:t xml:space="preserve">Define Accounts Posting Method </w:t>
            </w:r>
          </w:p>
          <w:p w:rsidR="002B13CE" w:rsidRPr="00C36074" w:rsidRDefault="002B13CE" w:rsidP="002B13CE">
            <w:pPr>
              <w:numPr>
                <w:ilvl w:val="0"/>
                <w:numId w:val="35"/>
              </w:numPr>
              <w:spacing w:line="276" w:lineRule="auto"/>
              <w:jc w:val="both"/>
              <w:rPr>
                <w:rFonts w:ascii="Verdana" w:hAnsi="Verdana"/>
                <w:sz w:val="20"/>
                <w:szCs w:val="20"/>
              </w:rPr>
            </w:pPr>
            <w:r w:rsidRPr="00C36074">
              <w:rPr>
                <w:rFonts w:ascii="Verdana" w:hAnsi="Verdana"/>
                <w:sz w:val="20"/>
                <w:szCs w:val="20"/>
              </w:rPr>
              <w:t xml:space="preserve">Setting Accounting Period </w:t>
            </w:r>
          </w:p>
          <w:p w:rsidR="002B13CE" w:rsidRPr="00C36074" w:rsidRDefault="002B13CE" w:rsidP="002B13CE">
            <w:pPr>
              <w:numPr>
                <w:ilvl w:val="0"/>
                <w:numId w:val="35"/>
              </w:numPr>
              <w:spacing w:line="276" w:lineRule="auto"/>
              <w:jc w:val="both"/>
              <w:rPr>
                <w:rFonts w:ascii="Verdana" w:hAnsi="Verdana"/>
                <w:sz w:val="20"/>
                <w:szCs w:val="20"/>
              </w:rPr>
            </w:pPr>
            <w:r w:rsidRPr="00C36074">
              <w:rPr>
                <w:rFonts w:ascii="Verdana" w:hAnsi="Verdana"/>
                <w:sz w:val="20"/>
                <w:szCs w:val="20"/>
              </w:rPr>
              <w:t xml:space="preserve">Cards    </w:t>
            </w:r>
          </w:p>
          <w:p w:rsidR="002B13CE" w:rsidRPr="00C36074" w:rsidRDefault="002B13CE" w:rsidP="002B13CE">
            <w:pPr>
              <w:pStyle w:val="ListParagraph"/>
              <w:numPr>
                <w:ilvl w:val="1"/>
                <w:numId w:val="35"/>
              </w:numPr>
              <w:spacing w:after="200" w:line="276" w:lineRule="auto"/>
              <w:jc w:val="both"/>
              <w:rPr>
                <w:rFonts w:ascii="Verdana" w:hAnsi="Verdana"/>
                <w:sz w:val="20"/>
                <w:szCs w:val="20"/>
              </w:rPr>
            </w:pPr>
            <w:r w:rsidRPr="00C36074">
              <w:rPr>
                <w:rFonts w:ascii="Verdana" w:hAnsi="Verdana"/>
                <w:sz w:val="20"/>
                <w:szCs w:val="20"/>
              </w:rPr>
              <w:t xml:space="preserve">Customer Information </w:t>
            </w:r>
          </w:p>
          <w:p w:rsidR="002B13CE" w:rsidRPr="00C36074" w:rsidRDefault="002B13CE" w:rsidP="002B13CE">
            <w:pPr>
              <w:pStyle w:val="ListParagraph"/>
              <w:numPr>
                <w:ilvl w:val="1"/>
                <w:numId w:val="35"/>
              </w:numPr>
              <w:spacing w:after="200" w:line="276" w:lineRule="auto"/>
              <w:jc w:val="both"/>
              <w:rPr>
                <w:rFonts w:ascii="Verdana" w:hAnsi="Verdana"/>
                <w:sz w:val="20"/>
                <w:szCs w:val="20"/>
              </w:rPr>
            </w:pPr>
            <w:r w:rsidRPr="00C36074">
              <w:rPr>
                <w:rFonts w:ascii="Verdana" w:hAnsi="Verdana"/>
                <w:sz w:val="20"/>
                <w:szCs w:val="20"/>
              </w:rPr>
              <w:t xml:space="preserve">Vendors/Supplier Information. </w:t>
            </w:r>
          </w:p>
          <w:p w:rsidR="00AF16C8" w:rsidRPr="00C36074" w:rsidRDefault="002B13CE" w:rsidP="00C36074">
            <w:pPr>
              <w:pStyle w:val="ListParagraph"/>
              <w:numPr>
                <w:ilvl w:val="0"/>
                <w:numId w:val="35"/>
              </w:numPr>
              <w:spacing w:after="200" w:line="276" w:lineRule="auto"/>
              <w:jc w:val="both"/>
              <w:rPr>
                <w:rFonts w:ascii="Verdana" w:hAnsi="Verdana"/>
                <w:sz w:val="20"/>
                <w:szCs w:val="20"/>
              </w:rPr>
            </w:pPr>
            <w:r w:rsidRPr="00C36074">
              <w:rPr>
                <w:rFonts w:ascii="Verdana" w:hAnsi="Verdana"/>
                <w:sz w:val="20"/>
                <w:szCs w:val="20"/>
              </w:rPr>
              <w:t>Analyzing Business Rules.</w:t>
            </w:r>
          </w:p>
        </w:tc>
      </w:tr>
      <w:tr w:rsidR="00903A58" w:rsidRPr="00237FD0" w:rsidTr="004C736A">
        <w:tc>
          <w:tcPr>
            <w:tcW w:w="918" w:type="dxa"/>
            <w:vAlign w:val="center"/>
          </w:tcPr>
          <w:p w:rsidR="00903A58" w:rsidRPr="00237FD0" w:rsidRDefault="00903A58" w:rsidP="0034073D">
            <w:pPr>
              <w:pStyle w:val="NoSpacing"/>
              <w:spacing w:before="240" w:after="240" w:line="360" w:lineRule="auto"/>
              <w:jc w:val="center"/>
              <w:rPr>
                <w:rFonts w:ascii="Verdana" w:hAnsi="Verdana"/>
                <w:sz w:val="20"/>
                <w:szCs w:val="20"/>
              </w:rPr>
            </w:pPr>
            <w:r w:rsidRPr="00237FD0">
              <w:rPr>
                <w:rFonts w:ascii="Verdana" w:hAnsi="Verdana"/>
                <w:sz w:val="20"/>
                <w:szCs w:val="20"/>
              </w:rPr>
              <w:t>2</w:t>
            </w:r>
          </w:p>
        </w:tc>
        <w:tc>
          <w:tcPr>
            <w:tcW w:w="2070" w:type="dxa"/>
            <w:vAlign w:val="center"/>
          </w:tcPr>
          <w:p w:rsidR="00903A58" w:rsidRPr="00C36074" w:rsidRDefault="002B13CE" w:rsidP="0034073D">
            <w:pPr>
              <w:pStyle w:val="NoSpacing"/>
              <w:spacing w:before="240" w:after="240" w:line="360" w:lineRule="auto"/>
              <w:rPr>
                <w:rFonts w:ascii="Verdana" w:eastAsiaTheme="minorHAnsi" w:hAnsi="Verdana" w:cstheme="minorBidi"/>
                <w:sz w:val="20"/>
                <w:szCs w:val="20"/>
              </w:rPr>
            </w:pPr>
            <w:r w:rsidRPr="00C36074">
              <w:rPr>
                <w:rFonts w:ascii="Verdana" w:eastAsiaTheme="minorHAnsi" w:hAnsi="Verdana" w:cstheme="minorBidi"/>
                <w:sz w:val="20"/>
                <w:szCs w:val="20"/>
              </w:rPr>
              <w:t>Integrated Accounting System</w:t>
            </w:r>
          </w:p>
        </w:tc>
        <w:tc>
          <w:tcPr>
            <w:tcW w:w="6588" w:type="dxa"/>
          </w:tcPr>
          <w:p w:rsidR="00C36074" w:rsidRDefault="00C36074" w:rsidP="002B13CE">
            <w:pPr>
              <w:tabs>
                <w:tab w:val="left" w:pos="1273"/>
              </w:tabs>
              <w:spacing w:line="276" w:lineRule="auto"/>
              <w:jc w:val="both"/>
              <w:rPr>
                <w:rFonts w:ascii="Verdana" w:hAnsi="Verdana"/>
                <w:sz w:val="20"/>
                <w:szCs w:val="20"/>
              </w:rPr>
            </w:pPr>
          </w:p>
          <w:p w:rsidR="002B13CE" w:rsidRPr="00C36074" w:rsidRDefault="002B13CE" w:rsidP="002B13CE">
            <w:pPr>
              <w:tabs>
                <w:tab w:val="left" w:pos="1273"/>
              </w:tabs>
              <w:spacing w:line="276" w:lineRule="auto"/>
              <w:jc w:val="both"/>
              <w:rPr>
                <w:rFonts w:ascii="Verdana" w:hAnsi="Verdana"/>
                <w:sz w:val="20"/>
                <w:szCs w:val="20"/>
              </w:rPr>
            </w:pPr>
            <w:r w:rsidRPr="00C36074">
              <w:rPr>
                <w:rFonts w:ascii="Verdana" w:hAnsi="Verdana"/>
                <w:sz w:val="20"/>
                <w:szCs w:val="20"/>
              </w:rPr>
              <w:t xml:space="preserve">It automatically prepares the financial Statement like Cash Book, Bank Book, Ledger, Balance Sheet, Trial Balance, Profit and Loss, Budgeting and analysis etc. </w:t>
            </w:r>
          </w:p>
          <w:p w:rsidR="00C36074" w:rsidRDefault="00C36074" w:rsidP="002B13CE">
            <w:pPr>
              <w:spacing w:line="276" w:lineRule="auto"/>
              <w:ind w:firstLine="360"/>
              <w:jc w:val="both"/>
              <w:rPr>
                <w:rFonts w:ascii="Verdana" w:hAnsi="Verdana"/>
                <w:sz w:val="20"/>
                <w:szCs w:val="20"/>
              </w:rPr>
            </w:pPr>
          </w:p>
          <w:p w:rsidR="002B13CE" w:rsidRDefault="002B13CE" w:rsidP="002B13CE">
            <w:pPr>
              <w:spacing w:line="276" w:lineRule="auto"/>
              <w:ind w:firstLine="360"/>
              <w:jc w:val="both"/>
              <w:rPr>
                <w:rFonts w:ascii="Verdana" w:hAnsi="Verdana"/>
                <w:sz w:val="20"/>
                <w:szCs w:val="20"/>
              </w:rPr>
            </w:pPr>
            <w:r w:rsidRPr="00C36074">
              <w:rPr>
                <w:rFonts w:ascii="Verdana" w:hAnsi="Verdana"/>
                <w:sz w:val="20"/>
                <w:szCs w:val="20"/>
              </w:rPr>
              <w:t>Features:</w:t>
            </w:r>
          </w:p>
          <w:p w:rsidR="00C36074" w:rsidRPr="00C36074" w:rsidRDefault="00C36074" w:rsidP="002B13CE">
            <w:pPr>
              <w:spacing w:line="276" w:lineRule="auto"/>
              <w:ind w:firstLine="360"/>
              <w:jc w:val="both"/>
              <w:rPr>
                <w:rFonts w:ascii="Verdana" w:hAnsi="Verdana"/>
                <w:sz w:val="20"/>
                <w:szCs w:val="20"/>
              </w:rPr>
            </w:pP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Preparing Chart of Accounts as Branch wise</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Control &amp; Ledger Accounts Creation (Ledger/Group Control Account)</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Define Cash &amp; Bank Account</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 xml:space="preserve">Define Accounts Receivable, Accounts Payable </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 xml:space="preserve">Define Purchase Accounts </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 xml:space="preserve">Define Sell Accounts </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 xml:space="preserve">Define Bank Account Information </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Bank Accounts Link to Chart of accounts</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Cheque Book and Cheque Leaf Information</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Prepare Payment, Receipt and Journal Voucher.</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t>Voucher Posting</w:t>
            </w:r>
          </w:p>
          <w:p w:rsidR="002B13CE" w:rsidRPr="00C36074" w:rsidRDefault="002B13CE" w:rsidP="002B13CE">
            <w:pPr>
              <w:numPr>
                <w:ilvl w:val="0"/>
                <w:numId w:val="36"/>
              </w:numPr>
              <w:tabs>
                <w:tab w:val="left" w:pos="1273"/>
              </w:tabs>
              <w:spacing w:line="276" w:lineRule="auto"/>
              <w:jc w:val="both"/>
              <w:rPr>
                <w:rFonts w:ascii="Verdana" w:hAnsi="Verdana"/>
                <w:sz w:val="20"/>
                <w:szCs w:val="20"/>
              </w:rPr>
            </w:pPr>
            <w:r w:rsidRPr="00C36074">
              <w:rPr>
                <w:rFonts w:ascii="Verdana" w:hAnsi="Verdana"/>
                <w:sz w:val="20"/>
                <w:szCs w:val="20"/>
              </w:rPr>
              <w:lastRenderedPageBreak/>
              <w:t xml:space="preserve">Define Fiscal Year </w:t>
            </w:r>
          </w:p>
          <w:p w:rsidR="002B13CE" w:rsidRPr="00C36074" w:rsidRDefault="002B13CE" w:rsidP="002B13CE">
            <w:pPr>
              <w:tabs>
                <w:tab w:val="left" w:pos="1273"/>
              </w:tabs>
              <w:spacing w:line="276" w:lineRule="auto"/>
              <w:ind w:left="1080"/>
              <w:jc w:val="both"/>
              <w:rPr>
                <w:rFonts w:ascii="Verdana" w:hAnsi="Verdana"/>
                <w:sz w:val="20"/>
                <w:szCs w:val="20"/>
              </w:rPr>
            </w:pPr>
          </w:p>
          <w:p w:rsidR="002B13CE" w:rsidRDefault="002B13CE" w:rsidP="002B13CE">
            <w:pPr>
              <w:spacing w:line="276" w:lineRule="auto"/>
              <w:ind w:firstLine="360"/>
              <w:jc w:val="both"/>
              <w:rPr>
                <w:rFonts w:ascii="Verdana" w:hAnsi="Verdana"/>
                <w:sz w:val="20"/>
                <w:szCs w:val="20"/>
              </w:rPr>
            </w:pPr>
            <w:r w:rsidRPr="00C36074">
              <w:rPr>
                <w:rFonts w:ascii="Verdana" w:hAnsi="Verdana"/>
                <w:sz w:val="20"/>
                <w:szCs w:val="20"/>
              </w:rPr>
              <w:t>Reports:</w:t>
            </w:r>
          </w:p>
          <w:p w:rsidR="00C36074" w:rsidRPr="00C36074" w:rsidRDefault="00C36074" w:rsidP="002B13CE">
            <w:pPr>
              <w:spacing w:line="276" w:lineRule="auto"/>
              <w:ind w:firstLine="360"/>
              <w:jc w:val="both"/>
              <w:rPr>
                <w:rFonts w:ascii="Verdana" w:hAnsi="Verdana"/>
                <w:sz w:val="20"/>
                <w:szCs w:val="20"/>
              </w:rPr>
            </w:pPr>
          </w:p>
          <w:p w:rsidR="002B13CE" w:rsidRPr="00C36074" w:rsidRDefault="002B13CE" w:rsidP="002B13CE">
            <w:pPr>
              <w:pStyle w:val="ListParagraph"/>
              <w:numPr>
                <w:ilvl w:val="0"/>
                <w:numId w:val="37"/>
              </w:numPr>
              <w:tabs>
                <w:tab w:val="left" w:pos="1273"/>
              </w:tabs>
              <w:spacing w:line="276" w:lineRule="auto"/>
              <w:jc w:val="both"/>
              <w:rPr>
                <w:rFonts w:ascii="Verdana" w:hAnsi="Verdana"/>
                <w:sz w:val="20"/>
                <w:szCs w:val="20"/>
              </w:rPr>
            </w:pPr>
            <w:r w:rsidRPr="00C36074">
              <w:rPr>
                <w:rFonts w:ascii="Verdana" w:hAnsi="Verdana"/>
                <w:sz w:val="20"/>
                <w:szCs w:val="20"/>
              </w:rPr>
              <w:t>Chart of Accounts List</w:t>
            </w:r>
          </w:p>
          <w:p w:rsidR="002B13CE" w:rsidRPr="00C36074" w:rsidRDefault="002B13CE" w:rsidP="002B13CE">
            <w:pPr>
              <w:pStyle w:val="ListParagraph"/>
              <w:numPr>
                <w:ilvl w:val="0"/>
                <w:numId w:val="37"/>
              </w:numPr>
              <w:tabs>
                <w:tab w:val="left" w:pos="1273"/>
              </w:tabs>
              <w:spacing w:line="276" w:lineRule="auto"/>
              <w:jc w:val="both"/>
              <w:rPr>
                <w:rFonts w:ascii="Verdana" w:hAnsi="Verdana"/>
                <w:sz w:val="20"/>
                <w:szCs w:val="20"/>
              </w:rPr>
            </w:pPr>
            <w:r w:rsidRPr="00C36074">
              <w:rPr>
                <w:rFonts w:ascii="Verdana" w:hAnsi="Verdana"/>
                <w:sz w:val="20"/>
                <w:szCs w:val="20"/>
              </w:rPr>
              <w:t xml:space="preserve">Transaction History </w:t>
            </w:r>
          </w:p>
          <w:p w:rsidR="002B13CE" w:rsidRPr="00C36074" w:rsidRDefault="002B13CE" w:rsidP="002B13CE">
            <w:pPr>
              <w:pStyle w:val="ListParagraph"/>
              <w:numPr>
                <w:ilvl w:val="0"/>
                <w:numId w:val="37"/>
              </w:numPr>
              <w:tabs>
                <w:tab w:val="left" w:pos="1273"/>
              </w:tabs>
              <w:spacing w:line="276" w:lineRule="auto"/>
              <w:jc w:val="both"/>
              <w:rPr>
                <w:rFonts w:ascii="Verdana" w:hAnsi="Verdana"/>
                <w:sz w:val="20"/>
                <w:szCs w:val="20"/>
              </w:rPr>
            </w:pPr>
            <w:r w:rsidRPr="00C36074">
              <w:rPr>
                <w:rFonts w:ascii="Verdana" w:hAnsi="Verdana"/>
                <w:sz w:val="20"/>
                <w:szCs w:val="20"/>
              </w:rPr>
              <w:t xml:space="preserve">Journal, Ledger, Balance Sheet, Trial Balance Statements </w:t>
            </w:r>
          </w:p>
          <w:p w:rsidR="002B13CE" w:rsidRPr="00C36074" w:rsidRDefault="002B13CE" w:rsidP="002B13CE">
            <w:pPr>
              <w:pStyle w:val="ListParagraph"/>
              <w:numPr>
                <w:ilvl w:val="0"/>
                <w:numId w:val="37"/>
              </w:numPr>
              <w:tabs>
                <w:tab w:val="left" w:pos="1273"/>
              </w:tabs>
              <w:spacing w:line="276" w:lineRule="auto"/>
              <w:jc w:val="both"/>
              <w:rPr>
                <w:rFonts w:ascii="Verdana" w:hAnsi="Verdana"/>
                <w:sz w:val="20"/>
                <w:szCs w:val="20"/>
              </w:rPr>
            </w:pPr>
            <w:r w:rsidRPr="00C36074">
              <w:rPr>
                <w:rFonts w:ascii="Verdana" w:hAnsi="Verdana"/>
                <w:sz w:val="20"/>
                <w:szCs w:val="20"/>
              </w:rPr>
              <w:t xml:space="preserve">Cash &amp; Bank Book Statements </w:t>
            </w:r>
          </w:p>
          <w:p w:rsidR="002B13CE" w:rsidRPr="00C36074" w:rsidRDefault="002B13CE" w:rsidP="002B13CE">
            <w:pPr>
              <w:pStyle w:val="ListParagraph"/>
              <w:numPr>
                <w:ilvl w:val="0"/>
                <w:numId w:val="37"/>
              </w:numPr>
              <w:tabs>
                <w:tab w:val="left" w:pos="1273"/>
              </w:tabs>
              <w:spacing w:line="276" w:lineRule="auto"/>
              <w:jc w:val="both"/>
              <w:rPr>
                <w:rFonts w:ascii="Verdana" w:hAnsi="Verdana"/>
                <w:sz w:val="20"/>
                <w:szCs w:val="20"/>
              </w:rPr>
            </w:pPr>
            <w:r w:rsidRPr="00C36074">
              <w:rPr>
                <w:rFonts w:ascii="Verdana" w:hAnsi="Verdana"/>
                <w:sz w:val="20"/>
                <w:szCs w:val="20"/>
              </w:rPr>
              <w:t>Voucher Entry  Report</w:t>
            </w:r>
          </w:p>
          <w:p w:rsidR="002B13CE" w:rsidRPr="00C36074" w:rsidRDefault="002B13CE" w:rsidP="002B13CE">
            <w:pPr>
              <w:pStyle w:val="ListParagraph"/>
              <w:numPr>
                <w:ilvl w:val="0"/>
                <w:numId w:val="37"/>
              </w:numPr>
              <w:tabs>
                <w:tab w:val="left" w:pos="1273"/>
              </w:tabs>
              <w:spacing w:line="276" w:lineRule="auto"/>
              <w:jc w:val="both"/>
              <w:rPr>
                <w:rFonts w:ascii="Verdana" w:hAnsi="Verdana"/>
                <w:sz w:val="20"/>
                <w:szCs w:val="20"/>
              </w:rPr>
            </w:pPr>
            <w:r w:rsidRPr="00C36074">
              <w:rPr>
                <w:rFonts w:ascii="Verdana" w:hAnsi="Verdana"/>
                <w:sz w:val="20"/>
                <w:szCs w:val="20"/>
              </w:rPr>
              <w:t>Accounts  Receivable and Accounts Payable Statements</w:t>
            </w:r>
          </w:p>
          <w:p w:rsidR="00903A58" w:rsidRDefault="002B13CE" w:rsidP="00C36074">
            <w:pPr>
              <w:pStyle w:val="ListParagraph"/>
              <w:numPr>
                <w:ilvl w:val="0"/>
                <w:numId w:val="37"/>
              </w:numPr>
              <w:tabs>
                <w:tab w:val="left" w:pos="1273"/>
              </w:tabs>
              <w:spacing w:line="276" w:lineRule="auto"/>
              <w:jc w:val="both"/>
              <w:rPr>
                <w:rFonts w:ascii="Verdana" w:hAnsi="Verdana"/>
                <w:sz w:val="20"/>
                <w:szCs w:val="20"/>
              </w:rPr>
            </w:pPr>
            <w:r w:rsidRPr="00C36074">
              <w:rPr>
                <w:rFonts w:ascii="Verdana" w:hAnsi="Verdana"/>
                <w:sz w:val="20"/>
                <w:szCs w:val="20"/>
              </w:rPr>
              <w:t>Profit and Loss statement</w:t>
            </w:r>
          </w:p>
          <w:p w:rsidR="00C36074" w:rsidRPr="00C36074" w:rsidRDefault="00C36074" w:rsidP="00C36074">
            <w:pPr>
              <w:pStyle w:val="ListParagraph"/>
              <w:tabs>
                <w:tab w:val="left" w:pos="1273"/>
              </w:tabs>
              <w:spacing w:line="276" w:lineRule="auto"/>
              <w:ind w:left="1080"/>
              <w:jc w:val="both"/>
              <w:rPr>
                <w:rFonts w:ascii="Verdana" w:hAnsi="Verdana"/>
                <w:sz w:val="20"/>
                <w:szCs w:val="20"/>
              </w:rPr>
            </w:pPr>
          </w:p>
        </w:tc>
      </w:tr>
      <w:tr w:rsidR="00903A58" w:rsidRPr="00237FD0" w:rsidTr="004C736A">
        <w:tc>
          <w:tcPr>
            <w:tcW w:w="918" w:type="dxa"/>
            <w:vAlign w:val="center"/>
          </w:tcPr>
          <w:p w:rsidR="00903A58" w:rsidRPr="00237FD0" w:rsidRDefault="00903A58" w:rsidP="0034073D">
            <w:pPr>
              <w:pStyle w:val="NoSpacing"/>
              <w:spacing w:before="240" w:after="240" w:line="360" w:lineRule="auto"/>
              <w:jc w:val="center"/>
              <w:rPr>
                <w:rFonts w:ascii="Verdana" w:hAnsi="Verdana"/>
                <w:sz w:val="20"/>
                <w:szCs w:val="20"/>
              </w:rPr>
            </w:pPr>
            <w:r w:rsidRPr="00237FD0">
              <w:rPr>
                <w:rFonts w:ascii="Verdana" w:hAnsi="Verdana"/>
                <w:sz w:val="20"/>
                <w:szCs w:val="20"/>
              </w:rPr>
              <w:lastRenderedPageBreak/>
              <w:t>3</w:t>
            </w:r>
          </w:p>
        </w:tc>
        <w:tc>
          <w:tcPr>
            <w:tcW w:w="2070" w:type="dxa"/>
            <w:vAlign w:val="center"/>
          </w:tcPr>
          <w:p w:rsidR="002B13CE" w:rsidRPr="00C36074" w:rsidRDefault="002B13CE" w:rsidP="002B13CE">
            <w:pPr>
              <w:spacing w:line="360" w:lineRule="auto"/>
              <w:jc w:val="both"/>
              <w:rPr>
                <w:rFonts w:ascii="Verdana" w:hAnsi="Verdana"/>
                <w:sz w:val="20"/>
                <w:szCs w:val="20"/>
              </w:rPr>
            </w:pPr>
            <w:r w:rsidRPr="00C36074">
              <w:rPr>
                <w:rFonts w:ascii="Verdana" w:hAnsi="Verdana"/>
                <w:sz w:val="20"/>
                <w:szCs w:val="20"/>
              </w:rPr>
              <w:t xml:space="preserve">Leasing Management </w:t>
            </w:r>
          </w:p>
          <w:p w:rsidR="00903A58" w:rsidRPr="00C36074" w:rsidRDefault="00903A58" w:rsidP="0034073D">
            <w:pPr>
              <w:pStyle w:val="NoSpacing"/>
              <w:spacing w:before="240" w:after="240" w:line="360" w:lineRule="auto"/>
              <w:rPr>
                <w:rFonts w:ascii="Verdana" w:eastAsiaTheme="minorHAnsi" w:hAnsi="Verdana" w:cstheme="minorBidi"/>
                <w:sz w:val="20"/>
                <w:szCs w:val="20"/>
              </w:rPr>
            </w:pPr>
          </w:p>
        </w:tc>
        <w:tc>
          <w:tcPr>
            <w:tcW w:w="6588" w:type="dxa"/>
          </w:tcPr>
          <w:p w:rsidR="00C36074" w:rsidRDefault="00C36074" w:rsidP="00C36074">
            <w:pPr>
              <w:pStyle w:val="NoSpacing"/>
              <w:rPr>
                <w:rFonts w:ascii="Verdana" w:eastAsiaTheme="minorHAnsi" w:hAnsi="Verdana" w:cstheme="minorBidi"/>
                <w:sz w:val="20"/>
                <w:szCs w:val="20"/>
              </w:rPr>
            </w:pPr>
          </w:p>
          <w:p w:rsidR="00C36074" w:rsidRDefault="002B13CE" w:rsidP="00C36074">
            <w:pPr>
              <w:pStyle w:val="NoSpacing"/>
              <w:rPr>
                <w:rFonts w:ascii="Verdana" w:eastAsiaTheme="minorHAnsi" w:hAnsi="Verdana" w:cstheme="minorBidi"/>
                <w:sz w:val="20"/>
                <w:szCs w:val="20"/>
              </w:rPr>
            </w:pPr>
            <w:r w:rsidRPr="00C36074">
              <w:rPr>
                <w:rFonts w:ascii="Verdana" w:eastAsiaTheme="minorHAnsi" w:hAnsi="Verdana" w:cstheme="minorBidi"/>
                <w:sz w:val="20"/>
                <w:szCs w:val="20"/>
              </w:rPr>
              <w:t xml:space="preserve">Leasing Management is important part of </w:t>
            </w:r>
            <w:r w:rsidRPr="00C36074">
              <w:rPr>
                <w:rFonts w:ascii="Verdana" w:eastAsiaTheme="minorHAnsi" w:hAnsi="Verdana" w:cstheme="minorBidi"/>
                <w:b/>
                <w:bCs/>
                <w:sz w:val="20"/>
                <w:szCs w:val="20"/>
              </w:rPr>
              <w:t>Leasing &amp; Integrated Accounting System</w:t>
            </w:r>
            <w:r w:rsidRPr="00C36074">
              <w:rPr>
                <w:rFonts w:ascii="Verdana" w:eastAsiaTheme="minorHAnsi" w:hAnsi="Verdana" w:cstheme="minorBidi"/>
                <w:sz w:val="20"/>
                <w:szCs w:val="20"/>
              </w:rPr>
              <w:t xml:space="preserve"> this system manages their leased, tracking of customer ledger and sales collection history.  </w:t>
            </w:r>
          </w:p>
          <w:p w:rsidR="002B13CE" w:rsidRPr="00C36074" w:rsidRDefault="002B13CE" w:rsidP="00C36074">
            <w:pPr>
              <w:pStyle w:val="NoSpacing"/>
              <w:rPr>
                <w:rFonts w:ascii="Verdana" w:eastAsiaTheme="minorHAnsi" w:hAnsi="Verdana" w:cstheme="minorBidi"/>
                <w:sz w:val="20"/>
                <w:szCs w:val="20"/>
              </w:rPr>
            </w:pPr>
            <w:r w:rsidRPr="00C36074">
              <w:rPr>
                <w:rFonts w:ascii="Verdana" w:eastAsiaTheme="minorHAnsi" w:hAnsi="Verdana" w:cstheme="minorBidi"/>
                <w:sz w:val="20"/>
                <w:szCs w:val="20"/>
              </w:rPr>
              <w:t xml:space="preserve">  </w:t>
            </w:r>
          </w:p>
          <w:p w:rsidR="002B13CE" w:rsidRDefault="002B13CE" w:rsidP="00C36074">
            <w:pPr>
              <w:spacing w:line="276" w:lineRule="auto"/>
              <w:ind w:firstLine="360"/>
              <w:rPr>
                <w:rFonts w:ascii="Verdana" w:hAnsi="Verdana"/>
                <w:sz w:val="20"/>
                <w:szCs w:val="20"/>
              </w:rPr>
            </w:pPr>
            <w:r w:rsidRPr="00C36074">
              <w:rPr>
                <w:rFonts w:ascii="Verdana" w:hAnsi="Verdana"/>
                <w:sz w:val="20"/>
                <w:szCs w:val="20"/>
              </w:rPr>
              <w:t>Features:</w:t>
            </w:r>
          </w:p>
          <w:p w:rsidR="00C36074" w:rsidRPr="00C36074" w:rsidRDefault="00C36074" w:rsidP="00C36074">
            <w:pPr>
              <w:spacing w:line="276" w:lineRule="auto"/>
              <w:ind w:firstLine="360"/>
              <w:rPr>
                <w:rFonts w:ascii="Verdana" w:hAnsi="Verdana"/>
                <w:sz w:val="20"/>
                <w:szCs w:val="20"/>
              </w:rPr>
            </w:pPr>
          </w:p>
          <w:p w:rsidR="002B13CE" w:rsidRPr="00C36074" w:rsidRDefault="002B13CE" w:rsidP="00C36074">
            <w:pPr>
              <w:pStyle w:val="NoSpacing"/>
              <w:numPr>
                <w:ilvl w:val="0"/>
                <w:numId w:val="38"/>
              </w:numPr>
              <w:rPr>
                <w:rFonts w:ascii="Verdana" w:eastAsiaTheme="minorHAnsi" w:hAnsi="Verdana" w:cstheme="minorBidi"/>
                <w:sz w:val="20"/>
                <w:szCs w:val="20"/>
              </w:rPr>
            </w:pPr>
            <w:r w:rsidRPr="00C36074">
              <w:rPr>
                <w:rFonts w:ascii="Verdana" w:eastAsiaTheme="minorHAnsi" w:hAnsi="Verdana" w:cstheme="minorBidi"/>
                <w:sz w:val="20"/>
                <w:szCs w:val="20"/>
              </w:rPr>
              <w:t>Leasing agreement system</w:t>
            </w:r>
          </w:p>
          <w:p w:rsidR="002B13CE" w:rsidRPr="00C36074" w:rsidRDefault="002B13CE" w:rsidP="00C36074">
            <w:pPr>
              <w:pStyle w:val="NoSpacing"/>
              <w:numPr>
                <w:ilvl w:val="0"/>
                <w:numId w:val="38"/>
              </w:numPr>
              <w:rPr>
                <w:rFonts w:ascii="Verdana" w:eastAsiaTheme="minorHAnsi" w:hAnsi="Verdana" w:cstheme="minorBidi"/>
                <w:sz w:val="20"/>
                <w:szCs w:val="20"/>
              </w:rPr>
            </w:pPr>
            <w:r w:rsidRPr="00C36074">
              <w:rPr>
                <w:rFonts w:ascii="Verdana" w:eastAsiaTheme="minorHAnsi" w:hAnsi="Verdana" w:cstheme="minorBidi"/>
                <w:sz w:val="20"/>
                <w:szCs w:val="20"/>
              </w:rPr>
              <w:t>Customer Ledger maintain</w:t>
            </w:r>
          </w:p>
          <w:p w:rsidR="002B13CE" w:rsidRPr="00C36074" w:rsidRDefault="002B13CE" w:rsidP="00C36074">
            <w:pPr>
              <w:pStyle w:val="NoSpacing"/>
              <w:numPr>
                <w:ilvl w:val="0"/>
                <w:numId w:val="38"/>
              </w:numPr>
              <w:rPr>
                <w:rFonts w:ascii="Verdana" w:eastAsiaTheme="minorHAnsi" w:hAnsi="Verdana" w:cstheme="minorBidi"/>
                <w:sz w:val="20"/>
                <w:szCs w:val="20"/>
              </w:rPr>
            </w:pPr>
            <w:r w:rsidRPr="00C36074">
              <w:rPr>
                <w:rFonts w:ascii="Verdana" w:eastAsiaTheme="minorHAnsi" w:hAnsi="Verdana" w:cstheme="minorBidi"/>
                <w:sz w:val="20"/>
                <w:szCs w:val="20"/>
              </w:rPr>
              <w:t>Monthly collection</w:t>
            </w:r>
          </w:p>
          <w:p w:rsidR="002B13CE" w:rsidRPr="00C36074" w:rsidRDefault="002B13CE" w:rsidP="00C36074">
            <w:pPr>
              <w:pStyle w:val="NoSpacing"/>
              <w:ind w:left="1080"/>
              <w:rPr>
                <w:rFonts w:ascii="Verdana" w:eastAsiaTheme="minorHAnsi" w:hAnsi="Verdana" w:cstheme="minorBidi"/>
                <w:sz w:val="20"/>
                <w:szCs w:val="20"/>
              </w:rPr>
            </w:pPr>
          </w:p>
          <w:p w:rsidR="002B13CE" w:rsidRDefault="002B13CE" w:rsidP="00C36074">
            <w:pPr>
              <w:pStyle w:val="NoSpacing"/>
              <w:rPr>
                <w:rFonts w:ascii="Verdana" w:eastAsiaTheme="minorHAnsi" w:hAnsi="Verdana" w:cstheme="minorBidi"/>
                <w:sz w:val="20"/>
                <w:szCs w:val="20"/>
              </w:rPr>
            </w:pPr>
            <w:r w:rsidRPr="00C36074">
              <w:rPr>
                <w:rFonts w:ascii="Verdana" w:eastAsiaTheme="minorHAnsi" w:hAnsi="Verdana" w:cstheme="minorBidi"/>
                <w:sz w:val="20"/>
                <w:szCs w:val="20"/>
              </w:rPr>
              <w:t xml:space="preserve">     Reports:</w:t>
            </w:r>
          </w:p>
          <w:p w:rsidR="00C36074" w:rsidRPr="00C36074" w:rsidRDefault="00C36074" w:rsidP="00C36074">
            <w:pPr>
              <w:pStyle w:val="NoSpacing"/>
              <w:rPr>
                <w:rFonts w:ascii="Verdana" w:eastAsiaTheme="minorHAnsi" w:hAnsi="Verdana" w:cstheme="minorBidi"/>
                <w:sz w:val="20"/>
                <w:szCs w:val="20"/>
              </w:rPr>
            </w:pPr>
          </w:p>
          <w:p w:rsidR="002B13CE" w:rsidRPr="00C36074" w:rsidRDefault="002B13CE" w:rsidP="00C36074">
            <w:pPr>
              <w:pStyle w:val="NoSpacing"/>
              <w:numPr>
                <w:ilvl w:val="0"/>
                <w:numId w:val="39"/>
              </w:numPr>
              <w:rPr>
                <w:rFonts w:ascii="Verdana" w:eastAsiaTheme="minorHAnsi" w:hAnsi="Verdana" w:cstheme="minorBidi"/>
                <w:sz w:val="20"/>
                <w:szCs w:val="20"/>
              </w:rPr>
            </w:pPr>
            <w:r w:rsidRPr="00C36074">
              <w:rPr>
                <w:rFonts w:ascii="Verdana" w:eastAsiaTheme="minorHAnsi" w:hAnsi="Verdana" w:cstheme="minorBidi"/>
                <w:sz w:val="20"/>
                <w:szCs w:val="20"/>
              </w:rPr>
              <w:t>Leasing agreement sheet</w:t>
            </w:r>
          </w:p>
          <w:p w:rsidR="002B13CE" w:rsidRPr="00C36074" w:rsidRDefault="002B13CE" w:rsidP="00C36074">
            <w:pPr>
              <w:pStyle w:val="NoSpacing"/>
              <w:numPr>
                <w:ilvl w:val="0"/>
                <w:numId w:val="39"/>
              </w:numPr>
              <w:rPr>
                <w:rFonts w:ascii="Verdana" w:eastAsiaTheme="minorHAnsi" w:hAnsi="Verdana" w:cstheme="minorBidi"/>
                <w:sz w:val="20"/>
                <w:szCs w:val="20"/>
              </w:rPr>
            </w:pPr>
            <w:r w:rsidRPr="00C36074">
              <w:rPr>
                <w:rFonts w:ascii="Verdana" w:eastAsiaTheme="minorHAnsi" w:hAnsi="Verdana" w:cstheme="minorBidi"/>
                <w:sz w:val="20"/>
                <w:szCs w:val="20"/>
              </w:rPr>
              <w:t>Customer Ledger</w:t>
            </w:r>
          </w:p>
          <w:p w:rsidR="00903A58" w:rsidRDefault="002B13CE" w:rsidP="00C36074">
            <w:pPr>
              <w:pStyle w:val="NoSpacing"/>
              <w:numPr>
                <w:ilvl w:val="0"/>
                <w:numId w:val="39"/>
              </w:numPr>
              <w:rPr>
                <w:rFonts w:ascii="Verdana" w:eastAsiaTheme="minorHAnsi" w:hAnsi="Verdana" w:cstheme="minorBidi"/>
                <w:sz w:val="20"/>
                <w:szCs w:val="20"/>
              </w:rPr>
            </w:pPr>
            <w:r w:rsidRPr="00C36074">
              <w:rPr>
                <w:rFonts w:ascii="Verdana" w:eastAsiaTheme="minorHAnsi" w:hAnsi="Verdana" w:cstheme="minorBidi"/>
                <w:sz w:val="20"/>
                <w:szCs w:val="20"/>
              </w:rPr>
              <w:t>Monthly sales collection</w:t>
            </w:r>
          </w:p>
          <w:p w:rsidR="00C36074" w:rsidRPr="00C36074" w:rsidRDefault="00C36074" w:rsidP="00C36074">
            <w:pPr>
              <w:pStyle w:val="NoSpacing"/>
              <w:ind w:left="1080"/>
              <w:rPr>
                <w:rFonts w:ascii="Verdana" w:eastAsiaTheme="minorHAnsi" w:hAnsi="Verdana" w:cstheme="minorBidi"/>
                <w:sz w:val="20"/>
                <w:szCs w:val="20"/>
              </w:rPr>
            </w:pPr>
          </w:p>
        </w:tc>
      </w:tr>
      <w:tr w:rsidR="00903A58" w:rsidRPr="00237FD0" w:rsidTr="004C736A">
        <w:tc>
          <w:tcPr>
            <w:tcW w:w="918" w:type="dxa"/>
            <w:vAlign w:val="center"/>
          </w:tcPr>
          <w:p w:rsidR="00903A58" w:rsidRPr="00237FD0" w:rsidRDefault="00903A58" w:rsidP="0034073D">
            <w:pPr>
              <w:pStyle w:val="NoSpacing"/>
              <w:spacing w:before="240" w:after="240" w:line="360" w:lineRule="auto"/>
              <w:jc w:val="center"/>
              <w:rPr>
                <w:rFonts w:ascii="Verdana" w:hAnsi="Verdana"/>
                <w:sz w:val="20"/>
                <w:szCs w:val="20"/>
              </w:rPr>
            </w:pPr>
            <w:r w:rsidRPr="00237FD0">
              <w:rPr>
                <w:rFonts w:ascii="Verdana" w:hAnsi="Verdana"/>
                <w:sz w:val="20"/>
                <w:szCs w:val="20"/>
              </w:rPr>
              <w:t>4</w:t>
            </w:r>
          </w:p>
        </w:tc>
        <w:tc>
          <w:tcPr>
            <w:tcW w:w="2070" w:type="dxa"/>
            <w:vAlign w:val="center"/>
          </w:tcPr>
          <w:p w:rsidR="002B13CE" w:rsidRPr="00C36074" w:rsidRDefault="002B13CE" w:rsidP="002B13CE">
            <w:pPr>
              <w:jc w:val="both"/>
              <w:rPr>
                <w:rFonts w:ascii="Verdana" w:hAnsi="Verdana"/>
                <w:sz w:val="20"/>
                <w:szCs w:val="20"/>
              </w:rPr>
            </w:pPr>
            <w:r w:rsidRPr="00C36074">
              <w:rPr>
                <w:rFonts w:ascii="Verdana" w:hAnsi="Verdana"/>
                <w:sz w:val="20"/>
                <w:szCs w:val="20"/>
              </w:rPr>
              <w:t>Security Management</w:t>
            </w:r>
          </w:p>
          <w:p w:rsidR="00903A58" w:rsidRPr="00C36074" w:rsidRDefault="00903A58" w:rsidP="0034073D">
            <w:pPr>
              <w:pStyle w:val="NoSpacing"/>
              <w:spacing w:before="240" w:after="240" w:line="360" w:lineRule="auto"/>
              <w:rPr>
                <w:rFonts w:ascii="Verdana" w:eastAsiaTheme="minorHAnsi" w:hAnsi="Verdana" w:cstheme="minorBidi"/>
                <w:sz w:val="20"/>
                <w:szCs w:val="20"/>
              </w:rPr>
            </w:pPr>
          </w:p>
        </w:tc>
        <w:tc>
          <w:tcPr>
            <w:tcW w:w="6588" w:type="dxa"/>
          </w:tcPr>
          <w:p w:rsidR="00C36074" w:rsidRDefault="00C36074" w:rsidP="00C36074">
            <w:pPr>
              <w:pStyle w:val="ListParagraph"/>
              <w:spacing w:line="276" w:lineRule="auto"/>
              <w:ind w:left="1080"/>
              <w:rPr>
                <w:rFonts w:ascii="Verdana" w:hAnsi="Verdana"/>
                <w:sz w:val="20"/>
                <w:szCs w:val="20"/>
              </w:rPr>
            </w:pPr>
          </w:p>
          <w:p w:rsidR="00C36074" w:rsidRPr="00C36074" w:rsidRDefault="00C36074" w:rsidP="00C36074">
            <w:pPr>
              <w:pStyle w:val="ListParagraph"/>
              <w:numPr>
                <w:ilvl w:val="0"/>
                <w:numId w:val="43"/>
              </w:numPr>
              <w:spacing w:line="276" w:lineRule="auto"/>
              <w:rPr>
                <w:rFonts w:ascii="Verdana" w:hAnsi="Verdana"/>
                <w:sz w:val="20"/>
                <w:szCs w:val="20"/>
              </w:rPr>
            </w:pPr>
            <w:r w:rsidRPr="00C36074">
              <w:rPr>
                <w:rFonts w:ascii="Verdana" w:hAnsi="Verdana"/>
                <w:sz w:val="20"/>
                <w:szCs w:val="20"/>
              </w:rPr>
              <w:t>Group Creation, Deletion and Updating with change password, termination option</w:t>
            </w:r>
          </w:p>
          <w:p w:rsidR="00C36074" w:rsidRPr="00C36074" w:rsidRDefault="00C36074" w:rsidP="00C36074">
            <w:pPr>
              <w:pStyle w:val="ListParagraph"/>
              <w:numPr>
                <w:ilvl w:val="0"/>
                <w:numId w:val="43"/>
              </w:numPr>
              <w:spacing w:line="276" w:lineRule="auto"/>
              <w:rPr>
                <w:rFonts w:ascii="Verdana" w:hAnsi="Verdana"/>
                <w:sz w:val="20"/>
                <w:szCs w:val="20"/>
              </w:rPr>
            </w:pPr>
            <w:r w:rsidRPr="00C36074">
              <w:rPr>
                <w:rFonts w:ascii="Verdana" w:hAnsi="Verdana"/>
                <w:sz w:val="20"/>
                <w:szCs w:val="20"/>
              </w:rPr>
              <w:t>User Creation, Deletion and Updating with change password, termination option</w:t>
            </w:r>
          </w:p>
          <w:p w:rsidR="00903A58" w:rsidRPr="00C36074" w:rsidRDefault="00C36074" w:rsidP="00C36074">
            <w:pPr>
              <w:pStyle w:val="ListParagraph"/>
              <w:numPr>
                <w:ilvl w:val="0"/>
                <w:numId w:val="43"/>
              </w:numPr>
              <w:spacing w:before="240" w:after="240" w:line="360" w:lineRule="auto"/>
              <w:rPr>
                <w:rFonts w:ascii="Verdana" w:hAnsi="Verdana"/>
                <w:sz w:val="20"/>
                <w:szCs w:val="20"/>
              </w:rPr>
            </w:pPr>
            <w:r w:rsidRPr="00C36074">
              <w:rPr>
                <w:rFonts w:ascii="Verdana" w:hAnsi="Verdana"/>
                <w:sz w:val="20"/>
                <w:szCs w:val="20"/>
              </w:rPr>
              <w:t>Providing Permission Group and user basis</w:t>
            </w:r>
          </w:p>
        </w:tc>
      </w:tr>
    </w:tbl>
    <w:p w:rsidR="00574CE3" w:rsidRPr="00237FD0" w:rsidRDefault="00574CE3">
      <w:pPr>
        <w:rPr>
          <w:rFonts w:ascii="Verdana" w:hAnsi="Verdana"/>
          <w:sz w:val="20"/>
          <w:szCs w:val="20"/>
        </w:rPr>
      </w:pPr>
    </w:p>
    <w:p w:rsidR="007212F9" w:rsidRPr="00237FD0" w:rsidRDefault="007212F9">
      <w:pPr>
        <w:rPr>
          <w:rFonts w:ascii="Verdana" w:hAnsi="Verdana"/>
          <w:sz w:val="20"/>
          <w:szCs w:val="20"/>
        </w:rPr>
      </w:pPr>
    </w:p>
    <w:p w:rsidR="00380293" w:rsidRPr="00237FD0" w:rsidRDefault="00380293" w:rsidP="000212C5">
      <w:pPr>
        <w:pStyle w:val="Heading2"/>
        <w:rPr>
          <w:rFonts w:ascii="Verdana" w:hAnsi="Verdana"/>
        </w:rPr>
      </w:pPr>
      <w:bookmarkStart w:id="118" w:name="_Toc386898487"/>
      <w:bookmarkStart w:id="119" w:name="_Toc395973898"/>
      <w:r w:rsidRPr="00237FD0">
        <w:rPr>
          <w:rFonts w:ascii="Verdana" w:hAnsi="Verdana"/>
        </w:rPr>
        <w:t>TECHNOLOGY PLATFORM</w:t>
      </w:r>
      <w:bookmarkEnd w:id="118"/>
      <w:bookmarkEnd w:id="119"/>
    </w:p>
    <w:p w:rsidR="00380293" w:rsidRPr="00237FD0" w:rsidRDefault="00380293" w:rsidP="00380293">
      <w:pPr>
        <w:spacing w:after="0" w:line="360" w:lineRule="auto"/>
        <w:rPr>
          <w:rFonts w:ascii="Verdana" w:eastAsia="Calibri" w:hAnsi="Verdana" w:cs="Arial"/>
          <w:b/>
          <w:sz w:val="20"/>
          <w:szCs w:val="20"/>
        </w:rPr>
      </w:pPr>
    </w:p>
    <w:p w:rsidR="00380293" w:rsidRPr="00237FD0" w:rsidRDefault="00380293" w:rsidP="00907F0D">
      <w:pPr>
        <w:spacing w:before="240" w:line="360" w:lineRule="auto"/>
        <w:rPr>
          <w:rFonts w:ascii="Verdana" w:eastAsia="Calibri" w:hAnsi="Verdana" w:cs="Arial"/>
          <w:b/>
          <w:sz w:val="20"/>
          <w:szCs w:val="20"/>
        </w:rPr>
      </w:pPr>
      <w:r w:rsidRPr="00237FD0">
        <w:rPr>
          <w:rFonts w:ascii="Verdana" w:eastAsia="Calibri" w:hAnsi="Verdana" w:cs="Arial"/>
          <w:b/>
          <w:sz w:val="20"/>
          <w:szCs w:val="20"/>
        </w:rPr>
        <w:t xml:space="preserve">Development platform for </w:t>
      </w:r>
      <w:r w:rsidR="00691F1D" w:rsidRPr="00691F1D">
        <w:rPr>
          <w:rFonts w:ascii="Verdana" w:eastAsia="Calibri" w:hAnsi="Verdana" w:cs="Arial"/>
          <w:b/>
          <w:sz w:val="20"/>
          <w:szCs w:val="20"/>
        </w:rPr>
        <w:t>Leasing &amp; Integrated Accounting System</w:t>
      </w:r>
      <w:r w:rsidRPr="00237FD0">
        <w:rPr>
          <w:rFonts w:ascii="Verdana" w:eastAsia="Calibri" w:hAnsi="Verdana" w:cs="Arial"/>
          <w:b/>
          <w:sz w:val="20"/>
          <w:szCs w:val="20"/>
        </w:rPr>
        <w:t>:</w:t>
      </w:r>
    </w:p>
    <w:p w:rsidR="00691F1D" w:rsidRPr="00691F1D" w:rsidRDefault="00691F1D" w:rsidP="00691F1D">
      <w:pPr>
        <w:spacing w:before="240" w:line="360" w:lineRule="auto"/>
        <w:rPr>
          <w:rFonts w:ascii="Verdana" w:eastAsia="Calibri" w:hAnsi="Verdana" w:cs="Arial"/>
          <w:bCs/>
          <w:sz w:val="20"/>
          <w:szCs w:val="20"/>
        </w:rPr>
      </w:pPr>
      <w:r w:rsidRPr="00691F1D">
        <w:rPr>
          <w:rFonts w:ascii="Verdana" w:eastAsia="Calibri" w:hAnsi="Verdana" w:cs="Arial"/>
          <w:b/>
          <w:sz w:val="20"/>
          <w:szCs w:val="20"/>
        </w:rPr>
        <w:t>EATL</w:t>
      </w:r>
      <w:r w:rsidRPr="00691F1D">
        <w:rPr>
          <w:rFonts w:ascii="Verdana" w:eastAsia="Calibri" w:hAnsi="Verdana" w:cs="Arial"/>
          <w:bCs/>
          <w:sz w:val="20"/>
          <w:szCs w:val="20"/>
        </w:rPr>
        <w:t xml:space="preserve"> developed with new technology, and is always looking for ways to improve the quality of their own products and the service they are able to offer their clients. It will support all the platform of web and run both in Internet and intranet</w:t>
      </w:r>
    </w:p>
    <w:p w:rsidR="00380293" w:rsidRPr="00237FD0" w:rsidRDefault="00380293" w:rsidP="0099330C">
      <w:pPr>
        <w:numPr>
          <w:ilvl w:val="0"/>
          <w:numId w:val="4"/>
        </w:numPr>
        <w:spacing w:before="240" w:line="360" w:lineRule="auto"/>
        <w:rPr>
          <w:rFonts w:ascii="Verdana" w:eastAsia="Times New Roman" w:hAnsi="Verdana" w:cs="Times New Roman"/>
          <w:sz w:val="20"/>
          <w:szCs w:val="20"/>
        </w:rPr>
      </w:pPr>
      <w:r w:rsidRPr="00237FD0">
        <w:rPr>
          <w:rFonts w:ascii="Verdana" w:eastAsia="Times New Roman" w:hAnsi="Verdana" w:cs="Times New Roman"/>
          <w:sz w:val="20"/>
          <w:szCs w:val="20"/>
        </w:rPr>
        <w:lastRenderedPageBreak/>
        <w:t xml:space="preserve">Operating System: </w:t>
      </w:r>
      <w:r w:rsidR="00614E0C" w:rsidRPr="00237FD0">
        <w:rPr>
          <w:rFonts w:ascii="Verdana" w:eastAsia="Times New Roman" w:hAnsi="Verdana" w:cs="Times New Roman"/>
          <w:sz w:val="20"/>
          <w:szCs w:val="20"/>
        </w:rPr>
        <w:t xml:space="preserve">Windows Server </w:t>
      </w:r>
    </w:p>
    <w:p w:rsidR="00380293" w:rsidRPr="00237FD0" w:rsidRDefault="00380293" w:rsidP="0099330C">
      <w:pPr>
        <w:numPr>
          <w:ilvl w:val="0"/>
          <w:numId w:val="4"/>
        </w:numPr>
        <w:spacing w:before="240" w:line="360" w:lineRule="auto"/>
        <w:rPr>
          <w:rFonts w:ascii="Verdana" w:eastAsia="Times New Roman" w:hAnsi="Verdana" w:cs="Times New Roman"/>
          <w:sz w:val="20"/>
          <w:szCs w:val="20"/>
        </w:rPr>
      </w:pPr>
      <w:r w:rsidRPr="00237FD0">
        <w:rPr>
          <w:rFonts w:ascii="Verdana" w:eastAsia="Times New Roman" w:hAnsi="Verdana" w:cs="Times New Roman"/>
          <w:sz w:val="20"/>
          <w:szCs w:val="20"/>
        </w:rPr>
        <w:t>Development Technology:</w:t>
      </w:r>
      <w:r w:rsidR="00691F1D">
        <w:rPr>
          <w:rFonts w:ascii="Verdana" w:eastAsia="Times New Roman" w:hAnsi="Verdana" w:cs="Times New Roman"/>
          <w:sz w:val="20"/>
          <w:szCs w:val="20"/>
        </w:rPr>
        <w:t xml:space="preserve"> </w:t>
      </w:r>
      <w:r w:rsidR="00691F1D" w:rsidRPr="00691F1D">
        <w:rPr>
          <w:rFonts w:ascii="Verdana" w:eastAsia="Times New Roman" w:hAnsi="Verdana" w:cs="Times New Roman"/>
          <w:sz w:val="20"/>
          <w:szCs w:val="20"/>
        </w:rPr>
        <w:t>Microsoft Visual Studio Framework</w:t>
      </w:r>
      <w:r w:rsidR="00691F1D" w:rsidRPr="00237FD0">
        <w:rPr>
          <w:rFonts w:ascii="Verdana" w:eastAsia="Times New Roman" w:hAnsi="Verdana" w:cs="Times New Roman"/>
          <w:sz w:val="20"/>
          <w:szCs w:val="20"/>
        </w:rPr>
        <w:t xml:space="preserve"> </w:t>
      </w:r>
    </w:p>
    <w:p w:rsidR="00380293" w:rsidRPr="00237FD0" w:rsidRDefault="00380293" w:rsidP="0099330C">
      <w:pPr>
        <w:numPr>
          <w:ilvl w:val="0"/>
          <w:numId w:val="4"/>
        </w:numPr>
        <w:spacing w:before="240" w:line="360" w:lineRule="auto"/>
        <w:rPr>
          <w:rFonts w:ascii="Verdana" w:eastAsia="Times New Roman" w:hAnsi="Verdana" w:cs="Times New Roman"/>
          <w:sz w:val="20"/>
          <w:szCs w:val="20"/>
        </w:rPr>
      </w:pPr>
      <w:r w:rsidRPr="00237FD0">
        <w:rPr>
          <w:rFonts w:ascii="Verdana" w:eastAsia="Times New Roman" w:hAnsi="Verdana" w:cs="Times New Roman"/>
          <w:sz w:val="20"/>
          <w:szCs w:val="20"/>
        </w:rPr>
        <w:t xml:space="preserve">Database: </w:t>
      </w:r>
      <w:r w:rsidR="000B227F" w:rsidRPr="00237FD0">
        <w:rPr>
          <w:rFonts w:ascii="Verdana" w:eastAsia="Times New Roman" w:hAnsi="Verdana" w:cs="Times New Roman"/>
          <w:sz w:val="20"/>
          <w:szCs w:val="20"/>
        </w:rPr>
        <w:t>MS SQL Server</w:t>
      </w:r>
      <w:r w:rsidR="00691F1D">
        <w:rPr>
          <w:rFonts w:ascii="Verdana" w:eastAsia="Times New Roman" w:hAnsi="Verdana" w:cs="Times New Roman"/>
          <w:sz w:val="20"/>
          <w:szCs w:val="20"/>
        </w:rPr>
        <w:t xml:space="preserve"> 2008 / 2012</w:t>
      </w:r>
    </w:p>
    <w:p w:rsidR="00380293" w:rsidRPr="00337CFA" w:rsidRDefault="00380293" w:rsidP="0099330C">
      <w:pPr>
        <w:numPr>
          <w:ilvl w:val="0"/>
          <w:numId w:val="4"/>
        </w:numPr>
        <w:spacing w:before="240" w:line="360" w:lineRule="auto"/>
        <w:jc w:val="both"/>
        <w:rPr>
          <w:rFonts w:ascii="Verdana" w:eastAsia="Times New Roman" w:hAnsi="Verdana" w:cs="Times New Roman"/>
          <w:b/>
          <w:sz w:val="20"/>
          <w:szCs w:val="20"/>
        </w:rPr>
      </w:pPr>
      <w:r w:rsidRPr="00237FD0">
        <w:rPr>
          <w:rFonts w:ascii="Verdana" w:eastAsia="Times New Roman" w:hAnsi="Verdana" w:cs="Times New Roman"/>
          <w:sz w:val="20"/>
          <w:szCs w:val="20"/>
        </w:rPr>
        <w:t xml:space="preserve">IDE: </w:t>
      </w:r>
      <w:r w:rsidR="000B227F" w:rsidRPr="00237FD0">
        <w:rPr>
          <w:rFonts w:ascii="Verdana" w:eastAsia="Times New Roman" w:hAnsi="Verdana" w:cs="Times New Roman"/>
          <w:sz w:val="20"/>
          <w:szCs w:val="20"/>
        </w:rPr>
        <w:t>Visual Studio 2010</w:t>
      </w:r>
    </w:p>
    <w:p w:rsidR="00337CFA" w:rsidRPr="00237FD0" w:rsidRDefault="00337CFA" w:rsidP="00337CFA">
      <w:pPr>
        <w:spacing w:before="240" w:line="360" w:lineRule="auto"/>
        <w:ind w:left="720"/>
        <w:jc w:val="both"/>
        <w:rPr>
          <w:rFonts w:ascii="Verdana" w:eastAsia="Times New Roman" w:hAnsi="Verdana" w:cs="Times New Roman"/>
          <w:b/>
          <w:sz w:val="20"/>
          <w:szCs w:val="20"/>
        </w:rPr>
      </w:pPr>
    </w:p>
    <w:p w:rsidR="00380293" w:rsidRPr="00237FD0" w:rsidRDefault="00380293" w:rsidP="00907F0D">
      <w:pPr>
        <w:spacing w:before="240" w:line="360" w:lineRule="auto"/>
        <w:jc w:val="both"/>
        <w:rPr>
          <w:rFonts w:ascii="Verdana" w:eastAsia="Calibri" w:hAnsi="Verdana" w:cs="Arial"/>
          <w:b/>
          <w:sz w:val="20"/>
          <w:szCs w:val="20"/>
        </w:rPr>
      </w:pPr>
      <w:r w:rsidRPr="00237FD0">
        <w:rPr>
          <w:rFonts w:ascii="Verdana" w:eastAsia="Calibri" w:hAnsi="Verdana" w:cs="Arial"/>
          <w:b/>
          <w:sz w:val="20"/>
          <w:szCs w:val="20"/>
        </w:rPr>
        <w:t>Development environment:</w:t>
      </w:r>
    </w:p>
    <w:p w:rsidR="00380293" w:rsidRPr="00237FD0" w:rsidRDefault="00380293" w:rsidP="0099330C">
      <w:pPr>
        <w:numPr>
          <w:ilvl w:val="0"/>
          <w:numId w:val="3"/>
        </w:numPr>
        <w:spacing w:before="240" w:line="360" w:lineRule="auto"/>
        <w:jc w:val="both"/>
        <w:rPr>
          <w:rFonts w:ascii="Verdana" w:eastAsia="Times New Roman" w:hAnsi="Verdana" w:cs="Times New Roman"/>
          <w:sz w:val="20"/>
          <w:szCs w:val="20"/>
        </w:rPr>
      </w:pPr>
      <w:r w:rsidRPr="00237FD0">
        <w:rPr>
          <w:rFonts w:ascii="Verdana" w:eastAsia="Times New Roman" w:hAnsi="Verdana" w:cs="Times New Roman"/>
          <w:b/>
          <w:sz w:val="20"/>
          <w:szCs w:val="20"/>
        </w:rPr>
        <w:t>Development Language:</w:t>
      </w:r>
      <w:r w:rsidRPr="00237FD0">
        <w:rPr>
          <w:rFonts w:ascii="Verdana" w:eastAsia="Times New Roman" w:hAnsi="Verdana" w:cs="Times New Roman"/>
          <w:sz w:val="20"/>
          <w:szCs w:val="20"/>
        </w:rPr>
        <w:t xml:space="preserve"> </w:t>
      </w:r>
      <w:r w:rsidR="000B227F" w:rsidRPr="00237FD0">
        <w:rPr>
          <w:rFonts w:ascii="Verdana" w:eastAsia="Times New Roman" w:hAnsi="Verdana" w:cs="Times New Roman"/>
          <w:sz w:val="20"/>
          <w:szCs w:val="20"/>
        </w:rPr>
        <w:t>ASP .Net with C#</w:t>
      </w:r>
    </w:p>
    <w:p w:rsidR="00380293" w:rsidRPr="00237FD0" w:rsidRDefault="00380293" w:rsidP="0099330C">
      <w:pPr>
        <w:numPr>
          <w:ilvl w:val="1"/>
          <w:numId w:val="3"/>
        </w:numPr>
        <w:spacing w:before="240" w:line="360" w:lineRule="auto"/>
        <w:jc w:val="both"/>
        <w:rPr>
          <w:rFonts w:ascii="Verdana" w:eastAsia="Times New Roman" w:hAnsi="Verdana" w:cs="Times New Roman"/>
          <w:sz w:val="20"/>
          <w:szCs w:val="20"/>
        </w:rPr>
      </w:pPr>
      <w:r w:rsidRPr="00237FD0">
        <w:rPr>
          <w:rFonts w:ascii="Verdana" w:eastAsia="Times New Roman" w:hAnsi="Verdana" w:cs="Times New Roman"/>
          <w:b/>
          <w:sz w:val="20"/>
          <w:szCs w:val="20"/>
        </w:rPr>
        <w:t>Framework Version:</w:t>
      </w:r>
      <w:r w:rsidR="000B227F" w:rsidRPr="00237FD0">
        <w:rPr>
          <w:rFonts w:ascii="Verdana" w:eastAsia="Times New Roman" w:hAnsi="Verdana" w:cs="Times New Roman"/>
          <w:sz w:val="20"/>
          <w:szCs w:val="20"/>
        </w:rPr>
        <w:t>.Net Framework 4.0</w:t>
      </w:r>
      <w:r w:rsidR="001517D2" w:rsidRPr="00237FD0">
        <w:rPr>
          <w:rFonts w:ascii="Verdana" w:eastAsia="Times New Roman" w:hAnsi="Verdana" w:cs="Times New Roman"/>
          <w:sz w:val="20"/>
          <w:szCs w:val="20"/>
        </w:rPr>
        <w:t xml:space="preserve"> </w:t>
      </w:r>
    </w:p>
    <w:p w:rsidR="00380293" w:rsidRDefault="00380293" w:rsidP="0099330C">
      <w:pPr>
        <w:numPr>
          <w:ilvl w:val="0"/>
          <w:numId w:val="3"/>
        </w:numPr>
        <w:spacing w:before="240" w:line="360" w:lineRule="auto"/>
        <w:jc w:val="both"/>
        <w:rPr>
          <w:rFonts w:ascii="Verdana" w:eastAsia="Times New Roman" w:hAnsi="Verdana" w:cs="Times New Roman"/>
          <w:sz w:val="20"/>
          <w:szCs w:val="20"/>
        </w:rPr>
      </w:pPr>
      <w:r w:rsidRPr="00237FD0">
        <w:rPr>
          <w:rFonts w:ascii="Verdana" w:eastAsia="Times New Roman" w:hAnsi="Verdana" w:cs="Times New Roman"/>
          <w:b/>
          <w:sz w:val="20"/>
          <w:szCs w:val="20"/>
        </w:rPr>
        <w:t>Database:</w:t>
      </w:r>
      <w:r w:rsidRPr="00237FD0">
        <w:rPr>
          <w:rFonts w:ascii="Verdana" w:eastAsia="Times New Roman" w:hAnsi="Verdana" w:cs="Times New Roman"/>
          <w:sz w:val="20"/>
          <w:szCs w:val="20"/>
        </w:rPr>
        <w:t xml:space="preserve"> </w:t>
      </w:r>
      <w:r w:rsidR="000B227F" w:rsidRPr="00237FD0">
        <w:rPr>
          <w:rFonts w:ascii="Verdana" w:eastAsia="Times New Roman" w:hAnsi="Verdana" w:cs="Times New Roman"/>
          <w:sz w:val="20"/>
          <w:szCs w:val="20"/>
        </w:rPr>
        <w:t xml:space="preserve">SQL Server </w:t>
      </w:r>
      <w:r w:rsidR="00691F1D">
        <w:rPr>
          <w:rFonts w:ascii="Verdana" w:eastAsia="Times New Roman" w:hAnsi="Verdana" w:cs="Times New Roman"/>
          <w:sz w:val="20"/>
          <w:szCs w:val="20"/>
        </w:rPr>
        <w:t xml:space="preserve">2008 / </w:t>
      </w:r>
      <w:r w:rsidR="000B227F" w:rsidRPr="00237FD0">
        <w:rPr>
          <w:rFonts w:ascii="Verdana" w:eastAsia="Times New Roman" w:hAnsi="Verdana" w:cs="Times New Roman"/>
          <w:sz w:val="20"/>
          <w:szCs w:val="20"/>
        </w:rPr>
        <w:t>2012</w:t>
      </w:r>
    </w:p>
    <w:p w:rsidR="00337CFA" w:rsidRPr="00237FD0" w:rsidRDefault="00337CFA" w:rsidP="00337CFA">
      <w:pPr>
        <w:spacing w:before="240" w:line="360" w:lineRule="auto"/>
        <w:ind w:left="720"/>
        <w:jc w:val="both"/>
        <w:rPr>
          <w:rFonts w:ascii="Verdana" w:eastAsia="Times New Roman" w:hAnsi="Verdana" w:cs="Times New Roman"/>
          <w:sz w:val="20"/>
          <w:szCs w:val="20"/>
        </w:rPr>
      </w:pPr>
    </w:p>
    <w:p w:rsidR="00691F1D" w:rsidRPr="00237FD0" w:rsidRDefault="00691F1D" w:rsidP="00691F1D">
      <w:pPr>
        <w:spacing w:before="240" w:line="360" w:lineRule="auto"/>
        <w:jc w:val="both"/>
        <w:rPr>
          <w:rFonts w:ascii="Verdana" w:eastAsia="Calibri" w:hAnsi="Verdana" w:cs="Arial"/>
          <w:b/>
          <w:sz w:val="20"/>
          <w:szCs w:val="20"/>
        </w:rPr>
      </w:pPr>
      <w:r>
        <w:rPr>
          <w:rFonts w:ascii="Verdana" w:eastAsia="Calibri" w:hAnsi="Verdana" w:cs="Arial"/>
          <w:b/>
          <w:sz w:val="20"/>
          <w:szCs w:val="20"/>
        </w:rPr>
        <w:t>Data Backup / Recovery System</w:t>
      </w:r>
      <w:r w:rsidRPr="00237FD0">
        <w:rPr>
          <w:rFonts w:ascii="Verdana" w:eastAsia="Calibri" w:hAnsi="Verdana" w:cs="Arial"/>
          <w:b/>
          <w:sz w:val="20"/>
          <w:szCs w:val="20"/>
        </w:rPr>
        <w:t>:</w:t>
      </w:r>
    </w:p>
    <w:p w:rsidR="00A57E6D" w:rsidRPr="00237FD0" w:rsidRDefault="00691F1D" w:rsidP="00691F1D">
      <w:pPr>
        <w:numPr>
          <w:ilvl w:val="0"/>
          <w:numId w:val="3"/>
        </w:numPr>
        <w:spacing w:before="240" w:line="360" w:lineRule="auto"/>
        <w:jc w:val="both"/>
        <w:rPr>
          <w:rFonts w:ascii="Verdana" w:eastAsia="Times New Roman" w:hAnsi="Verdana" w:cs="Times New Roman"/>
          <w:sz w:val="20"/>
          <w:szCs w:val="20"/>
        </w:rPr>
      </w:pPr>
      <w:r w:rsidRPr="00691F1D">
        <w:rPr>
          <w:rFonts w:ascii="Verdana" w:eastAsia="Times New Roman" w:hAnsi="Verdana" w:cs="Times New Roman"/>
          <w:sz w:val="20"/>
          <w:szCs w:val="20"/>
        </w:rPr>
        <w:t>The system has its own technology for Data backup and Data restore system from recovery of any disaster</w:t>
      </w:r>
    </w:p>
    <w:p w:rsidR="00380293" w:rsidRPr="00237FD0" w:rsidRDefault="00380293" w:rsidP="00380293">
      <w:pPr>
        <w:widowControl w:val="0"/>
        <w:autoSpaceDE w:val="0"/>
        <w:autoSpaceDN w:val="0"/>
        <w:adjustRightInd w:val="0"/>
        <w:spacing w:after="0" w:line="200" w:lineRule="exact"/>
        <w:rPr>
          <w:rFonts w:ascii="Verdana" w:hAnsi="Verdana" w:cs="Cambria Bold"/>
          <w:b/>
          <w:bCs/>
          <w:color w:val="365F91"/>
          <w:sz w:val="20"/>
          <w:szCs w:val="20"/>
        </w:rPr>
      </w:pPr>
    </w:p>
    <w:p w:rsidR="00380293" w:rsidRPr="00237FD0" w:rsidRDefault="00380293" w:rsidP="00380293">
      <w:pPr>
        <w:widowControl w:val="0"/>
        <w:overflowPunct w:val="0"/>
        <w:autoSpaceDE w:val="0"/>
        <w:autoSpaceDN w:val="0"/>
        <w:adjustRightInd w:val="0"/>
        <w:spacing w:after="0" w:line="360" w:lineRule="auto"/>
        <w:jc w:val="both"/>
        <w:rPr>
          <w:rFonts w:ascii="Verdana" w:hAnsi="Verdana" w:cs="Calibri"/>
          <w:sz w:val="20"/>
          <w:szCs w:val="20"/>
        </w:rPr>
      </w:pPr>
    </w:p>
    <w:p w:rsidR="00380293" w:rsidRPr="00237FD0" w:rsidRDefault="00380293" w:rsidP="005E7C04">
      <w:pPr>
        <w:pStyle w:val="Heading2"/>
        <w:rPr>
          <w:rFonts w:ascii="Verdana" w:hAnsi="Verdana"/>
        </w:rPr>
      </w:pPr>
      <w:bookmarkStart w:id="120" w:name="_Toc377293051"/>
      <w:bookmarkStart w:id="121" w:name="_Toc384828133"/>
      <w:bookmarkStart w:id="122" w:name="_Toc386898489"/>
      <w:bookmarkStart w:id="123" w:name="_Toc395973899"/>
      <w:r w:rsidRPr="00237FD0">
        <w:rPr>
          <w:rFonts w:ascii="Verdana" w:hAnsi="Verdana"/>
        </w:rPr>
        <w:t>DESIGN AND DEVELOPMENT OF THE SOLUTION</w:t>
      </w:r>
      <w:bookmarkEnd w:id="120"/>
      <w:bookmarkEnd w:id="121"/>
      <w:bookmarkEnd w:id="122"/>
      <w:bookmarkEnd w:id="123"/>
    </w:p>
    <w:p w:rsidR="00380293" w:rsidRPr="00237FD0" w:rsidRDefault="00380293" w:rsidP="00380293">
      <w:pPr>
        <w:pStyle w:val="ListParagraph"/>
        <w:widowControl w:val="0"/>
        <w:overflowPunct w:val="0"/>
        <w:autoSpaceDE w:val="0"/>
        <w:autoSpaceDN w:val="0"/>
        <w:adjustRightInd w:val="0"/>
        <w:spacing w:after="0" w:line="360" w:lineRule="auto"/>
        <w:ind w:left="1440"/>
        <w:jc w:val="both"/>
        <w:rPr>
          <w:rFonts w:ascii="Verdana" w:hAnsi="Verdana" w:cs="Calibri"/>
          <w:sz w:val="20"/>
          <w:szCs w:val="20"/>
        </w:rPr>
      </w:pPr>
    </w:p>
    <w:p w:rsidR="00380293" w:rsidRPr="00237FD0" w:rsidRDefault="00380293" w:rsidP="0099330C">
      <w:pPr>
        <w:pStyle w:val="ListParagraph"/>
        <w:widowControl w:val="0"/>
        <w:numPr>
          <w:ilvl w:val="1"/>
          <w:numId w:val="8"/>
        </w:numPr>
        <w:overflowPunct w:val="0"/>
        <w:autoSpaceDE w:val="0"/>
        <w:autoSpaceDN w:val="0"/>
        <w:adjustRightInd w:val="0"/>
        <w:spacing w:after="0" w:line="360" w:lineRule="auto"/>
        <w:jc w:val="both"/>
        <w:rPr>
          <w:rFonts w:ascii="Verdana" w:hAnsi="Verdana" w:cs="Calibri"/>
          <w:sz w:val="20"/>
          <w:szCs w:val="20"/>
        </w:rPr>
      </w:pPr>
      <w:r w:rsidRPr="00237FD0">
        <w:rPr>
          <w:rFonts w:ascii="Verdana" w:hAnsi="Verdana" w:cs="Calibri"/>
          <w:sz w:val="20"/>
          <w:szCs w:val="20"/>
        </w:rPr>
        <w:t>System design finalization</w:t>
      </w:r>
    </w:p>
    <w:p w:rsidR="00380293" w:rsidRPr="00237FD0" w:rsidRDefault="00380293" w:rsidP="0099330C">
      <w:pPr>
        <w:pStyle w:val="ListParagraph"/>
        <w:widowControl w:val="0"/>
        <w:numPr>
          <w:ilvl w:val="1"/>
          <w:numId w:val="8"/>
        </w:numPr>
        <w:overflowPunct w:val="0"/>
        <w:autoSpaceDE w:val="0"/>
        <w:autoSpaceDN w:val="0"/>
        <w:adjustRightInd w:val="0"/>
        <w:spacing w:after="0" w:line="360" w:lineRule="auto"/>
        <w:jc w:val="both"/>
        <w:rPr>
          <w:rFonts w:ascii="Verdana" w:hAnsi="Verdana" w:cs="Calibri"/>
          <w:sz w:val="20"/>
          <w:szCs w:val="20"/>
        </w:rPr>
      </w:pPr>
      <w:r w:rsidRPr="00237FD0">
        <w:rPr>
          <w:rFonts w:ascii="Verdana" w:hAnsi="Verdana" w:cs="Calibri"/>
          <w:sz w:val="20"/>
          <w:szCs w:val="20"/>
        </w:rPr>
        <w:t xml:space="preserve">Review and testing the requirements with time </w:t>
      </w:r>
    </w:p>
    <w:p w:rsidR="00380293" w:rsidRPr="00237FD0" w:rsidRDefault="00380293" w:rsidP="0099330C">
      <w:pPr>
        <w:widowControl w:val="0"/>
        <w:numPr>
          <w:ilvl w:val="1"/>
          <w:numId w:val="8"/>
        </w:numPr>
        <w:overflowPunct w:val="0"/>
        <w:autoSpaceDE w:val="0"/>
        <w:autoSpaceDN w:val="0"/>
        <w:adjustRightInd w:val="0"/>
        <w:spacing w:after="0" w:line="360" w:lineRule="auto"/>
        <w:jc w:val="both"/>
        <w:rPr>
          <w:rFonts w:ascii="Verdana" w:hAnsi="Verdana" w:cs="Calibri"/>
          <w:sz w:val="20"/>
          <w:szCs w:val="20"/>
        </w:rPr>
      </w:pPr>
      <w:bookmarkStart w:id="124" w:name="page6"/>
      <w:bookmarkEnd w:id="124"/>
      <w:r w:rsidRPr="00237FD0">
        <w:rPr>
          <w:rFonts w:ascii="Verdana" w:hAnsi="Verdana" w:cs="Calibri"/>
          <w:sz w:val="20"/>
          <w:szCs w:val="20"/>
        </w:rPr>
        <w:t>Testing the performance of the solution</w:t>
      </w:r>
    </w:p>
    <w:p w:rsidR="00380293" w:rsidRPr="00237FD0" w:rsidRDefault="00380293" w:rsidP="0099330C">
      <w:pPr>
        <w:widowControl w:val="0"/>
        <w:numPr>
          <w:ilvl w:val="1"/>
          <w:numId w:val="8"/>
        </w:numPr>
        <w:overflowPunct w:val="0"/>
        <w:autoSpaceDE w:val="0"/>
        <w:autoSpaceDN w:val="0"/>
        <w:adjustRightInd w:val="0"/>
        <w:spacing w:after="0" w:line="360" w:lineRule="auto"/>
        <w:jc w:val="both"/>
        <w:rPr>
          <w:rFonts w:ascii="Verdana" w:hAnsi="Verdana" w:cs="Calibri"/>
          <w:sz w:val="20"/>
          <w:szCs w:val="20"/>
        </w:rPr>
      </w:pPr>
      <w:r w:rsidRPr="00237FD0">
        <w:rPr>
          <w:rFonts w:ascii="Verdana" w:hAnsi="Verdana" w:cs="Calibri"/>
          <w:sz w:val="20"/>
          <w:szCs w:val="20"/>
        </w:rPr>
        <w:t>Development of the software system as per existing policy</w:t>
      </w:r>
    </w:p>
    <w:p w:rsidR="00B66225" w:rsidRPr="00237FD0" w:rsidRDefault="00380293" w:rsidP="0099330C">
      <w:pPr>
        <w:widowControl w:val="0"/>
        <w:numPr>
          <w:ilvl w:val="1"/>
          <w:numId w:val="8"/>
        </w:numPr>
        <w:overflowPunct w:val="0"/>
        <w:autoSpaceDE w:val="0"/>
        <w:autoSpaceDN w:val="0"/>
        <w:adjustRightInd w:val="0"/>
        <w:spacing w:after="0" w:line="360" w:lineRule="auto"/>
        <w:jc w:val="both"/>
        <w:rPr>
          <w:rFonts w:ascii="Verdana" w:hAnsi="Verdana" w:cs="Calibri"/>
          <w:sz w:val="20"/>
          <w:szCs w:val="20"/>
        </w:rPr>
      </w:pPr>
      <w:r w:rsidRPr="00237FD0">
        <w:rPr>
          <w:rFonts w:ascii="Verdana" w:hAnsi="Verdana" w:cs="Calibri"/>
          <w:sz w:val="20"/>
          <w:szCs w:val="20"/>
        </w:rPr>
        <w:t xml:space="preserve">Development of reporting format for automatic reporting system </w:t>
      </w:r>
    </w:p>
    <w:p w:rsidR="00380293" w:rsidRPr="00337CFA" w:rsidRDefault="00380293" w:rsidP="00A6043F">
      <w:pPr>
        <w:pStyle w:val="NoSpacing"/>
        <w:spacing w:before="240" w:after="240" w:line="360" w:lineRule="auto"/>
        <w:jc w:val="both"/>
        <w:rPr>
          <w:rFonts w:ascii="Verdana" w:hAnsi="Verdana"/>
          <w:sz w:val="2"/>
          <w:szCs w:val="2"/>
        </w:rPr>
      </w:pPr>
    </w:p>
    <w:p w:rsidR="00380293" w:rsidRPr="00237FD0" w:rsidRDefault="00380293" w:rsidP="00A6043F">
      <w:pPr>
        <w:pStyle w:val="NoSpacing"/>
        <w:ind w:left="720"/>
        <w:jc w:val="both"/>
        <w:rPr>
          <w:rFonts w:ascii="Verdana" w:hAnsi="Verdana"/>
          <w:sz w:val="20"/>
          <w:szCs w:val="20"/>
        </w:rPr>
      </w:pPr>
    </w:p>
    <w:p w:rsidR="00380293" w:rsidRPr="00237FD0" w:rsidRDefault="00380293" w:rsidP="00EF6664">
      <w:pPr>
        <w:pStyle w:val="Heading2"/>
        <w:rPr>
          <w:rFonts w:ascii="Verdana" w:hAnsi="Verdana"/>
        </w:rPr>
      </w:pPr>
      <w:bookmarkStart w:id="125" w:name="_Toc386898492"/>
      <w:bookmarkStart w:id="126" w:name="_Toc395973900"/>
      <w:r w:rsidRPr="00237FD0">
        <w:rPr>
          <w:rFonts w:ascii="Verdana" w:hAnsi="Verdana"/>
        </w:rPr>
        <w:t>SECURITY AND ACCESS CONTROL</w:t>
      </w:r>
      <w:bookmarkEnd w:id="125"/>
      <w:bookmarkEnd w:id="126"/>
    </w:p>
    <w:p w:rsidR="00380293" w:rsidRPr="00237FD0" w:rsidRDefault="00380293" w:rsidP="00A6043F">
      <w:pPr>
        <w:pStyle w:val="NoSpacing"/>
        <w:ind w:left="720"/>
        <w:jc w:val="both"/>
        <w:rPr>
          <w:rFonts w:ascii="Verdana" w:hAnsi="Verdana"/>
          <w:sz w:val="20"/>
          <w:szCs w:val="20"/>
        </w:rPr>
      </w:pPr>
    </w:p>
    <w:p w:rsidR="00380293" w:rsidRPr="00237FD0" w:rsidRDefault="00380293" w:rsidP="00A6043F">
      <w:pPr>
        <w:pStyle w:val="NoSpacing"/>
        <w:spacing w:before="240" w:after="240" w:line="360" w:lineRule="auto"/>
        <w:jc w:val="both"/>
        <w:rPr>
          <w:rFonts w:ascii="Verdana" w:hAnsi="Verdana"/>
          <w:sz w:val="20"/>
          <w:szCs w:val="20"/>
        </w:rPr>
      </w:pPr>
      <w:r w:rsidRPr="00237FD0">
        <w:rPr>
          <w:rFonts w:ascii="Verdana" w:hAnsi="Verdana"/>
          <w:sz w:val="20"/>
          <w:szCs w:val="20"/>
        </w:rPr>
        <w:t>Code level and database level access control mechanism will be developed to prevent the system from unauthorized access. No unauthorized person will have access to database and modification of information.</w:t>
      </w:r>
    </w:p>
    <w:p w:rsidR="00380293" w:rsidRPr="00237FD0" w:rsidRDefault="00380293" w:rsidP="005118DD">
      <w:pPr>
        <w:pStyle w:val="Heading2"/>
        <w:rPr>
          <w:rFonts w:ascii="Verdana" w:hAnsi="Verdana"/>
        </w:rPr>
      </w:pPr>
      <w:bookmarkStart w:id="127" w:name="_Toc386898493"/>
      <w:bookmarkStart w:id="128" w:name="_Toc395973901"/>
      <w:r w:rsidRPr="00237FD0">
        <w:rPr>
          <w:rFonts w:ascii="Verdana" w:hAnsi="Verdana"/>
        </w:rPr>
        <w:lastRenderedPageBreak/>
        <w:t>QUALIFICATION OF EATL FOR THIS PROJECT</w:t>
      </w:r>
      <w:bookmarkEnd w:id="127"/>
      <w:bookmarkEnd w:id="128"/>
    </w:p>
    <w:p w:rsidR="000B227F" w:rsidRPr="00237FD0" w:rsidRDefault="000B227F" w:rsidP="000B227F">
      <w:pPr>
        <w:pStyle w:val="BodyText"/>
        <w:spacing w:before="120" w:line="360" w:lineRule="auto"/>
        <w:ind w:left="1260"/>
        <w:jc w:val="both"/>
        <w:rPr>
          <w:rFonts w:ascii="Verdana" w:hAnsi="Verdana" w:cs="Arial"/>
          <w:bCs/>
          <w:sz w:val="20"/>
          <w:szCs w:val="20"/>
        </w:rPr>
      </w:pPr>
    </w:p>
    <w:p w:rsidR="00380293" w:rsidRPr="00237FD0" w:rsidRDefault="00380293" w:rsidP="0099330C">
      <w:pPr>
        <w:pStyle w:val="BodyText"/>
        <w:numPr>
          <w:ilvl w:val="0"/>
          <w:numId w:val="9"/>
        </w:numPr>
        <w:spacing w:before="120" w:line="360" w:lineRule="auto"/>
        <w:jc w:val="both"/>
        <w:rPr>
          <w:rFonts w:ascii="Verdana" w:hAnsi="Verdana" w:cs="Arial"/>
          <w:bCs/>
          <w:sz w:val="20"/>
          <w:szCs w:val="20"/>
        </w:rPr>
      </w:pPr>
      <w:r w:rsidRPr="00237FD0">
        <w:rPr>
          <w:rFonts w:ascii="Verdana" w:hAnsi="Verdana" w:cstheme="minorHAnsi"/>
          <w:sz w:val="20"/>
          <w:szCs w:val="20"/>
        </w:rPr>
        <w:t>EATL is a leading ICT organization in Bangladesh that was established in November 1999.</w:t>
      </w:r>
    </w:p>
    <w:p w:rsidR="00380293" w:rsidRPr="00237FD0" w:rsidRDefault="00380293" w:rsidP="0099330C">
      <w:pPr>
        <w:pStyle w:val="BodyText"/>
        <w:numPr>
          <w:ilvl w:val="0"/>
          <w:numId w:val="9"/>
        </w:numPr>
        <w:spacing w:line="360" w:lineRule="auto"/>
        <w:jc w:val="both"/>
        <w:rPr>
          <w:rFonts w:ascii="Verdana" w:hAnsi="Verdana" w:cs="Arial"/>
          <w:sz w:val="20"/>
          <w:szCs w:val="20"/>
        </w:rPr>
      </w:pPr>
      <w:r w:rsidRPr="00237FD0">
        <w:rPr>
          <w:rFonts w:ascii="Verdana" w:hAnsi="Verdana" w:cs="Arial"/>
          <w:sz w:val="20"/>
          <w:szCs w:val="20"/>
        </w:rPr>
        <w:t>EATL having track record in successfully working in the development of online database application software, management information systems and successfully designing and developing projects related to website. Below are the lists:</w:t>
      </w:r>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cs="Arial"/>
          <w:sz w:val="20"/>
          <w:szCs w:val="20"/>
        </w:rPr>
        <w:t xml:space="preserve">Web MIS for </w:t>
      </w:r>
      <w:r w:rsidRPr="00237FD0">
        <w:rPr>
          <w:rFonts w:ascii="Verdana" w:hAnsi="Verdana"/>
          <w:sz w:val="20"/>
          <w:szCs w:val="20"/>
        </w:rPr>
        <w:t>Secondary Education Quality and Access enhancement Project (SEQAEP)</w:t>
      </w:r>
      <w:r w:rsidRPr="00237FD0">
        <w:rPr>
          <w:rFonts w:ascii="Verdana" w:hAnsi="Verdana" w:cs="Arial"/>
          <w:sz w:val="20"/>
          <w:szCs w:val="20"/>
        </w:rPr>
        <w:t xml:space="preserve">, </w:t>
      </w:r>
      <w:hyperlink r:id="rId65" w:history="1">
        <w:r w:rsidRPr="00237FD0">
          <w:rPr>
            <w:rStyle w:val="Hyperlink"/>
            <w:rFonts w:ascii="Verdana" w:hAnsi="Verdana"/>
            <w:sz w:val="20"/>
            <w:szCs w:val="20"/>
          </w:rPr>
          <w:t>http://www.seqaep.gov.bd/</w:t>
        </w:r>
      </w:hyperlink>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cs="Arial"/>
          <w:sz w:val="20"/>
          <w:szCs w:val="20"/>
        </w:rPr>
        <w:t xml:space="preserve">Community Clinic based MIS for </w:t>
      </w:r>
      <w:r w:rsidRPr="00237FD0">
        <w:rPr>
          <w:rFonts w:ascii="Verdana" w:hAnsi="Verdana"/>
          <w:sz w:val="20"/>
          <w:szCs w:val="20"/>
        </w:rPr>
        <w:t xml:space="preserve">RCHCIB (Community Clinic Project), </w:t>
      </w:r>
      <w:hyperlink r:id="rId66" w:history="1">
        <w:r w:rsidRPr="00237FD0">
          <w:rPr>
            <w:rStyle w:val="Hyperlink"/>
            <w:rFonts w:ascii="Verdana" w:hAnsi="Verdana"/>
            <w:sz w:val="20"/>
            <w:szCs w:val="20"/>
          </w:rPr>
          <w:t>http://www.communityclinic.gov.bd/</w:t>
        </w:r>
      </w:hyperlink>
    </w:p>
    <w:p w:rsidR="000271DE" w:rsidRPr="00237FD0" w:rsidRDefault="000271DE" w:rsidP="0099330C">
      <w:pPr>
        <w:pStyle w:val="BodyText"/>
        <w:numPr>
          <w:ilvl w:val="0"/>
          <w:numId w:val="10"/>
        </w:numPr>
        <w:spacing w:line="360" w:lineRule="auto"/>
        <w:rPr>
          <w:rFonts w:ascii="Verdana" w:hAnsi="Verdana" w:cs="Arial"/>
          <w:sz w:val="20"/>
          <w:szCs w:val="20"/>
        </w:rPr>
      </w:pPr>
      <w:r w:rsidRPr="00237FD0">
        <w:rPr>
          <w:rFonts w:ascii="Verdana" w:hAnsi="Verdana" w:cs="Arial"/>
          <w:sz w:val="20"/>
          <w:szCs w:val="20"/>
        </w:rPr>
        <w:t xml:space="preserve">Hospital Information Management System for International Medical College and Hospital (IMCH), </w:t>
      </w:r>
      <w:hyperlink r:id="rId67" w:history="1">
        <w:r w:rsidRPr="00237FD0">
          <w:rPr>
            <w:rStyle w:val="Hyperlink"/>
            <w:rFonts w:ascii="Verdana" w:hAnsi="Verdana"/>
            <w:sz w:val="20"/>
            <w:szCs w:val="20"/>
          </w:rPr>
          <w:t>www.imchbd.com</w:t>
        </w:r>
      </w:hyperlink>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sz w:val="20"/>
          <w:szCs w:val="20"/>
        </w:rPr>
        <w:t xml:space="preserve">HIV/AIDS and STD Alliance Bangladesh (HASAB), </w:t>
      </w:r>
      <w:hyperlink r:id="rId68" w:history="1">
        <w:r w:rsidRPr="00237FD0">
          <w:rPr>
            <w:rStyle w:val="Hyperlink"/>
            <w:rFonts w:ascii="Verdana" w:hAnsi="Verdana"/>
            <w:sz w:val="20"/>
            <w:szCs w:val="20"/>
          </w:rPr>
          <w:t>http://www.hasab.org/</w:t>
        </w:r>
      </w:hyperlink>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sz w:val="20"/>
          <w:szCs w:val="20"/>
        </w:rPr>
        <w:t xml:space="preserve">National AIDS/STD Programme (NASP), </w:t>
      </w:r>
      <w:hyperlink r:id="rId69" w:history="1">
        <w:r w:rsidRPr="00237FD0">
          <w:rPr>
            <w:rStyle w:val="Hyperlink"/>
            <w:rFonts w:ascii="Verdana" w:hAnsi="Verdana"/>
            <w:sz w:val="20"/>
            <w:szCs w:val="20"/>
          </w:rPr>
          <w:t>http://www.bdnasp.org/</w:t>
        </w:r>
      </w:hyperlink>
      <w:r w:rsidRPr="00237FD0">
        <w:rPr>
          <w:rFonts w:ascii="Verdana" w:hAnsi="Verdana"/>
          <w:sz w:val="20"/>
          <w:szCs w:val="20"/>
        </w:rPr>
        <w:t xml:space="preserve"> </w:t>
      </w:r>
    </w:p>
    <w:p w:rsidR="00380293" w:rsidRPr="00237FD0" w:rsidRDefault="00AC6CA2" w:rsidP="0099330C">
      <w:pPr>
        <w:pStyle w:val="BodyText"/>
        <w:numPr>
          <w:ilvl w:val="0"/>
          <w:numId w:val="10"/>
        </w:numPr>
        <w:spacing w:line="360" w:lineRule="auto"/>
        <w:rPr>
          <w:rFonts w:ascii="Verdana" w:hAnsi="Verdana" w:cs="Arial"/>
          <w:sz w:val="20"/>
          <w:szCs w:val="20"/>
        </w:rPr>
      </w:pPr>
      <w:hyperlink r:id="rId70" w:history="1">
        <w:r w:rsidR="00380293" w:rsidRPr="00237FD0">
          <w:rPr>
            <w:rStyle w:val="Hyperlink"/>
            <w:rFonts w:ascii="Verdana" w:hAnsi="Verdana"/>
            <w:sz w:val="20"/>
            <w:szCs w:val="20"/>
          </w:rPr>
          <w:t>http://www.eatlbd.com/eatl/</w:t>
        </w:r>
      </w:hyperlink>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sz w:val="20"/>
          <w:szCs w:val="20"/>
        </w:rPr>
        <w:t>The Office of Honorable President of Bangladesh (Bangabhaban)</w:t>
      </w:r>
    </w:p>
    <w:p w:rsidR="00380293" w:rsidRPr="00237FD0" w:rsidRDefault="00AC6CA2" w:rsidP="0099330C">
      <w:pPr>
        <w:pStyle w:val="BodyText"/>
        <w:numPr>
          <w:ilvl w:val="0"/>
          <w:numId w:val="10"/>
        </w:numPr>
        <w:spacing w:line="360" w:lineRule="auto"/>
        <w:rPr>
          <w:rFonts w:ascii="Verdana" w:hAnsi="Verdana" w:cs="Arial"/>
          <w:sz w:val="20"/>
          <w:szCs w:val="20"/>
        </w:rPr>
      </w:pPr>
      <w:hyperlink r:id="rId71" w:history="1">
        <w:r w:rsidR="00380293" w:rsidRPr="00237FD0">
          <w:rPr>
            <w:rStyle w:val="Hyperlink"/>
            <w:rFonts w:ascii="Verdana" w:hAnsi="Verdana"/>
            <w:sz w:val="20"/>
            <w:szCs w:val="20"/>
          </w:rPr>
          <w:t>http://www.eatlapps.com/</w:t>
        </w:r>
      </w:hyperlink>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sz w:val="20"/>
          <w:szCs w:val="20"/>
        </w:rPr>
        <w:t xml:space="preserve">Bangladesh Agricultural Research Institute (BARI), </w:t>
      </w:r>
      <w:hyperlink r:id="rId72" w:history="1">
        <w:r w:rsidRPr="00237FD0">
          <w:rPr>
            <w:rStyle w:val="Hyperlink"/>
            <w:rFonts w:ascii="Verdana" w:hAnsi="Verdana"/>
            <w:sz w:val="20"/>
            <w:szCs w:val="20"/>
          </w:rPr>
          <w:t>http://www.bari.gov.bd/</w:t>
        </w:r>
      </w:hyperlink>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sz w:val="20"/>
          <w:szCs w:val="20"/>
        </w:rPr>
        <w:t>Human Resource Management System for Rupali Bank Limited</w:t>
      </w:r>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cs="Arial"/>
          <w:sz w:val="20"/>
          <w:szCs w:val="20"/>
        </w:rPr>
        <w:t xml:space="preserve">ERP Pharma for </w:t>
      </w:r>
      <w:r w:rsidRPr="00237FD0">
        <w:rPr>
          <w:rFonts w:ascii="Verdana" w:hAnsi="Verdana"/>
          <w:sz w:val="20"/>
          <w:szCs w:val="20"/>
        </w:rPr>
        <w:t>Essential Drugs Company Limited (EDCL)</w:t>
      </w:r>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cs="Arial"/>
          <w:sz w:val="20"/>
          <w:szCs w:val="20"/>
        </w:rPr>
        <w:t xml:space="preserve">Doctor’s Profile Management for </w:t>
      </w:r>
      <w:r w:rsidRPr="00237FD0">
        <w:rPr>
          <w:rFonts w:ascii="Verdana" w:hAnsi="Verdana"/>
          <w:sz w:val="20"/>
          <w:szCs w:val="20"/>
        </w:rPr>
        <w:t>Ziska Pharmaceuticals Ltd.</w:t>
      </w:r>
      <w:r w:rsidRPr="00237FD0">
        <w:rPr>
          <w:rFonts w:ascii="Verdana" w:hAnsi="Verdana" w:cs="Arial"/>
          <w:sz w:val="20"/>
          <w:szCs w:val="20"/>
        </w:rPr>
        <w:t xml:space="preserve"> </w:t>
      </w:r>
    </w:p>
    <w:p w:rsidR="00380293" w:rsidRPr="00237FD0" w:rsidRDefault="00380293" w:rsidP="0099330C">
      <w:pPr>
        <w:pStyle w:val="BodyText"/>
        <w:numPr>
          <w:ilvl w:val="0"/>
          <w:numId w:val="10"/>
        </w:numPr>
        <w:spacing w:line="360" w:lineRule="auto"/>
        <w:rPr>
          <w:rFonts w:ascii="Verdana" w:hAnsi="Verdana" w:cs="Arial"/>
          <w:sz w:val="20"/>
          <w:szCs w:val="20"/>
        </w:rPr>
      </w:pPr>
      <w:r w:rsidRPr="00237FD0">
        <w:rPr>
          <w:rFonts w:ascii="Verdana" w:hAnsi="Verdana" w:cs="Arial"/>
          <w:sz w:val="20"/>
          <w:szCs w:val="20"/>
        </w:rPr>
        <w:t>Palli Karma Sahayak Foundation (PKSF)</w:t>
      </w:r>
    </w:p>
    <w:p w:rsidR="00F400D0" w:rsidRPr="00237FD0" w:rsidRDefault="00380293" w:rsidP="009F5712">
      <w:pPr>
        <w:pStyle w:val="BodyText"/>
        <w:numPr>
          <w:ilvl w:val="0"/>
          <w:numId w:val="9"/>
        </w:numPr>
        <w:spacing w:line="360" w:lineRule="auto"/>
        <w:jc w:val="both"/>
        <w:rPr>
          <w:rFonts w:ascii="Verdana" w:hAnsi="Verdana" w:cs="Arial"/>
          <w:bCs/>
          <w:sz w:val="20"/>
          <w:szCs w:val="20"/>
        </w:rPr>
      </w:pPr>
      <w:r w:rsidRPr="00237FD0">
        <w:rPr>
          <w:rFonts w:ascii="Verdana" w:hAnsi="Verdana" w:cs="Arial"/>
          <w:sz w:val="20"/>
          <w:szCs w:val="20"/>
        </w:rPr>
        <w:t xml:space="preserve"> </w:t>
      </w:r>
      <w:r w:rsidRPr="00237FD0">
        <w:rPr>
          <w:rFonts w:ascii="Verdana" w:hAnsi="Verdana" w:cs="Arial"/>
          <w:bCs/>
          <w:sz w:val="20"/>
          <w:szCs w:val="20"/>
        </w:rPr>
        <w:t xml:space="preserve">EATL have experience in developing MIS in open standard web development environment because the above projects have been developed by using PHP, ASP.Net. </w:t>
      </w:r>
    </w:p>
    <w:p w:rsidR="0058194F" w:rsidRPr="00237FD0" w:rsidRDefault="0058194F" w:rsidP="00971719">
      <w:pPr>
        <w:spacing w:before="240" w:line="360" w:lineRule="auto"/>
        <w:rPr>
          <w:rFonts w:ascii="Verdana" w:hAnsi="Verdana"/>
          <w:sz w:val="20"/>
          <w:szCs w:val="20"/>
        </w:rPr>
      </w:pPr>
    </w:p>
    <w:p w:rsidR="00E05732" w:rsidRPr="00237FD0" w:rsidRDefault="00E05732" w:rsidP="00E05732">
      <w:pPr>
        <w:pStyle w:val="Heading1"/>
        <w:rPr>
          <w:rFonts w:ascii="Verdana" w:hAnsi="Verdana"/>
        </w:rPr>
      </w:pPr>
      <w:bookmarkStart w:id="129" w:name="_Toc395973902"/>
      <w:r w:rsidRPr="00237FD0">
        <w:rPr>
          <w:rFonts w:ascii="Verdana" w:hAnsi="Verdana"/>
        </w:rPr>
        <w:lastRenderedPageBreak/>
        <w:t>WARRANTY, MAINTENANCE AND SUPPORT</w:t>
      </w:r>
      <w:bookmarkEnd w:id="129"/>
    </w:p>
    <w:p w:rsidR="00E05732" w:rsidRPr="00237FD0" w:rsidRDefault="00E05732" w:rsidP="00E05732">
      <w:pPr>
        <w:rPr>
          <w:rFonts w:ascii="Verdana" w:hAnsi="Verdana"/>
        </w:rPr>
      </w:pPr>
    </w:p>
    <w:p w:rsidR="008E247A" w:rsidRPr="00237FD0" w:rsidRDefault="008E247A" w:rsidP="008E247A">
      <w:pPr>
        <w:pStyle w:val="Heading2"/>
        <w:rPr>
          <w:rFonts w:ascii="Verdana" w:hAnsi="Verdana"/>
        </w:rPr>
      </w:pPr>
      <w:bookmarkStart w:id="130" w:name="_Toc395973903"/>
      <w:r w:rsidRPr="00237FD0">
        <w:rPr>
          <w:rFonts w:ascii="Verdana" w:hAnsi="Verdana"/>
        </w:rPr>
        <w:t>WARRANTY</w:t>
      </w:r>
      <w:bookmarkEnd w:id="130"/>
      <w:r w:rsidRPr="00237FD0">
        <w:rPr>
          <w:rFonts w:ascii="Verdana" w:hAnsi="Verdana"/>
        </w:rPr>
        <w:t xml:space="preserve"> </w:t>
      </w:r>
    </w:p>
    <w:p w:rsidR="008E247A" w:rsidRPr="00237FD0" w:rsidRDefault="008E247A" w:rsidP="0099330C">
      <w:pPr>
        <w:pStyle w:val="ListParagraph"/>
        <w:numPr>
          <w:ilvl w:val="0"/>
          <w:numId w:val="32"/>
        </w:numPr>
        <w:spacing w:before="240"/>
        <w:rPr>
          <w:rFonts w:ascii="Verdana" w:hAnsi="Verdana"/>
        </w:rPr>
      </w:pPr>
      <w:r w:rsidRPr="00237FD0">
        <w:rPr>
          <w:rFonts w:ascii="Verdana" w:hAnsi="Verdana"/>
          <w:sz w:val="20"/>
          <w:szCs w:val="20"/>
        </w:rPr>
        <w:t>One year warranty will be provided by EATL</w:t>
      </w:r>
    </w:p>
    <w:p w:rsidR="008E247A" w:rsidRPr="00237FD0" w:rsidRDefault="008E247A" w:rsidP="00B731F2">
      <w:pPr>
        <w:pStyle w:val="Heading2"/>
        <w:spacing w:before="240"/>
        <w:rPr>
          <w:rFonts w:ascii="Verdana" w:hAnsi="Verdana"/>
        </w:rPr>
      </w:pPr>
      <w:bookmarkStart w:id="131" w:name="_Toc395973904"/>
      <w:r w:rsidRPr="00237FD0">
        <w:rPr>
          <w:rFonts w:ascii="Verdana" w:hAnsi="Verdana"/>
        </w:rPr>
        <w:t>MAINTENANCE</w:t>
      </w:r>
      <w:bookmarkEnd w:id="131"/>
    </w:p>
    <w:p w:rsidR="008E247A" w:rsidRPr="00237FD0" w:rsidRDefault="008E247A" w:rsidP="0099330C">
      <w:pPr>
        <w:pStyle w:val="ListParagraph"/>
        <w:numPr>
          <w:ilvl w:val="0"/>
          <w:numId w:val="32"/>
        </w:numPr>
        <w:spacing w:before="240"/>
        <w:rPr>
          <w:rFonts w:ascii="Verdana" w:hAnsi="Verdana"/>
          <w:sz w:val="20"/>
          <w:szCs w:val="20"/>
        </w:rPr>
      </w:pPr>
      <w:r w:rsidRPr="00237FD0">
        <w:rPr>
          <w:rFonts w:ascii="Verdana" w:hAnsi="Verdana"/>
          <w:sz w:val="20"/>
          <w:szCs w:val="20"/>
        </w:rPr>
        <w:t>One year maintenance support will be provided by EATL</w:t>
      </w:r>
    </w:p>
    <w:p w:rsidR="008E247A" w:rsidRPr="00237FD0" w:rsidRDefault="008E247A" w:rsidP="008E247A">
      <w:pPr>
        <w:pStyle w:val="ListParagraph"/>
        <w:rPr>
          <w:rFonts w:ascii="Verdana" w:hAnsi="Verdana"/>
        </w:rPr>
      </w:pPr>
    </w:p>
    <w:p w:rsidR="00E05732" w:rsidRPr="00237FD0" w:rsidRDefault="00E05732" w:rsidP="008E247A">
      <w:pPr>
        <w:pStyle w:val="Heading2"/>
        <w:rPr>
          <w:rFonts w:ascii="Verdana" w:hAnsi="Verdana"/>
        </w:rPr>
      </w:pPr>
      <w:bookmarkStart w:id="132" w:name="_Toc376438744"/>
      <w:bookmarkStart w:id="133" w:name="_Toc395973905"/>
      <w:r w:rsidRPr="00237FD0">
        <w:rPr>
          <w:rFonts w:ascii="Verdana" w:hAnsi="Verdana"/>
        </w:rPr>
        <w:t>SUPPORT</w:t>
      </w:r>
      <w:bookmarkEnd w:id="132"/>
      <w:bookmarkEnd w:id="133"/>
    </w:p>
    <w:p w:rsidR="00E05732" w:rsidRPr="00237FD0" w:rsidRDefault="00E05732" w:rsidP="00E05732">
      <w:pPr>
        <w:pStyle w:val="NoSpacing"/>
        <w:ind w:left="720"/>
        <w:rPr>
          <w:rFonts w:ascii="Verdana" w:hAnsi="Verdana"/>
          <w:sz w:val="24"/>
        </w:rPr>
      </w:pPr>
    </w:p>
    <w:p w:rsidR="00E05732" w:rsidRPr="00237FD0" w:rsidRDefault="00E05732" w:rsidP="0099330C">
      <w:pPr>
        <w:pStyle w:val="NoSpacing"/>
        <w:numPr>
          <w:ilvl w:val="0"/>
          <w:numId w:val="32"/>
        </w:numPr>
        <w:spacing w:line="360" w:lineRule="auto"/>
        <w:rPr>
          <w:rFonts w:ascii="Verdana" w:hAnsi="Verdana"/>
          <w:sz w:val="20"/>
          <w:szCs w:val="20"/>
        </w:rPr>
      </w:pPr>
      <w:r w:rsidRPr="00237FD0">
        <w:rPr>
          <w:rFonts w:ascii="Verdana" w:hAnsi="Verdana"/>
          <w:sz w:val="20"/>
          <w:szCs w:val="20"/>
        </w:rPr>
        <w:t>We will provide one database administrator and a softwar</w:t>
      </w:r>
      <w:r w:rsidR="008E247A" w:rsidRPr="00237FD0">
        <w:rPr>
          <w:rFonts w:ascii="Verdana" w:hAnsi="Verdana"/>
          <w:sz w:val="20"/>
          <w:szCs w:val="20"/>
        </w:rPr>
        <w:t>e engineer on fulltime basis</w:t>
      </w:r>
      <w:r w:rsidR="00670EE3">
        <w:rPr>
          <w:rFonts w:ascii="Verdana" w:hAnsi="Verdana"/>
          <w:sz w:val="20"/>
          <w:szCs w:val="20"/>
        </w:rPr>
        <w:t>,</w:t>
      </w:r>
      <w:r w:rsidR="008E247A" w:rsidRPr="00237FD0">
        <w:rPr>
          <w:rFonts w:ascii="Verdana" w:hAnsi="Verdana"/>
          <w:sz w:val="20"/>
          <w:szCs w:val="20"/>
        </w:rPr>
        <w:t xml:space="preserve"> </w:t>
      </w:r>
      <w:r w:rsidRPr="00237FD0">
        <w:rPr>
          <w:rFonts w:ascii="Verdana" w:hAnsi="Verdana"/>
          <w:sz w:val="20"/>
          <w:szCs w:val="20"/>
        </w:rPr>
        <w:t>if necessary. Since we have large development setup, we will be able to provide a number of support stuff on call basis if required.</w:t>
      </w:r>
    </w:p>
    <w:p w:rsidR="00E05732" w:rsidRPr="00237FD0" w:rsidRDefault="00E05732" w:rsidP="00E05732">
      <w:pPr>
        <w:rPr>
          <w:rFonts w:ascii="Verdana" w:hAnsi="Verdana"/>
        </w:rPr>
      </w:pPr>
    </w:p>
    <w:p w:rsidR="00774397" w:rsidRPr="00237FD0" w:rsidRDefault="00774397" w:rsidP="00641A6A">
      <w:pPr>
        <w:pStyle w:val="Heading1"/>
        <w:rPr>
          <w:rFonts w:ascii="Verdana" w:hAnsi="Verdana"/>
        </w:rPr>
      </w:pPr>
      <w:bookmarkStart w:id="134" w:name="_Toc395973906"/>
      <w:r w:rsidRPr="00237FD0">
        <w:rPr>
          <w:rFonts w:ascii="Verdana" w:hAnsi="Verdana"/>
        </w:rPr>
        <w:t>CONCLUSION</w:t>
      </w:r>
      <w:bookmarkEnd w:id="134"/>
    </w:p>
    <w:p w:rsidR="00774397" w:rsidRPr="00237FD0" w:rsidRDefault="00774397" w:rsidP="00774397">
      <w:pPr>
        <w:rPr>
          <w:rFonts w:ascii="Verdana" w:hAnsi="Verdana"/>
          <w:sz w:val="20"/>
          <w:szCs w:val="20"/>
        </w:rPr>
      </w:pPr>
    </w:p>
    <w:p w:rsidR="0082381F" w:rsidRPr="00237FD0" w:rsidRDefault="0098012D" w:rsidP="006F00AE">
      <w:pPr>
        <w:spacing w:before="120" w:line="360" w:lineRule="auto"/>
        <w:jc w:val="both"/>
        <w:rPr>
          <w:rFonts w:ascii="Verdana" w:hAnsi="Verdana"/>
          <w:sz w:val="20"/>
          <w:szCs w:val="20"/>
        </w:rPr>
      </w:pPr>
      <w:r w:rsidRPr="00237FD0">
        <w:rPr>
          <w:rFonts w:ascii="Verdana" w:hAnsi="Verdana"/>
          <w:sz w:val="20"/>
          <w:szCs w:val="20"/>
        </w:rPr>
        <w:t xml:space="preserve">Development of </w:t>
      </w:r>
      <w:r w:rsidR="007B4BF8" w:rsidRPr="00237FD0">
        <w:rPr>
          <w:rFonts w:ascii="Verdana" w:hAnsi="Verdana"/>
          <w:sz w:val="20"/>
          <w:szCs w:val="20"/>
        </w:rPr>
        <w:t>Case Management</w:t>
      </w:r>
      <w:r w:rsidR="001D2381" w:rsidRPr="00237FD0">
        <w:rPr>
          <w:rFonts w:ascii="Verdana" w:hAnsi="Verdana"/>
          <w:sz w:val="20"/>
          <w:szCs w:val="20"/>
        </w:rPr>
        <w:t xml:space="preserve"> will greatly increase the effectiveness and efficiency of the </w:t>
      </w:r>
      <w:r w:rsidR="007B4BF8" w:rsidRPr="00237FD0">
        <w:rPr>
          <w:rFonts w:ascii="Verdana" w:hAnsi="Verdana"/>
          <w:sz w:val="20"/>
          <w:szCs w:val="20"/>
        </w:rPr>
        <w:t>court related</w:t>
      </w:r>
      <w:r w:rsidR="001D2381" w:rsidRPr="00237FD0">
        <w:rPr>
          <w:rFonts w:ascii="Verdana" w:hAnsi="Verdana"/>
          <w:sz w:val="20"/>
          <w:szCs w:val="20"/>
        </w:rPr>
        <w:t xml:space="preserve"> activities. </w:t>
      </w:r>
      <w:r w:rsidR="0082381F" w:rsidRPr="00237FD0">
        <w:rPr>
          <w:rFonts w:ascii="Verdana" w:hAnsi="Verdana"/>
          <w:sz w:val="20"/>
          <w:szCs w:val="20"/>
        </w:rPr>
        <w:t xml:space="preserve">The </w:t>
      </w:r>
      <w:r w:rsidR="00D467B1" w:rsidRPr="00D467B1">
        <w:rPr>
          <w:rFonts w:ascii="Verdana" w:hAnsi="Verdana"/>
          <w:sz w:val="20"/>
          <w:szCs w:val="20"/>
        </w:rPr>
        <w:t>Leasing &amp; Integrated Accounting System</w:t>
      </w:r>
      <w:r w:rsidR="0082381F" w:rsidRPr="00237FD0">
        <w:rPr>
          <w:rFonts w:ascii="Verdana" w:hAnsi="Verdana"/>
          <w:sz w:val="20"/>
          <w:szCs w:val="20"/>
        </w:rPr>
        <w:t xml:space="preserve"> will Enhance cooperation and coordination through better and easy access of  required  information  in  relation  to  pending  criminal  cases  as  well  as by enabling uniformity and single version of the information for all. It will greatly reduce service time and resource utilization to generate various reports for screening, prioritizing and performance monitoring. Also it will improve overall transparency &amp; accountability as the current status and progress would be easily visible to key stakeholders from management at district level and national level.</w:t>
      </w:r>
    </w:p>
    <w:p w:rsidR="003C734B" w:rsidRPr="00237FD0" w:rsidRDefault="008B48BE" w:rsidP="006F00AE">
      <w:pPr>
        <w:spacing w:before="120" w:line="360" w:lineRule="auto"/>
        <w:jc w:val="both"/>
        <w:rPr>
          <w:rFonts w:ascii="Verdana" w:hAnsi="Verdana" w:cs="Arial"/>
          <w:bCs/>
          <w:sz w:val="20"/>
          <w:szCs w:val="20"/>
        </w:rPr>
      </w:pPr>
      <w:r w:rsidRPr="00237FD0">
        <w:rPr>
          <w:rFonts w:ascii="Verdana" w:hAnsi="Verdana" w:cs="Arial"/>
          <w:bCs/>
          <w:sz w:val="20"/>
          <w:szCs w:val="20"/>
        </w:rPr>
        <w:t xml:space="preserve">The services mentioned </w:t>
      </w:r>
      <w:r w:rsidR="003C734B" w:rsidRPr="00237FD0">
        <w:rPr>
          <w:rFonts w:ascii="Verdana" w:hAnsi="Verdana" w:cs="Arial"/>
          <w:bCs/>
          <w:sz w:val="20"/>
          <w:szCs w:val="20"/>
        </w:rPr>
        <w:t xml:space="preserve">in the circular </w:t>
      </w:r>
      <w:r w:rsidRPr="00237FD0">
        <w:rPr>
          <w:rFonts w:ascii="Verdana" w:hAnsi="Verdana" w:cs="Arial"/>
          <w:bCs/>
          <w:sz w:val="20"/>
          <w:szCs w:val="20"/>
        </w:rPr>
        <w:t xml:space="preserve">are very much familiar to the EATL team. </w:t>
      </w:r>
      <w:r w:rsidR="001D2381" w:rsidRPr="00237FD0">
        <w:rPr>
          <w:rFonts w:ascii="Verdana" w:hAnsi="Verdana"/>
          <w:bCs/>
          <w:sz w:val="20"/>
          <w:szCs w:val="20"/>
        </w:rPr>
        <w:t xml:space="preserve">EATL has </w:t>
      </w:r>
      <w:r w:rsidRPr="00237FD0">
        <w:rPr>
          <w:rFonts w:ascii="Verdana" w:hAnsi="Verdana"/>
          <w:bCs/>
          <w:sz w:val="20"/>
          <w:szCs w:val="20"/>
        </w:rPr>
        <w:t xml:space="preserve">the </w:t>
      </w:r>
      <w:r w:rsidR="001D2381" w:rsidRPr="00237FD0">
        <w:rPr>
          <w:rFonts w:ascii="Verdana" w:hAnsi="Verdana"/>
          <w:bCs/>
          <w:sz w:val="20"/>
          <w:szCs w:val="20"/>
        </w:rPr>
        <w:t>solid experiences in building different kinds of web based solutions for Government and NGOs. In this type of information management projects, most of the times, data merging or data migration is a big challenge, since EATL has past experience of doing data migration in different Government projects; it is very much viable for EATL experts to design and implement this project.</w:t>
      </w:r>
      <w:r w:rsidR="009165A0" w:rsidRPr="00237FD0">
        <w:rPr>
          <w:rFonts w:ascii="Verdana" w:hAnsi="Verdana" w:cs="Arial"/>
          <w:bCs/>
          <w:sz w:val="20"/>
          <w:szCs w:val="20"/>
        </w:rPr>
        <w:t xml:space="preserve"> </w:t>
      </w:r>
      <w:r w:rsidRPr="00237FD0">
        <w:rPr>
          <w:rFonts w:ascii="Verdana" w:hAnsi="Verdana" w:cs="Arial"/>
          <w:bCs/>
          <w:sz w:val="20"/>
          <w:szCs w:val="20"/>
        </w:rPr>
        <w:t xml:space="preserve"> </w:t>
      </w:r>
    </w:p>
    <w:p w:rsidR="00D0496A" w:rsidRDefault="001D2381" w:rsidP="006F00AE">
      <w:pPr>
        <w:spacing w:before="120" w:line="360" w:lineRule="auto"/>
        <w:jc w:val="both"/>
        <w:rPr>
          <w:rFonts w:ascii="Verdana" w:hAnsi="Verdana" w:cstheme="minorHAnsi"/>
          <w:bCs/>
          <w:sz w:val="20"/>
          <w:szCs w:val="20"/>
        </w:rPr>
      </w:pPr>
      <w:r w:rsidRPr="00237FD0">
        <w:rPr>
          <w:rFonts w:ascii="Verdana" w:hAnsi="Verdana" w:cstheme="minorHAnsi"/>
          <w:bCs/>
          <w:sz w:val="20"/>
          <w:szCs w:val="20"/>
        </w:rPr>
        <w:t>We be</w:t>
      </w:r>
      <w:r w:rsidR="008B48BE" w:rsidRPr="00237FD0">
        <w:rPr>
          <w:rFonts w:ascii="Verdana" w:hAnsi="Verdana" w:cstheme="minorHAnsi"/>
          <w:bCs/>
          <w:sz w:val="20"/>
          <w:szCs w:val="20"/>
        </w:rPr>
        <w:t>lieve in collaboration,</w:t>
      </w:r>
      <w:r w:rsidRPr="00237FD0">
        <w:rPr>
          <w:rFonts w:ascii="Verdana" w:hAnsi="Verdana" w:cstheme="minorHAnsi"/>
          <w:bCs/>
          <w:sz w:val="20"/>
          <w:szCs w:val="20"/>
        </w:rPr>
        <w:t xml:space="preserve"> innovation and responsive services with our partners and clients. </w:t>
      </w:r>
      <w:r w:rsidR="0055229E" w:rsidRPr="00237FD0">
        <w:rPr>
          <w:rFonts w:ascii="Verdana" w:hAnsi="Verdana" w:cstheme="minorHAnsi"/>
          <w:bCs/>
          <w:sz w:val="20"/>
          <w:szCs w:val="20"/>
        </w:rPr>
        <w:t xml:space="preserve">Finally, our experiences in working with the Government organizations will greatly help both parties to fructify the goals of this project. </w:t>
      </w:r>
    </w:p>
    <w:p w:rsidR="001178A4" w:rsidRDefault="001178A4" w:rsidP="006F00AE">
      <w:pPr>
        <w:spacing w:before="120" w:line="360" w:lineRule="auto"/>
        <w:jc w:val="both"/>
        <w:rPr>
          <w:rFonts w:ascii="Verdana" w:hAnsi="Verdana" w:cstheme="minorHAnsi"/>
          <w:bCs/>
          <w:sz w:val="20"/>
          <w:szCs w:val="20"/>
        </w:rPr>
      </w:pPr>
    </w:p>
    <w:p w:rsidR="001178A4" w:rsidRDefault="001178A4" w:rsidP="006F00AE">
      <w:pPr>
        <w:spacing w:before="120" w:line="360" w:lineRule="auto"/>
        <w:jc w:val="both"/>
        <w:rPr>
          <w:rFonts w:ascii="Verdana" w:hAnsi="Verdana" w:cstheme="minorHAnsi"/>
          <w:bCs/>
          <w:sz w:val="20"/>
          <w:szCs w:val="20"/>
        </w:rPr>
      </w:pPr>
    </w:p>
    <w:p w:rsidR="001178A4" w:rsidRPr="00BF5723" w:rsidRDefault="001178A4" w:rsidP="001178A4">
      <w:pPr>
        <w:pStyle w:val="Heading1"/>
        <w:numPr>
          <w:ilvl w:val="0"/>
          <w:numId w:val="44"/>
        </w:numPr>
      </w:pPr>
      <w:bookmarkStart w:id="135" w:name="_Toc367031098"/>
      <w:bookmarkStart w:id="136" w:name="_Toc395977779"/>
      <w:r w:rsidRPr="00BF5723">
        <w:lastRenderedPageBreak/>
        <w:t>FINANCIAL PROPOSAL</w:t>
      </w:r>
      <w:bookmarkEnd w:id="135"/>
      <w:bookmarkEnd w:id="136"/>
    </w:p>
    <w:p w:rsidR="001178A4" w:rsidRDefault="001178A4" w:rsidP="001178A4"/>
    <w:p w:rsidR="001178A4" w:rsidRPr="00866A17" w:rsidRDefault="001178A4" w:rsidP="001178A4">
      <w:pPr>
        <w:pStyle w:val="Heading2"/>
        <w:rPr>
          <w:rFonts w:eastAsia="Calibri"/>
        </w:rPr>
      </w:pPr>
      <w:bookmarkStart w:id="137" w:name="_Toc367031099"/>
      <w:bookmarkStart w:id="138" w:name="_Toc395977780"/>
      <w:bookmarkStart w:id="139" w:name="_Toc323206749"/>
      <w:bookmarkStart w:id="140" w:name="_Toc322377261"/>
      <w:r w:rsidRPr="00866A17">
        <w:t>PRICE OFFER</w:t>
      </w:r>
      <w:bookmarkEnd w:id="137"/>
      <w:bookmarkEnd w:id="138"/>
      <w:r w:rsidRPr="00866A17">
        <w:t xml:space="preserve"> </w:t>
      </w:r>
      <w:bookmarkEnd w:id="139"/>
      <w:bookmarkEnd w:id="140"/>
    </w:p>
    <w:p w:rsidR="001178A4" w:rsidRDefault="001178A4" w:rsidP="001178A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7"/>
        <w:gridCol w:w="3531"/>
        <w:gridCol w:w="1786"/>
        <w:gridCol w:w="1263"/>
        <w:gridCol w:w="2036"/>
      </w:tblGrid>
      <w:tr w:rsidR="001178A4" w:rsidTr="00B721AB">
        <w:trPr>
          <w:trHeight w:val="765"/>
        </w:trPr>
        <w:tc>
          <w:tcPr>
            <w:tcW w:w="627" w:type="dxa"/>
            <w:tcBorders>
              <w:top w:val="single" w:sz="18" w:space="0" w:color="000000"/>
              <w:left w:val="single" w:sz="18" w:space="0" w:color="000000"/>
              <w:bottom w:val="single" w:sz="18" w:space="0" w:color="000000"/>
              <w:right w:val="single" w:sz="18" w:space="0" w:color="000000"/>
            </w:tcBorders>
            <w:shd w:val="clear" w:color="auto" w:fill="auto"/>
          </w:tcPr>
          <w:p w:rsidR="001178A4" w:rsidRDefault="001178A4" w:rsidP="00E131D6">
            <w:pPr>
              <w:jc w:val="center"/>
            </w:pPr>
            <w:r>
              <w:t>SL.</w:t>
            </w:r>
          </w:p>
        </w:tc>
        <w:tc>
          <w:tcPr>
            <w:tcW w:w="5317" w:type="dxa"/>
            <w:gridSpan w:val="2"/>
            <w:tcBorders>
              <w:top w:val="single" w:sz="18" w:space="0" w:color="000000"/>
              <w:left w:val="single" w:sz="18" w:space="0" w:color="000000"/>
              <w:bottom w:val="single" w:sz="18" w:space="0" w:color="000000"/>
              <w:right w:val="single" w:sz="4" w:space="0" w:color="auto"/>
            </w:tcBorders>
            <w:shd w:val="clear" w:color="auto" w:fill="auto"/>
          </w:tcPr>
          <w:p w:rsidR="001178A4" w:rsidRDefault="001178A4" w:rsidP="00E131D6">
            <w:pPr>
              <w:jc w:val="center"/>
            </w:pPr>
            <w:r>
              <w:t>Description &amp;Details</w:t>
            </w:r>
          </w:p>
        </w:tc>
        <w:tc>
          <w:tcPr>
            <w:tcW w:w="1263" w:type="dxa"/>
            <w:tcBorders>
              <w:top w:val="single" w:sz="18" w:space="0" w:color="000000"/>
              <w:left w:val="single" w:sz="4" w:space="0" w:color="auto"/>
              <w:bottom w:val="single" w:sz="18" w:space="0" w:color="000000"/>
              <w:right w:val="single" w:sz="18" w:space="0" w:color="000000"/>
            </w:tcBorders>
            <w:shd w:val="clear" w:color="auto" w:fill="auto"/>
          </w:tcPr>
          <w:p w:rsidR="001178A4" w:rsidRDefault="001178A4" w:rsidP="00E131D6">
            <w:pPr>
              <w:jc w:val="center"/>
            </w:pPr>
            <w:r>
              <w:t>Quantity</w:t>
            </w:r>
          </w:p>
        </w:tc>
        <w:tc>
          <w:tcPr>
            <w:tcW w:w="2036" w:type="dxa"/>
            <w:tcBorders>
              <w:top w:val="single" w:sz="18" w:space="0" w:color="000000"/>
              <w:left w:val="single" w:sz="18" w:space="0" w:color="000000"/>
              <w:bottom w:val="single" w:sz="18" w:space="0" w:color="000000"/>
              <w:right w:val="single" w:sz="18" w:space="0" w:color="000000"/>
            </w:tcBorders>
            <w:shd w:val="clear" w:color="auto" w:fill="auto"/>
          </w:tcPr>
          <w:p w:rsidR="001178A4" w:rsidRDefault="001178A4" w:rsidP="00E131D6">
            <w:pPr>
              <w:jc w:val="center"/>
            </w:pPr>
            <w:r>
              <w:t>Total Amount</w:t>
            </w:r>
          </w:p>
          <w:p w:rsidR="001178A4" w:rsidRDefault="001178A4" w:rsidP="00E131D6">
            <w:pPr>
              <w:jc w:val="center"/>
            </w:pPr>
            <w:r>
              <w:t>Tk.</w:t>
            </w:r>
          </w:p>
        </w:tc>
      </w:tr>
      <w:tr w:rsidR="001178A4" w:rsidTr="00B721AB">
        <w:tc>
          <w:tcPr>
            <w:tcW w:w="627" w:type="dxa"/>
            <w:tcBorders>
              <w:top w:val="single" w:sz="18" w:space="0" w:color="000000"/>
              <w:left w:val="single" w:sz="18" w:space="0" w:color="000000"/>
              <w:bottom w:val="single" w:sz="6" w:space="0" w:color="000000"/>
              <w:right w:val="single" w:sz="6" w:space="0" w:color="000000"/>
            </w:tcBorders>
            <w:shd w:val="clear" w:color="auto" w:fill="auto"/>
          </w:tcPr>
          <w:p w:rsidR="001178A4" w:rsidRDefault="001178A4" w:rsidP="00E131D6">
            <w:r>
              <w:t>1.</w:t>
            </w:r>
          </w:p>
        </w:tc>
        <w:tc>
          <w:tcPr>
            <w:tcW w:w="5317" w:type="dxa"/>
            <w:gridSpan w:val="2"/>
            <w:tcBorders>
              <w:top w:val="single" w:sz="18" w:space="0" w:color="000000"/>
              <w:left w:val="single" w:sz="6" w:space="0" w:color="000000"/>
              <w:bottom w:val="single" w:sz="6" w:space="0" w:color="000000"/>
              <w:right w:val="single" w:sz="4" w:space="0" w:color="auto"/>
            </w:tcBorders>
            <w:shd w:val="clear" w:color="auto" w:fill="auto"/>
          </w:tcPr>
          <w:p w:rsidR="001178A4" w:rsidRPr="00437F54" w:rsidRDefault="001178A4" w:rsidP="00E131D6">
            <w:pPr>
              <w:rPr>
                <w:rFonts w:cs="Calibri"/>
                <w:color w:val="000000"/>
              </w:rPr>
            </w:pPr>
            <w:r>
              <w:rPr>
                <w:rFonts w:cs="Calibri"/>
                <w:color w:val="000000"/>
              </w:rPr>
              <w:t xml:space="preserve">Leasing &amp; Integrated Accounting System   </w:t>
            </w:r>
          </w:p>
        </w:tc>
        <w:tc>
          <w:tcPr>
            <w:tcW w:w="1263" w:type="dxa"/>
            <w:tcBorders>
              <w:top w:val="single" w:sz="18" w:space="0" w:color="000000"/>
              <w:left w:val="single" w:sz="4" w:space="0" w:color="auto"/>
              <w:bottom w:val="single" w:sz="6" w:space="0" w:color="000000"/>
              <w:right w:val="single" w:sz="18" w:space="0" w:color="000000"/>
            </w:tcBorders>
            <w:shd w:val="clear" w:color="auto" w:fill="auto"/>
          </w:tcPr>
          <w:p w:rsidR="001178A4" w:rsidRPr="00437F54" w:rsidRDefault="001178A4" w:rsidP="00E131D6">
            <w:pPr>
              <w:jc w:val="center"/>
              <w:rPr>
                <w:rFonts w:cs="Calibri"/>
                <w:color w:val="000000"/>
              </w:rPr>
            </w:pPr>
            <w:r>
              <w:rPr>
                <w:rFonts w:cs="Calibri"/>
                <w:color w:val="000000"/>
              </w:rPr>
              <w:t>1</w:t>
            </w:r>
          </w:p>
        </w:tc>
        <w:tc>
          <w:tcPr>
            <w:tcW w:w="2036" w:type="dxa"/>
            <w:tcBorders>
              <w:top w:val="single" w:sz="18" w:space="0" w:color="000000"/>
              <w:left w:val="single" w:sz="18" w:space="0" w:color="000000"/>
              <w:bottom w:val="single" w:sz="6" w:space="0" w:color="000000"/>
              <w:right w:val="single" w:sz="18" w:space="0" w:color="000000"/>
            </w:tcBorders>
            <w:shd w:val="clear" w:color="auto" w:fill="auto"/>
          </w:tcPr>
          <w:p w:rsidR="001178A4" w:rsidRPr="00437F54" w:rsidRDefault="00B721AB" w:rsidP="00E131D6">
            <w:pPr>
              <w:jc w:val="right"/>
              <w:rPr>
                <w:rFonts w:cs="Calibri"/>
                <w:b/>
                <w:color w:val="000000"/>
              </w:rPr>
            </w:pPr>
            <w:r>
              <w:rPr>
                <w:rFonts w:cs="Calibri"/>
                <w:b/>
                <w:color w:val="000000"/>
              </w:rPr>
              <w:t>5</w:t>
            </w:r>
            <w:r w:rsidR="001178A4">
              <w:rPr>
                <w:rFonts w:cs="Calibri"/>
                <w:b/>
                <w:color w:val="000000"/>
              </w:rPr>
              <w:t>00,000.00</w:t>
            </w:r>
          </w:p>
        </w:tc>
      </w:tr>
      <w:tr w:rsidR="001178A4" w:rsidTr="00B721AB">
        <w:tc>
          <w:tcPr>
            <w:tcW w:w="627" w:type="dxa"/>
            <w:tcBorders>
              <w:top w:val="single" w:sz="6" w:space="0" w:color="000000"/>
              <w:left w:val="single" w:sz="18" w:space="0" w:color="000000"/>
              <w:bottom w:val="single" w:sz="6" w:space="0" w:color="000000"/>
              <w:right w:val="single" w:sz="6" w:space="0" w:color="000000"/>
            </w:tcBorders>
            <w:shd w:val="clear" w:color="auto" w:fill="auto"/>
          </w:tcPr>
          <w:p w:rsidR="001178A4" w:rsidRDefault="001178A4" w:rsidP="00E131D6"/>
        </w:tc>
        <w:tc>
          <w:tcPr>
            <w:tcW w:w="5317" w:type="dxa"/>
            <w:gridSpan w:val="2"/>
            <w:tcBorders>
              <w:top w:val="single" w:sz="6" w:space="0" w:color="000000"/>
              <w:left w:val="single" w:sz="6" w:space="0" w:color="000000"/>
              <w:bottom w:val="single" w:sz="6" w:space="0" w:color="000000"/>
              <w:right w:val="single" w:sz="4" w:space="0" w:color="auto"/>
            </w:tcBorders>
            <w:shd w:val="clear" w:color="auto" w:fill="auto"/>
          </w:tcPr>
          <w:p w:rsidR="001178A4" w:rsidRDefault="001178A4" w:rsidP="00E131D6">
            <w:r>
              <w:t>VAT (4.5%)</w:t>
            </w:r>
          </w:p>
        </w:tc>
        <w:tc>
          <w:tcPr>
            <w:tcW w:w="1263" w:type="dxa"/>
            <w:tcBorders>
              <w:top w:val="single" w:sz="6" w:space="0" w:color="000000"/>
              <w:left w:val="single" w:sz="4" w:space="0" w:color="auto"/>
              <w:bottom w:val="single" w:sz="6" w:space="0" w:color="000000"/>
              <w:right w:val="single" w:sz="18" w:space="0" w:color="000000"/>
            </w:tcBorders>
            <w:shd w:val="clear" w:color="auto" w:fill="auto"/>
          </w:tcPr>
          <w:p w:rsidR="001178A4" w:rsidRDefault="001178A4" w:rsidP="00E131D6">
            <w:pPr>
              <w:spacing w:after="0" w:line="360" w:lineRule="auto"/>
              <w:jc w:val="center"/>
            </w:pPr>
            <w:r>
              <w:t>1</w:t>
            </w:r>
          </w:p>
        </w:tc>
        <w:tc>
          <w:tcPr>
            <w:tcW w:w="2036" w:type="dxa"/>
            <w:tcBorders>
              <w:top w:val="single" w:sz="6" w:space="0" w:color="000000"/>
              <w:left w:val="single" w:sz="18" w:space="0" w:color="000000"/>
              <w:bottom w:val="single" w:sz="6" w:space="0" w:color="000000"/>
              <w:right w:val="single" w:sz="18" w:space="0" w:color="000000"/>
            </w:tcBorders>
            <w:shd w:val="clear" w:color="auto" w:fill="auto"/>
          </w:tcPr>
          <w:p w:rsidR="001178A4" w:rsidRPr="00B500B2" w:rsidRDefault="00B721AB" w:rsidP="00E131D6">
            <w:pPr>
              <w:jc w:val="right"/>
              <w:rPr>
                <w:rFonts w:cs="Calibri"/>
                <w:b/>
                <w:color w:val="000000"/>
              </w:rPr>
            </w:pPr>
            <w:r>
              <w:rPr>
                <w:rFonts w:cs="Calibri"/>
                <w:b/>
                <w:color w:val="000000"/>
              </w:rPr>
              <w:t>22,5</w:t>
            </w:r>
            <w:r w:rsidR="001178A4">
              <w:rPr>
                <w:rFonts w:cs="Calibri"/>
                <w:b/>
                <w:color w:val="000000"/>
              </w:rPr>
              <w:t>00.00</w:t>
            </w:r>
          </w:p>
        </w:tc>
      </w:tr>
      <w:tr w:rsidR="001178A4" w:rsidTr="00B721AB">
        <w:trPr>
          <w:trHeight w:val="620"/>
        </w:trPr>
        <w:tc>
          <w:tcPr>
            <w:tcW w:w="627" w:type="dxa"/>
            <w:tcBorders>
              <w:top w:val="single" w:sz="6" w:space="0" w:color="000000"/>
              <w:left w:val="single" w:sz="18" w:space="0" w:color="000000"/>
              <w:bottom w:val="single" w:sz="18" w:space="0" w:color="000000"/>
              <w:right w:val="single" w:sz="6" w:space="0" w:color="000000"/>
            </w:tcBorders>
            <w:shd w:val="clear" w:color="auto" w:fill="auto"/>
          </w:tcPr>
          <w:p w:rsidR="001178A4" w:rsidRDefault="001178A4" w:rsidP="00E131D6"/>
        </w:tc>
        <w:tc>
          <w:tcPr>
            <w:tcW w:w="5317" w:type="dxa"/>
            <w:gridSpan w:val="2"/>
            <w:tcBorders>
              <w:top w:val="single" w:sz="6" w:space="0" w:color="000000"/>
              <w:left w:val="single" w:sz="6" w:space="0" w:color="000000"/>
              <w:bottom w:val="single" w:sz="18" w:space="0" w:color="000000"/>
              <w:right w:val="single" w:sz="4" w:space="0" w:color="auto"/>
            </w:tcBorders>
            <w:shd w:val="clear" w:color="auto" w:fill="auto"/>
          </w:tcPr>
          <w:p w:rsidR="001178A4" w:rsidRDefault="001178A4" w:rsidP="00E131D6">
            <w:r>
              <w:t>Total Amount, Including VAT</w:t>
            </w:r>
          </w:p>
        </w:tc>
        <w:tc>
          <w:tcPr>
            <w:tcW w:w="1263" w:type="dxa"/>
            <w:tcBorders>
              <w:top w:val="single" w:sz="6" w:space="0" w:color="000000"/>
              <w:left w:val="single" w:sz="4" w:space="0" w:color="auto"/>
              <w:bottom w:val="single" w:sz="18" w:space="0" w:color="000000"/>
              <w:right w:val="single" w:sz="18" w:space="0" w:color="000000"/>
            </w:tcBorders>
            <w:shd w:val="clear" w:color="auto" w:fill="auto"/>
          </w:tcPr>
          <w:p w:rsidR="001178A4" w:rsidRDefault="001178A4" w:rsidP="00E131D6">
            <w:pPr>
              <w:jc w:val="center"/>
            </w:pPr>
          </w:p>
        </w:tc>
        <w:tc>
          <w:tcPr>
            <w:tcW w:w="2036" w:type="dxa"/>
            <w:tcBorders>
              <w:top w:val="single" w:sz="6" w:space="0" w:color="000000"/>
              <w:left w:val="single" w:sz="18" w:space="0" w:color="000000"/>
              <w:bottom w:val="single" w:sz="18" w:space="0" w:color="000000"/>
              <w:right w:val="single" w:sz="18" w:space="0" w:color="000000"/>
            </w:tcBorders>
            <w:shd w:val="clear" w:color="auto" w:fill="auto"/>
          </w:tcPr>
          <w:p w:rsidR="001178A4" w:rsidRPr="00710399" w:rsidRDefault="00B721AB" w:rsidP="00E131D6">
            <w:pPr>
              <w:jc w:val="right"/>
              <w:rPr>
                <w:b/>
              </w:rPr>
            </w:pPr>
            <w:r>
              <w:rPr>
                <w:b/>
              </w:rPr>
              <w:t>522,5</w:t>
            </w:r>
            <w:r w:rsidR="001178A4">
              <w:rPr>
                <w:b/>
              </w:rPr>
              <w:t>00.00</w:t>
            </w:r>
          </w:p>
        </w:tc>
      </w:tr>
      <w:tr w:rsidR="001178A4" w:rsidTr="00B721AB">
        <w:trPr>
          <w:trHeight w:val="630"/>
        </w:trPr>
        <w:tc>
          <w:tcPr>
            <w:tcW w:w="627" w:type="dxa"/>
            <w:tcBorders>
              <w:top w:val="single" w:sz="18" w:space="0" w:color="000000"/>
              <w:left w:val="single" w:sz="18" w:space="0" w:color="000000"/>
              <w:bottom w:val="single" w:sz="18" w:space="0" w:color="000000"/>
              <w:right w:val="single" w:sz="6" w:space="0" w:color="000000"/>
            </w:tcBorders>
            <w:shd w:val="clear" w:color="auto" w:fill="auto"/>
          </w:tcPr>
          <w:p w:rsidR="001178A4" w:rsidRDefault="001178A4" w:rsidP="00E131D6"/>
        </w:tc>
        <w:tc>
          <w:tcPr>
            <w:tcW w:w="3531" w:type="dxa"/>
            <w:tcBorders>
              <w:top w:val="single" w:sz="18" w:space="0" w:color="000000"/>
              <w:left w:val="single" w:sz="6" w:space="0" w:color="000000"/>
              <w:bottom w:val="single" w:sz="18" w:space="0" w:color="000000"/>
              <w:right w:val="single" w:sz="4" w:space="0" w:color="000000"/>
            </w:tcBorders>
            <w:shd w:val="clear" w:color="auto" w:fill="auto"/>
          </w:tcPr>
          <w:p w:rsidR="001178A4" w:rsidRPr="00354B86" w:rsidRDefault="001178A4" w:rsidP="00E131D6">
            <w:pPr>
              <w:jc w:val="right"/>
              <w:rPr>
                <w:sz w:val="28"/>
                <w:szCs w:val="28"/>
              </w:rPr>
            </w:pPr>
            <w:r w:rsidRPr="00354B86">
              <w:rPr>
                <w:sz w:val="24"/>
                <w:szCs w:val="24"/>
              </w:rPr>
              <w:t>Total Amount in BDT (In Word)</w:t>
            </w:r>
          </w:p>
        </w:tc>
        <w:tc>
          <w:tcPr>
            <w:tcW w:w="5085" w:type="dxa"/>
            <w:gridSpan w:val="3"/>
            <w:tcBorders>
              <w:top w:val="single" w:sz="18" w:space="0" w:color="000000"/>
              <w:left w:val="single" w:sz="4" w:space="0" w:color="000000"/>
              <w:bottom w:val="single" w:sz="18" w:space="0" w:color="000000"/>
              <w:right w:val="single" w:sz="18" w:space="0" w:color="000000"/>
            </w:tcBorders>
            <w:shd w:val="clear" w:color="auto" w:fill="auto"/>
          </w:tcPr>
          <w:p w:rsidR="001178A4" w:rsidRPr="00354B86" w:rsidRDefault="00B721AB" w:rsidP="00B721AB">
            <w:pPr>
              <w:rPr>
                <w:b/>
                <w:bCs/>
                <w:sz w:val="28"/>
                <w:szCs w:val="28"/>
              </w:rPr>
            </w:pPr>
            <w:r>
              <w:rPr>
                <w:b/>
                <w:bCs/>
                <w:sz w:val="28"/>
                <w:szCs w:val="28"/>
              </w:rPr>
              <w:t>Five</w:t>
            </w:r>
            <w:r w:rsidR="001178A4" w:rsidRPr="00354B86">
              <w:rPr>
                <w:b/>
                <w:bCs/>
                <w:sz w:val="28"/>
                <w:szCs w:val="28"/>
              </w:rPr>
              <w:t xml:space="preserve"> laces twenty </w:t>
            </w:r>
            <w:r>
              <w:rPr>
                <w:b/>
                <w:bCs/>
                <w:sz w:val="28"/>
                <w:szCs w:val="28"/>
              </w:rPr>
              <w:t xml:space="preserve">two </w:t>
            </w:r>
            <w:r w:rsidR="001178A4" w:rsidRPr="00354B86">
              <w:rPr>
                <w:b/>
                <w:bCs/>
                <w:sz w:val="28"/>
                <w:szCs w:val="28"/>
              </w:rPr>
              <w:t>thousand</w:t>
            </w:r>
            <w:r>
              <w:rPr>
                <w:b/>
                <w:bCs/>
                <w:sz w:val="28"/>
                <w:szCs w:val="28"/>
              </w:rPr>
              <w:t xml:space="preserve"> five </w:t>
            </w:r>
            <w:r w:rsidR="00000950">
              <w:rPr>
                <w:b/>
                <w:bCs/>
                <w:sz w:val="28"/>
                <w:szCs w:val="28"/>
              </w:rPr>
              <w:t xml:space="preserve">hundred </w:t>
            </w:r>
            <w:r w:rsidR="00000950" w:rsidRPr="00354B86">
              <w:rPr>
                <w:b/>
                <w:bCs/>
                <w:sz w:val="28"/>
                <w:szCs w:val="28"/>
              </w:rPr>
              <w:t>taka</w:t>
            </w:r>
            <w:r w:rsidR="001178A4" w:rsidRPr="00354B86">
              <w:rPr>
                <w:b/>
                <w:bCs/>
                <w:sz w:val="28"/>
                <w:szCs w:val="28"/>
              </w:rPr>
              <w:t xml:space="preserve"> only. </w:t>
            </w:r>
          </w:p>
        </w:tc>
      </w:tr>
    </w:tbl>
    <w:p w:rsidR="001178A4" w:rsidRDefault="001178A4" w:rsidP="001178A4"/>
    <w:p w:rsidR="001178A4" w:rsidRPr="005B00BA" w:rsidRDefault="001178A4" w:rsidP="001178A4">
      <w:pPr>
        <w:rPr>
          <w:vanish/>
        </w:rPr>
      </w:pPr>
    </w:p>
    <w:p w:rsidR="001178A4" w:rsidRPr="005B00BA" w:rsidRDefault="001178A4" w:rsidP="001178A4">
      <w:pPr>
        <w:spacing w:line="240" w:lineRule="auto"/>
        <w:rPr>
          <w:rFonts w:cs="Calibri"/>
        </w:rPr>
      </w:pPr>
    </w:p>
    <w:p w:rsidR="001178A4" w:rsidRPr="005B00BA" w:rsidRDefault="001178A4" w:rsidP="001178A4">
      <w:pPr>
        <w:spacing w:line="240" w:lineRule="auto"/>
        <w:rPr>
          <w:rFonts w:cs="Calibri"/>
        </w:rPr>
      </w:pPr>
    </w:p>
    <w:p w:rsidR="001178A4" w:rsidRPr="005B00BA" w:rsidRDefault="001178A4" w:rsidP="001178A4">
      <w:pPr>
        <w:spacing w:line="240" w:lineRule="auto"/>
        <w:rPr>
          <w:b/>
        </w:rPr>
      </w:pPr>
    </w:p>
    <w:p w:rsidR="001178A4" w:rsidRPr="005B00BA" w:rsidRDefault="001178A4" w:rsidP="001178A4">
      <w:pPr>
        <w:spacing w:line="240" w:lineRule="auto"/>
      </w:pPr>
    </w:p>
    <w:tbl>
      <w:tblPr>
        <w:tblpPr w:leftFromText="180" w:rightFromText="180" w:vertAnchor="text" w:horzAnchor="margin" w:tblpXSpec="center" w:tblpY="2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12"/>
        <w:gridCol w:w="4500"/>
      </w:tblGrid>
      <w:tr w:rsidR="001178A4" w:rsidRPr="005B00BA" w:rsidTr="00D018A4">
        <w:trPr>
          <w:trHeight w:val="683"/>
        </w:trPr>
        <w:tc>
          <w:tcPr>
            <w:tcW w:w="4212" w:type="dxa"/>
            <w:shd w:val="clear" w:color="auto" w:fill="auto"/>
          </w:tcPr>
          <w:p w:rsidR="001178A4" w:rsidRDefault="001178A4" w:rsidP="00E131D6">
            <w:r w:rsidRPr="005B00BA">
              <w:t xml:space="preserve">Signature </w:t>
            </w:r>
          </w:p>
          <w:p w:rsidR="001178A4" w:rsidRPr="005B00BA" w:rsidRDefault="001178A4" w:rsidP="00E131D6"/>
        </w:tc>
        <w:tc>
          <w:tcPr>
            <w:tcW w:w="4500" w:type="dxa"/>
            <w:shd w:val="clear" w:color="auto" w:fill="auto"/>
          </w:tcPr>
          <w:p w:rsidR="001178A4" w:rsidRPr="005B00BA" w:rsidRDefault="001178A4" w:rsidP="00E131D6"/>
        </w:tc>
      </w:tr>
      <w:tr w:rsidR="001178A4" w:rsidRPr="005B00BA" w:rsidTr="00D018A4">
        <w:trPr>
          <w:trHeight w:val="530"/>
        </w:trPr>
        <w:tc>
          <w:tcPr>
            <w:tcW w:w="4212" w:type="dxa"/>
            <w:shd w:val="clear" w:color="auto" w:fill="auto"/>
          </w:tcPr>
          <w:p w:rsidR="001178A4" w:rsidRPr="005B00BA" w:rsidRDefault="001178A4" w:rsidP="00E131D6">
            <w:r w:rsidRPr="005B00BA">
              <w:t>Name of Supplier</w:t>
            </w:r>
          </w:p>
        </w:tc>
        <w:tc>
          <w:tcPr>
            <w:tcW w:w="4500" w:type="dxa"/>
            <w:shd w:val="clear" w:color="auto" w:fill="auto"/>
          </w:tcPr>
          <w:p w:rsidR="001178A4" w:rsidRPr="00B97664" w:rsidRDefault="005A7FBA" w:rsidP="00E131D6">
            <w:pPr>
              <w:pStyle w:val="NoSpacing"/>
              <w:rPr>
                <w:b/>
                <w:color w:val="000000" w:themeColor="text1"/>
              </w:rPr>
            </w:pPr>
            <w:r>
              <w:rPr>
                <w:b/>
                <w:color w:val="000000" w:themeColor="text1"/>
              </w:rPr>
              <w:t>Muhammad Ifteraz Hafez</w:t>
            </w:r>
          </w:p>
          <w:p w:rsidR="001178A4" w:rsidRPr="00DE6720" w:rsidRDefault="001178A4" w:rsidP="00E131D6">
            <w:pPr>
              <w:pStyle w:val="NoSpacing"/>
              <w:spacing w:line="360" w:lineRule="auto"/>
              <w:rPr>
                <w:sz w:val="24"/>
                <w:szCs w:val="24"/>
              </w:rPr>
            </w:pPr>
            <w:r w:rsidRPr="00DE6720">
              <w:rPr>
                <w:sz w:val="24"/>
                <w:szCs w:val="24"/>
              </w:rPr>
              <w:t>Project Manager</w:t>
            </w:r>
          </w:p>
          <w:p w:rsidR="001178A4" w:rsidRPr="00DE6720" w:rsidRDefault="001178A4" w:rsidP="00E131D6">
            <w:pPr>
              <w:rPr>
                <w:b/>
              </w:rPr>
            </w:pPr>
            <w:r w:rsidRPr="00DE6720">
              <w:rPr>
                <w:b/>
              </w:rPr>
              <w:t>Ethics Advanced Technologies Limited</w:t>
            </w:r>
          </w:p>
        </w:tc>
      </w:tr>
      <w:tr w:rsidR="001178A4" w:rsidRPr="005B00BA" w:rsidTr="00D018A4">
        <w:tc>
          <w:tcPr>
            <w:tcW w:w="4212" w:type="dxa"/>
            <w:shd w:val="clear" w:color="auto" w:fill="auto"/>
          </w:tcPr>
          <w:p w:rsidR="001178A4" w:rsidRPr="005B00BA" w:rsidRDefault="001178A4" w:rsidP="00E131D6">
            <w:r w:rsidRPr="005B00BA">
              <w:t>Date</w:t>
            </w:r>
          </w:p>
        </w:tc>
        <w:tc>
          <w:tcPr>
            <w:tcW w:w="4500" w:type="dxa"/>
            <w:shd w:val="clear" w:color="auto" w:fill="auto"/>
          </w:tcPr>
          <w:p w:rsidR="001178A4" w:rsidRPr="005B00BA" w:rsidRDefault="001178A4" w:rsidP="00E131D6">
            <w:r>
              <w:t>August 16, 2014</w:t>
            </w:r>
          </w:p>
        </w:tc>
      </w:tr>
    </w:tbl>
    <w:p w:rsidR="001178A4" w:rsidRPr="005B00BA" w:rsidRDefault="001178A4" w:rsidP="001178A4">
      <w:pPr>
        <w:spacing w:line="240" w:lineRule="auto"/>
      </w:pPr>
    </w:p>
    <w:p w:rsidR="001178A4" w:rsidRPr="005B00BA" w:rsidRDefault="001178A4" w:rsidP="001178A4">
      <w:pPr>
        <w:spacing w:line="240" w:lineRule="auto"/>
      </w:pPr>
    </w:p>
    <w:p w:rsidR="001178A4" w:rsidRPr="005B00BA" w:rsidRDefault="001178A4" w:rsidP="001178A4">
      <w:pPr>
        <w:spacing w:line="240" w:lineRule="auto"/>
      </w:pPr>
    </w:p>
    <w:p w:rsidR="001178A4" w:rsidRPr="005B00BA" w:rsidRDefault="001178A4" w:rsidP="001178A4">
      <w:pPr>
        <w:spacing w:line="240" w:lineRule="auto"/>
      </w:pPr>
    </w:p>
    <w:p w:rsidR="001178A4" w:rsidRPr="005B00BA" w:rsidRDefault="001178A4" w:rsidP="001178A4">
      <w:pPr>
        <w:spacing w:line="240" w:lineRule="auto"/>
      </w:pPr>
    </w:p>
    <w:p w:rsidR="001178A4" w:rsidRPr="005B00BA" w:rsidRDefault="001178A4" w:rsidP="001178A4">
      <w:pPr>
        <w:spacing w:line="240" w:lineRule="auto"/>
      </w:pPr>
    </w:p>
    <w:p w:rsidR="001178A4" w:rsidRPr="005B00BA" w:rsidRDefault="001178A4" w:rsidP="001178A4">
      <w:pPr>
        <w:spacing w:line="240" w:lineRule="auto"/>
      </w:pPr>
    </w:p>
    <w:p w:rsidR="001178A4" w:rsidRDefault="001178A4" w:rsidP="001178A4">
      <w:pPr>
        <w:spacing w:line="240" w:lineRule="auto"/>
      </w:pPr>
    </w:p>
    <w:p w:rsidR="001178A4" w:rsidRDefault="001178A4" w:rsidP="001178A4">
      <w:pPr>
        <w:spacing w:line="240" w:lineRule="auto"/>
      </w:pPr>
    </w:p>
    <w:p w:rsidR="001178A4" w:rsidRPr="00237FD0" w:rsidRDefault="001178A4" w:rsidP="006F00AE">
      <w:pPr>
        <w:spacing w:before="120" w:line="360" w:lineRule="auto"/>
        <w:jc w:val="both"/>
        <w:rPr>
          <w:rFonts w:ascii="Verdana" w:hAnsi="Verdana"/>
          <w:sz w:val="20"/>
          <w:szCs w:val="20"/>
        </w:rPr>
      </w:pPr>
    </w:p>
    <w:sectPr w:rsidR="001178A4" w:rsidRPr="00237FD0" w:rsidSect="00B23948">
      <w:headerReference w:type="default" r:id="rId73"/>
      <w:footerReference w:type="default" r:id="rId74"/>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60FE" w:rsidRDefault="00D560FE" w:rsidP="00A850A6">
      <w:pPr>
        <w:spacing w:after="0" w:line="240" w:lineRule="auto"/>
      </w:pPr>
      <w:r>
        <w:separator/>
      </w:r>
    </w:p>
  </w:endnote>
  <w:endnote w:type="continuationSeparator" w:id="1">
    <w:p w:rsidR="00D560FE" w:rsidRDefault="00D560FE" w:rsidP="00A850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Segoe UI"/>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Helios">
    <w:altName w:val="Courier New"/>
    <w:charset w:val="00"/>
    <w:family w:val="decorative"/>
    <w:pitch w:val="variable"/>
    <w:sig w:usb0="00000001" w:usb1="00000000" w:usb2="00000000" w:usb3="00000000" w:csb0="00000005"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Bold">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1D6" w:rsidRPr="00537833" w:rsidRDefault="00E131D6" w:rsidP="005D3E5D">
    <w:pPr>
      <w:pStyle w:val="Footer"/>
      <w:jc w:val="center"/>
      <w:rPr>
        <w:rFonts w:ascii="Calibri" w:hAnsi="Calibri"/>
        <w:sz w:val="18"/>
        <w:szCs w:val="18"/>
      </w:rPr>
    </w:pPr>
    <w:r>
      <w:rPr>
        <w:rFonts w:ascii="Calibri" w:hAnsi="Calibri"/>
        <w:sz w:val="18"/>
        <w:szCs w:val="18"/>
      </w:rPr>
      <w:t>www.eatlbd.com</w:t>
    </w:r>
  </w:p>
  <w:p w:rsidR="00E131D6" w:rsidRDefault="00E131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60FE" w:rsidRDefault="00D560FE" w:rsidP="00A850A6">
      <w:pPr>
        <w:spacing w:after="0" w:line="240" w:lineRule="auto"/>
      </w:pPr>
      <w:r>
        <w:separator/>
      </w:r>
    </w:p>
  </w:footnote>
  <w:footnote w:type="continuationSeparator" w:id="1">
    <w:p w:rsidR="00D560FE" w:rsidRDefault="00D560FE" w:rsidP="00A850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9480821"/>
      <w:docPartObj>
        <w:docPartGallery w:val="Page Numbers (Top of Page)"/>
        <w:docPartUnique/>
      </w:docPartObj>
    </w:sdtPr>
    <w:sdtEndPr>
      <w:rPr>
        <w:color w:val="auto"/>
        <w:spacing w:val="0"/>
      </w:rPr>
    </w:sdtEndPr>
    <w:sdtContent>
      <w:p w:rsidR="00E131D6" w:rsidRDefault="00E131D6">
        <w:pPr>
          <w:pStyle w:val="Header"/>
          <w:pBdr>
            <w:bottom w:val="single" w:sz="4" w:space="1" w:color="D9D9D9" w:themeColor="background1" w:themeShade="D9"/>
          </w:pBdr>
          <w:jc w:val="right"/>
          <w:rPr>
            <w:b/>
          </w:rPr>
        </w:pPr>
        <w:r>
          <w:rPr>
            <w:color w:val="7F7F7F" w:themeColor="background1" w:themeShade="7F"/>
            <w:spacing w:val="60"/>
          </w:rPr>
          <w:t>Page</w:t>
        </w:r>
        <w:r>
          <w:t xml:space="preserve"> | </w:t>
        </w:r>
        <w:r w:rsidRPr="00AC6CA2">
          <w:fldChar w:fldCharType="begin"/>
        </w:r>
        <w:r>
          <w:instrText xml:space="preserve"> PAGE   \* MERGEFORMAT </w:instrText>
        </w:r>
        <w:r w:rsidRPr="00AC6CA2">
          <w:fldChar w:fldCharType="separate"/>
        </w:r>
        <w:r w:rsidR="001B71E9" w:rsidRPr="001B71E9">
          <w:rPr>
            <w:b/>
            <w:noProof/>
          </w:rPr>
          <w:t>37</w:t>
        </w:r>
        <w:r>
          <w:rPr>
            <w:b/>
            <w:noProof/>
          </w:rPr>
          <w:fldChar w:fldCharType="end"/>
        </w:r>
      </w:p>
    </w:sdtContent>
  </w:sdt>
  <w:p w:rsidR="00E131D6" w:rsidRDefault="00E131D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FA04FE8"/>
    <w:lvl w:ilvl="0">
      <w:start w:val="1"/>
      <w:numFmt w:val="upperLetter"/>
      <w:pStyle w:val="Heading1"/>
      <w:lvlText w:val="%1."/>
      <w:lvlJc w:val="left"/>
      <w:pPr>
        <w:ind w:left="432" w:hanging="432"/>
      </w:pPr>
      <w:rPr>
        <w:b/>
        <w:bCs w:val="0"/>
        <w:i w:val="0"/>
        <w:iCs w:val="0"/>
        <w:caps w:val="0"/>
        <w:smallCaps w:val="0"/>
        <w:strike w:val="0"/>
        <w:dstrike w:val="0"/>
        <w:noProof w:val="0"/>
        <w:vanish w:val="0"/>
        <w:spacing w:val="0"/>
        <w:kern w:val="0"/>
        <w:position w:val="0"/>
        <w:u w:val="none"/>
        <w:vertAlign w:val="baseline"/>
        <w:em w:val="none"/>
      </w:rPr>
    </w:lvl>
    <w:lvl w:ilvl="1">
      <w:start w:val="1"/>
      <w:numFmt w:val="decimal"/>
      <w:pStyle w:val="Heading2"/>
      <w:lvlText w:val="%1.%2"/>
      <w:lvlJc w:val="left"/>
      <w:pPr>
        <w:ind w:left="1026" w:hanging="576"/>
      </w:pPr>
      <w:rPr>
        <w:b/>
        <w:color w:val="auto"/>
      </w:rPr>
    </w:lvl>
    <w:lvl w:ilvl="2">
      <w:start w:val="1"/>
      <w:numFmt w:val="decimal"/>
      <w:pStyle w:val="Heading3"/>
      <w:lvlText w:val="%1.%2.%3"/>
      <w:lvlJc w:val="left"/>
      <w:pPr>
        <w:ind w:left="990" w:hanging="720"/>
      </w:pPr>
    </w:lvl>
    <w:lvl w:ilvl="3">
      <w:start w:val="1"/>
      <w:numFmt w:val="decimal"/>
      <w:pStyle w:val="Heading4"/>
      <w:lvlText w:val="%1.%2.%3.%4"/>
      <w:lvlJc w:val="left"/>
      <w:pPr>
        <w:ind w:left="774" w:hanging="864"/>
      </w:pPr>
      <w:rPr>
        <w:b w:val="0"/>
        <w:bCs w:val="0"/>
        <w:i w:val="0"/>
        <w:iCs w:val="0"/>
        <w:caps w:val="0"/>
        <w:smallCaps w:val="0"/>
        <w:strike w:val="0"/>
        <w:dstrike w:val="0"/>
        <w:noProof w:val="0"/>
        <w:vanish w:val="0"/>
        <w:spacing w:val="0"/>
        <w:kern w:val="0"/>
        <w:position w:val="0"/>
        <w:u w:val="none"/>
        <w:vertAlign w:val="baseline"/>
        <w:em w:val="none"/>
      </w:rPr>
    </w:lvl>
    <w:lvl w:ilvl="4">
      <w:start w:val="1"/>
      <w:numFmt w:val="decimal"/>
      <w:pStyle w:val="Heading5"/>
      <w:lvlText w:val="%1.%2.%3.%4.%5"/>
      <w:lvlJc w:val="left"/>
      <w:pPr>
        <w:ind w:left="918" w:hanging="1008"/>
      </w:pPr>
    </w:lvl>
    <w:lvl w:ilvl="5">
      <w:start w:val="1"/>
      <w:numFmt w:val="decimal"/>
      <w:pStyle w:val="Heading6"/>
      <w:lvlText w:val="%1.%2.%3.%4.%5.%6"/>
      <w:lvlJc w:val="left"/>
      <w:pPr>
        <w:ind w:left="1062" w:hanging="1152"/>
      </w:pPr>
    </w:lvl>
    <w:lvl w:ilvl="6">
      <w:start w:val="1"/>
      <w:numFmt w:val="decimal"/>
      <w:pStyle w:val="Heading7"/>
      <w:lvlText w:val="%1.%2.%3.%4.%5.%6.%7"/>
      <w:lvlJc w:val="left"/>
      <w:pPr>
        <w:ind w:left="1206" w:hanging="1296"/>
      </w:pPr>
    </w:lvl>
    <w:lvl w:ilvl="7">
      <w:start w:val="1"/>
      <w:numFmt w:val="decimal"/>
      <w:pStyle w:val="Heading8"/>
      <w:lvlText w:val="%1.%2.%3.%4.%5.%6.%7.%8"/>
      <w:lvlJc w:val="left"/>
      <w:pPr>
        <w:ind w:left="1350" w:hanging="1440"/>
      </w:pPr>
    </w:lvl>
    <w:lvl w:ilvl="8">
      <w:start w:val="1"/>
      <w:numFmt w:val="decimal"/>
      <w:pStyle w:val="Heading9"/>
      <w:lvlText w:val="%1.%2.%3.%4.%5.%6.%7.%8.%9"/>
      <w:lvlJc w:val="left"/>
      <w:pPr>
        <w:ind w:left="1494" w:hanging="1584"/>
      </w:pPr>
    </w:lvl>
  </w:abstractNum>
  <w:abstractNum w:abstractNumId="1">
    <w:nsid w:val="00006784"/>
    <w:multiLevelType w:val="hybridMultilevel"/>
    <w:tmpl w:val="00004AE1"/>
    <w:lvl w:ilvl="0" w:tplc="00003D6C">
      <w:start w:val="3"/>
      <w:numFmt w:val="decimal"/>
      <w:lvlText w:val="%1."/>
      <w:lvlJc w:val="left"/>
      <w:pPr>
        <w:tabs>
          <w:tab w:val="num" w:pos="720"/>
        </w:tabs>
        <w:ind w:left="720" w:hanging="360"/>
      </w:pPr>
    </w:lvl>
    <w:lvl w:ilvl="1" w:tplc="00002CD6">
      <w:start w:val="1"/>
      <w:numFmt w:val="upperLetter"/>
      <w:lvlText w:val="%2."/>
      <w:lvlJc w:val="left"/>
      <w:pPr>
        <w:tabs>
          <w:tab w:val="num" w:pos="1440"/>
        </w:tabs>
        <w:ind w:left="1440" w:hanging="360"/>
      </w:pPr>
    </w:lvl>
    <w:lvl w:ilvl="2" w:tplc="000072AE">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107CD5"/>
    <w:multiLevelType w:val="hybridMultilevel"/>
    <w:tmpl w:val="CBEE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8D7F8A"/>
    <w:multiLevelType w:val="hybridMultilevel"/>
    <w:tmpl w:val="E2822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45CE4"/>
    <w:multiLevelType w:val="hybridMultilevel"/>
    <w:tmpl w:val="722C96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9E0BB0"/>
    <w:multiLevelType w:val="hybridMultilevel"/>
    <w:tmpl w:val="17267F4C"/>
    <w:lvl w:ilvl="0" w:tplc="0409000F">
      <w:start w:val="1"/>
      <w:numFmt w:val="decimal"/>
      <w:lvlText w:val="%1."/>
      <w:lvlJc w:val="left"/>
      <w:pPr>
        <w:tabs>
          <w:tab w:val="num" w:pos="1080"/>
        </w:tabs>
        <w:ind w:left="1080" w:hanging="360"/>
      </w:pPr>
      <w:rPr>
        <w:rFonts w:hint="default"/>
      </w:rPr>
    </w:lvl>
    <w:lvl w:ilvl="1" w:tplc="0C3A69EE">
      <w:start w:val="1"/>
      <w:numFmt w:val="lowerLetter"/>
      <w:lvlText w:val="%2."/>
      <w:lvlJc w:val="left"/>
      <w:pPr>
        <w:tabs>
          <w:tab w:val="num" w:pos="1800"/>
        </w:tabs>
        <w:ind w:left="1800" w:hanging="360"/>
      </w:pPr>
      <w:rPr>
        <w:rFonts w:ascii="Times New Roman" w:eastAsia="Times New Roman" w:hAnsi="Times New Roman" w:cs="Times New Roman"/>
      </w:rPr>
    </w:lvl>
    <w:lvl w:ilvl="2" w:tplc="0409000D">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0C277934"/>
    <w:multiLevelType w:val="hybridMultilevel"/>
    <w:tmpl w:val="3A2C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27C87"/>
    <w:multiLevelType w:val="hybridMultilevel"/>
    <w:tmpl w:val="6B923912"/>
    <w:lvl w:ilvl="0" w:tplc="04090001">
      <w:start w:val="1"/>
      <w:numFmt w:val="bullet"/>
      <w:lvlText w:val=""/>
      <w:lvlJc w:val="left"/>
      <w:pPr>
        <w:ind w:left="2837" w:hanging="360"/>
      </w:pPr>
      <w:rPr>
        <w:rFonts w:ascii="Symbol" w:hAnsi="Symbol" w:hint="default"/>
      </w:rPr>
    </w:lvl>
    <w:lvl w:ilvl="1" w:tplc="04090003" w:tentative="1">
      <w:start w:val="1"/>
      <w:numFmt w:val="bullet"/>
      <w:lvlText w:val="o"/>
      <w:lvlJc w:val="left"/>
      <w:pPr>
        <w:ind w:left="3557" w:hanging="360"/>
      </w:pPr>
      <w:rPr>
        <w:rFonts w:ascii="Courier New" w:hAnsi="Courier New" w:cs="Courier New" w:hint="default"/>
      </w:rPr>
    </w:lvl>
    <w:lvl w:ilvl="2" w:tplc="04090005" w:tentative="1">
      <w:start w:val="1"/>
      <w:numFmt w:val="bullet"/>
      <w:lvlText w:val=""/>
      <w:lvlJc w:val="left"/>
      <w:pPr>
        <w:ind w:left="4277" w:hanging="360"/>
      </w:pPr>
      <w:rPr>
        <w:rFonts w:ascii="Wingdings" w:hAnsi="Wingdings" w:hint="default"/>
      </w:rPr>
    </w:lvl>
    <w:lvl w:ilvl="3" w:tplc="04090001" w:tentative="1">
      <w:start w:val="1"/>
      <w:numFmt w:val="bullet"/>
      <w:lvlText w:val=""/>
      <w:lvlJc w:val="left"/>
      <w:pPr>
        <w:ind w:left="4997" w:hanging="360"/>
      </w:pPr>
      <w:rPr>
        <w:rFonts w:ascii="Symbol" w:hAnsi="Symbol" w:hint="default"/>
      </w:rPr>
    </w:lvl>
    <w:lvl w:ilvl="4" w:tplc="04090003" w:tentative="1">
      <w:start w:val="1"/>
      <w:numFmt w:val="bullet"/>
      <w:lvlText w:val="o"/>
      <w:lvlJc w:val="left"/>
      <w:pPr>
        <w:ind w:left="5717" w:hanging="360"/>
      </w:pPr>
      <w:rPr>
        <w:rFonts w:ascii="Courier New" w:hAnsi="Courier New" w:cs="Courier New" w:hint="default"/>
      </w:rPr>
    </w:lvl>
    <w:lvl w:ilvl="5" w:tplc="04090005" w:tentative="1">
      <w:start w:val="1"/>
      <w:numFmt w:val="bullet"/>
      <w:lvlText w:val=""/>
      <w:lvlJc w:val="left"/>
      <w:pPr>
        <w:ind w:left="6437" w:hanging="360"/>
      </w:pPr>
      <w:rPr>
        <w:rFonts w:ascii="Wingdings" w:hAnsi="Wingdings" w:hint="default"/>
      </w:rPr>
    </w:lvl>
    <w:lvl w:ilvl="6" w:tplc="04090001" w:tentative="1">
      <w:start w:val="1"/>
      <w:numFmt w:val="bullet"/>
      <w:lvlText w:val=""/>
      <w:lvlJc w:val="left"/>
      <w:pPr>
        <w:ind w:left="7157" w:hanging="360"/>
      </w:pPr>
      <w:rPr>
        <w:rFonts w:ascii="Symbol" w:hAnsi="Symbol" w:hint="default"/>
      </w:rPr>
    </w:lvl>
    <w:lvl w:ilvl="7" w:tplc="04090003" w:tentative="1">
      <w:start w:val="1"/>
      <w:numFmt w:val="bullet"/>
      <w:lvlText w:val="o"/>
      <w:lvlJc w:val="left"/>
      <w:pPr>
        <w:ind w:left="7877" w:hanging="360"/>
      </w:pPr>
      <w:rPr>
        <w:rFonts w:ascii="Courier New" w:hAnsi="Courier New" w:cs="Courier New" w:hint="default"/>
      </w:rPr>
    </w:lvl>
    <w:lvl w:ilvl="8" w:tplc="04090005" w:tentative="1">
      <w:start w:val="1"/>
      <w:numFmt w:val="bullet"/>
      <w:lvlText w:val=""/>
      <w:lvlJc w:val="left"/>
      <w:pPr>
        <w:ind w:left="8597" w:hanging="360"/>
      </w:pPr>
      <w:rPr>
        <w:rFonts w:ascii="Wingdings" w:hAnsi="Wingdings" w:hint="default"/>
      </w:rPr>
    </w:lvl>
  </w:abstractNum>
  <w:abstractNum w:abstractNumId="8">
    <w:nsid w:val="141A5A54"/>
    <w:multiLevelType w:val="hybridMultilevel"/>
    <w:tmpl w:val="666E09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8FE050D"/>
    <w:multiLevelType w:val="hybridMultilevel"/>
    <w:tmpl w:val="A2D8A91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0">
    <w:nsid w:val="1C9005C1"/>
    <w:multiLevelType w:val="hybridMultilevel"/>
    <w:tmpl w:val="E41E01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D51C5"/>
    <w:multiLevelType w:val="hybridMultilevel"/>
    <w:tmpl w:val="781434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217E1B9A"/>
    <w:multiLevelType w:val="hybridMultilevel"/>
    <w:tmpl w:val="2E140C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22875687"/>
    <w:multiLevelType w:val="hybridMultilevel"/>
    <w:tmpl w:val="7E62EF1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C00C93"/>
    <w:multiLevelType w:val="hybridMultilevel"/>
    <w:tmpl w:val="5AC6F54C"/>
    <w:lvl w:ilvl="0" w:tplc="1E9CA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9EB6820"/>
    <w:multiLevelType w:val="hybridMultilevel"/>
    <w:tmpl w:val="B4A4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EE563A"/>
    <w:multiLevelType w:val="hybridMultilevel"/>
    <w:tmpl w:val="6786F182"/>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3BC11FE0"/>
    <w:multiLevelType w:val="hybridMultilevel"/>
    <w:tmpl w:val="2C3C78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C17679"/>
    <w:multiLevelType w:val="hybridMultilevel"/>
    <w:tmpl w:val="9510FE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6ED3CA9"/>
    <w:multiLevelType w:val="hybridMultilevel"/>
    <w:tmpl w:val="7A30078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481057FB"/>
    <w:multiLevelType w:val="hybridMultilevel"/>
    <w:tmpl w:val="1B4484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F22746"/>
    <w:multiLevelType w:val="hybridMultilevel"/>
    <w:tmpl w:val="E7960D48"/>
    <w:lvl w:ilvl="0" w:tplc="04090001">
      <w:start w:val="1"/>
      <w:numFmt w:val="bullet"/>
      <w:lvlText w:val=""/>
      <w:lvlJc w:val="left"/>
      <w:pPr>
        <w:ind w:left="1084" w:hanging="360"/>
      </w:pPr>
      <w:rPr>
        <w:rFonts w:ascii="Symbol" w:hAnsi="Symbol"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22">
    <w:nsid w:val="49B55D92"/>
    <w:multiLevelType w:val="hybridMultilevel"/>
    <w:tmpl w:val="C7106290"/>
    <w:lvl w:ilvl="0" w:tplc="C804C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9F804EB"/>
    <w:multiLevelType w:val="hybridMultilevel"/>
    <w:tmpl w:val="AE9C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EB7518"/>
    <w:multiLevelType w:val="hybridMultilevel"/>
    <w:tmpl w:val="BA445882"/>
    <w:lvl w:ilvl="0" w:tplc="8AD0B008">
      <w:start w:val="1"/>
      <w:numFmt w:val="decimal"/>
      <w:pStyle w:val="ListNumParagraph"/>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nsid w:val="4F7B6FA3"/>
    <w:multiLevelType w:val="hybridMultilevel"/>
    <w:tmpl w:val="2F16D4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05639D4"/>
    <w:multiLevelType w:val="hybridMultilevel"/>
    <w:tmpl w:val="53FC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CF6372"/>
    <w:multiLevelType w:val="hybridMultilevel"/>
    <w:tmpl w:val="9BAA4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5CB13DE2"/>
    <w:multiLevelType w:val="hybridMultilevel"/>
    <w:tmpl w:val="2B2ED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F73D3D"/>
    <w:multiLevelType w:val="hybridMultilevel"/>
    <w:tmpl w:val="018817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5DEC7644"/>
    <w:multiLevelType w:val="hybridMultilevel"/>
    <w:tmpl w:val="CCF8D324"/>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1">
    <w:nsid w:val="5EB05674"/>
    <w:multiLevelType w:val="hybridMultilevel"/>
    <w:tmpl w:val="E82EB7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1502E7"/>
    <w:multiLevelType w:val="hybridMultilevel"/>
    <w:tmpl w:val="DB34DE44"/>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nsid w:val="62052818"/>
    <w:multiLevelType w:val="hybridMultilevel"/>
    <w:tmpl w:val="AEF8E852"/>
    <w:lvl w:ilvl="0" w:tplc="CD9A2A1C">
      <w:start w:val="1"/>
      <w:numFmt w:val="decimal"/>
      <w:lvlText w:val="%1)"/>
      <w:lvlJc w:val="left"/>
      <w:pPr>
        <w:ind w:left="2160" w:hanging="360"/>
      </w:pPr>
      <w:rPr>
        <w:sz w:val="20"/>
        <w:szCs w:val="20"/>
      </w:rPr>
    </w:lvl>
    <w:lvl w:ilvl="1" w:tplc="1340C7E6">
      <w:start w:val="1"/>
      <w:numFmt w:val="lowerLetter"/>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245397E"/>
    <w:multiLevelType w:val="hybridMultilevel"/>
    <w:tmpl w:val="1892FD28"/>
    <w:lvl w:ilvl="0" w:tplc="6E6A72F6">
      <w:start w:val="1"/>
      <w:numFmt w:val="lowerLetter"/>
      <w:lvlText w:val="%1)"/>
      <w:lvlJc w:val="left"/>
      <w:pPr>
        <w:tabs>
          <w:tab w:val="num" w:pos="1260"/>
        </w:tabs>
        <w:ind w:left="1260" w:hanging="360"/>
      </w:pPr>
      <w:rPr>
        <w:rFonts w:asciiTheme="minorHAnsi" w:hAnsiTheme="minorHAnsi"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35">
    <w:nsid w:val="65913573"/>
    <w:multiLevelType w:val="hybridMultilevel"/>
    <w:tmpl w:val="9C40B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F77BCF"/>
    <w:multiLevelType w:val="hybridMultilevel"/>
    <w:tmpl w:val="F856A5A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70C62D05"/>
    <w:multiLevelType w:val="hybridMultilevel"/>
    <w:tmpl w:val="3926B1AE"/>
    <w:lvl w:ilvl="0" w:tplc="0409000F">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76D06542"/>
    <w:multiLevelType w:val="hybridMultilevel"/>
    <w:tmpl w:val="C13495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7E420302"/>
    <w:multiLevelType w:val="hybridMultilevel"/>
    <w:tmpl w:val="010EC28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0">
    <w:nsid w:val="7F4D7168"/>
    <w:multiLevelType w:val="hybridMultilevel"/>
    <w:tmpl w:val="EBF47D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31"/>
  </w:num>
  <w:num w:numId="4">
    <w:abstractNumId w:val="17"/>
  </w:num>
  <w:num w:numId="5">
    <w:abstractNumId w:val="27"/>
  </w:num>
  <w:num w:numId="6">
    <w:abstractNumId w:val="11"/>
  </w:num>
  <w:num w:numId="7">
    <w:abstractNumId w:val="8"/>
  </w:num>
  <w:num w:numId="8">
    <w:abstractNumId w:val="13"/>
  </w:num>
  <w:num w:numId="9">
    <w:abstractNumId w:val="34"/>
  </w:num>
  <w:num w:numId="10">
    <w:abstractNumId w:val="33"/>
  </w:num>
  <w:num w:numId="11">
    <w:abstractNumId w:val="12"/>
  </w:num>
  <w:num w:numId="12">
    <w:abstractNumId w:val="24"/>
  </w:num>
  <w:num w:numId="13">
    <w:abstractNumId w:val="26"/>
  </w:num>
  <w:num w:numId="14">
    <w:abstractNumId w:val="28"/>
  </w:num>
  <w:num w:numId="15">
    <w:abstractNumId w:val="23"/>
  </w:num>
  <w:num w:numId="16">
    <w:abstractNumId w:val="6"/>
  </w:num>
  <w:num w:numId="17">
    <w:abstractNumId w:val="3"/>
  </w:num>
  <w:num w:numId="18">
    <w:abstractNumId w:val="9"/>
  </w:num>
  <w:num w:numId="19">
    <w:abstractNumId w:val="15"/>
  </w:num>
  <w:num w:numId="20">
    <w:abstractNumId w:val="38"/>
  </w:num>
  <w:num w:numId="21">
    <w:abstractNumId w:val="36"/>
  </w:num>
  <w:num w:numId="22">
    <w:abstractNumId w:val="29"/>
  </w:num>
  <w:num w:numId="23">
    <w:abstractNumId w:val="19"/>
  </w:num>
  <w:num w:numId="24">
    <w:abstractNumId w:val="7"/>
  </w:num>
  <w:num w:numId="25">
    <w:abstractNumId w:val="35"/>
  </w:num>
  <w:num w:numId="26">
    <w:abstractNumId w:val="39"/>
  </w:num>
  <w:num w:numId="27">
    <w:abstractNumId w:val="32"/>
  </w:num>
  <w:num w:numId="28">
    <w:abstractNumId w:val="30"/>
  </w:num>
  <w:num w:numId="29">
    <w:abstractNumId w:val="10"/>
  </w:num>
  <w:num w:numId="30">
    <w:abstractNumId w:val="16"/>
  </w:num>
  <w:num w:numId="31">
    <w:abstractNumId w:val="21"/>
  </w:num>
  <w:num w:numId="32">
    <w:abstractNumId w:val="2"/>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25"/>
  </w:num>
  <w:num w:numId="37">
    <w:abstractNumId w:val="4"/>
  </w:num>
  <w:num w:numId="38">
    <w:abstractNumId w:val="14"/>
  </w:num>
  <w:num w:numId="39">
    <w:abstractNumId w:val="22"/>
  </w:num>
  <w:num w:numId="40">
    <w:abstractNumId w:val="37"/>
  </w:num>
  <w:num w:numId="41">
    <w:abstractNumId w:val="20"/>
  </w:num>
  <w:num w:numId="42">
    <w:abstractNumId w:val="18"/>
  </w:num>
  <w:num w:numId="43">
    <w:abstractNumId w:val="40"/>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rsids>
    <w:rsidRoot w:val="00901C25"/>
    <w:rsid w:val="00000950"/>
    <w:rsid w:val="00000B80"/>
    <w:rsid w:val="00001D43"/>
    <w:rsid w:val="00003208"/>
    <w:rsid w:val="000033F5"/>
    <w:rsid w:val="00003C67"/>
    <w:rsid w:val="000040C7"/>
    <w:rsid w:val="00006A22"/>
    <w:rsid w:val="00010405"/>
    <w:rsid w:val="00010425"/>
    <w:rsid w:val="0001548E"/>
    <w:rsid w:val="000165A9"/>
    <w:rsid w:val="000171B0"/>
    <w:rsid w:val="00017BCD"/>
    <w:rsid w:val="000212C5"/>
    <w:rsid w:val="00021F53"/>
    <w:rsid w:val="00022F3E"/>
    <w:rsid w:val="000233DE"/>
    <w:rsid w:val="00025B0E"/>
    <w:rsid w:val="000268FB"/>
    <w:rsid w:val="000271DE"/>
    <w:rsid w:val="000317FE"/>
    <w:rsid w:val="00031D47"/>
    <w:rsid w:val="00032638"/>
    <w:rsid w:val="00032E6C"/>
    <w:rsid w:val="00033BDB"/>
    <w:rsid w:val="00033E2F"/>
    <w:rsid w:val="00034907"/>
    <w:rsid w:val="00035EBA"/>
    <w:rsid w:val="000363BF"/>
    <w:rsid w:val="00041E05"/>
    <w:rsid w:val="00045899"/>
    <w:rsid w:val="00046555"/>
    <w:rsid w:val="00046BBB"/>
    <w:rsid w:val="00054451"/>
    <w:rsid w:val="00057314"/>
    <w:rsid w:val="00060EFF"/>
    <w:rsid w:val="000613BF"/>
    <w:rsid w:val="0007393C"/>
    <w:rsid w:val="00073A87"/>
    <w:rsid w:val="00074CA8"/>
    <w:rsid w:val="00075D58"/>
    <w:rsid w:val="00077359"/>
    <w:rsid w:val="000777DB"/>
    <w:rsid w:val="0008272F"/>
    <w:rsid w:val="000834BA"/>
    <w:rsid w:val="00084EC5"/>
    <w:rsid w:val="000859B0"/>
    <w:rsid w:val="00086CE8"/>
    <w:rsid w:val="000873B2"/>
    <w:rsid w:val="000932C2"/>
    <w:rsid w:val="0009349D"/>
    <w:rsid w:val="000949BC"/>
    <w:rsid w:val="000A1EC0"/>
    <w:rsid w:val="000A4363"/>
    <w:rsid w:val="000A5502"/>
    <w:rsid w:val="000A55A0"/>
    <w:rsid w:val="000A58F5"/>
    <w:rsid w:val="000B03E5"/>
    <w:rsid w:val="000B1ED9"/>
    <w:rsid w:val="000B203D"/>
    <w:rsid w:val="000B227F"/>
    <w:rsid w:val="000B23D8"/>
    <w:rsid w:val="000B518C"/>
    <w:rsid w:val="000B5B18"/>
    <w:rsid w:val="000B5FDE"/>
    <w:rsid w:val="000B679F"/>
    <w:rsid w:val="000C0767"/>
    <w:rsid w:val="000C4276"/>
    <w:rsid w:val="000C5A27"/>
    <w:rsid w:val="000C6447"/>
    <w:rsid w:val="000C6564"/>
    <w:rsid w:val="000C69D7"/>
    <w:rsid w:val="000C761D"/>
    <w:rsid w:val="000D2394"/>
    <w:rsid w:val="000D5D48"/>
    <w:rsid w:val="000D6825"/>
    <w:rsid w:val="000D76A2"/>
    <w:rsid w:val="000E034D"/>
    <w:rsid w:val="000E190B"/>
    <w:rsid w:val="000E2390"/>
    <w:rsid w:val="000E27AF"/>
    <w:rsid w:val="000E34D7"/>
    <w:rsid w:val="000E6209"/>
    <w:rsid w:val="000F27FB"/>
    <w:rsid w:val="000F54B2"/>
    <w:rsid w:val="000F575D"/>
    <w:rsid w:val="000F5B40"/>
    <w:rsid w:val="000F654F"/>
    <w:rsid w:val="000F72A0"/>
    <w:rsid w:val="00103FEF"/>
    <w:rsid w:val="00104885"/>
    <w:rsid w:val="001100B2"/>
    <w:rsid w:val="001151FC"/>
    <w:rsid w:val="001178A4"/>
    <w:rsid w:val="00120CA4"/>
    <w:rsid w:val="00122378"/>
    <w:rsid w:val="001239AB"/>
    <w:rsid w:val="0012496E"/>
    <w:rsid w:val="00126630"/>
    <w:rsid w:val="00127D15"/>
    <w:rsid w:val="001308D5"/>
    <w:rsid w:val="001316A0"/>
    <w:rsid w:val="001317E2"/>
    <w:rsid w:val="00131BC1"/>
    <w:rsid w:val="00131DE4"/>
    <w:rsid w:val="00132DEE"/>
    <w:rsid w:val="00133458"/>
    <w:rsid w:val="00136394"/>
    <w:rsid w:val="001379EF"/>
    <w:rsid w:val="00141E67"/>
    <w:rsid w:val="001424C5"/>
    <w:rsid w:val="00142B9C"/>
    <w:rsid w:val="00143D9A"/>
    <w:rsid w:val="001517D2"/>
    <w:rsid w:val="00154260"/>
    <w:rsid w:val="00155159"/>
    <w:rsid w:val="001569A9"/>
    <w:rsid w:val="00157918"/>
    <w:rsid w:val="001579F9"/>
    <w:rsid w:val="00161284"/>
    <w:rsid w:val="00161DD1"/>
    <w:rsid w:val="0016717A"/>
    <w:rsid w:val="00167885"/>
    <w:rsid w:val="00171B36"/>
    <w:rsid w:val="00172106"/>
    <w:rsid w:val="001728D8"/>
    <w:rsid w:val="00172E96"/>
    <w:rsid w:val="0017612A"/>
    <w:rsid w:val="0017614A"/>
    <w:rsid w:val="001801E9"/>
    <w:rsid w:val="00180FFB"/>
    <w:rsid w:val="001819BA"/>
    <w:rsid w:val="00181BF1"/>
    <w:rsid w:val="00183386"/>
    <w:rsid w:val="001837D1"/>
    <w:rsid w:val="00185BF6"/>
    <w:rsid w:val="00185C69"/>
    <w:rsid w:val="0019388D"/>
    <w:rsid w:val="0019679A"/>
    <w:rsid w:val="00197638"/>
    <w:rsid w:val="00197D46"/>
    <w:rsid w:val="001A2F55"/>
    <w:rsid w:val="001A3E48"/>
    <w:rsid w:val="001A4235"/>
    <w:rsid w:val="001A6279"/>
    <w:rsid w:val="001B1954"/>
    <w:rsid w:val="001B4A37"/>
    <w:rsid w:val="001B4C53"/>
    <w:rsid w:val="001B5FE6"/>
    <w:rsid w:val="001B71E9"/>
    <w:rsid w:val="001C38AE"/>
    <w:rsid w:val="001C4597"/>
    <w:rsid w:val="001C4A7A"/>
    <w:rsid w:val="001C4E7E"/>
    <w:rsid w:val="001C5C11"/>
    <w:rsid w:val="001D1CA4"/>
    <w:rsid w:val="001D2381"/>
    <w:rsid w:val="001D244D"/>
    <w:rsid w:val="001D2BAE"/>
    <w:rsid w:val="001D40EF"/>
    <w:rsid w:val="001D4359"/>
    <w:rsid w:val="001D47AB"/>
    <w:rsid w:val="001D617C"/>
    <w:rsid w:val="001D6348"/>
    <w:rsid w:val="001E117D"/>
    <w:rsid w:val="001E1449"/>
    <w:rsid w:val="001E26BE"/>
    <w:rsid w:val="001E46BF"/>
    <w:rsid w:val="001E67CF"/>
    <w:rsid w:val="001F04E0"/>
    <w:rsid w:val="001F587B"/>
    <w:rsid w:val="001F6459"/>
    <w:rsid w:val="001F65B1"/>
    <w:rsid w:val="001F71AC"/>
    <w:rsid w:val="00201E0A"/>
    <w:rsid w:val="0020775E"/>
    <w:rsid w:val="00210AE6"/>
    <w:rsid w:val="00211C95"/>
    <w:rsid w:val="00212002"/>
    <w:rsid w:val="00212430"/>
    <w:rsid w:val="00213B76"/>
    <w:rsid w:val="00214384"/>
    <w:rsid w:val="00216D20"/>
    <w:rsid w:val="002204F2"/>
    <w:rsid w:val="00224B57"/>
    <w:rsid w:val="002252C1"/>
    <w:rsid w:val="00225732"/>
    <w:rsid w:val="002261BE"/>
    <w:rsid w:val="00227613"/>
    <w:rsid w:val="00231E04"/>
    <w:rsid w:val="00235CB2"/>
    <w:rsid w:val="002364B1"/>
    <w:rsid w:val="0023661B"/>
    <w:rsid w:val="00237FD0"/>
    <w:rsid w:val="002409C6"/>
    <w:rsid w:val="00240DF8"/>
    <w:rsid w:val="00241E77"/>
    <w:rsid w:val="002457E9"/>
    <w:rsid w:val="002509D4"/>
    <w:rsid w:val="00253097"/>
    <w:rsid w:val="00254849"/>
    <w:rsid w:val="00255177"/>
    <w:rsid w:val="0025595A"/>
    <w:rsid w:val="00256A33"/>
    <w:rsid w:val="00257639"/>
    <w:rsid w:val="00257B40"/>
    <w:rsid w:val="00261570"/>
    <w:rsid w:val="002626F1"/>
    <w:rsid w:val="00263DB0"/>
    <w:rsid w:val="00263FA1"/>
    <w:rsid w:val="0026461B"/>
    <w:rsid w:val="0026504A"/>
    <w:rsid w:val="002658A5"/>
    <w:rsid w:val="00265CA3"/>
    <w:rsid w:val="00266677"/>
    <w:rsid w:val="002669F5"/>
    <w:rsid w:val="00266EA6"/>
    <w:rsid w:val="00266F2A"/>
    <w:rsid w:val="00267468"/>
    <w:rsid w:val="00272253"/>
    <w:rsid w:val="00280536"/>
    <w:rsid w:val="00281242"/>
    <w:rsid w:val="00283EC8"/>
    <w:rsid w:val="00284EC8"/>
    <w:rsid w:val="002859E9"/>
    <w:rsid w:val="0029720E"/>
    <w:rsid w:val="0029761F"/>
    <w:rsid w:val="00297EB6"/>
    <w:rsid w:val="002A114F"/>
    <w:rsid w:val="002A21BA"/>
    <w:rsid w:val="002A384A"/>
    <w:rsid w:val="002A4EEE"/>
    <w:rsid w:val="002B13CE"/>
    <w:rsid w:val="002B2995"/>
    <w:rsid w:val="002B2FDC"/>
    <w:rsid w:val="002B5BBB"/>
    <w:rsid w:val="002B5D82"/>
    <w:rsid w:val="002C0EDE"/>
    <w:rsid w:val="002C169E"/>
    <w:rsid w:val="002C6274"/>
    <w:rsid w:val="002C68A6"/>
    <w:rsid w:val="002D53F0"/>
    <w:rsid w:val="002D59B7"/>
    <w:rsid w:val="002E1BBB"/>
    <w:rsid w:val="002E273C"/>
    <w:rsid w:val="002E327B"/>
    <w:rsid w:val="002E3C8B"/>
    <w:rsid w:val="002E5825"/>
    <w:rsid w:val="002E7FF8"/>
    <w:rsid w:val="002F004E"/>
    <w:rsid w:val="002F195B"/>
    <w:rsid w:val="002F2984"/>
    <w:rsid w:val="002F6504"/>
    <w:rsid w:val="00300EBD"/>
    <w:rsid w:val="003060B3"/>
    <w:rsid w:val="003071DB"/>
    <w:rsid w:val="0031097D"/>
    <w:rsid w:val="00311310"/>
    <w:rsid w:val="003115D9"/>
    <w:rsid w:val="0031246B"/>
    <w:rsid w:val="00313436"/>
    <w:rsid w:val="003134E5"/>
    <w:rsid w:val="00313D6C"/>
    <w:rsid w:val="003155BD"/>
    <w:rsid w:val="00316A42"/>
    <w:rsid w:val="003170DD"/>
    <w:rsid w:val="00324F6A"/>
    <w:rsid w:val="0032591E"/>
    <w:rsid w:val="00327662"/>
    <w:rsid w:val="00331F23"/>
    <w:rsid w:val="00337CFA"/>
    <w:rsid w:val="0034073D"/>
    <w:rsid w:val="00343F75"/>
    <w:rsid w:val="003470F7"/>
    <w:rsid w:val="003475D2"/>
    <w:rsid w:val="00350238"/>
    <w:rsid w:val="003503F4"/>
    <w:rsid w:val="003517B7"/>
    <w:rsid w:val="00353679"/>
    <w:rsid w:val="00353C37"/>
    <w:rsid w:val="00354ECA"/>
    <w:rsid w:val="003605A8"/>
    <w:rsid w:val="00364145"/>
    <w:rsid w:val="00365CAB"/>
    <w:rsid w:val="00367CB6"/>
    <w:rsid w:val="003728C8"/>
    <w:rsid w:val="003731DA"/>
    <w:rsid w:val="0037478A"/>
    <w:rsid w:val="003747EE"/>
    <w:rsid w:val="003759A5"/>
    <w:rsid w:val="00377385"/>
    <w:rsid w:val="00377661"/>
    <w:rsid w:val="00380293"/>
    <w:rsid w:val="00380ADF"/>
    <w:rsid w:val="003813AD"/>
    <w:rsid w:val="003818AA"/>
    <w:rsid w:val="00383BA7"/>
    <w:rsid w:val="00385FE8"/>
    <w:rsid w:val="003864EB"/>
    <w:rsid w:val="00387F32"/>
    <w:rsid w:val="00387FB3"/>
    <w:rsid w:val="00390140"/>
    <w:rsid w:val="00391BCA"/>
    <w:rsid w:val="00391DCF"/>
    <w:rsid w:val="00392052"/>
    <w:rsid w:val="003923D1"/>
    <w:rsid w:val="00394A26"/>
    <w:rsid w:val="003A216B"/>
    <w:rsid w:val="003A2405"/>
    <w:rsid w:val="003A2AB1"/>
    <w:rsid w:val="003A7CCD"/>
    <w:rsid w:val="003B5B8D"/>
    <w:rsid w:val="003C02D6"/>
    <w:rsid w:val="003C734B"/>
    <w:rsid w:val="003D289A"/>
    <w:rsid w:val="003D3662"/>
    <w:rsid w:val="003D3718"/>
    <w:rsid w:val="003D5167"/>
    <w:rsid w:val="003D5895"/>
    <w:rsid w:val="003D6183"/>
    <w:rsid w:val="003D6FBD"/>
    <w:rsid w:val="003E2A13"/>
    <w:rsid w:val="003E2CDF"/>
    <w:rsid w:val="003E3F3F"/>
    <w:rsid w:val="003E7090"/>
    <w:rsid w:val="003F0A32"/>
    <w:rsid w:val="003F6272"/>
    <w:rsid w:val="004033D4"/>
    <w:rsid w:val="00403C47"/>
    <w:rsid w:val="0040648E"/>
    <w:rsid w:val="0040712C"/>
    <w:rsid w:val="00413B38"/>
    <w:rsid w:val="004200FE"/>
    <w:rsid w:val="004209AD"/>
    <w:rsid w:val="004218B4"/>
    <w:rsid w:val="00422030"/>
    <w:rsid w:val="00422367"/>
    <w:rsid w:val="0042370F"/>
    <w:rsid w:val="00426271"/>
    <w:rsid w:val="0043474E"/>
    <w:rsid w:val="00434DBF"/>
    <w:rsid w:val="004360CD"/>
    <w:rsid w:val="0043719B"/>
    <w:rsid w:val="00437BA9"/>
    <w:rsid w:val="00440E00"/>
    <w:rsid w:val="004411AA"/>
    <w:rsid w:val="00441341"/>
    <w:rsid w:val="004442F0"/>
    <w:rsid w:val="00444C85"/>
    <w:rsid w:val="00446142"/>
    <w:rsid w:val="004474AB"/>
    <w:rsid w:val="0045005D"/>
    <w:rsid w:val="004506CF"/>
    <w:rsid w:val="00451091"/>
    <w:rsid w:val="00451886"/>
    <w:rsid w:val="004549DE"/>
    <w:rsid w:val="00454E1E"/>
    <w:rsid w:val="004563CF"/>
    <w:rsid w:val="004572ED"/>
    <w:rsid w:val="00460C1E"/>
    <w:rsid w:val="004619A7"/>
    <w:rsid w:val="00461DB9"/>
    <w:rsid w:val="004620AE"/>
    <w:rsid w:val="00462198"/>
    <w:rsid w:val="004643F4"/>
    <w:rsid w:val="00465F1F"/>
    <w:rsid w:val="00473FAA"/>
    <w:rsid w:val="00477107"/>
    <w:rsid w:val="004774E6"/>
    <w:rsid w:val="0048140F"/>
    <w:rsid w:val="004817B6"/>
    <w:rsid w:val="004823D6"/>
    <w:rsid w:val="00483965"/>
    <w:rsid w:val="00484F42"/>
    <w:rsid w:val="00485F4E"/>
    <w:rsid w:val="004926C6"/>
    <w:rsid w:val="0049305E"/>
    <w:rsid w:val="004933A8"/>
    <w:rsid w:val="004A0A42"/>
    <w:rsid w:val="004A3212"/>
    <w:rsid w:val="004A3FF4"/>
    <w:rsid w:val="004A4C94"/>
    <w:rsid w:val="004A6DB4"/>
    <w:rsid w:val="004B07C6"/>
    <w:rsid w:val="004B2F2B"/>
    <w:rsid w:val="004B3958"/>
    <w:rsid w:val="004B41A7"/>
    <w:rsid w:val="004C167E"/>
    <w:rsid w:val="004C4D21"/>
    <w:rsid w:val="004C64D8"/>
    <w:rsid w:val="004C736A"/>
    <w:rsid w:val="004C7752"/>
    <w:rsid w:val="004D0FE6"/>
    <w:rsid w:val="004D1012"/>
    <w:rsid w:val="004D34F5"/>
    <w:rsid w:val="004D6CF9"/>
    <w:rsid w:val="004D7A5E"/>
    <w:rsid w:val="004E29E0"/>
    <w:rsid w:val="004E3AD5"/>
    <w:rsid w:val="004E5BDC"/>
    <w:rsid w:val="004F6A37"/>
    <w:rsid w:val="004F7620"/>
    <w:rsid w:val="00502F02"/>
    <w:rsid w:val="00504067"/>
    <w:rsid w:val="00507634"/>
    <w:rsid w:val="005078C9"/>
    <w:rsid w:val="00507E06"/>
    <w:rsid w:val="005118DD"/>
    <w:rsid w:val="00515040"/>
    <w:rsid w:val="005174A6"/>
    <w:rsid w:val="0052012E"/>
    <w:rsid w:val="005218CF"/>
    <w:rsid w:val="00522214"/>
    <w:rsid w:val="00522810"/>
    <w:rsid w:val="005231E4"/>
    <w:rsid w:val="00523F00"/>
    <w:rsid w:val="0052580C"/>
    <w:rsid w:val="00527661"/>
    <w:rsid w:val="005325FE"/>
    <w:rsid w:val="00532747"/>
    <w:rsid w:val="00534408"/>
    <w:rsid w:val="00536591"/>
    <w:rsid w:val="00540808"/>
    <w:rsid w:val="00542533"/>
    <w:rsid w:val="00542772"/>
    <w:rsid w:val="00543312"/>
    <w:rsid w:val="00543409"/>
    <w:rsid w:val="00544AE6"/>
    <w:rsid w:val="0054676F"/>
    <w:rsid w:val="00547230"/>
    <w:rsid w:val="00551A6D"/>
    <w:rsid w:val="0055229E"/>
    <w:rsid w:val="00554F5A"/>
    <w:rsid w:val="00555A13"/>
    <w:rsid w:val="00557A66"/>
    <w:rsid w:val="00565E64"/>
    <w:rsid w:val="00567257"/>
    <w:rsid w:val="00567448"/>
    <w:rsid w:val="0057193C"/>
    <w:rsid w:val="00572D1E"/>
    <w:rsid w:val="00573F1A"/>
    <w:rsid w:val="0057413E"/>
    <w:rsid w:val="00574CE3"/>
    <w:rsid w:val="00575173"/>
    <w:rsid w:val="005753C6"/>
    <w:rsid w:val="00575F87"/>
    <w:rsid w:val="00577C8A"/>
    <w:rsid w:val="00581565"/>
    <w:rsid w:val="0058194F"/>
    <w:rsid w:val="00582388"/>
    <w:rsid w:val="00582BD3"/>
    <w:rsid w:val="00582E0E"/>
    <w:rsid w:val="00583B4F"/>
    <w:rsid w:val="005913E4"/>
    <w:rsid w:val="00593CE4"/>
    <w:rsid w:val="00596728"/>
    <w:rsid w:val="00596F60"/>
    <w:rsid w:val="00597D0E"/>
    <w:rsid w:val="005A339E"/>
    <w:rsid w:val="005A3D2C"/>
    <w:rsid w:val="005A3E57"/>
    <w:rsid w:val="005A3F12"/>
    <w:rsid w:val="005A547E"/>
    <w:rsid w:val="005A7FBA"/>
    <w:rsid w:val="005B11E7"/>
    <w:rsid w:val="005B12CD"/>
    <w:rsid w:val="005B2D15"/>
    <w:rsid w:val="005B33CE"/>
    <w:rsid w:val="005B34FC"/>
    <w:rsid w:val="005B3EBB"/>
    <w:rsid w:val="005C20FA"/>
    <w:rsid w:val="005C2691"/>
    <w:rsid w:val="005C3254"/>
    <w:rsid w:val="005C4697"/>
    <w:rsid w:val="005D1704"/>
    <w:rsid w:val="005D34F4"/>
    <w:rsid w:val="005D3511"/>
    <w:rsid w:val="005D3E5D"/>
    <w:rsid w:val="005D6FD6"/>
    <w:rsid w:val="005E0637"/>
    <w:rsid w:val="005E1B5E"/>
    <w:rsid w:val="005E3E4D"/>
    <w:rsid w:val="005E7C04"/>
    <w:rsid w:val="005F0713"/>
    <w:rsid w:val="005F0F0B"/>
    <w:rsid w:val="005F227F"/>
    <w:rsid w:val="005F26F0"/>
    <w:rsid w:val="005F68FC"/>
    <w:rsid w:val="005F6E4C"/>
    <w:rsid w:val="006035C3"/>
    <w:rsid w:val="00603665"/>
    <w:rsid w:val="00605D5B"/>
    <w:rsid w:val="00607397"/>
    <w:rsid w:val="006115E0"/>
    <w:rsid w:val="00613B03"/>
    <w:rsid w:val="0061493D"/>
    <w:rsid w:val="00614E0C"/>
    <w:rsid w:val="006158B3"/>
    <w:rsid w:val="00616D5D"/>
    <w:rsid w:val="00621FB1"/>
    <w:rsid w:val="00623FFF"/>
    <w:rsid w:val="0062622A"/>
    <w:rsid w:val="0062710C"/>
    <w:rsid w:val="00627E16"/>
    <w:rsid w:val="00631B69"/>
    <w:rsid w:val="00632EB1"/>
    <w:rsid w:val="00640518"/>
    <w:rsid w:val="00641984"/>
    <w:rsid w:val="00641A6A"/>
    <w:rsid w:val="00641AE9"/>
    <w:rsid w:val="00643888"/>
    <w:rsid w:val="00645E21"/>
    <w:rsid w:val="006478C5"/>
    <w:rsid w:val="0064790E"/>
    <w:rsid w:val="006500C2"/>
    <w:rsid w:val="00650455"/>
    <w:rsid w:val="00654214"/>
    <w:rsid w:val="00654461"/>
    <w:rsid w:val="0065493A"/>
    <w:rsid w:val="006569D1"/>
    <w:rsid w:val="00663A56"/>
    <w:rsid w:val="00663BA0"/>
    <w:rsid w:val="00663DC9"/>
    <w:rsid w:val="006652FF"/>
    <w:rsid w:val="00667AD4"/>
    <w:rsid w:val="00667F20"/>
    <w:rsid w:val="0067069D"/>
    <w:rsid w:val="00670C79"/>
    <w:rsid w:val="00670CF5"/>
    <w:rsid w:val="00670EE3"/>
    <w:rsid w:val="00684B5D"/>
    <w:rsid w:val="00684B7D"/>
    <w:rsid w:val="006901C3"/>
    <w:rsid w:val="00690C01"/>
    <w:rsid w:val="006917F5"/>
    <w:rsid w:val="00691F1D"/>
    <w:rsid w:val="0069395F"/>
    <w:rsid w:val="0069488B"/>
    <w:rsid w:val="00695C1D"/>
    <w:rsid w:val="006A0298"/>
    <w:rsid w:val="006A041F"/>
    <w:rsid w:val="006A2225"/>
    <w:rsid w:val="006A350F"/>
    <w:rsid w:val="006A3F9B"/>
    <w:rsid w:val="006A6B8A"/>
    <w:rsid w:val="006B1B2E"/>
    <w:rsid w:val="006B2367"/>
    <w:rsid w:val="006B3152"/>
    <w:rsid w:val="006B4AB9"/>
    <w:rsid w:val="006B6609"/>
    <w:rsid w:val="006B70B2"/>
    <w:rsid w:val="006C0094"/>
    <w:rsid w:val="006C3042"/>
    <w:rsid w:val="006C42F0"/>
    <w:rsid w:val="006D0037"/>
    <w:rsid w:val="006D0129"/>
    <w:rsid w:val="006D5AF6"/>
    <w:rsid w:val="006D6D0F"/>
    <w:rsid w:val="006E011B"/>
    <w:rsid w:val="006E05D5"/>
    <w:rsid w:val="006E39E0"/>
    <w:rsid w:val="006E438A"/>
    <w:rsid w:val="006E4524"/>
    <w:rsid w:val="006E65EE"/>
    <w:rsid w:val="006E79DE"/>
    <w:rsid w:val="006F00AE"/>
    <w:rsid w:val="006F03CA"/>
    <w:rsid w:val="006F1820"/>
    <w:rsid w:val="006F50A0"/>
    <w:rsid w:val="00700590"/>
    <w:rsid w:val="00701CF6"/>
    <w:rsid w:val="0070201E"/>
    <w:rsid w:val="00704068"/>
    <w:rsid w:val="007040EF"/>
    <w:rsid w:val="00704C55"/>
    <w:rsid w:val="00704ED6"/>
    <w:rsid w:val="007050FB"/>
    <w:rsid w:val="00707E12"/>
    <w:rsid w:val="00711DFB"/>
    <w:rsid w:val="00714049"/>
    <w:rsid w:val="00714343"/>
    <w:rsid w:val="007146D7"/>
    <w:rsid w:val="007177CA"/>
    <w:rsid w:val="00717CDA"/>
    <w:rsid w:val="00720200"/>
    <w:rsid w:val="007212F9"/>
    <w:rsid w:val="0072222C"/>
    <w:rsid w:val="007242BB"/>
    <w:rsid w:val="00724673"/>
    <w:rsid w:val="0072743B"/>
    <w:rsid w:val="0073198C"/>
    <w:rsid w:val="00734528"/>
    <w:rsid w:val="00736B48"/>
    <w:rsid w:val="00736E3E"/>
    <w:rsid w:val="00737F34"/>
    <w:rsid w:val="00746EE4"/>
    <w:rsid w:val="007518AE"/>
    <w:rsid w:val="00753155"/>
    <w:rsid w:val="007539F0"/>
    <w:rsid w:val="007638D2"/>
    <w:rsid w:val="00764CE7"/>
    <w:rsid w:val="00764E1D"/>
    <w:rsid w:val="00765F5C"/>
    <w:rsid w:val="0076640E"/>
    <w:rsid w:val="0076694C"/>
    <w:rsid w:val="00767614"/>
    <w:rsid w:val="00771E06"/>
    <w:rsid w:val="007726D3"/>
    <w:rsid w:val="00773DFC"/>
    <w:rsid w:val="0077411C"/>
    <w:rsid w:val="00774397"/>
    <w:rsid w:val="00774952"/>
    <w:rsid w:val="007749EB"/>
    <w:rsid w:val="00780261"/>
    <w:rsid w:val="007805EF"/>
    <w:rsid w:val="00783AF6"/>
    <w:rsid w:val="00784D7E"/>
    <w:rsid w:val="00784FBB"/>
    <w:rsid w:val="00785929"/>
    <w:rsid w:val="007867EF"/>
    <w:rsid w:val="00791295"/>
    <w:rsid w:val="00792D4F"/>
    <w:rsid w:val="007A20A8"/>
    <w:rsid w:val="007A2F40"/>
    <w:rsid w:val="007A387C"/>
    <w:rsid w:val="007A4391"/>
    <w:rsid w:val="007A6367"/>
    <w:rsid w:val="007A6FBD"/>
    <w:rsid w:val="007B02E7"/>
    <w:rsid w:val="007B1A03"/>
    <w:rsid w:val="007B1CB0"/>
    <w:rsid w:val="007B4BF8"/>
    <w:rsid w:val="007B51DE"/>
    <w:rsid w:val="007B653F"/>
    <w:rsid w:val="007B7BB0"/>
    <w:rsid w:val="007C05DA"/>
    <w:rsid w:val="007C25B4"/>
    <w:rsid w:val="007C34B7"/>
    <w:rsid w:val="007C58D8"/>
    <w:rsid w:val="007C6554"/>
    <w:rsid w:val="007C76CC"/>
    <w:rsid w:val="007D15F3"/>
    <w:rsid w:val="007D38FC"/>
    <w:rsid w:val="007D4722"/>
    <w:rsid w:val="007D5850"/>
    <w:rsid w:val="007D5FE2"/>
    <w:rsid w:val="007D64B0"/>
    <w:rsid w:val="007D7ED1"/>
    <w:rsid w:val="007E1AC1"/>
    <w:rsid w:val="007F1019"/>
    <w:rsid w:val="007F130E"/>
    <w:rsid w:val="007F1768"/>
    <w:rsid w:val="007F2155"/>
    <w:rsid w:val="007F4007"/>
    <w:rsid w:val="007F64DB"/>
    <w:rsid w:val="007F79A1"/>
    <w:rsid w:val="008014BC"/>
    <w:rsid w:val="00801DCD"/>
    <w:rsid w:val="00801E66"/>
    <w:rsid w:val="008074B8"/>
    <w:rsid w:val="008075DF"/>
    <w:rsid w:val="00810D11"/>
    <w:rsid w:val="00811552"/>
    <w:rsid w:val="0081229E"/>
    <w:rsid w:val="00812CF5"/>
    <w:rsid w:val="00813DA2"/>
    <w:rsid w:val="00814247"/>
    <w:rsid w:val="008172FD"/>
    <w:rsid w:val="00817709"/>
    <w:rsid w:val="00821556"/>
    <w:rsid w:val="00821C30"/>
    <w:rsid w:val="0082274C"/>
    <w:rsid w:val="008235CE"/>
    <w:rsid w:val="0082381F"/>
    <w:rsid w:val="008239C8"/>
    <w:rsid w:val="008247D8"/>
    <w:rsid w:val="00826E76"/>
    <w:rsid w:val="00834D3E"/>
    <w:rsid w:val="008404B8"/>
    <w:rsid w:val="008409C1"/>
    <w:rsid w:val="00842F5D"/>
    <w:rsid w:val="008439ED"/>
    <w:rsid w:val="0084762C"/>
    <w:rsid w:val="00847DEC"/>
    <w:rsid w:val="00847F7F"/>
    <w:rsid w:val="0085041A"/>
    <w:rsid w:val="0085117B"/>
    <w:rsid w:val="008512D4"/>
    <w:rsid w:val="0085249E"/>
    <w:rsid w:val="008537DE"/>
    <w:rsid w:val="00854EDB"/>
    <w:rsid w:val="0085567A"/>
    <w:rsid w:val="00857123"/>
    <w:rsid w:val="00861868"/>
    <w:rsid w:val="008621B8"/>
    <w:rsid w:val="008657F8"/>
    <w:rsid w:val="008664DF"/>
    <w:rsid w:val="0087196D"/>
    <w:rsid w:val="00872611"/>
    <w:rsid w:val="008729F4"/>
    <w:rsid w:val="00872D79"/>
    <w:rsid w:val="008737A8"/>
    <w:rsid w:val="00873CF9"/>
    <w:rsid w:val="00874ADA"/>
    <w:rsid w:val="0087659B"/>
    <w:rsid w:val="00876A25"/>
    <w:rsid w:val="00876D32"/>
    <w:rsid w:val="00877856"/>
    <w:rsid w:val="00882E83"/>
    <w:rsid w:val="00887BB0"/>
    <w:rsid w:val="00887F0F"/>
    <w:rsid w:val="00891323"/>
    <w:rsid w:val="00893371"/>
    <w:rsid w:val="00895A17"/>
    <w:rsid w:val="00896655"/>
    <w:rsid w:val="008A153B"/>
    <w:rsid w:val="008A40B3"/>
    <w:rsid w:val="008A4270"/>
    <w:rsid w:val="008A6279"/>
    <w:rsid w:val="008A7A02"/>
    <w:rsid w:val="008B1E3F"/>
    <w:rsid w:val="008B2B79"/>
    <w:rsid w:val="008B48BE"/>
    <w:rsid w:val="008B6438"/>
    <w:rsid w:val="008C0119"/>
    <w:rsid w:val="008C0AED"/>
    <w:rsid w:val="008C0BA2"/>
    <w:rsid w:val="008C1D8A"/>
    <w:rsid w:val="008C2620"/>
    <w:rsid w:val="008C42EB"/>
    <w:rsid w:val="008C4805"/>
    <w:rsid w:val="008D2088"/>
    <w:rsid w:val="008D55CF"/>
    <w:rsid w:val="008D58C4"/>
    <w:rsid w:val="008E227D"/>
    <w:rsid w:val="008E247A"/>
    <w:rsid w:val="008E67BF"/>
    <w:rsid w:val="008E7605"/>
    <w:rsid w:val="008E7829"/>
    <w:rsid w:val="008F1513"/>
    <w:rsid w:val="008F2394"/>
    <w:rsid w:val="008F3463"/>
    <w:rsid w:val="008F3955"/>
    <w:rsid w:val="008F3CBF"/>
    <w:rsid w:val="008F4F25"/>
    <w:rsid w:val="009017AF"/>
    <w:rsid w:val="00901B30"/>
    <w:rsid w:val="00901C25"/>
    <w:rsid w:val="00902C76"/>
    <w:rsid w:val="00903A58"/>
    <w:rsid w:val="00905ABA"/>
    <w:rsid w:val="00906063"/>
    <w:rsid w:val="00906E9A"/>
    <w:rsid w:val="009076E7"/>
    <w:rsid w:val="00907F0D"/>
    <w:rsid w:val="009107D0"/>
    <w:rsid w:val="009108BD"/>
    <w:rsid w:val="00911EBB"/>
    <w:rsid w:val="00911F30"/>
    <w:rsid w:val="009143EA"/>
    <w:rsid w:val="00915B73"/>
    <w:rsid w:val="009165A0"/>
    <w:rsid w:val="00920724"/>
    <w:rsid w:val="009238A8"/>
    <w:rsid w:val="00924182"/>
    <w:rsid w:val="0092550D"/>
    <w:rsid w:val="009312A6"/>
    <w:rsid w:val="009347F0"/>
    <w:rsid w:val="0093503D"/>
    <w:rsid w:val="00936C8E"/>
    <w:rsid w:val="00937459"/>
    <w:rsid w:val="00941A2E"/>
    <w:rsid w:val="00944031"/>
    <w:rsid w:val="0094441A"/>
    <w:rsid w:val="00945BBE"/>
    <w:rsid w:val="00945DD2"/>
    <w:rsid w:val="00946951"/>
    <w:rsid w:val="00950029"/>
    <w:rsid w:val="0095462C"/>
    <w:rsid w:val="00956DBD"/>
    <w:rsid w:val="009572C7"/>
    <w:rsid w:val="00965EC1"/>
    <w:rsid w:val="00965F74"/>
    <w:rsid w:val="009676B4"/>
    <w:rsid w:val="00970C43"/>
    <w:rsid w:val="00971719"/>
    <w:rsid w:val="0097687E"/>
    <w:rsid w:val="00976AB8"/>
    <w:rsid w:val="009776AB"/>
    <w:rsid w:val="0098012D"/>
    <w:rsid w:val="00981C04"/>
    <w:rsid w:val="00982296"/>
    <w:rsid w:val="00984234"/>
    <w:rsid w:val="009864A1"/>
    <w:rsid w:val="009877B6"/>
    <w:rsid w:val="0099330C"/>
    <w:rsid w:val="00996AA4"/>
    <w:rsid w:val="009B1B7F"/>
    <w:rsid w:val="009B3755"/>
    <w:rsid w:val="009B7BF8"/>
    <w:rsid w:val="009B7EDC"/>
    <w:rsid w:val="009C1C1B"/>
    <w:rsid w:val="009C2246"/>
    <w:rsid w:val="009C24A9"/>
    <w:rsid w:val="009C3244"/>
    <w:rsid w:val="009C379F"/>
    <w:rsid w:val="009C3EEB"/>
    <w:rsid w:val="009C59BE"/>
    <w:rsid w:val="009C6112"/>
    <w:rsid w:val="009D07F8"/>
    <w:rsid w:val="009D0DD5"/>
    <w:rsid w:val="009D2C8C"/>
    <w:rsid w:val="009D5153"/>
    <w:rsid w:val="009D60E6"/>
    <w:rsid w:val="009E06E3"/>
    <w:rsid w:val="009E074D"/>
    <w:rsid w:val="009E2799"/>
    <w:rsid w:val="009E36AD"/>
    <w:rsid w:val="009E3EB4"/>
    <w:rsid w:val="009E40AD"/>
    <w:rsid w:val="009F30B1"/>
    <w:rsid w:val="009F331F"/>
    <w:rsid w:val="009F5712"/>
    <w:rsid w:val="009F742A"/>
    <w:rsid w:val="00A01C7A"/>
    <w:rsid w:val="00A02C03"/>
    <w:rsid w:val="00A059F6"/>
    <w:rsid w:val="00A06027"/>
    <w:rsid w:val="00A118D9"/>
    <w:rsid w:val="00A122AE"/>
    <w:rsid w:val="00A12397"/>
    <w:rsid w:val="00A13B61"/>
    <w:rsid w:val="00A14810"/>
    <w:rsid w:val="00A14FB8"/>
    <w:rsid w:val="00A158AB"/>
    <w:rsid w:val="00A15FDE"/>
    <w:rsid w:val="00A169B9"/>
    <w:rsid w:val="00A21B24"/>
    <w:rsid w:val="00A21F8F"/>
    <w:rsid w:val="00A2699B"/>
    <w:rsid w:val="00A27773"/>
    <w:rsid w:val="00A33343"/>
    <w:rsid w:val="00A33F11"/>
    <w:rsid w:val="00A34396"/>
    <w:rsid w:val="00A4082D"/>
    <w:rsid w:val="00A478A8"/>
    <w:rsid w:val="00A478AF"/>
    <w:rsid w:val="00A526F4"/>
    <w:rsid w:val="00A57E6D"/>
    <w:rsid w:val="00A6043F"/>
    <w:rsid w:val="00A652AD"/>
    <w:rsid w:val="00A6763B"/>
    <w:rsid w:val="00A70813"/>
    <w:rsid w:val="00A74352"/>
    <w:rsid w:val="00A75442"/>
    <w:rsid w:val="00A77736"/>
    <w:rsid w:val="00A809C3"/>
    <w:rsid w:val="00A81778"/>
    <w:rsid w:val="00A84406"/>
    <w:rsid w:val="00A84D17"/>
    <w:rsid w:val="00A850A6"/>
    <w:rsid w:val="00A85777"/>
    <w:rsid w:val="00A85AAD"/>
    <w:rsid w:val="00A86A56"/>
    <w:rsid w:val="00A90552"/>
    <w:rsid w:val="00A9146D"/>
    <w:rsid w:val="00A914EB"/>
    <w:rsid w:val="00A91A5D"/>
    <w:rsid w:val="00A946EF"/>
    <w:rsid w:val="00A9723B"/>
    <w:rsid w:val="00AA1168"/>
    <w:rsid w:val="00AA261B"/>
    <w:rsid w:val="00AA2822"/>
    <w:rsid w:val="00AA763E"/>
    <w:rsid w:val="00AB0633"/>
    <w:rsid w:val="00AB0F63"/>
    <w:rsid w:val="00AB3F7B"/>
    <w:rsid w:val="00AB4C78"/>
    <w:rsid w:val="00AB6885"/>
    <w:rsid w:val="00AB7054"/>
    <w:rsid w:val="00AC090D"/>
    <w:rsid w:val="00AC3EC5"/>
    <w:rsid w:val="00AC4C32"/>
    <w:rsid w:val="00AC606C"/>
    <w:rsid w:val="00AC6CA2"/>
    <w:rsid w:val="00AD098D"/>
    <w:rsid w:val="00AD2695"/>
    <w:rsid w:val="00AD40DF"/>
    <w:rsid w:val="00AD4504"/>
    <w:rsid w:val="00AD742B"/>
    <w:rsid w:val="00AE08E5"/>
    <w:rsid w:val="00AE38FF"/>
    <w:rsid w:val="00AE3F39"/>
    <w:rsid w:val="00AE4F78"/>
    <w:rsid w:val="00AE5418"/>
    <w:rsid w:val="00AE6116"/>
    <w:rsid w:val="00AE7C31"/>
    <w:rsid w:val="00AF16C8"/>
    <w:rsid w:val="00AF1A4C"/>
    <w:rsid w:val="00AF488E"/>
    <w:rsid w:val="00AF4B9C"/>
    <w:rsid w:val="00AF5D49"/>
    <w:rsid w:val="00AF6434"/>
    <w:rsid w:val="00AF6D1A"/>
    <w:rsid w:val="00AF6D8C"/>
    <w:rsid w:val="00AF73CB"/>
    <w:rsid w:val="00B01502"/>
    <w:rsid w:val="00B01716"/>
    <w:rsid w:val="00B0442E"/>
    <w:rsid w:val="00B04572"/>
    <w:rsid w:val="00B046EB"/>
    <w:rsid w:val="00B075CA"/>
    <w:rsid w:val="00B111AF"/>
    <w:rsid w:val="00B128DF"/>
    <w:rsid w:val="00B1358A"/>
    <w:rsid w:val="00B149CA"/>
    <w:rsid w:val="00B16EBF"/>
    <w:rsid w:val="00B17B16"/>
    <w:rsid w:val="00B2040F"/>
    <w:rsid w:val="00B23948"/>
    <w:rsid w:val="00B245F9"/>
    <w:rsid w:val="00B249B2"/>
    <w:rsid w:val="00B25FA8"/>
    <w:rsid w:val="00B279C2"/>
    <w:rsid w:val="00B33C0D"/>
    <w:rsid w:val="00B416BA"/>
    <w:rsid w:val="00B41925"/>
    <w:rsid w:val="00B41CBB"/>
    <w:rsid w:val="00B4705E"/>
    <w:rsid w:val="00B51852"/>
    <w:rsid w:val="00B5305B"/>
    <w:rsid w:val="00B53633"/>
    <w:rsid w:val="00B570B6"/>
    <w:rsid w:val="00B57540"/>
    <w:rsid w:val="00B62B1D"/>
    <w:rsid w:val="00B639AC"/>
    <w:rsid w:val="00B64A4B"/>
    <w:rsid w:val="00B651EC"/>
    <w:rsid w:val="00B65D23"/>
    <w:rsid w:val="00B66225"/>
    <w:rsid w:val="00B67DBD"/>
    <w:rsid w:val="00B70C03"/>
    <w:rsid w:val="00B721AB"/>
    <w:rsid w:val="00B731F2"/>
    <w:rsid w:val="00B7649B"/>
    <w:rsid w:val="00B7684B"/>
    <w:rsid w:val="00B819C2"/>
    <w:rsid w:val="00B8289D"/>
    <w:rsid w:val="00B828B4"/>
    <w:rsid w:val="00B836DB"/>
    <w:rsid w:val="00B84BAD"/>
    <w:rsid w:val="00B8641A"/>
    <w:rsid w:val="00B86D7F"/>
    <w:rsid w:val="00B97678"/>
    <w:rsid w:val="00BA1E20"/>
    <w:rsid w:val="00BB3FA7"/>
    <w:rsid w:val="00BB7F8B"/>
    <w:rsid w:val="00BC158D"/>
    <w:rsid w:val="00BC1CDA"/>
    <w:rsid w:val="00BC27FD"/>
    <w:rsid w:val="00BC77D3"/>
    <w:rsid w:val="00BD0B23"/>
    <w:rsid w:val="00BD17D6"/>
    <w:rsid w:val="00BD1811"/>
    <w:rsid w:val="00BD27DF"/>
    <w:rsid w:val="00BD3EF3"/>
    <w:rsid w:val="00BD4A6B"/>
    <w:rsid w:val="00BD50CC"/>
    <w:rsid w:val="00BD6819"/>
    <w:rsid w:val="00BD6976"/>
    <w:rsid w:val="00BE04FD"/>
    <w:rsid w:val="00BE1631"/>
    <w:rsid w:val="00BE20B2"/>
    <w:rsid w:val="00BE303A"/>
    <w:rsid w:val="00BE3D7B"/>
    <w:rsid w:val="00BE611E"/>
    <w:rsid w:val="00BE6C3C"/>
    <w:rsid w:val="00BE79D5"/>
    <w:rsid w:val="00BF045A"/>
    <w:rsid w:val="00BF0739"/>
    <w:rsid w:val="00BF19CB"/>
    <w:rsid w:val="00BF54B3"/>
    <w:rsid w:val="00BF5641"/>
    <w:rsid w:val="00BF710F"/>
    <w:rsid w:val="00C001A7"/>
    <w:rsid w:val="00C003C9"/>
    <w:rsid w:val="00C00EC9"/>
    <w:rsid w:val="00C01B85"/>
    <w:rsid w:val="00C02AF2"/>
    <w:rsid w:val="00C031ED"/>
    <w:rsid w:val="00C072DA"/>
    <w:rsid w:val="00C104B8"/>
    <w:rsid w:val="00C134E0"/>
    <w:rsid w:val="00C144E7"/>
    <w:rsid w:val="00C145B6"/>
    <w:rsid w:val="00C146D0"/>
    <w:rsid w:val="00C17837"/>
    <w:rsid w:val="00C178DD"/>
    <w:rsid w:val="00C2030A"/>
    <w:rsid w:val="00C21A93"/>
    <w:rsid w:val="00C22E17"/>
    <w:rsid w:val="00C270BF"/>
    <w:rsid w:val="00C27AB6"/>
    <w:rsid w:val="00C27FB2"/>
    <w:rsid w:val="00C31514"/>
    <w:rsid w:val="00C3312F"/>
    <w:rsid w:val="00C33BEE"/>
    <w:rsid w:val="00C36074"/>
    <w:rsid w:val="00C3724E"/>
    <w:rsid w:val="00C37418"/>
    <w:rsid w:val="00C400F0"/>
    <w:rsid w:val="00C4047C"/>
    <w:rsid w:val="00C41F78"/>
    <w:rsid w:val="00C42C11"/>
    <w:rsid w:val="00C4440F"/>
    <w:rsid w:val="00C4455E"/>
    <w:rsid w:val="00C44DA5"/>
    <w:rsid w:val="00C47CB8"/>
    <w:rsid w:val="00C518CA"/>
    <w:rsid w:val="00C527CF"/>
    <w:rsid w:val="00C53F0B"/>
    <w:rsid w:val="00C54A30"/>
    <w:rsid w:val="00C552F0"/>
    <w:rsid w:val="00C55833"/>
    <w:rsid w:val="00C56351"/>
    <w:rsid w:val="00C5761A"/>
    <w:rsid w:val="00C57DA3"/>
    <w:rsid w:val="00C57ED6"/>
    <w:rsid w:val="00C636A9"/>
    <w:rsid w:val="00C65E1A"/>
    <w:rsid w:val="00C67278"/>
    <w:rsid w:val="00C72870"/>
    <w:rsid w:val="00C7458B"/>
    <w:rsid w:val="00C75250"/>
    <w:rsid w:val="00C7609D"/>
    <w:rsid w:val="00C81EBE"/>
    <w:rsid w:val="00C842F5"/>
    <w:rsid w:val="00C8628D"/>
    <w:rsid w:val="00C87F2A"/>
    <w:rsid w:val="00C9031C"/>
    <w:rsid w:val="00C910C7"/>
    <w:rsid w:val="00C92B0A"/>
    <w:rsid w:val="00C936FE"/>
    <w:rsid w:val="00C945A5"/>
    <w:rsid w:val="00C974EA"/>
    <w:rsid w:val="00CA1303"/>
    <w:rsid w:val="00CA2B59"/>
    <w:rsid w:val="00CA2E95"/>
    <w:rsid w:val="00CA3575"/>
    <w:rsid w:val="00CA5C3A"/>
    <w:rsid w:val="00CA6A2C"/>
    <w:rsid w:val="00CB0689"/>
    <w:rsid w:val="00CB11A0"/>
    <w:rsid w:val="00CB26FE"/>
    <w:rsid w:val="00CB7911"/>
    <w:rsid w:val="00CC0DDE"/>
    <w:rsid w:val="00CC3231"/>
    <w:rsid w:val="00CC5ED9"/>
    <w:rsid w:val="00CC714F"/>
    <w:rsid w:val="00CD3FCE"/>
    <w:rsid w:val="00CD5BF4"/>
    <w:rsid w:val="00CE0FC7"/>
    <w:rsid w:val="00CE1585"/>
    <w:rsid w:val="00CE329D"/>
    <w:rsid w:val="00CE48F6"/>
    <w:rsid w:val="00CE7494"/>
    <w:rsid w:val="00CF6734"/>
    <w:rsid w:val="00CF7137"/>
    <w:rsid w:val="00CF7D04"/>
    <w:rsid w:val="00D002C1"/>
    <w:rsid w:val="00D018A4"/>
    <w:rsid w:val="00D01AB4"/>
    <w:rsid w:val="00D01B03"/>
    <w:rsid w:val="00D03F04"/>
    <w:rsid w:val="00D0496A"/>
    <w:rsid w:val="00D071AA"/>
    <w:rsid w:val="00D10940"/>
    <w:rsid w:val="00D12988"/>
    <w:rsid w:val="00D16E0C"/>
    <w:rsid w:val="00D20403"/>
    <w:rsid w:val="00D21676"/>
    <w:rsid w:val="00D220D2"/>
    <w:rsid w:val="00D22EF0"/>
    <w:rsid w:val="00D24371"/>
    <w:rsid w:val="00D2444D"/>
    <w:rsid w:val="00D3114D"/>
    <w:rsid w:val="00D32984"/>
    <w:rsid w:val="00D32CBA"/>
    <w:rsid w:val="00D32E0E"/>
    <w:rsid w:val="00D33C4E"/>
    <w:rsid w:val="00D344AB"/>
    <w:rsid w:val="00D34BB5"/>
    <w:rsid w:val="00D3684C"/>
    <w:rsid w:val="00D375A4"/>
    <w:rsid w:val="00D40B64"/>
    <w:rsid w:val="00D43542"/>
    <w:rsid w:val="00D458C1"/>
    <w:rsid w:val="00D4666E"/>
    <w:rsid w:val="00D467B1"/>
    <w:rsid w:val="00D47186"/>
    <w:rsid w:val="00D47AD9"/>
    <w:rsid w:val="00D511C2"/>
    <w:rsid w:val="00D53AB0"/>
    <w:rsid w:val="00D55265"/>
    <w:rsid w:val="00D55DF1"/>
    <w:rsid w:val="00D56072"/>
    <w:rsid w:val="00D560FE"/>
    <w:rsid w:val="00D60E26"/>
    <w:rsid w:val="00D62FB5"/>
    <w:rsid w:val="00D6420A"/>
    <w:rsid w:val="00D665CB"/>
    <w:rsid w:val="00D66EF8"/>
    <w:rsid w:val="00D679C8"/>
    <w:rsid w:val="00D7187F"/>
    <w:rsid w:val="00D744CC"/>
    <w:rsid w:val="00D75B8A"/>
    <w:rsid w:val="00D75BD1"/>
    <w:rsid w:val="00D766C4"/>
    <w:rsid w:val="00D803F4"/>
    <w:rsid w:val="00D82F9A"/>
    <w:rsid w:val="00D872D0"/>
    <w:rsid w:val="00D901C8"/>
    <w:rsid w:val="00D915DA"/>
    <w:rsid w:val="00D9493D"/>
    <w:rsid w:val="00D94C42"/>
    <w:rsid w:val="00D96C11"/>
    <w:rsid w:val="00DA2339"/>
    <w:rsid w:val="00DA294B"/>
    <w:rsid w:val="00DA33D8"/>
    <w:rsid w:val="00DA3E78"/>
    <w:rsid w:val="00DA7198"/>
    <w:rsid w:val="00DB115E"/>
    <w:rsid w:val="00DB19D2"/>
    <w:rsid w:val="00DB1C9D"/>
    <w:rsid w:val="00DB1D67"/>
    <w:rsid w:val="00DB4630"/>
    <w:rsid w:val="00DB64A0"/>
    <w:rsid w:val="00DC065A"/>
    <w:rsid w:val="00DC2CAB"/>
    <w:rsid w:val="00DC4C7F"/>
    <w:rsid w:val="00DC4FCD"/>
    <w:rsid w:val="00DC5862"/>
    <w:rsid w:val="00DC6503"/>
    <w:rsid w:val="00DC77B5"/>
    <w:rsid w:val="00DD1787"/>
    <w:rsid w:val="00DD1DAC"/>
    <w:rsid w:val="00DD2C7A"/>
    <w:rsid w:val="00DD342C"/>
    <w:rsid w:val="00DD3C0F"/>
    <w:rsid w:val="00DD45CD"/>
    <w:rsid w:val="00DD4639"/>
    <w:rsid w:val="00DD7B08"/>
    <w:rsid w:val="00DE01D0"/>
    <w:rsid w:val="00DE2914"/>
    <w:rsid w:val="00DE2E90"/>
    <w:rsid w:val="00DE3C9C"/>
    <w:rsid w:val="00DE3F9F"/>
    <w:rsid w:val="00DE4CA7"/>
    <w:rsid w:val="00DE64EB"/>
    <w:rsid w:val="00DE6563"/>
    <w:rsid w:val="00DF173A"/>
    <w:rsid w:val="00DF1F0D"/>
    <w:rsid w:val="00DF3FAA"/>
    <w:rsid w:val="00DF7C41"/>
    <w:rsid w:val="00E031C6"/>
    <w:rsid w:val="00E05732"/>
    <w:rsid w:val="00E07DB8"/>
    <w:rsid w:val="00E10DB7"/>
    <w:rsid w:val="00E12ADB"/>
    <w:rsid w:val="00E131D6"/>
    <w:rsid w:val="00E13663"/>
    <w:rsid w:val="00E13671"/>
    <w:rsid w:val="00E13BCE"/>
    <w:rsid w:val="00E16E45"/>
    <w:rsid w:val="00E2217C"/>
    <w:rsid w:val="00E22BB7"/>
    <w:rsid w:val="00E25FD8"/>
    <w:rsid w:val="00E27E8E"/>
    <w:rsid w:val="00E314BD"/>
    <w:rsid w:val="00E31ECB"/>
    <w:rsid w:val="00E33148"/>
    <w:rsid w:val="00E335A7"/>
    <w:rsid w:val="00E35685"/>
    <w:rsid w:val="00E371DD"/>
    <w:rsid w:val="00E4125A"/>
    <w:rsid w:val="00E41983"/>
    <w:rsid w:val="00E42F94"/>
    <w:rsid w:val="00E43F4B"/>
    <w:rsid w:val="00E44426"/>
    <w:rsid w:val="00E477BC"/>
    <w:rsid w:val="00E5085D"/>
    <w:rsid w:val="00E51954"/>
    <w:rsid w:val="00E538CF"/>
    <w:rsid w:val="00E53DAC"/>
    <w:rsid w:val="00E546E0"/>
    <w:rsid w:val="00E56FC2"/>
    <w:rsid w:val="00E60BD0"/>
    <w:rsid w:val="00E618B2"/>
    <w:rsid w:val="00E62B82"/>
    <w:rsid w:val="00E666D3"/>
    <w:rsid w:val="00E670FC"/>
    <w:rsid w:val="00E7092F"/>
    <w:rsid w:val="00E72161"/>
    <w:rsid w:val="00E75D83"/>
    <w:rsid w:val="00E81D8A"/>
    <w:rsid w:val="00E82591"/>
    <w:rsid w:val="00E82B5F"/>
    <w:rsid w:val="00E84E74"/>
    <w:rsid w:val="00E94EA2"/>
    <w:rsid w:val="00EA0116"/>
    <w:rsid w:val="00EA5529"/>
    <w:rsid w:val="00EA5670"/>
    <w:rsid w:val="00EA5C42"/>
    <w:rsid w:val="00EA5F5F"/>
    <w:rsid w:val="00EA6096"/>
    <w:rsid w:val="00EB0006"/>
    <w:rsid w:val="00EB2AB3"/>
    <w:rsid w:val="00EB303F"/>
    <w:rsid w:val="00EB5041"/>
    <w:rsid w:val="00EB703C"/>
    <w:rsid w:val="00EC2E66"/>
    <w:rsid w:val="00EC2F47"/>
    <w:rsid w:val="00EC3390"/>
    <w:rsid w:val="00EC604A"/>
    <w:rsid w:val="00EC6B9B"/>
    <w:rsid w:val="00EC7B93"/>
    <w:rsid w:val="00ED3559"/>
    <w:rsid w:val="00ED3E6A"/>
    <w:rsid w:val="00ED3EE6"/>
    <w:rsid w:val="00ED469B"/>
    <w:rsid w:val="00ED4CC9"/>
    <w:rsid w:val="00ED7A49"/>
    <w:rsid w:val="00EE078A"/>
    <w:rsid w:val="00EE108F"/>
    <w:rsid w:val="00EE1C85"/>
    <w:rsid w:val="00EE5536"/>
    <w:rsid w:val="00EE5684"/>
    <w:rsid w:val="00EE7672"/>
    <w:rsid w:val="00EF0D0D"/>
    <w:rsid w:val="00EF11D9"/>
    <w:rsid w:val="00EF254C"/>
    <w:rsid w:val="00EF4241"/>
    <w:rsid w:val="00EF6664"/>
    <w:rsid w:val="00EF78DD"/>
    <w:rsid w:val="00F0224E"/>
    <w:rsid w:val="00F05715"/>
    <w:rsid w:val="00F0698C"/>
    <w:rsid w:val="00F07F06"/>
    <w:rsid w:val="00F144AF"/>
    <w:rsid w:val="00F14B59"/>
    <w:rsid w:val="00F2638A"/>
    <w:rsid w:val="00F270F0"/>
    <w:rsid w:val="00F27DD7"/>
    <w:rsid w:val="00F33AE4"/>
    <w:rsid w:val="00F35CDE"/>
    <w:rsid w:val="00F36E54"/>
    <w:rsid w:val="00F37A00"/>
    <w:rsid w:val="00F37A02"/>
    <w:rsid w:val="00F37A7D"/>
    <w:rsid w:val="00F400D0"/>
    <w:rsid w:val="00F452B7"/>
    <w:rsid w:val="00F51BD4"/>
    <w:rsid w:val="00F52547"/>
    <w:rsid w:val="00F5461B"/>
    <w:rsid w:val="00F57966"/>
    <w:rsid w:val="00F61A8F"/>
    <w:rsid w:val="00F65BCA"/>
    <w:rsid w:val="00F65D3C"/>
    <w:rsid w:val="00F70390"/>
    <w:rsid w:val="00F709C5"/>
    <w:rsid w:val="00F70C74"/>
    <w:rsid w:val="00F72F67"/>
    <w:rsid w:val="00F738BA"/>
    <w:rsid w:val="00F73DB9"/>
    <w:rsid w:val="00F7401C"/>
    <w:rsid w:val="00F77BF5"/>
    <w:rsid w:val="00F8167C"/>
    <w:rsid w:val="00F81A2B"/>
    <w:rsid w:val="00F8335D"/>
    <w:rsid w:val="00F83ECE"/>
    <w:rsid w:val="00F84C64"/>
    <w:rsid w:val="00F879F1"/>
    <w:rsid w:val="00F90B0F"/>
    <w:rsid w:val="00F922F7"/>
    <w:rsid w:val="00F95D28"/>
    <w:rsid w:val="00F975D7"/>
    <w:rsid w:val="00FA01BA"/>
    <w:rsid w:val="00FA0321"/>
    <w:rsid w:val="00FA4B80"/>
    <w:rsid w:val="00FA4EBE"/>
    <w:rsid w:val="00FB09FE"/>
    <w:rsid w:val="00FB18AE"/>
    <w:rsid w:val="00FB47B4"/>
    <w:rsid w:val="00FB4988"/>
    <w:rsid w:val="00FB5A38"/>
    <w:rsid w:val="00FD4112"/>
    <w:rsid w:val="00FD59A0"/>
    <w:rsid w:val="00FE194C"/>
    <w:rsid w:val="00FE4BF6"/>
    <w:rsid w:val="00FE4E69"/>
    <w:rsid w:val="00FE634A"/>
    <w:rsid w:val="00FE7FFA"/>
    <w:rsid w:val="00FF115F"/>
    <w:rsid w:val="00FF17AA"/>
    <w:rsid w:val="00FF276C"/>
    <w:rsid w:val="00FF2E6B"/>
    <w:rsid w:val="00FF3A3B"/>
    <w:rsid w:val="00FF6386"/>
    <w:rsid w:val="00FF64FC"/>
    <w:rsid w:val="00FF6B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8D8"/>
  </w:style>
  <w:style w:type="paragraph" w:styleId="Heading1">
    <w:name w:val="heading 1"/>
    <w:basedOn w:val="Normal"/>
    <w:next w:val="Normal"/>
    <w:link w:val="Heading1Char"/>
    <w:qFormat/>
    <w:rsid w:val="00876D32"/>
    <w:pPr>
      <w:keepNext/>
      <w:numPr>
        <w:numId w:val="1"/>
      </w:numPr>
      <w:shd w:val="clear" w:color="auto" w:fill="D99594"/>
      <w:tabs>
        <w:tab w:val="left" w:pos="720"/>
      </w:tabs>
      <w:overflowPunct w:val="0"/>
      <w:autoSpaceDE w:val="0"/>
      <w:autoSpaceDN w:val="0"/>
      <w:adjustRightInd w:val="0"/>
      <w:spacing w:before="240" w:after="60" w:line="240" w:lineRule="auto"/>
      <w:textAlignment w:val="baseline"/>
      <w:outlineLvl w:val="0"/>
    </w:pPr>
    <w:rPr>
      <w:rFonts w:ascii="Calibri" w:eastAsia="Times New Roman" w:hAnsi="Calibri" w:cs="Times New Roman"/>
      <w:b/>
      <w:caps/>
      <w:color w:val="FFFFFF"/>
      <w:kern w:val="28"/>
      <w:sz w:val="24"/>
      <w:szCs w:val="20"/>
    </w:rPr>
  </w:style>
  <w:style w:type="paragraph" w:styleId="Heading2">
    <w:name w:val="heading 2"/>
    <w:basedOn w:val="Normal"/>
    <w:next w:val="Normal"/>
    <w:link w:val="Heading2Char"/>
    <w:qFormat/>
    <w:rsid w:val="00876D32"/>
    <w:pPr>
      <w:keepNext/>
      <w:numPr>
        <w:ilvl w:val="1"/>
        <w:numId w:val="1"/>
      </w:numPr>
      <w:shd w:val="clear" w:color="auto" w:fill="C2D69B"/>
      <w:overflowPunct w:val="0"/>
      <w:autoSpaceDE w:val="0"/>
      <w:autoSpaceDN w:val="0"/>
      <w:adjustRightInd w:val="0"/>
      <w:spacing w:after="0" w:line="240" w:lineRule="auto"/>
      <w:textAlignment w:val="baseline"/>
      <w:outlineLvl w:val="1"/>
    </w:pPr>
    <w:rPr>
      <w:rFonts w:ascii="Calibri" w:eastAsia="Times New Roman" w:hAnsi="Calibri" w:cs="Times New Roman"/>
      <w:b/>
      <w:sz w:val="24"/>
      <w:szCs w:val="20"/>
    </w:rPr>
  </w:style>
  <w:style w:type="paragraph" w:styleId="Heading3">
    <w:name w:val="heading 3"/>
    <w:basedOn w:val="Normal"/>
    <w:next w:val="Normal"/>
    <w:link w:val="Heading3Char"/>
    <w:qFormat/>
    <w:rsid w:val="00876D32"/>
    <w:pPr>
      <w:keepNext/>
      <w:numPr>
        <w:ilvl w:val="2"/>
        <w:numId w:val="1"/>
      </w:numPr>
      <w:shd w:val="clear" w:color="auto" w:fill="EAF1DD"/>
      <w:overflowPunct w:val="0"/>
      <w:autoSpaceDE w:val="0"/>
      <w:autoSpaceDN w:val="0"/>
      <w:adjustRightInd w:val="0"/>
      <w:spacing w:after="0" w:line="240" w:lineRule="auto"/>
      <w:textAlignment w:val="baseline"/>
      <w:outlineLvl w:val="2"/>
    </w:pPr>
    <w:rPr>
      <w:rFonts w:ascii="Calibri" w:eastAsia="Times New Roman" w:hAnsi="Calibri" w:cs="Times New Roman"/>
      <w:b/>
      <w:sz w:val="24"/>
      <w:szCs w:val="20"/>
    </w:rPr>
  </w:style>
  <w:style w:type="paragraph" w:styleId="Heading4">
    <w:name w:val="heading 4"/>
    <w:basedOn w:val="Normal"/>
    <w:next w:val="Normal"/>
    <w:link w:val="Heading4Char"/>
    <w:qFormat/>
    <w:rsid w:val="00876D32"/>
    <w:pPr>
      <w:keepNext/>
      <w:numPr>
        <w:ilvl w:val="3"/>
        <w:numId w:val="1"/>
      </w:numPr>
      <w:shd w:val="clear" w:color="auto" w:fill="E5DFEC"/>
      <w:overflowPunct w:val="0"/>
      <w:autoSpaceDE w:val="0"/>
      <w:autoSpaceDN w:val="0"/>
      <w:adjustRightInd w:val="0"/>
      <w:spacing w:before="240" w:after="60" w:line="240" w:lineRule="auto"/>
      <w:textAlignment w:val="baseline"/>
      <w:outlineLvl w:val="3"/>
    </w:pPr>
    <w:rPr>
      <w:rFonts w:ascii="Calibri" w:eastAsia="Times New Roman" w:hAnsi="Calibri" w:cs="Times New Roman"/>
      <w:sz w:val="24"/>
      <w:szCs w:val="20"/>
    </w:rPr>
  </w:style>
  <w:style w:type="paragraph" w:styleId="Heading5">
    <w:name w:val="heading 5"/>
    <w:basedOn w:val="Normal"/>
    <w:next w:val="Normal"/>
    <w:link w:val="Heading5Char"/>
    <w:qFormat/>
    <w:rsid w:val="00876D32"/>
    <w:pPr>
      <w:numPr>
        <w:ilvl w:val="4"/>
        <w:numId w:val="1"/>
      </w:numPr>
      <w:overflowPunct w:val="0"/>
      <w:autoSpaceDE w:val="0"/>
      <w:autoSpaceDN w:val="0"/>
      <w:adjustRightInd w:val="0"/>
      <w:spacing w:before="240" w:after="60" w:line="240" w:lineRule="auto"/>
      <w:textAlignment w:val="baseline"/>
      <w:outlineLvl w:val="4"/>
    </w:pPr>
    <w:rPr>
      <w:rFonts w:ascii="Arial" w:eastAsia="Times New Roman" w:hAnsi="Arial" w:cs="Times New Roman"/>
      <w:b/>
      <w:sz w:val="24"/>
      <w:szCs w:val="20"/>
    </w:rPr>
  </w:style>
  <w:style w:type="paragraph" w:styleId="Heading6">
    <w:name w:val="heading 6"/>
    <w:basedOn w:val="Normal"/>
    <w:next w:val="Normal"/>
    <w:link w:val="Heading6Char"/>
    <w:qFormat/>
    <w:rsid w:val="00876D32"/>
    <w:pPr>
      <w:numPr>
        <w:ilvl w:val="5"/>
        <w:numId w:val="1"/>
      </w:num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sz w:val="24"/>
      <w:szCs w:val="20"/>
    </w:rPr>
  </w:style>
  <w:style w:type="paragraph" w:styleId="Heading7">
    <w:name w:val="heading 7"/>
    <w:basedOn w:val="Normal"/>
    <w:next w:val="Normal"/>
    <w:link w:val="Heading7Char"/>
    <w:qFormat/>
    <w:rsid w:val="00876D32"/>
    <w:pPr>
      <w:numPr>
        <w:ilvl w:val="6"/>
        <w:numId w:val="1"/>
      </w:numPr>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876D32"/>
    <w:pPr>
      <w:numPr>
        <w:ilvl w:val="7"/>
        <w:numId w:val="1"/>
      </w:numPr>
      <w:overflowPunct w:val="0"/>
      <w:autoSpaceDE w:val="0"/>
      <w:autoSpaceDN w:val="0"/>
      <w:adjustRightInd w:val="0"/>
      <w:spacing w:before="240" w:after="60" w:line="240" w:lineRule="auto"/>
      <w:textAlignment w:val="baseline"/>
      <w:outlineLvl w:val="7"/>
    </w:pPr>
    <w:rPr>
      <w:rFonts w:ascii="Arial" w:eastAsia="Times New Roman" w:hAnsi="Arial" w:cs="Times New Roman"/>
      <w:sz w:val="20"/>
      <w:szCs w:val="20"/>
    </w:rPr>
  </w:style>
  <w:style w:type="paragraph" w:styleId="Heading9">
    <w:name w:val="heading 9"/>
    <w:basedOn w:val="Normal"/>
    <w:next w:val="Normal"/>
    <w:link w:val="Heading9Char"/>
    <w:qFormat/>
    <w:rsid w:val="00876D32"/>
    <w:pPr>
      <w:numPr>
        <w:ilvl w:val="8"/>
        <w:numId w:val="1"/>
      </w:numPr>
      <w:overflowPunct w:val="0"/>
      <w:autoSpaceDE w:val="0"/>
      <w:autoSpaceDN w:val="0"/>
      <w:adjustRightInd w:val="0"/>
      <w:spacing w:before="240" w:after="60" w:line="240" w:lineRule="auto"/>
      <w:textAlignment w:val="baseline"/>
      <w:outlineLvl w:val="8"/>
    </w:pPr>
    <w:rPr>
      <w:rFonts w:ascii="Arial" w:eastAsia="Times New Roman" w:hAnsi="Arial" w:cs="Times New Roman"/>
      <w:b/>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Bullet Paragraph"/>
    <w:basedOn w:val="Normal"/>
    <w:link w:val="ListParagraphChar"/>
    <w:uiPriority w:val="34"/>
    <w:qFormat/>
    <w:rsid w:val="00901C25"/>
    <w:pPr>
      <w:ind w:left="720"/>
      <w:contextualSpacing/>
    </w:pPr>
  </w:style>
  <w:style w:type="paragraph" w:styleId="Header">
    <w:name w:val="header"/>
    <w:basedOn w:val="Normal"/>
    <w:link w:val="HeaderChar"/>
    <w:uiPriority w:val="99"/>
    <w:unhideWhenUsed/>
    <w:rsid w:val="00A85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0A6"/>
  </w:style>
  <w:style w:type="paragraph" w:styleId="Footer">
    <w:name w:val="footer"/>
    <w:basedOn w:val="Normal"/>
    <w:link w:val="FooterChar"/>
    <w:unhideWhenUsed/>
    <w:rsid w:val="00A85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0A6"/>
  </w:style>
  <w:style w:type="table" w:styleId="TableGrid">
    <w:name w:val="Table Grid"/>
    <w:basedOn w:val="TableNormal"/>
    <w:uiPriority w:val="59"/>
    <w:rsid w:val="000949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876D32"/>
    <w:rPr>
      <w:rFonts w:ascii="Calibri" w:eastAsia="Times New Roman" w:hAnsi="Calibri" w:cs="Times New Roman"/>
      <w:b/>
      <w:caps/>
      <w:color w:val="FFFFFF"/>
      <w:kern w:val="28"/>
      <w:sz w:val="24"/>
      <w:szCs w:val="20"/>
      <w:shd w:val="clear" w:color="auto" w:fill="D99594"/>
    </w:rPr>
  </w:style>
  <w:style w:type="character" w:customStyle="1" w:styleId="Heading2Char">
    <w:name w:val="Heading 2 Char"/>
    <w:basedOn w:val="DefaultParagraphFont"/>
    <w:link w:val="Heading2"/>
    <w:rsid w:val="00876D32"/>
    <w:rPr>
      <w:rFonts w:ascii="Calibri" w:eastAsia="Times New Roman" w:hAnsi="Calibri" w:cs="Times New Roman"/>
      <w:b/>
      <w:sz w:val="24"/>
      <w:szCs w:val="20"/>
      <w:shd w:val="clear" w:color="auto" w:fill="C2D69B"/>
    </w:rPr>
  </w:style>
  <w:style w:type="character" w:customStyle="1" w:styleId="Heading3Char">
    <w:name w:val="Heading 3 Char"/>
    <w:basedOn w:val="DefaultParagraphFont"/>
    <w:link w:val="Heading3"/>
    <w:rsid w:val="00876D32"/>
    <w:rPr>
      <w:rFonts w:ascii="Calibri" w:eastAsia="Times New Roman" w:hAnsi="Calibri" w:cs="Times New Roman"/>
      <w:b/>
      <w:sz w:val="24"/>
      <w:szCs w:val="20"/>
      <w:shd w:val="clear" w:color="auto" w:fill="EAF1DD"/>
    </w:rPr>
  </w:style>
  <w:style w:type="character" w:customStyle="1" w:styleId="Heading4Char">
    <w:name w:val="Heading 4 Char"/>
    <w:basedOn w:val="DefaultParagraphFont"/>
    <w:link w:val="Heading4"/>
    <w:rsid w:val="00876D32"/>
    <w:rPr>
      <w:rFonts w:ascii="Calibri" w:eastAsia="Times New Roman" w:hAnsi="Calibri" w:cs="Times New Roman"/>
      <w:sz w:val="24"/>
      <w:szCs w:val="20"/>
      <w:shd w:val="clear" w:color="auto" w:fill="E5DFEC"/>
    </w:rPr>
  </w:style>
  <w:style w:type="character" w:customStyle="1" w:styleId="Heading5Char">
    <w:name w:val="Heading 5 Char"/>
    <w:basedOn w:val="DefaultParagraphFont"/>
    <w:link w:val="Heading5"/>
    <w:rsid w:val="00876D32"/>
    <w:rPr>
      <w:rFonts w:ascii="Arial" w:eastAsia="Times New Roman" w:hAnsi="Arial" w:cs="Times New Roman"/>
      <w:b/>
      <w:sz w:val="24"/>
      <w:szCs w:val="20"/>
    </w:rPr>
  </w:style>
  <w:style w:type="character" w:customStyle="1" w:styleId="Heading6Char">
    <w:name w:val="Heading 6 Char"/>
    <w:basedOn w:val="DefaultParagraphFont"/>
    <w:link w:val="Heading6"/>
    <w:rsid w:val="00876D32"/>
    <w:rPr>
      <w:rFonts w:ascii="Times New Roman" w:eastAsia="Times New Roman" w:hAnsi="Times New Roman" w:cs="Times New Roman"/>
      <w:sz w:val="24"/>
      <w:szCs w:val="20"/>
    </w:rPr>
  </w:style>
  <w:style w:type="character" w:customStyle="1" w:styleId="Heading7Char">
    <w:name w:val="Heading 7 Char"/>
    <w:basedOn w:val="DefaultParagraphFont"/>
    <w:link w:val="Heading7"/>
    <w:rsid w:val="00876D32"/>
    <w:rPr>
      <w:rFonts w:ascii="Arial" w:eastAsia="Times New Roman" w:hAnsi="Arial" w:cs="Times New Roman"/>
      <w:sz w:val="20"/>
      <w:szCs w:val="20"/>
    </w:rPr>
  </w:style>
  <w:style w:type="character" w:customStyle="1" w:styleId="Heading8Char">
    <w:name w:val="Heading 8 Char"/>
    <w:basedOn w:val="DefaultParagraphFont"/>
    <w:link w:val="Heading8"/>
    <w:rsid w:val="00876D32"/>
    <w:rPr>
      <w:rFonts w:ascii="Arial" w:eastAsia="Times New Roman" w:hAnsi="Arial" w:cs="Times New Roman"/>
      <w:sz w:val="20"/>
      <w:szCs w:val="20"/>
    </w:rPr>
  </w:style>
  <w:style w:type="character" w:customStyle="1" w:styleId="Heading9Char">
    <w:name w:val="Heading 9 Char"/>
    <w:basedOn w:val="DefaultParagraphFont"/>
    <w:link w:val="Heading9"/>
    <w:rsid w:val="00876D32"/>
    <w:rPr>
      <w:rFonts w:ascii="Arial" w:eastAsia="Times New Roman" w:hAnsi="Arial" w:cs="Times New Roman"/>
      <w:b/>
      <w:sz w:val="18"/>
      <w:szCs w:val="20"/>
    </w:rPr>
  </w:style>
  <w:style w:type="character" w:styleId="Hyperlink">
    <w:name w:val="Hyperlink"/>
    <w:uiPriority w:val="99"/>
    <w:unhideWhenUsed/>
    <w:rsid w:val="00876D32"/>
    <w:rPr>
      <w:color w:val="0000FF"/>
      <w:u w:val="single"/>
    </w:rPr>
  </w:style>
  <w:style w:type="character" w:customStyle="1" w:styleId="apple-style-span">
    <w:name w:val="apple-style-span"/>
    <w:basedOn w:val="DefaultParagraphFont"/>
    <w:rsid w:val="00876D32"/>
  </w:style>
  <w:style w:type="paragraph" w:styleId="NoSpacing">
    <w:name w:val="No Spacing"/>
    <w:link w:val="NoSpacingChar"/>
    <w:uiPriority w:val="1"/>
    <w:qFormat/>
    <w:rsid w:val="007F64DB"/>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7F64DB"/>
    <w:rPr>
      <w:rFonts w:ascii="Calibri" w:eastAsia="Times New Roman" w:hAnsi="Calibri" w:cs="Times New Roman"/>
    </w:rPr>
  </w:style>
  <w:style w:type="paragraph" w:customStyle="1" w:styleId="CNLevel2Bullet">
    <w:name w:val="CN Level 2 Bullet"/>
    <w:basedOn w:val="Normal"/>
    <w:rsid w:val="005F68FC"/>
    <w:pPr>
      <w:tabs>
        <w:tab w:val="num" w:pos="1080"/>
      </w:tabs>
      <w:spacing w:before="28" w:after="120" w:line="240" w:lineRule="auto"/>
      <w:ind w:left="1080" w:hanging="360"/>
    </w:pPr>
    <w:rPr>
      <w:rFonts w:ascii="Calibri" w:eastAsia="Times New Roman" w:hAnsi="Calibri" w:cs="Arial"/>
      <w:sz w:val="20"/>
      <w:szCs w:val="18"/>
    </w:rPr>
  </w:style>
  <w:style w:type="paragraph" w:styleId="NormalWeb">
    <w:name w:val="Normal (Web)"/>
    <w:basedOn w:val="Normal"/>
    <w:unhideWhenUsed/>
    <w:rsid w:val="005F68FC"/>
    <w:pPr>
      <w:spacing w:before="100" w:beforeAutospacing="1" w:after="100" w:afterAutospacing="1" w:line="240" w:lineRule="auto"/>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7C25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5B4"/>
    <w:rPr>
      <w:rFonts w:asciiTheme="majorHAnsi" w:eastAsiaTheme="majorEastAsia" w:hAnsiTheme="majorHAnsi" w:cstheme="majorBidi"/>
      <w:spacing w:val="-10"/>
      <w:kern w:val="28"/>
      <w:sz w:val="56"/>
      <w:szCs w:val="56"/>
    </w:rPr>
  </w:style>
  <w:style w:type="paragraph" w:customStyle="1" w:styleId="Default">
    <w:name w:val="Default"/>
    <w:rsid w:val="007C25B4"/>
    <w:pPr>
      <w:autoSpaceDE w:val="0"/>
      <w:autoSpaceDN w:val="0"/>
      <w:adjustRightInd w:val="0"/>
      <w:spacing w:after="0" w:line="240" w:lineRule="auto"/>
    </w:pPr>
    <w:rPr>
      <w:rFonts w:ascii="Tahoma" w:eastAsia="Times New Roman" w:hAnsi="Tahoma" w:cs="Tahoma"/>
      <w:color w:val="000000"/>
      <w:sz w:val="24"/>
      <w:szCs w:val="24"/>
    </w:rPr>
  </w:style>
  <w:style w:type="character" w:styleId="Strong">
    <w:name w:val="Strong"/>
    <w:basedOn w:val="DefaultParagraphFont"/>
    <w:uiPriority w:val="22"/>
    <w:qFormat/>
    <w:rsid w:val="007C25B4"/>
    <w:rPr>
      <w:b/>
      <w:bCs/>
    </w:rPr>
  </w:style>
  <w:style w:type="character" w:customStyle="1" w:styleId="apple-converted-space">
    <w:name w:val="apple-converted-space"/>
    <w:basedOn w:val="DefaultParagraphFont"/>
    <w:rsid w:val="009C3244"/>
  </w:style>
  <w:style w:type="paragraph" w:customStyle="1" w:styleId="BusinessNameAllCaps">
    <w:name w:val="Business Name All Caps"/>
    <w:basedOn w:val="PlainText"/>
    <w:rsid w:val="00567257"/>
  </w:style>
  <w:style w:type="paragraph" w:customStyle="1" w:styleId="DateRange">
    <w:name w:val="Date Range"/>
    <w:basedOn w:val="Normal"/>
    <w:rsid w:val="00567257"/>
    <w:pPr>
      <w:keepNext/>
      <w:spacing w:before="120" w:after="0" w:line="240" w:lineRule="auto"/>
      <w:jc w:val="right"/>
    </w:pPr>
    <w:rPr>
      <w:rFonts w:ascii="Tahoma" w:eastAsia="MS Mincho" w:hAnsi="Tahoma" w:cs="Times New Roman"/>
      <w:sz w:val="20"/>
      <w:szCs w:val="24"/>
    </w:rPr>
  </w:style>
  <w:style w:type="paragraph" w:styleId="PlainText">
    <w:name w:val="Plain Text"/>
    <w:basedOn w:val="Normal"/>
    <w:link w:val="PlainTextChar"/>
    <w:uiPriority w:val="99"/>
    <w:semiHidden/>
    <w:unhideWhenUsed/>
    <w:rsid w:val="0056725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567257"/>
    <w:rPr>
      <w:rFonts w:ascii="Consolas" w:hAnsi="Consolas" w:cs="Consolas"/>
      <w:sz w:val="21"/>
      <w:szCs w:val="21"/>
    </w:rPr>
  </w:style>
  <w:style w:type="paragraph" w:styleId="BodyText2">
    <w:name w:val="Body Text 2"/>
    <w:basedOn w:val="Normal"/>
    <w:link w:val="BodyText2Char"/>
    <w:semiHidden/>
    <w:rsid w:val="00377385"/>
    <w:pPr>
      <w:spacing w:after="0" w:line="240" w:lineRule="auto"/>
    </w:pPr>
    <w:rPr>
      <w:rFonts w:ascii="Times New Roman" w:eastAsia="Times New Roman" w:hAnsi="Times New Roman" w:cs="Times New Roman"/>
      <w:sz w:val="28"/>
      <w:szCs w:val="20"/>
    </w:rPr>
  </w:style>
  <w:style w:type="character" w:customStyle="1" w:styleId="BodyText2Char">
    <w:name w:val="Body Text 2 Char"/>
    <w:basedOn w:val="DefaultParagraphFont"/>
    <w:link w:val="BodyText2"/>
    <w:semiHidden/>
    <w:rsid w:val="00377385"/>
    <w:rPr>
      <w:rFonts w:ascii="Times New Roman" w:eastAsia="Times New Roman" w:hAnsi="Times New Roman" w:cs="Times New Roman"/>
      <w:sz w:val="28"/>
      <w:szCs w:val="20"/>
    </w:rPr>
  </w:style>
  <w:style w:type="paragraph" w:styleId="TOCHeading">
    <w:name w:val="TOC Heading"/>
    <w:basedOn w:val="Heading1"/>
    <w:next w:val="Normal"/>
    <w:uiPriority w:val="39"/>
    <w:unhideWhenUsed/>
    <w:qFormat/>
    <w:rsid w:val="00AF488E"/>
    <w:pPr>
      <w:keepLines/>
      <w:numPr>
        <w:numId w:val="0"/>
      </w:numPr>
      <w:shd w:val="clear" w:color="auto" w:fill="auto"/>
      <w:tabs>
        <w:tab w:val="clear" w:pos="720"/>
      </w:tabs>
      <w:overflowPunct/>
      <w:autoSpaceDE/>
      <w:autoSpaceDN/>
      <w:adjustRightInd/>
      <w:spacing w:after="0" w:line="259" w:lineRule="auto"/>
      <w:textAlignment w:val="auto"/>
      <w:outlineLvl w:val="9"/>
    </w:pPr>
    <w:rPr>
      <w:rFonts w:asciiTheme="majorHAnsi" w:eastAsiaTheme="majorEastAsia" w:hAnsiTheme="majorHAnsi" w:cstheme="majorBidi"/>
      <w:b w:val="0"/>
      <w:caps w:val="0"/>
      <w:color w:val="548AB7" w:themeColor="accent1" w:themeShade="BF"/>
      <w:kern w:val="0"/>
      <w:sz w:val="32"/>
      <w:szCs w:val="32"/>
    </w:rPr>
  </w:style>
  <w:style w:type="paragraph" w:styleId="TOC1">
    <w:name w:val="toc 1"/>
    <w:basedOn w:val="Normal"/>
    <w:next w:val="Normal"/>
    <w:autoRedefine/>
    <w:uiPriority w:val="39"/>
    <w:unhideWhenUsed/>
    <w:rsid w:val="00AF488E"/>
    <w:pPr>
      <w:spacing w:after="100"/>
    </w:pPr>
  </w:style>
  <w:style w:type="paragraph" w:styleId="TOC2">
    <w:name w:val="toc 2"/>
    <w:basedOn w:val="Normal"/>
    <w:next w:val="Normal"/>
    <w:autoRedefine/>
    <w:uiPriority w:val="39"/>
    <w:unhideWhenUsed/>
    <w:rsid w:val="00AF488E"/>
    <w:pPr>
      <w:spacing w:after="100"/>
      <w:ind w:left="220"/>
    </w:pPr>
  </w:style>
  <w:style w:type="paragraph" w:styleId="BalloonText">
    <w:name w:val="Balloon Text"/>
    <w:basedOn w:val="Normal"/>
    <w:link w:val="BalloonTextChar"/>
    <w:uiPriority w:val="99"/>
    <w:semiHidden/>
    <w:unhideWhenUsed/>
    <w:rsid w:val="004B07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7C6"/>
    <w:rPr>
      <w:rFonts w:ascii="Tahoma" w:hAnsi="Tahoma" w:cs="Tahoma"/>
      <w:sz w:val="16"/>
      <w:szCs w:val="16"/>
    </w:rPr>
  </w:style>
  <w:style w:type="paragraph" w:styleId="BodyText">
    <w:name w:val="Body Text"/>
    <w:basedOn w:val="Normal"/>
    <w:link w:val="BodyTextChar"/>
    <w:uiPriority w:val="99"/>
    <w:semiHidden/>
    <w:unhideWhenUsed/>
    <w:rsid w:val="00771E06"/>
    <w:pPr>
      <w:spacing w:after="120"/>
    </w:pPr>
  </w:style>
  <w:style w:type="character" w:customStyle="1" w:styleId="BodyTextChar">
    <w:name w:val="Body Text Char"/>
    <w:basedOn w:val="DefaultParagraphFont"/>
    <w:link w:val="BodyText"/>
    <w:uiPriority w:val="99"/>
    <w:semiHidden/>
    <w:rsid w:val="00771E06"/>
  </w:style>
  <w:style w:type="paragraph" w:customStyle="1" w:styleId="NORM">
    <w:name w:val="NORM"/>
    <w:rsid w:val="003864EB"/>
    <w:pPr>
      <w:widowControl w:val="0"/>
      <w:spacing w:after="0" w:line="240" w:lineRule="auto"/>
      <w:jc w:val="both"/>
    </w:pPr>
    <w:rPr>
      <w:rFonts w:ascii="Times New Roman" w:eastAsia="Times New Roman" w:hAnsi="Times New Roman" w:cs="Times New Roman"/>
      <w:sz w:val="24"/>
      <w:szCs w:val="20"/>
    </w:rPr>
  </w:style>
  <w:style w:type="paragraph" w:customStyle="1" w:styleId="ListNumParagraph">
    <w:name w:val="ListNum Paragraph"/>
    <w:basedOn w:val="ListParagraph"/>
    <w:qFormat/>
    <w:rsid w:val="00CA5C3A"/>
    <w:pPr>
      <w:numPr>
        <w:numId w:val="12"/>
      </w:numPr>
      <w:spacing w:after="120" w:line="240" w:lineRule="auto"/>
      <w:ind w:left="717"/>
      <w:jc w:val="both"/>
    </w:pPr>
    <w:rPr>
      <w:rFonts w:ascii="Verdana" w:eastAsia="Calibri" w:hAnsi="Verdana" w:cs="Times New Roman"/>
      <w:sz w:val="20"/>
    </w:rPr>
  </w:style>
  <w:style w:type="character" w:customStyle="1" w:styleId="ListParagraphChar">
    <w:name w:val="List Paragraph Char"/>
    <w:aliases w:val="ListBullet Paragraph Char"/>
    <w:link w:val="ListParagraph"/>
    <w:rsid w:val="00AA261B"/>
  </w:style>
  <w:style w:type="paragraph" w:styleId="TOC4">
    <w:name w:val="toc 4"/>
    <w:basedOn w:val="Normal"/>
    <w:next w:val="Normal"/>
    <w:autoRedefine/>
    <w:uiPriority w:val="39"/>
    <w:unhideWhenUsed/>
    <w:rsid w:val="0085041A"/>
    <w:pPr>
      <w:spacing w:after="100"/>
      <w:ind w:left="660"/>
    </w:pPr>
  </w:style>
  <w:style w:type="paragraph" w:styleId="TOC3">
    <w:name w:val="toc 3"/>
    <w:basedOn w:val="Normal"/>
    <w:next w:val="Normal"/>
    <w:autoRedefine/>
    <w:uiPriority w:val="39"/>
    <w:unhideWhenUsed/>
    <w:rsid w:val="00847F7F"/>
    <w:pPr>
      <w:spacing w:after="100"/>
      <w:ind w:left="440"/>
    </w:pPr>
  </w:style>
  <w:style w:type="paragraph" w:styleId="TOC5">
    <w:name w:val="toc 5"/>
    <w:basedOn w:val="Normal"/>
    <w:next w:val="Normal"/>
    <w:autoRedefine/>
    <w:uiPriority w:val="39"/>
    <w:unhideWhenUsed/>
    <w:rsid w:val="00847F7F"/>
    <w:pPr>
      <w:spacing w:after="100" w:line="276" w:lineRule="auto"/>
      <w:ind w:left="880"/>
    </w:pPr>
    <w:rPr>
      <w:rFonts w:eastAsiaTheme="minorEastAsia"/>
    </w:rPr>
  </w:style>
  <w:style w:type="paragraph" w:styleId="TOC6">
    <w:name w:val="toc 6"/>
    <w:basedOn w:val="Normal"/>
    <w:next w:val="Normal"/>
    <w:autoRedefine/>
    <w:uiPriority w:val="39"/>
    <w:unhideWhenUsed/>
    <w:rsid w:val="00847F7F"/>
    <w:pPr>
      <w:spacing w:after="100" w:line="276" w:lineRule="auto"/>
      <w:ind w:left="1100"/>
    </w:pPr>
    <w:rPr>
      <w:rFonts w:eastAsiaTheme="minorEastAsia"/>
    </w:rPr>
  </w:style>
  <w:style w:type="paragraph" w:styleId="TOC7">
    <w:name w:val="toc 7"/>
    <w:basedOn w:val="Normal"/>
    <w:next w:val="Normal"/>
    <w:autoRedefine/>
    <w:uiPriority w:val="39"/>
    <w:unhideWhenUsed/>
    <w:rsid w:val="00847F7F"/>
    <w:pPr>
      <w:spacing w:after="100" w:line="276" w:lineRule="auto"/>
      <w:ind w:left="1320"/>
    </w:pPr>
    <w:rPr>
      <w:rFonts w:eastAsiaTheme="minorEastAsia"/>
    </w:rPr>
  </w:style>
  <w:style w:type="paragraph" w:styleId="TOC8">
    <w:name w:val="toc 8"/>
    <w:basedOn w:val="Normal"/>
    <w:next w:val="Normal"/>
    <w:autoRedefine/>
    <w:uiPriority w:val="39"/>
    <w:unhideWhenUsed/>
    <w:rsid w:val="00847F7F"/>
    <w:pPr>
      <w:spacing w:after="100" w:line="276" w:lineRule="auto"/>
      <w:ind w:left="1540"/>
    </w:pPr>
    <w:rPr>
      <w:rFonts w:eastAsiaTheme="minorEastAsia"/>
    </w:rPr>
  </w:style>
  <w:style w:type="paragraph" w:styleId="TOC9">
    <w:name w:val="toc 9"/>
    <w:basedOn w:val="Normal"/>
    <w:next w:val="Normal"/>
    <w:autoRedefine/>
    <w:uiPriority w:val="39"/>
    <w:unhideWhenUsed/>
    <w:rsid w:val="00847F7F"/>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8D8"/>
  </w:style>
  <w:style w:type="paragraph" w:styleId="Heading1">
    <w:name w:val="heading 1"/>
    <w:basedOn w:val="Normal"/>
    <w:next w:val="Normal"/>
    <w:link w:val="Heading1Char"/>
    <w:qFormat/>
    <w:rsid w:val="00876D32"/>
    <w:pPr>
      <w:keepNext/>
      <w:numPr>
        <w:numId w:val="1"/>
      </w:numPr>
      <w:shd w:val="clear" w:color="auto" w:fill="D99594"/>
      <w:tabs>
        <w:tab w:val="left" w:pos="720"/>
      </w:tabs>
      <w:overflowPunct w:val="0"/>
      <w:autoSpaceDE w:val="0"/>
      <w:autoSpaceDN w:val="0"/>
      <w:adjustRightInd w:val="0"/>
      <w:spacing w:before="240" w:after="60" w:line="240" w:lineRule="auto"/>
      <w:textAlignment w:val="baseline"/>
      <w:outlineLvl w:val="0"/>
    </w:pPr>
    <w:rPr>
      <w:rFonts w:ascii="Calibri" w:eastAsia="Times New Roman" w:hAnsi="Calibri" w:cs="Times New Roman"/>
      <w:b/>
      <w:caps/>
      <w:color w:val="FFFFFF"/>
      <w:kern w:val="28"/>
      <w:sz w:val="24"/>
      <w:szCs w:val="20"/>
    </w:rPr>
  </w:style>
  <w:style w:type="paragraph" w:styleId="Heading2">
    <w:name w:val="heading 2"/>
    <w:basedOn w:val="Normal"/>
    <w:next w:val="Normal"/>
    <w:link w:val="Heading2Char"/>
    <w:qFormat/>
    <w:rsid w:val="00876D32"/>
    <w:pPr>
      <w:keepNext/>
      <w:numPr>
        <w:ilvl w:val="1"/>
        <w:numId w:val="1"/>
      </w:numPr>
      <w:shd w:val="clear" w:color="auto" w:fill="C2D69B"/>
      <w:overflowPunct w:val="0"/>
      <w:autoSpaceDE w:val="0"/>
      <w:autoSpaceDN w:val="0"/>
      <w:adjustRightInd w:val="0"/>
      <w:spacing w:after="0" w:line="240" w:lineRule="auto"/>
      <w:textAlignment w:val="baseline"/>
      <w:outlineLvl w:val="1"/>
    </w:pPr>
    <w:rPr>
      <w:rFonts w:ascii="Calibri" w:eastAsia="Times New Roman" w:hAnsi="Calibri" w:cs="Times New Roman"/>
      <w:b/>
      <w:sz w:val="24"/>
      <w:szCs w:val="20"/>
    </w:rPr>
  </w:style>
  <w:style w:type="paragraph" w:styleId="Heading3">
    <w:name w:val="heading 3"/>
    <w:basedOn w:val="Normal"/>
    <w:next w:val="Normal"/>
    <w:link w:val="Heading3Char"/>
    <w:qFormat/>
    <w:rsid w:val="00876D32"/>
    <w:pPr>
      <w:keepNext/>
      <w:numPr>
        <w:ilvl w:val="2"/>
        <w:numId w:val="1"/>
      </w:numPr>
      <w:shd w:val="clear" w:color="auto" w:fill="EAF1DD"/>
      <w:overflowPunct w:val="0"/>
      <w:autoSpaceDE w:val="0"/>
      <w:autoSpaceDN w:val="0"/>
      <w:adjustRightInd w:val="0"/>
      <w:spacing w:after="0" w:line="240" w:lineRule="auto"/>
      <w:textAlignment w:val="baseline"/>
      <w:outlineLvl w:val="2"/>
    </w:pPr>
    <w:rPr>
      <w:rFonts w:ascii="Calibri" w:eastAsia="Times New Roman" w:hAnsi="Calibri" w:cs="Times New Roman"/>
      <w:b/>
      <w:sz w:val="24"/>
      <w:szCs w:val="20"/>
    </w:rPr>
  </w:style>
  <w:style w:type="paragraph" w:styleId="Heading4">
    <w:name w:val="heading 4"/>
    <w:basedOn w:val="Normal"/>
    <w:next w:val="Normal"/>
    <w:link w:val="Heading4Char"/>
    <w:qFormat/>
    <w:rsid w:val="00876D32"/>
    <w:pPr>
      <w:keepNext/>
      <w:numPr>
        <w:ilvl w:val="3"/>
        <w:numId w:val="1"/>
      </w:numPr>
      <w:shd w:val="clear" w:color="auto" w:fill="E5DFEC"/>
      <w:overflowPunct w:val="0"/>
      <w:autoSpaceDE w:val="0"/>
      <w:autoSpaceDN w:val="0"/>
      <w:adjustRightInd w:val="0"/>
      <w:spacing w:before="240" w:after="60" w:line="240" w:lineRule="auto"/>
      <w:textAlignment w:val="baseline"/>
      <w:outlineLvl w:val="3"/>
    </w:pPr>
    <w:rPr>
      <w:rFonts w:ascii="Calibri" w:eastAsia="Times New Roman" w:hAnsi="Calibri" w:cs="Times New Roman"/>
      <w:sz w:val="24"/>
      <w:szCs w:val="20"/>
    </w:rPr>
  </w:style>
  <w:style w:type="paragraph" w:styleId="Heading5">
    <w:name w:val="heading 5"/>
    <w:basedOn w:val="Normal"/>
    <w:next w:val="Normal"/>
    <w:link w:val="Heading5Char"/>
    <w:qFormat/>
    <w:rsid w:val="00876D32"/>
    <w:pPr>
      <w:numPr>
        <w:ilvl w:val="4"/>
        <w:numId w:val="1"/>
      </w:numPr>
      <w:overflowPunct w:val="0"/>
      <w:autoSpaceDE w:val="0"/>
      <w:autoSpaceDN w:val="0"/>
      <w:adjustRightInd w:val="0"/>
      <w:spacing w:before="240" w:after="60" w:line="240" w:lineRule="auto"/>
      <w:textAlignment w:val="baseline"/>
      <w:outlineLvl w:val="4"/>
    </w:pPr>
    <w:rPr>
      <w:rFonts w:ascii="Arial" w:eastAsia="Times New Roman" w:hAnsi="Arial" w:cs="Times New Roman"/>
      <w:b/>
      <w:sz w:val="24"/>
      <w:szCs w:val="20"/>
    </w:rPr>
  </w:style>
  <w:style w:type="paragraph" w:styleId="Heading6">
    <w:name w:val="heading 6"/>
    <w:basedOn w:val="Normal"/>
    <w:next w:val="Normal"/>
    <w:link w:val="Heading6Char"/>
    <w:qFormat/>
    <w:rsid w:val="00876D32"/>
    <w:pPr>
      <w:numPr>
        <w:ilvl w:val="5"/>
        <w:numId w:val="1"/>
      </w:num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sz w:val="24"/>
      <w:szCs w:val="20"/>
    </w:rPr>
  </w:style>
  <w:style w:type="paragraph" w:styleId="Heading7">
    <w:name w:val="heading 7"/>
    <w:basedOn w:val="Normal"/>
    <w:next w:val="Normal"/>
    <w:link w:val="Heading7Char"/>
    <w:qFormat/>
    <w:rsid w:val="00876D32"/>
    <w:pPr>
      <w:numPr>
        <w:ilvl w:val="6"/>
        <w:numId w:val="1"/>
      </w:numPr>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876D32"/>
    <w:pPr>
      <w:numPr>
        <w:ilvl w:val="7"/>
        <w:numId w:val="1"/>
      </w:numPr>
      <w:overflowPunct w:val="0"/>
      <w:autoSpaceDE w:val="0"/>
      <w:autoSpaceDN w:val="0"/>
      <w:adjustRightInd w:val="0"/>
      <w:spacing w:before="240" w:after="60" w:line="240" w:lineRule="auto"/>
      <w:textAlignment w:val="baseline"/>
      <w:outlineLvl w:val="7"/>
    </w:pPr>
    <w:rPr>
      <w:rFonts w:ascii="Arial" w:eastAsia="Times New Roman" w:hAnsi="Arial" w:cs="Times New Roman"/>
      <w:sz w:val="20"/>
      <w:szCs w:val="20"/>
    </w:rPr>
  </w:style>
  <w:style w:type="paragraph" w:styleId="Heading9">
    <w:name w:val="heading 9"/>
    <w:basedOn w:val="Normal"/>
    <w:next w:val="Normal"/>
    <w:link w:val="Heading9Char"/>
    <w:qFormat/>
    <w:rsid w:val="00876D32"/>
    <w:pPr>
      <w:numPr>
        <w:ilvl w:val="8"/>
        <w:numId w:val="1"/>
      </w:numPr>
      <w:overflowPunct w:val="0"/>
      <w:autoSpaceDE w:val="0"/>
      <w:autoSpaceDN w:val="0"/>
      <w:adjustRightInd w:val="0"/>
      <w:spacing w:before="240" w:after="60" w:line="240" w:lineRule="auto"/>
      <w:textAlignment w:val="baseline"/>
      <w:outlineLvl w:val="8"/>
    </w:pPr>
    <w:rPr>
      <w:rFonts w:ascii="Arial" w:eastAsia="Times New Roman" w:hAnsi="Arial" w:cs="Times New Roman"/>
      <w:b/>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01C25"/>
    <w:pPr>
      <w:ind w:left="720"/>
      <w:contextualSpacing/>
    </w:pPr>
  </w:style>
  <w:style w:type="paragraph" w:styleId="Header">
    <w:name w:val="header"/>
    <w:basedOn w:val="Normal"/>
    <w:link w:val="HeaderChar"/>
    <w:uiPriority w:val="99"/>
    <w:unhideWhenUsed/>
    <w:rsid w:val="00A85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0A6"/>
  </w:style>
  <w:style w:type="paragraph" w:styleId="Footer">
    <w:name w:val="footer"/>
    <w:basedOn w:val="Normal"/>
    <w:link w:val="FooterChar"/>
    <w:unhideWhenUsed/>
    <w:rsid w:val="00A85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0A6"/>
  </w:style>
  <w:style w:type="table" w:styleId="TableGrid">
    <w:name w:val="Table Grid"/>
    <w:basedOn w:val="TableNormal"/>
    <w:uiPriority w:val="59"/>
    <w:rsid w:val="000949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876D32"/>
    <w:rPr>
      <w:rFonts w:ascii="Calibri" w:eastAsia="Times New Roman" w:hAnsi="Calibri" w:cs="Times New Roman"/>
      <w:b/>
      <w:caps/>
      <w:color w:val="FFFFFF"/>
      <w:kern w:val="28"/>
      <w:sz w:val="24"/>
      <w:szCs w:val="20"/>
      <w:shd w:val="clear" w:color="auto" w:fill="D99594"/>
    </w:rPr>
  </w:style>
  <w:style w:type="character" w:customStyle="1" w:styleId="Heading2Char">
    <w:name w:val="Heading 2 Char"/>
    <w:basedOn w:val="DefaultParagraphFont"/>
    <w:link w:val="Heading2"/>
    <w:rsid w:val="00876D32"/>
    <w:rPr>
      <w:rFonts w:ascii="Calibri" w:eastAsia="Times New Roman" w:hAnsi="Calibri" w:cs="Times New Roman"/>
      <w:b/>
      <w:sz w:val="24"/>
      <w:szCs w:val="20"/>
      <w:shd w:val="clear" w:color="auto" w:fill="C2D69B"/>
    </w:rPr>
  </w:style>
  <w:style w:type="character" w:customStyle="1" w:styleId="Heading3Char">
    <w:name w:val="Heading 3 Char"/>
    <w:basedOn w:val="DefaultParagraphFont"/>
    <w:link w:val="Heading3"/>
    <w:rsid w:val="00876D32"/>
    <w:rPr>
      <w:rFonts w:ascii="Calibri" w:eastAsia="Times New Roman" w:hAnsi="Calibri" w:cs="Times New Roman"/>
      <w:b/>
      <w:sz w:val="24"/>
      <w:szCs w:val="20"/>
      <w:shd w:val="clear" w:color="auto" w:fill="EAF1DD"/>
    </w:rPr>
  </w:style>
  <w:style w:type="character" w:customStyle="1" w:styleId="Heading4Char">
    <w:name w:val="Heading 4 Char"/>
    <w:basedOn w:val="DefaultParagraphFont"/>
    <w:link w:val="Heading4"/>
    <w:rsid w:val="00876D32"/>
    <w:rPr>
      <w:rFonts w:ascii="Calibri" w:eastAsia="Times New Roman" w:hAnsi="Calibri" w:cs="Times New Roman"/>
      <w:sz w:val="24"/>
      <w:szCs w:val="20"/>
      <w:shd w:val="clear" w:color="auto" w:fill="E5DFEC"/>
    </w:rPr>
  </w:style>
  <w:style w:type="character" w:customStyle="1" w:styleId="Heading5Char">
    <w:name w:val="Heading 5 Char"/>
    <w:basedOn w:val="DefaultParagraphFont"/>
    <w:link w:val="Heading5"/>
    <w:rsid w:val="00876D32"/>
    <w:rPr>
      <w:rFonts w:ascii="Arial" w:eastAsia="Times New Roman" w:hAnsi="Arial" w:cs="Times New Roman"/>
      <w:b/>
      <w:sz w:val="24"/>
      <w:szCs w:val="20"/>
    </w:rPr>
  </w:style>
  <w:style w:type="character" w:customStyle="1" w:styleId="Heading6Char">
    <w:name w:val="Heading 6 Char"/>
    <w:basedOn w:val="DefaultParagraphFont"/>
    <w:link w:val="Heading6"/>
    <w:rsid w:val="00876D32"/>
    <w:rPr>
      <w:rFonts w:ascii="Times New Roman" w:eastAsia="Times New Roman" w:hAnsi="Times New Roman" w:cs="Times New Roman"/>
      <w:sz w:val="24"/>
      <w:szCs w:val="20"/>
    </w:rPr>
  </w:style>
  <w:style w:type="character" w:customStyle="1" w:styleId="Heading7Char">
    <w:name w:val="Heading 7 Char"/>
    <w:basedOn w:val="DefaultParagraphFont"/>
    <w:link w:val="Heading7"/>
    <w:rsid w:val="00876D32"/>
    <w:rPr>
      <w:rFonts w:ascii="Arial" w:eastAsia="Times New Roman" w:hAnsi="Arial" w:cs="Times New Roman"/>
      <w:sz w:val="20"/>
      <w:szCs w:val="20"/>
    </w:rPr>
  </w:style>
  <w:style w:type="character" w:customStyle="1" w:styleId="Heading8Char">
    <w:name w:val="Heading 8 Char"/>
    <w:basedOn w:val="DefaultParagraphFont"/>
    <w:link w:val="Heading8"/>
    <w:rsid w:val="00876D32"/>
    <w:rPr>
      <w:rFonts w:ascii="Arial" w:eastAsia="Times New Roman" w:hAnsi="Arial" w:cs="Times New Roman"/>
      <w:sz w:val="20"/>
      <w:szCs w:val="20"/>
    </w:rPr>
  </w:style>
  <w:style w:type="character" w:customStyle="1" w:styleId="Heading9Char">
    <w:name w:val="Heading 9 Char"/>
    <w:basedOn w:val="DefaultParagraphFont"/>
    <w:link w:val="Heading9"/>
    <w:rsid w:val="00876D32"/>
    <w:rPr>
      <w:rFonts w:ascii="Arial" w:eastAsia="Times New Roman" w:hAnsi="Arial" w:cs="Times New Roman"/>
      <w:b/>
      <w:sz w:val="18"/>
      <w:szCs w:val="20"/>
    </w:rPr>
  </w:style>
  <w:style w:type="character" w:styleId="Hyperlink">
    <w:name w:val="Hyperlink"/>
    <w:uiPriority w:val="99"/>
    <w:unhideWhenUsed/>
    <w:rsid w:val="00876D32"/>
    <w:rPr>
      <w:color w:val="0000FF"/>
      <w:u w:val="single"/>
    </w:rPr>
  </w:style>
  <w:style w:type="character" w:customStyle="1" w:styleId="apple-style-span">
    <w:name w:val="apple-style-span"/>
    <w:basedOn w:val="DefaultParagraphFont"/>
    <w:rsid w:val="00876D32"/>
  </w:style>
  <w:style w:type="paragraph" w:styleId="NoSpacing">
    <w:name w:val="No Spacing"/>
    <w:link w:val="NoSpacingChar"/>
    <w:uiPriority w:val="1"/>
    <w:qFormat/>
    <w:rsid w:val="007F64DB"/>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7F64DB"/>
    <w:rPr>
      <w:rFonts w:ascii="Calibri" w:eastAsia="Times New Roman" w:hAnsi="Calibri" w:cs="Times New Roman"/>
    </w:rPr>
  </w:style>
  <w:style w:type="paragraph" w:customStyle="1" w:styleId="CNLevel2Bullet">
    <w:name w:val="CN Level 2 Bullet"/>
    <w:basedOn w:val="Normal"/>
    <w:rsid w:val="005F68FC"/>
    <w:pPr>
      <w:tabs>
        <w:tab w:val="num" w:pos="1080"/>
      </w:tabs>
      <w:spacing w:before="28" w:after="120" w:line="240" w:lineRule="auto"/>
      <w:ind w:left="1080" w:hanging="360"/>
    </w:pPr>
    <w:rPr>
      <w:rFonts w:ascii="Calibri" w:eastAsia="Times New Roman" w:hAnsi="Calibri" w:cs="Arial"/>
      <w:sz w:val="20"/>
      <w:szCs w:val="18"/>
    </w:rPr>
  </w:style>
  <w:style w:type="paragraph" w:styleId="NormalWeb">
    <w:name w:val="Normal (Web)"/>
    <w:basedOn w:val="Normal"/>
    <w:unhideWhenUsed/>
    <w:rsid w:val="005F68FC"/>
    <w:pPr>
      <w:spacing w:before="100" w:beforeAutospacing="1" w:after="100" w:afterAutospacing="1" w:line="240" w:lineRule="auto"/>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7C25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5B4"/>
    <w:rPr>
      <w:rFonts w:asciiTheme="majorHAnsi" w:eastAsiaTheme="majorEastAsia" w:hAnsiTheme="majorHAnsi" w:cstheme="majorBidi"/>
      <w:spacing w:val="-10"/>
      <w:kern w:val="28"/>
      <w:sz w:val="56"/>
      <w:szCs w:val="56"/>
    </w:rPr>
  </w:style>
  <w:style w:type="paragraph" w:customStyle="1" w:styleId="Default">
    <w:name w:val="Default"/>
    <w:rsid w:val="007C25B4"/>
    <w:pPr>
      <w:autoSpaceDE w:val="0"/>
      <w:autoSpaceDN w:val="0"/>
      <w:adjustRightInd w:val="0"/>
      <w:spacing w:after="0" w:line="240" w:lineRule="auto"/>
    </w:pPr>
    <w:rPr>
      <w:rFonts w:ascii="Tahoma" w:eastAsia="Times New Roman" w:hAnsi="Tahoma" w:cs="Tahoma"/>
      <w:color w:val="000000"/>
      <w:sz w:val="24"/>
      <w:szCs w:val="24"/>
    </w:rPr>
  </w:style>
  <w:style w:type="character" w:styleId="Strong">
    <w:name w:val="Strong"/>
    <w:basedOn w:val="DefaultParagraphFont"/>
    <w:uiPriority w:val="22"/>
    <w:qFormat/>
    <w:rsid w:val="007C25B4"/>
    <w:rPr>
      <w:b/>
      <w:bCs/>
    </w:rPr>
  </w:style>
  <w:style w:type="character" w:customStyle="1" w:styleId="apple-converted-space">
    <w:name w:val="apple-converted-space"/>
    <w:basedOn w:val="DefaultParagraphFont"/>
    <w:rsid w:val="009C3244"/>
  </w:style>
  <w:style w:type="paragraph" w:customStyle="1" w:styleId="BusinessNameAllCaps">
    <w:name w:val="Business Name All Caps"/>
    <w:basedOn w:val="PlainText"/>
    <w:rsid w:val="00567257"/>
  </w:style>
  <w:style w:type="paragraph" w:customStyle="1" w:styleId="DateRange">
    <w:name w:val="Date Range"/>
    <w:basedOn w:val="Normal"/>
    <w:rsid w:val="00567257"/>
    <w:pPr>
      <w:keepNext/>
      <w:spacing w:before="120" w:after="0" w:line="240" w:lineRule="auto"/>
      <w:jc w:val="right"/>
    </w:pPr>
    <w:rPr>
      <w:rFonts w:ascii="Tahoma" w:eastAsia="MS Mincho" w:hAnsi="Tahoma" w:cs="Times New Roman"/>
      <w:sz w:val="20"/>
      <w:szCs w:val="24"/>
    </w:rPr>
  </w:style>
  <w:style w:type="paragraph" w:styleId="PlainText">
    <w:name w:val="Plain Text"/>
    <w:basedOn w:val="Normal"/>
    <w:link w:val="PlainTextChar"/>
    <w:uiPriority w:val="99"/>
    <w:semiHidden/>
    <w:unhideWhenUsed/>
    <w:rsid w:val="0056725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567257"/>
    <w:rPr>
      <w:rFonts w:ascii="Consolas" w:hAnsi="Consolas" w:cs="Consolas"/>
      <w:sz w:val="21"/>
      <w:szCs w:val="21"/>
    </w:rPr>
  </w:style>
  <w:style w:type="paragraph" w:styleId="BodyText2">
    <w:name w:val="Body Text 2"/>
    <w:basedOn w:val="Normal"/>
    <w:link w:val="BodyText2Char"/>
    <w:semiHidden/>
    <w:rsid w:val="00377385"/>
    <w:pPr>
      <w:spacing w:after="0" w:line="240" w:lineRule="auto"/>
    </w:pPr>
    <w:rPr>
      <w:rFonts w:ascii="Times New Roman" w:eastAsia="Times New Roman" w:hAnsi="Times New Roman" w:cs="Times New Roman"/>
      <w:sz w:val="28"/>
      <w:szCs w:val="20"/>
    </w:rPr>
  </w:style>
  <w:style w:type="character" w:customStyle="1" w:styleId="BodyText2Char">
    <w:name w:val="Body Text 2 Char"/>
    <w:basedOn w:val="DefaultParagraphFont"/>
    <w:link w:val="BodyText2"/>
    <w:semiHidden/>
    <w:rsid w:val="00377385"/>
    <w:rPr>
      <w:rFonts w:ascii="Times New Roman" w:eastAsia="Times New Roman" w:hAnsi="Times New Roman" w:cs="Times New Roman"/>
      <w:sz w:val="28"/>
      <w:szCs w:val="20"/>
    </w:rPr>
  </w:style>
  <w:style w:type="paragraph" w:styleId="TOCHeading">
    <w:name w:val="TOC Heading"/>
    <w:basedOn w:val="Heading1"/>
    <w:next w:val="Normal"/>
    <w:uiPriority w:val="39"/>
    <w:unhideWhenUsed/>
    <w:qFormat/>
    <w:rsid w:val="00AF488E"/>
    <w:pPr>
      <w:keepLines/>
      <w:numPr>
        <w:numId w:val="0"/>
      </w:numPr>
      <w:shd w:val="clear" w:color="auto" w:fill="auto"/>
      <w:tabs>
        <w:tab w:val="clear" w:pos="720"/>
      </w:tabs>
      <w:overflowPunct/>
      <w:autoSpaceDE/>
      <w:autoSpaceDN/>
      <w:adjustRightInd/>
      <w:spacing w:after="0" w:line="259" w:lineRule="auto"/>
      <w:textAlignment w:val="auto"/>
      <w:outlineLvl w:val="9"/>
    </w:pPr>
    <w:rPr>
      <w:rFonts w:asciiTheme="majorHAnsi" w:eastAsiaTheme="majorEastAsia" w:hAnsiTheme="majorHAnsi" w:cstheme="majorBidi"/>
      <w:b w:val="0"/>
      <w:caps w:val="0"/>
      <w:color w:val="2E74B5" w:themeColor="accent1" w:themeShade="BF"/>
      <w:kern w:val="0"/>
      <w:sz w:val="32"/>
      <w:szCs w:val="32"/>
    </w:rPr>
  </w:style>
  <w:style w:type="paragraph" w:styleId="TOC1">
    <w:name w:val="toc 1"/>
    <w:basedOn w:val="Normal"/>
    <w:next w:val="Normal"/>
    <w:autoRedefine/>
    <w:uiPriority w:val="39"/>
    <w:unhideWhenUsed/>
    <w:rsid w:val="00AF488E"/>
    <w:pPr>
      <w:spacing w:after="100"/>
    </w:pPr>
  </w:style>
  <w:style w:type="paragraph" w:styleId="TOC2">
    <w:name w:val="toc 2"/>
    <w:basedOn w:val="Normal"/>
    <w:next w:val="Normal"/>
    <w:autoRedefine/>
    <w:uiPriority w:val="39"/>
    <w:unhideWhenUsed/>
    <w:rsid w:val="00AF488E"/>
    <w:pPr>
      <w:spacing w:after="100"/>
      <w:ind w:left="220"/>
    </w:pPr>
  </w:style>
  <w:style w:type="paragraph" w:styleId="BalloonText">
    <w:name w:val="Balloon Text"/>
    <w:basedOn w:val="Normal"/>
    <w:link w:val="BalloonTextChar"/>
    <w:uiPriority w:val="99"/>
    <w:semiHidden/>
    <w:unhideWhenUsed/>
    <w:rsid w:val="004B07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7C6"/>
    <w:rPr>
      <w:rFonts w:ascii="Tahoma" w:hAnsi="Tahoma" w:cs="Tahoma"/>
      <w:sz w:val="16"/>
      <w:szCs w:val="16"/>
    </w:rPr>
  </w:style>
  <w:style w:type="paragraph" w:styleId="BodyText">
    <w:name w:val="Body Text"/>
    <w:basedOn w:val="Normal"/>
    <w:link w:val="BodyTextChar"/>
    <w:uiPriority w:val="99"/>
    <w:semiHidden/>
    <w:unhideWhenUsed/>
    <w:rsid w:val="00771E06"/>
    <w:pPr>
      <w:spacing w:after="120"/>
    </w:pPr>
  </w:style>
  <w:style w:type="character" w:customStyle="1" w:styleId="BodyTextChar">
    <w:name w:val="Body Text Char"/>
    <w:basedOn w:val="DefaultParagraphFont"/>
    <w:link w:val="BodyText"/>
    <w:uiPriority w:val="99"/>
    <w:semiHidden/>
    <w:rsid w:val="00771E06"/>
  </w:style>
  <w:style w:type="paragraph" w:customStyle="1" w:styleId="NORM">
    <w:name w:val="NORM"/>
    <w:rsid w:val="003864EB"/>
    <w:pPr>
      <w:widowControl w:val="0"/>
      <w:spacing w:after="0" w:line="240" w:lineRule="auto"/>
      <w:jc w:val="both"/>
    </w:pPr>
    <w:rPr>
      <w:rFonts w:ascii="Times New Roman" w:eastAsia="Times New Roman" w:hAnsi="Times New Roman" w:cs="Times New Roman"/>
      <w:sz w:val="24"/>
      <w:szCs w:val="20"/>
    </w:rPr>
  </w:style>
  <w:style w:type="paragraph" w:customStyle="1" w:styleId="ListNumParagraph">
    <w:name w:val="ListNum Paragraph"/>
    <w:basedOn w:val="ListParagraph"/>
    <w:qFormat/>
    <w:rsid w:val="00CA5C3A"/>
    <w:pPr>
      <w:numPr>
        <w:numId w:val="16"/>
      </w:numPr>
      <w:spacing w:after="120" w:line="240" w:lineRule="auto"/>
      <w:ind w:left="717"/>
      <w:jc w:val="both"/>
    </w:pPr>
    <w:rPr>
      <w:rFonts w:ascii="Verdana" w:eastAsia="Calibri" w:hAnsi="Verdana" w:cs="Times New Roman"/>
      <w:sz w:val="20"/>
    </w:rPr>
  </w:style>
  <w:style w:type="character" w:customStyle="1" w:styleId="ListParagraphChar">
    <w:name w:val="List Paragraph Char"/>
    <w:aliases w:val="ListBullet Paragraph Char"/>
    <w:link w:val="ListParagraph"/>
    <w:rsid w:val="00AA261B"/>
  </w:style>
  <w:style w:type="paragraph" w:styleId="TOC4">
    <w:name w:val="toc 4"/>
    <w:basedOn w:val="Normal"/>
    <w:next w:val="Normal"/>
    <w:autoRedefine/>
    <w:uiPriority w:val="39"/>
    <w:unhideWhenUsed/>
    <w:rsid w:val="0085041A"/>
    <w:pPr>
      <w:spacing w:after="100"/>
      <w:ind w:left="660"/>
    </w:pPr>
  </w:style>
</w:styles>
</file>

<file path=word/webSettings.xml><?xml version="1.0" encoding="utf-8"?>
<w:webSettings xmlns:r="http://schemas.openxmlformats.org/officeDocument/2006/relationships" xmlns:w="http://schemas.openxmlformats.org/wordprocessingml/2006/main">
  <w:divs>
    <w:div w:id="25759380">
      <w:bodyDiv w:val="1"/>
      <w:marLeft w:val="0"/>
      <w:marRight w:val="0"/>
      <w:marTop w:val="0"/>
      <w:marBottom w:val="0"/>
      <w:divBdr>
        <w:top w:val="none" w:sz="0" w:space="0" w:color="auto"/>
        <w:left w:val="none" w:sz="0" w:space="0" w:color="auto"/>
        <w:bottom w:val="none" w:sz="0" w:space="0" w:color="auto"/>
        <w:right w:val="none" w:sz="0" w:space="0" w:color="auto"/>
      </w:divBdr>
    </w:div>
    <w:div w:id="110975462">
      <w:bodyDiv w:val="1"/>
      <w:marLeft w:val="0"/>
      <w:marRight w:val="0"/>
      <w:marTop w:val="0"/>
      <w:marBottom w:val="0"/>
      <w:divBdr>
        <w:top w:val="none" w:sz="0" w:space="0" w:color="auto"/>
        <w:left w:val="none" w:sz="0" w:space="0" w:color="auto"/>
        <w:bottom w:val="none" w:sz="0" w:space="0" w:color="auto"/>
        <w:right w:val="none" w:sz="0" w:space="0" w:color="auto"/>
      </w:divBdr>
    </w:div>
    <w:div w:id="277107535">
      <w:bodyDiv w:val="1"/>
      <w:marLeft w:val="0"/>
      <w:marRight w:val="0"/>
      <w:marTop w:val="0"/>
      <w:marBottom w:val="0"/>
      <w:divBdr>
        <w:top w:val="none" w:sz="0" w:space="0" w:color="auto"/>
        <w:left w:val="none" w:sz="0" w:space="0" w:color="auto"/>
        <w:bottom w:val="none" w:sz="0" w:space="0" w:color="auto"/>
        <w:right w:val="none" w:sz="0" w:space="0" w:color="auto"/>
      </w:divBdr>
    </w:div>
    <w:div w:id="314801722">
      <w:bodyDiv w:val="1"/>
      <w:marLeft w:val="0"/>
      <w:marRight w:val="0"/>
      <w:marTop w:val="0"/>
      <w:marBottom w:val="0"/>
      <w:divBdr>
        <w:top w:val="none" w:sz="0" w:space="0" w:color="auto"/>
        <w:left w:val="none" w:sz="0" w:space="0" w:color="auto"/>
        <w:bottom w:val="none" w:sz="0" w:space="0" w:color="auto"/>
        <w:right w:val="none" w:sz="0" w:space="0" w:color="auto"/>
      </w:divBdr>
    </w:div>
    <w:div w:id="615523859">
      <w:bodyDiv w:val="1"/>
      <w:marLeft w:val="0"/>
      <w:marRight w:val="0"/>
      <w:marTop w:val="0"/>
      <w:marBottom w:val="0"/>
      <w:divBdr>
        <w:top w:val="none" w:sz="0" w:space="0" w:color="auto"/>
        <w:left w:val="none" w:sz="0" w:space="0" w:color="auto"/>
        <w:bottom w:val="none" w:sz="0" w:space="0" w:color="auto"/>
        <w:right w:val="none" w:sz="0" w:space="0" w:color="auto"/>
      </w:divBdr>
    </w:div>
    <w:div w:id="931285029">
      <w:bodyDiv w:val="1"/>
      <w:marLeft w:val="0"/>
      <w:marRight w:val="0"/>
      <w:marTop w:val="0"/>
      <w:marBottom w:val="0"/>
      <w:divBdr>
        <w:top w:val="none" w:sz="0" w:space="0" w:color="auto"/>
        <w:left w:val="none" w:sz="0" w:space="0" w:color="auto"/>
        <w:bottom w:val="none" w:sz="0" w:space="0" w:color="auto"/>
        <w:right w:val="none" w:sz="0" w:space="0" w:color="auto"/>
      </w:divBdr>
    </w:div>
    <w:div w:id="996036323">
      <w:bodyDiv w:val="1"/>
      <w:marLeft w:val="0"/>
      <w:marRight w:val="0"/>
      <w:marTop w:val="0"/>
      <w:marBottom w:val="0"/>
      <w:divBdr>
        <w:top w:val="none" w:sz="0" w:space="0" w:color="auto"/>
        <w:left w:val="none" w:sz="0" w:space="0" w:color="auto"/>
        <w:bottom w:val="none" w:sz="0" w:space="0" w:color="auto"/>
        <w:right w:val="none" w:sz="0" w:space="0" w:color="auto"/>
      </w:divBdr>
    </w:div>
    <w:div w:id="1010640964">
      <w:bodyDiv w:val="1"/>
      <w:marLeft w:val="0"/>
      <w:marRight w:val="0"/>
      <w:marTop w:val="0"/>
      <w:marBottom w:val="0"/>
      <w:divBdr>
        <w:top w:val="none" w:sz="0" w:space="0" w:color="auto"/>
        <w:left w:val="none" w:sz="0" w:space="0" w:color="auto"/>
        <w:bottom w:val="none" w:sz="0" w:space="0" w:color="auto"/>
        <w:right w:val="none" w:sz="0" w:space="0" w:color="auto"/>
      </w:divBdr>
    </w:div>
    <w:div w:id="1537933828">
      <w:bodyDiv w:val="1"/>
      <w:marLeft w:val="0"/>
      <w:marRight w:val="0"/>
      <w:marTop w:val="0"/>
      <w:marBottom w:val="0"/>
      <w:divBdr>
        <w:top w:val="none" w:sz="0" w:space="0" w:color="auto"/>
        <w:left w:val="none" w:sz="0" w:space="0" w:color="auto"/>
        <w:bottom w:val="none" w:sz="0" w:space="0" w:color="auto"/>
        <w:right w:val="none" w:sz="0" w:space="0" w:color="auto"/>
      </w:divBdr>
    </w:div>
    <w:div w:id="1619801276">
      <w:bodyDiv w:val="1"/>
      <w:marLeft w:val="0"/>
      <w:marRight w:val="0"/>
      <w:marTop w:val="0"/>
      <w:marBottom w:val="0"/>
      <w:divBdr>
        <w:top w:val="none" w:sz="0" w:space="0" w:color="auto"/>
        <w:left w:val="none" w:sz="0" w:space="0" w:color="auto"/>
        <w:bottom w:val="none" w:sz="0" w:space="0" w:color="auto"/>
        <w:right w:val="none" w:sz="0" w:space="0" w:color="auto"/>
      </w:divBdr>
    </w:div>
    <w:div w:id="1863736316">
      <w:bodyDiv w:val="1"/>
      <w:marLeft w:val="0"/>
      <w:marRight w:val="0"/>
      <w:marTop w:val="0"/>
      <w:marBottom w:val="0"/>
      <w:divBdr>
        <w:top w:val="none" w:sz="0" w:space="0" w:color="auto"/>
        <w:left w:val="none" w:sz="0" w:space="0" w:color="auto"/>
        <w:bottom w:val="none" w:sz="0" w:space="0" w:color="auto"/>
        <w:right w:val="none" w:sz="0" w:space="0" w:color="auto"/>
      </w:divBdr>
      <w:divsChild>
        <w:div w:id="431169204">
          <w:marLeft w:val="547"/>
          <w:marRight w:val="0"/>
          <w:marTop w:val="0"/>
          <w:marBottom w:val="0"/>
          <w:divBdr>
            <w:top w:val="none" w:sz="0" w:space="0" w:color="auto"/>
            <w:left w:val="none" w:sz="0" w:space="0" w:color="auto"/>
            <w:bottom w:val="none" w:sz="0" w:space="0" w:color="auto"/>
            <w:right w:val="none" w:sz="0" w:space="0" w:color="auto"/>
          </w:divBdr>
        </w:div>
      </w:divsChild>
    </w:div>
    <w:div w:id="1872843447">
      <w:bodyDiv w:val="1"/>
      <w:marLeft w:val="0"/>
      <w:marRight w:val="0"/>
      <w:marTop w:val="0"/>
      <w:marBottom w:val="0"/>
      <w:divBdr>
        <w:top w:val="none" w:sz="0" w:space="0" w:color="auto"/>
        <w:left w:val="none" w:sz="0" w:space="0" w:color="auto"/>
        <w:bottom w:val="none" w:sz="0" w:space="0" w:color="auto"/>
        <w:right w:val="none" w:sz="0" w:space="0" w:color="auto"/>
      </w:divBdr>
    </w:div>
    <w:div w:id="1899515039">
      <w:bodyDiv w:val="1"/>
      <w:marLeft w:val="0"/>
      <w:marRight w:val="0"/>
      <w:marTop w:val="0"/>
      <w:marBottom w:val="0"/>
      <w:divBdr>
        <w:top w:val="none" w:sz="0" w:space="0" w:color="auto"/>
        <w:left w:val="none" w:sz="0" w:space="0" w:color="auto"/>
        <w:bottom w:val="none" w:sz="0" w:space="0" w:color="auto"/>
        <w:right w:val="none" w:sz="0" w:space="0" w:color="auto"/>
      </w:divBdr>
    </w:div>
    <w:div w:id="1926719840">
      <w:bodyDiv w:val="1"/>
      <w:marLeft w:val="0"/>
      <w:marRight w:val="0"/>
      <w:marTop w:val="0"/>
      <w:marBottom w:val="0"/>
      <w:divBdr>
        <w:top w:val="none" w:sz="0" w:space="0" w:color="auto"/>
        <w:left w:val="none" w:sz="0" w:space="0" w:color="auto"/>
        <w:bottom w:val="none" w:sz="0" w:space="0" w:color="auto"/>
        <w:right w:val="none" w:sz="0" w:space="0" w:color="auto"/>
      </w:divBdr>
    </w:div>
    <w:div w:id="2068526521">
      <w:bodyDiv w:val="1"/>
      <w:marLeft w:val="0"/>
      <w:marRight w:val="0"/>
      <w:marTop w:val="0"/>
      <w:marBottom w:val="0"/>
      <w:divBdr>
        <w:top w:val="none" w:sz="0" w:space="0" w:color="auto"/>
        <w:left w:val="none" w:sz="0" w:space="0" w:color="auto"/>
        <w:bottom w:val="none" w:sz="0" w:space="0" w:color="auto"/>
        <w:right w:val="none" w:sz="0" w:space="0" w:color="auto"/>
      </w:divBdr>
    </w:div>
    <w:div w:id="210996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mmunityclinic.gov.bd" TargetMode="External"/><Relationship Id="rId18" Type="http://schemas.openxmlformats.org/officeDocument/2006/relationships/package" Target="embeddings/Microsoft_Office_PowerPoint_Slide1.sldx"/><Relationship Id="rId26" Type="http://schemas.openxmlformats.org/officeDocument/2006/relationships/diagramColors" Target="diagrams/colors1.xml"/><Relationship Id="rId39" Type="http://schemas.openxmlformats.org/officeDocument/2006/relationships/diagramQuickStyle" Target="diagrams/quickStyle3.xml"/><Relationship Id="rId21" Type="http://schemas.openxmlformats.org/officeDocument/2006/relationships/image" Target="media/image8.jpeg"/><Relationship Id="rId34" Type="http://schemas.openxmlformats.org/officeDocument/2006/relationships/image" Target="media/image13.png"/><Relationship Id="rId42" Type="http://schemas.openxmlformats.org/officeDocument/2006/relationships/image" Target="media/image17.jpeg"/><Relationship Id="rId47" Type="http://schemas.openxmlformats.org/officeDocument/2006/relationships/diagramQuickStyle" Target="diagrams/quickStyle4.xml"/><Relationship Id="rId50" Type="http://schemas.openxmlformats.org/officeDocument/2006/relationships/image" Target="media/image21.jpeg"/><Relationship Id="rId55" Type="http://schemas.openxmlformats.org/officeDocument/2006/relationships/diagramColors" Target="diagrams/colors5.xml"/><Relationship Id="rId63" Type="http://schemas.openxmlformats.org/officeDocument/2006/relationships/diagramColors" Target="diagrams/colors7.xml"/><Relationship Id="rId68" Type="http://schemas.openxmlformats.org/officeDocument/2006/relationships/hyperlink" Target="http://www.hasab.org/" TargetMode="External"/><Relationship Id="rId76" Type="http://schemas.openxmlformats.org/officeDocument/2006/relationships/theme" Target="theme/theme1.xml"/><Relationship Id="rId84" Type="http://schemas.microsoft.com/office/2007/relationships/diagramDrawing" Target="diagrams/drawing7.xml"/><Relationship Id="rId7" Type="http://schemas.openxmlformats.org/officeDocument/2006/relationships/endnotes" Target="endnotes.xml"/><Relationship Id="rId71" Type="http://schemas.openxmlformats.org/officeDocument/2006/relationships/hyperlink" Target="http://www.eatlapps.com/" TargetMode="External"/><Relationship Id="rId92"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diagramQuickStyle" Target="diagrams/quickStyle2.xml"/><Relationship Id="rId11" Type="http://schemas.openxmlformats.org/officeDocument/2006/relationships/hyperlink" Target="http://www.edcl.gov.bd" TargetMode="External"/><Relationship Id="rId24" Type="http://schemas.openxmlformats.org/officeDocument/2006/relationships/diagramLayout" Target="diagrams/layout1.xml"/><Relationship Id="rId32" Type="http://schemas.openxmlformats.org/officeDocument/2006/relationships/image" Target="media/image11.png"/><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Data" Target="diagrams/data4.xml"/><Relationship Id="rId53" Type="http://schemas.openxmlformats.org/officeDocument/2006/relationships/diagramLayout" Target="diagrams/layout5.xml"/><Relationship Id="rId58" Type="http://schemas.openxmlformats.org/officeDocument/2006/relationships/diagramQuickStyle" Target="diagrams/quickStyle6.xml"/><Relationship Id="rId66" Type="http://schemas.openxmlformats.org/officeDocument/2006/relationships/hyperlink" Target="http://www.communityclinic.gov.bd/" TargetMode="External"/><Relationship Id="rId74" Type="http://schemas.openxmlformats.org/officeDocument/2006/relationships/footer" Target="footer1.xml"/><Relationship Id="rId87" Type="http://schemas.microsoft.com/office/2007/relationships/diagramDrawing" Target="diagrams/drawing5.xml"/><Relationship Id="rId5" Type="http://schemas.openxmlformats.org/officeDocument/2006/relationships/webSettings" Target="webSettings.xml"/><Relationship Id="rId61" Type="http://schemas.openxmlformats.org/officeDocument/2006/relationships/diagramLayout" Target="diagrams/layout7.xml"/><Relationship Id="rId19" Type="http://schemas.openxmlformats.org/officeDocument/2006/relationships/hyperlink" Target="http://www.imchbd.com/" TargetMode="External"/><Relationship Id="rId4" Type="http://schemas.openxmlformats.org/officeDocument/2006/relationships/settings" Target="settings.xml"/><Relationship Id="rId9" Type="http://schemas.openxmlformats.org/officeDocument/2006/relationships/hyperlink" Target="http://www.eatlbd.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diagramColors" Target="diagrams/colors4.xml"/><Relationship Id="rId56" Type="http://schemas.openxmlformats.org/officeDocument/2006/relationships/diagramData" Target="diagrams/data6.xml"/><Relationship Id="rId64" Type="http://schemas.openxmlformats.org/officeDocument/2006/relationships/image" Target="media/image23.jpeg"/><Relationship Id="rId69" Type="http://schemas.openxmlformats.org/officeDocument/2006/relationships/hyperlink" Target="http://www.bdnasp.org/" TargetMode="External"/><Relationship Id="rId8" Type="http://schemas.openxmlformats.org/officeDocument/2006/relationships/image" Target="media/image1.png"/><Relationship Id="rId51" Type="http://schemas.openxmlformats.org/officeDocument/2006/relationships/image" Target="media/image22.jpeg"/><Relationship Id="rId72" Type="http://schemas.openxmlformats.org/officeDocument/2006/relationships/hyperlink" Target="http://www.bari.gov.bd/" TargetMode="External"/><Relationship Id="rId85" Type="http://schemas.microsoft.com/office/2007/relationships/diagramDrawing" Target="diagrams/drawing2.xml"/><Relationship Id="rId93"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diagramQuickStyle" Target="diagrams/quickStyle1.xml"/><Relationship Id="rId33" Type="http://schemas.openxmlformats.org/officeDocument/2006/relationships/image" Target="media/image12.jpeg"/><Relationship Id="rId38" Type="http://schemas.openxmlformats.org/officeDocument/2006/relationships/diagramLayout" Target="diagrams/layout3.xml"/><Relationship Id="rId46" Type="http://schemas.openxmlformats.org/officeDocument/2006/relationships/diagramLayout" Target="diagrams/layout4.xml"/><Relationship Id="rId59" Type="http://schemas.openxmlformats.org/officeDocument/2006/relationships/diagramColors" Target="diagrams/colors6.xml"/><Relationship Id="rId67" Type="http://schemas.openxmlformats.org/officeDocument/2006/relationships/hyperlink" Target="file:///C:\Users\Rajesh\Desktop\EATLBD\Project%20Proposals\BNWLA\www.imchbd.com" TargetMode="External"/><Relationship Id="rId20" Type="http://schemas.openxmlformats.org/officeDocument/2006/relationships/image" Target="media/image7.png"/><Relationship Id="rId41" Type="http://schemas.openxmlformats.org/officeDocument/2006/relationships/image" Target="media/image16.jpeg"/><Relationship Id="rId54" Type="http://schemas.openxmlformats.org/officeDocument/2006/relationships/diagramQuickStyle" Target="diagrams/quickStyle5.xml"/><Relationship Id="rId62" Type="http://schemas.openxmlformats.org/officeDocument/2006/relationships/diagramQuickStyle" Target="diagrams/quickStyle7.xml"/><Relationship Id="rId70" Type="http://schemas.openxmlformats.org/officeDocument/2006/relationships/hyperlink" Target="http://www.eatlbd.com/eatl/" TargetMode="External"/><Relationship Id="rId75" Type="http://schemas.openxmlformats.org/officeDocument/2006/relationships/fontTable" Target="fontTable.xml"/><Relationship Id="rId83" Type="http://schemas.microsoft.com/office/2007/relationships/diagramDrawing" Target="diagrams/drawing4.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ionalappsbd.com" TargetMode="External"/><Relationship Id="rId23" Type="http://schemas.openxmlformats.org/officeDocument/2006/relationships/diagramData" Target="diagrams/data1.xml"/><Relationship Id="rId28" Type="http://schemas.openxmlformats.org/officeDocument/2006/relationships/diagramLayout" Target="diagrams/layout2.xml"/><Relationship Id="rId36" Type="http://schemas.openxmlformats.org/officeDocument/2006/relationships/image" Target="media/image15.jpeg"/><Relationship Id="rId49" Type="http://schemas.openxmlformats.org/officeDocument/2006/relationships/image" Target="media/image20.jpeg"/><Relationship Id="rId57" Type="http://schemas.openxmlformats.org/officeDocument/2006/relationships/diagramLayout" Target="diagrams/layout6.xml"/><Relationship Id="rId10" Type="http://schemas.openxmlformats.org/officeDocument/2006/relationships/image" Target="media/image2.png"/><Relationship Id="rId31" Type="http://schemas.openxmlformats.org/officeDocument/2006/relationships/image" Target="media/image10.jpeg"/><Relationship Id="rId44" Type="http://schemas.openxmlformats.org/officeDocument/2006/relationships/image" Target="media/image19.jpeg"/><Relationship Id="rId52" Type="http://schemas.openxmlformats.org/officeDocument/2006/relationships/diagramData" Target="diagrams/data5.xml"/><Relationship Id="rId60" Type="http://schemas.openxmlformats.org/officeDocument/2006/relationships/diagramData" Target="diagrams/data7.xml"/><Relationship Id="rId65" Type="http://schemas.openxmlformats.org/officeDocument/2006/relationships/hyperlink" Target="http://www.seqaep.gov.bd/" TargetMode="External"/><Relationship Id="rId73" Type="http://schemas.openxmlformats.org/officeDocument/2006/relationships/header" Target="header1.xml"/><Relationship Id="rId86" Type="http://schemas.microsoft.com/office/2007/relationships/diagramDrawing" Target="diagrams/drawing6.xml"/><Relationship Id="rId94" Type="http://schemas.microsoft.com/office/2007/relationships/diagramDrawing" Target="diagrams/drawing8.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E08934-B303-45F0-A256-33E56D5B87D2}" type="doc">
      <dgm:prSet loTypeId="urn:microsoft.com/office/officeart/2005/8/layout/radial4" loCatId="relationship" qsTypeId="urn:microsoft.com/office/officeart/2005/8/quickstyle/simple3" qsCatId="simple" csTypeId="urn:microsoft.com/office/officeart/2005/8/colors/colorful1#1" csCatId="colorful" phldr="1"/>
      <dgm:spPr/>
      <dgm:t>
        <a:bodyPr/>
        <a:lstStyle/>
        <a:p>
          <a:endParaRPr lang="en-US"/>
        </a:p>
      </dgm:t>
    </dgm:pt>
    <dgm:pt modelId="{33137377-046E-42B9-A577-3E5BEB3EB3D3}">
      <dgm:prSet phldrT="[Text]" custT="1"/>
      <dgm:spPr>
        <a:xfrm>
          <a:off x="2550289" y="2630798"/>
          <a:ext cx="997994" cy="997994"/>
        </a:xfrm>
        <a:scene3d>
          <a:camera prst="orthographicFront"/>
          <a:lightRig rig="flat" dir="t"/>
        </a:scene3d>
        <a:sp3d prstMaterial="dkEdge">
          <a:bevelT w="8200" h="38100"/>
        </a:sp3d>
      </dgm:spPr>
      <dgm:t>
        <a:bodyPr/>
        <a:lstStyle/>
        <a:p>
          <a:pPr algn="ctr">
            <a:lnSpc>
              <a:spcPct val="60000"/>
            </a:lnSpc>
            <a:spcAft>
              <a:spcPts val="0"/>
            </a:spcAft>
          </a:pPr>
          <a:r>
            <a:rPr lang="en-US" sz="2000">
              <a:latin typeface="Calibri"/>
              <a:ea typeface="+mn-ea"/>
              <a:cs typeface="+mn-cs"/>
            </a:rPr>
            <a:t>EATL</a:t>
          </a:r>
        </a:p>
      </dgm:t>
    </dgm:pt>
    <dgm:pt modelId="{AFDD0807-524B-4DC0-A02A-547CE9096AE0}" type="parTrans" cxnId="{22E3A5B6-4EC5-48CA-A07B-1B0E54431C0E}">
      <dgm:prSet/>
      <dgm:spPr/>
      <dgm:t>
        <a:bodyPr/>
        <a:lstStyle/>
        <a:p>
          <a:endParaRPr lang="en-US" sz="850">
            <a:latin typeface="+mn-lt"/>
          </a:endParaRPr>
        </a:p>
      </dgm:t>
    </dgm:pt>
    <dgm:pt modelId="{79DD75FA-7477-4B9F-A8A0-3E8639187138}" type="sibTrans" cxnId="{22E3A5B6-4EC5-48CA-A07B-1B0E54431C0E}">
      <dgm:prSet/>
      <dgm:spPr/>
      <dgm:t>
        <a:bodyPr/>
        <a:lstStyle/>
        <a:p>
          <a:endParaRPr lang="en-US" sz="850">
            <a:latin typeface="+mn-lt"/>
          </a:endParaRPr>
        </a:p>
      </dgm:t>
    </dgm:pt>
    <dgm:pt modelId="{B5BAF425-0D05-4CBF-84F5-8611B2F32263}">
      <dgm:prSet phldrT="[Text]" custT="1"/>
      <dgm:spPr>
        <a:xfrm>
          <a:off x="41125" y="2726835"/>
          <a:ext cx="698596" cy="558877"/>
        </a:xfrm>
        <a:scene3d>
          <a:camera prst="orthographicFront"/>
          <a:lightRig rig="flat" dir="t"/>
        </a:scene3d>
        <a:sp3d prstMaterial="dkEdge">
          <a:bevelT w="8200" h="38100"/>
        </a:sp3d>
      </dgm:spPr>
      <dgm:t>
        <a:bodyPr/>
        <a:lstStyle/>
        <a:p>
          <a:r>
            <a:rPr lang="en-US" sz="850">
              <a:latin typeface="Calibri"/>
              <a:ea typeface="+mn-ea"/>
              <a:cs typeface="+mn-cs"/>
            </a:rPr>
            <a:t>ERP Solutions</a:t>
          </a:r>
        </a:p>
      </dgm:t>
    </dgm:pt>
    <dgm:pt modelId="{26186830-4708-416C-81AE-D01EFA75EB31}" type="parTrans" cxnId="{420893B5-0B9A-4201-90AC-2E4D268A69F4}">
      <dgm:prSet/>
      <dgm:spPr>
        <a:xfrm rot="10959592">
          <a:off x="389323" y="2911482"/>
          <a:ext cx="2043782" cy="284428"/>
        </a:xfrm>
      </dgm:spPr>
      <dgm:t>
        <a:bodyPr/>
        <a:lstStyle/>
        <a:p>
          <a:endParaRPr lang="en-US" sz="850">
            <a:latin typeface="+mn-lt"/>
          </a:endParaRPr>
        </a:p>
      </dgm:t>
    </dgm:pt>
    <dgm:pt modelId="{670D7833-3EE0-4E03-9D10-E85D9D386A81}" type="sibTrans" cxnId="{420893B5-0B9A-4201-90AC-2E4D268A69F4}">
      <dgm:prSet/>
      <dgm:spPr/>
      <dgm:t>
        <a:bodyPr/>
        <a:lstStyle/>
        <a:p>
          <a:endParaRPr lang="en-US" sz="850">
            <a:latin typeface="+mn-lt"/>
          </a:endParaRPr>
        </a:p>
      </dgm:t>
    </dgm:pt>
    <dgm:pt modelId="{20FA6C30-FACF-4DCC-BCC5-32F2FC7F86A8}">
      <dgm:prSet custT="1"/>
      <dgm:spPr>
        <a:xfrm>
          <a:off x="153114" y="1923371"/>
          <a:ext cx="698596" cy="558877"/>
        </a:xfrm>
        <a:scene3d>
          <a:camera prst="orthographicFront"/>
          <a:lightRig rig="flat" dir="t"/>
        </a:scene3d>
        <a:sp3d prstMaterial="dkEdge">
          <a:bevelT w="8200" h="38100"/>
        </a:sp3d>
      </dgm:spPr>
      <dgm:t>
        <a:bodyPr/>
        <a:lstStyle/>
        <a:p>
          <a:r>
            <a:rPr lang="en-US" sz="850">
              <a:latin typeface="Calibri"/>
              <a:ea typeface="+mn-ea"/>
              <a:cs typeface="+mn-cs"/>
            </a:rPr>
            <a:t>Mobile</a:t>
          </a:r>
          <a:r>
            <a:rPr lang="en-US" sz="850" baseline="0">
              <a:latin typeface="Calibri"/>
              <a:ea typeface="+mn-ea"/>
              <a:cs typeface="+mn-cs"/>
            </a:rPr>
            <a:t> Value Added Services (VAS)</a:t>
          </a:r>
          <a:endParaRPr lang="en-US" sz="850">
            <a:latin typeface="Calibri"/>
            <a:ea typeface="+mn-ea"/>
            <a:cs typeface="+mn-cs"/>
          </a:endParaRPr>
        </a:p>
      </dgm:t>
    </dgm:pt>
    <dgm:pt modelId="{85709772-C129-4FD3-98BA-9F4D5686A8F6}" type="parTrans" cxnId="{2440D9AF-185D-456D-B03B-82964EC16594}">
      <dgm:prSet/>
      <dgm:spPr>
        <a:xfrm rot="12000000">
          <a:off x="439400" y="2417956"/>
          <a:ext cx="2089705" cy="284428"/>
        </a:xfrm>
      </dgm:spPr>
      <dgm:t>
        <a:bodyPr/>
        <a:lstStyle/>
        <a:p>
          <a:endParaRPr lang="en-US" sz="850">
            <a:latin typeface="+mn-lt"/>
          </a:endParaRPr>
        </a:p>
      </dgm:t>
    </dgm:pt>
    <dgm:pt modelId="{03A394E8-2190-4C93-9DC7-821AD208A274}" type="sibTrans" cxnId="{2440D9AF-185D-456D-B03B-82964EC16594}">
      <dgm:prSet/>
      <dgm:spPr/>
      <dgm:t>
        <a:bodyPr/>
        <a:lstStyle/>
        <a:p>
          <a:endParaRPr lang="en-US" sz="850">
            <a:latin typeface="+mn-lt"/>
          </a:endParaRPr>
        </a:p>
      </dgm:t>
    </dgm:pt>
    <dgm:pt modelId="{3B04DDBC-E964-450F-B984-0F31DA2835E1}">
      <dgm:prSet custT="1"/>
      <dgm:spPr>
        <a:xfrm>
          <a:off x="1193429" y="513964"/>
          <a:ext cx="698596" cy="558877"/>
        </a:xfrm>
        <a:scene3d>
          <a:camera prst="orthographicFront"/>
          <a:lightRig rig="flat" dir="t"/>
        </a:scene3d>
        <a:sp3d prstMaterial="dkEdge">
          <a:bevelT w="8200" h="38100"/>
        </a:sp3d>
      </dgm:spPr>
      <dgm:t>
        <a:bodyPr/>
        <a:lstStyle/>
        <a:p>
          <a:r>
            <a:rPr lang="en-US" sz="850">
              <a:latin typeface="Calibri"/>
              <a:ea typeface="+mn-ea"/>
              <a:cs typeface="+mn-cs"/>
            </a:rPr>
            <a:t>Mobile Game Development</a:t>
          </a:r>
        </a:p>
      </dgm:t>
    </dgm:pt>
    <dgm:pt modelId="{5CE28E82-450D-4800-8712-350E31E91C3E}" type="parTrans" cxnId="{68368750-6EC7-4CBF-9AC0-17E28F949393}">
      <dgm:prSet/>
      <dgm:spPr>
        <a:xfrm rot="14231110">
          <a:off x="1049025" y="1556981"/>
          <a:ext cx="2155555" cy="284428"/>
        </a:xfrm>
      </dgm:spPr>
      <dgm:t>
        <a:bodyPr/>
        <a:lstStyle/>
        <a:p>
          <a:endParaRPr lang="en-US" sz="850">
            <a:latin typeface="+mn-lt"/>
          </a:endParaRPr>
        </a:p>
      </dgm:t>
    </dgm:pt>
    <dgm:pt modelId="{6C3469ED-3BE6-41B3-9E9B-1BBCA30EC8BD}" type="sibTrans" cxnId="{68368750-6EC7-4CBF-9AC0-17E28F949393}">
      <dgm:prSet/>
      <dgm:spPr/>
      <dgm:t>
        <a:bodyPr/>
        <a:lstStyle/>
        <a:p>
          <a:endParaRPr lang="en-US" sz="850">
            <a:latin typeface="+mn-lt"/>
          </a:endParaRPr>
        </a:p>
      </dgm:t>
    </dgm:pt>
    <dgm:pt modelId="{516314CD-78D6-4ABB-B9DC-F7FD73C8F678}">
      <dgm:prSet custT="1"/>
      <dgm:spPr>
        <a:xfrm>
          <a:off x="4055151" y="503145"/>
          <a:ext cx="698596" cy="558877"/>
        </a:xfrm>
        <a:scene3d>
          <a:camera prst="orthographicFront"/>
          <a:lightRig rig="flat" dir="t"/>
        </a:scene3d>
        <a:sp3d prstMaterial="dkEdge">
          <a:bevelT w="8200" h="38100"/>
        </a:sp3d>
      </dgm:spPr>
      <dgm:t>
        <a:bodyPr/>
        <a:lstStyle/>
        <a:p>
          <a:r>
            <a:rPr lang="en-US" sz="850">
              <a:latin typeface="Calibri"/>
              <a:ea typeface="+mn-ea"/>
              <a:cs typeface="+mn-cs"/>
            </a:rPr>
            <a:t>Hospital MIS</a:t>
          </a:r>
        </a:p>
      </dgm:t>
    </dgm:pt>
    <dgm:pt modelId="{0EEB7F0E-EA80-442E-A087-025E1BEA4692}" type="parTrans" cxnId="{296E04E1-3A6C-4B9C-B4AC-67DE74E43AA9}">
      <dgm:prSet/>
      <dgm:spPr>
        <a:xfrm rot="18000000">
          <a:off x="2837170" y="1545239"/>
          <a:ext cx="2089705" cy="284428"/>
        </a:xfrm>
      </dgm:spPr>
      <dgm:t>
        <a:bodyPr/>
        <a:lstStyle/>
        <a:p>
          <a:endParaRPr lang="en-US" sz="850">
            <a:latin typeface="+mn-lt"/>
          </a:endParaRPr>
        </a:p>
      </dgm:t>
    </dgm:pt>
    <dgm:pt modelId="{C100B287-9FF5-4167-9F2C-9D2967E8FF0C}" type="sibTrans" cxnId="{296E04E1-3A6C-4B9C-B4AC-67DE74E43AA9}">
      <dgm:prSet/>
      <dgm:spPr/>
      <dgm:t>
        <a:bodyPr/>
        <a:lstStyle/>
        <a:p>
          <a:endParaRPr lang="en-US" sz="850">
            <a:latin typeface="+mn-lt"/>
          </a:endParaRPr>
        </a:p>
      </dgm:t>
    </dgm:pt>
    <dgm:pt modelId="{0385BA1E-A92B-4F9D-A14D-9BB37EFA50EC}">
      <dgm:prSet custT="1"/>
      <dgm:spPr>
        <a:xfrm>
          <a:off x="493985" y="1140634"/>
          <a:ext cx="698596" cy="558877"/>
        </a:xfrm>
        <a:scene3d>
          <a:camera prst="orthographicFront"/>
          <a:lightRig rig="flat" dir="t"/>
        </a:scene3d>
        <a:sp3d prstMaterial="dkEdge">
          <a:bevelT w="8200" h="38100"/>
        </a:sp3d>
      </dgm:spPr>
      <dgm:t>
        <a:bodyPr/>
        <a:lstStyle/>
        <a:p>
          <a:r>
            <a:rPr lang="en-US" sz="850">
              <a:latin typeface="Calibri"/>
              <a:ea typeface="+mn-ea"/>
              <a:cs typeface="+mn-cs"/>
            </a:rPr>
            <a:t>Mobile Apps/Game Development</a:t>
          </a:r>
        </a:p>
      </dgm:t>
    </dgm:pt>
    <dgm:pt modelId="{A1821A0D-9A34-425E-87A3-DD0BD2928329}" type="parTrans" cxnId="{EC9D5825-55F5-4756-8AF8-C3E368B5C636}">
      <dgm:prSet/>
      <dgm:spPr>
        <a:xfrm rot="13066609">
          <a:off x="616297" y="1941269"/>
          <a:ext cx="2165928" cy="284428"/>
        </a:xfrm>
      </dgm:spPr>
      <dgm:t>
        <a:bodyPr/>
        <a:lstStyle/>
        <a:p>
          <a:endParaRPr lang="en-US" sz="850"/>
        </a:p>
      </dgm:t>
    </dgm:pt>
    <dgm:pt modelId="{42B640A3-A0E0-471A-B915-094A0CCD01F4}" type="sibTrans" cxnId="{EC9D5825-55F5-4756-8AF8-C3E368B5C636}">
      <dgm:prSet/>
      <dgm:spPr/>
      <dgm:t>
        <a:bodyPr/>
        <a:lstStyle/>
        <a:p>
          <a:endParaRPr lang="en-US" sz="850"/>
        </a:p>
      </dgm:t>
    </dgm:pt>
    <dgm:pt modelId="{795AA044-F0F2-484D-AAA5-BBC91FFF757C}">
      <dgm:prSet custT="1"/>
      <dgm:spPr>
        <a:xfrm>
          <a:off x="4776218" y="1108193"/>
          <a:ext cx="698596" cy="558877"/>
        </a:xfrm>
        <a:scene3d>
          <a:camera prst="orthographicFront"/>
          <a:lightRig rig="flat" dir="t"/>
        </a:scene3d>
        <a:sp3d prstMaterial="dkEdge">
          <a:bevelT w="8200" h="38100"/>
        </a:sp3d>
      </dgm:spPr>
      <dgm:t>
        <a:bodyPr/>
        <a:lstStyle/>
        <a:p>
          <a:r>
            <a:rPr lang="en-US" sz="850">
              <a:latin typeface="Calibri"/>
              <a:ea typeface="+mn-ea"/>
              <a:cs typeface="+mn-cs"/>
            </a:rPr>
            <a:t>Bulk Voicecall (OBD) and SMS</a:t>
          </a:r>
        </a:p>
      </dgm:t>
    </dgm:pt>
    <dgm:pt modelId="{B7E9AB6D-3B66-48DB-9C90-9A2D8BE6AC9C}" type="parTrans" cxnId="{7491B6CA-90F6-408F-9ADF-A377CD8CA20E}">
      <dgm:prSet/>
      <dgm:spPr>
        <a:xfrm rot="19200000">
          <a:off x="3280260" y="1917035"/>
          <a:ext cx="2089705" cy="284428"/>
        </a:xfrm>
      </dgm:spPr>
      <dgm:t>
        <a:bodyPr/>
        <a:lstStyle/>
        <a:p>
          <a:endParaRPr lang="en-US" sz="850"/>
        </a:p>
      </dgm:t>
    </dgm:pt>
    <dgm:pt modelId="{B174F0F1-B414-4058-AD76-A58F46C0E6CF}" type="sibTrans" cxnId="{7491B6CA-90F6-408F-9ADF-A377CD8CA20E}">
      <dgm:prSet/>
      <dgm:spPr/>
      <dgm:t>
        <a:bodyPr/>
        <a:lstStyle/>
        <a:p>
          <a:endParaRPr lang="en-US" sz="850"/>
        </a:p>
      </dgm:t>
    </dgm:pt>
    <dgm:pt modelId="{1C92BAC0-0A89-4FB8-9EA6-D46C6B3EA40F}">
      <dgm:prSet custT="1"/>
      <dgm:spPr/>
      <dgm:t>
        <a:bodyPr/>
        <a:lstStyle/>
        <a:p>
          <a:endParaRPr lang="en-US" sz="850">
            <a:latin typeface="+mn-lt"/>
          </a:endParaRPr>
        </a:p>
      </dgm:t>
    </dgm:pt>
    <dgm:pt modelId="{36FDDE19-E3A6-4F1E-A3F9-7799595AFF4E}" type="parTrans" cxnId="{A12386BB-55D2-4F06-8ECC-81AFBD28E53A}">
      <dgm:prSet/>
      <dgm:spPr/>
      <dgm:t>
        <a:bodyPr/>
        <a:lstStyle/>
        <a:p>
          <a:endParaRPr lang="en-US" sz="850"/>
        </a:p>
      </dgm:t>
    </dgm:pt>
    <dgm:pt modelId="{12458A3F-F8C4-4801-B48F-12A446C90D3F}" type="sibTrans" cxnId="{A12386BB-55D2-4F06-8ECC-81AFBD28E53A}">
      <dgm:prSet/>
      <dgm:spPr/>
      <dgm:t>
        <a:bodyPr/>
        <a:lstStyle/>
        <a:p>
          <a:endParaRPr lang="en-US" sz="850"/>
        </a:p>
      </dgm:t>
    </dgm:pt>
    <dgm:pt modelId="{1B0DFA34-D021-46B8-ACA9-74B852193B56}">
      <dgm:prSet custT="1"/>
      <dgm:spPr>
        <a:xfrm>
          <a:off x="2029411" y="118212"/>
          <a:ext cx="873867" cy="558877"/>
        </a:xfrm>
        <a:scene3d>
          <a:camera prst="orthographicFront"/>
          <a:lightRig rig="flat" dir="t"/>
        </a:scene3d>
        <a:sp3d prstMaterial="dkEdge">
          <a:bevelT w="8200" h="38100"/>
        </a:sp3d>
      </dgm:spPr>
      <dgm:t>
        <a:bodyPr/>
        <a:lstStyle/>
        <a:p>
          <a:r>
            <a:rPr lang="en-US" sz="850">
              <a:latin typeface="Calibri"/>
              <a:ea typeface="+mn-ea"/>
              <a:cs typeface="+mn-cs"/>
            </a:rPr>
            <a:t>Web MIS</a:t>
          </a:r>
        </a:p>
      </dgm:t>
    </dgm:pt>
    <dgm:pt modelId="{3E74DEB3-08A6-40E0-94C9-6B3F1DA750A7}" type="parTrans" cxnId="{A766D7BB-29D2-4557-B187-2846A74D79DA}">
      <dgm:prSet/>
      <dgm:spPr>
        <a:xfrm rot="15477344">
          <a:off x="1608366" y="1315789"/>
          <a:ext cx="2168439" cy="284428"/>
        </a:xfrm>
      </dgm:spPr>
      <dgm:t>
        <a:bodyPr/>
        <a:lstStyle/>
        <a:p>
          <a:endParaRPr lang="en-US" sz="850"/>
        </a:p>
      </dgm:t>
    </dgm:pt>
    <dgm:pt modelId="{F0AEA0A7-1F25-45A9-AD3E-CA1BAD598BD9}" type="sibTrans" cxnId="{A766D7BB-29D2-4557-B187-2846A74D79DA}">
      <dgm:prSet/>
      <dgm:spPr/>
      <dgm:t>
        <a:bodyPr/>
        <a:lstStyle/>
        <a:p>
          <a:endParaRPr lang="en-US" sz="850"/>
        </a:p>
      </dgm:t>
    </dgm:pt>
    <dgm:pt modelId="{6C0BE5C3-7CC4-482F-87FF-4E78C1029B0F}">
      <dgm:prSet custT="1"/>
      <dgm:spPr>
        <a:xfrm>
          <a:off x="5246856" y="1851316"/>
          <a:ext cx="698596" cy="558877"/>
        </a:xfrm>
        <a:scene3d>
          <a:camera prst="orthographicFront"/>
          <a:lightRig rig="flat" dir="t"/>
        </a:scene3d>
        <a:sp3d prstMaterial="dkEdge">
          <a:bevelT w="8200" h="38100"/>
        </a:sp3d>
      </dgm:spPr>
      <dgm:t>
        <a:bodyPr/>
        <a:lstStyle/>
        <a:p>
          <a:r>
            <a:rPr lang="en-US" sz="850">
              <a:latin typeface="Calibri"/>
              <a:ea typeface="+mn-ea"/>
              <a:cs typeface="+mn-cs"/>
            </a:rPr>
            <a:t>Contact Center / IVR</a:t>
          </a:r>
        </a:p>
      </dgm:t>
    </dgm:pt>
    <dgm:pt modelId="{AD50D547-C744-4223-B7C3-BD45511BC72F}" type="parTrans" cxnId="{B2CC7AF1-2786-4FFB-B7DD-26BBB2DB8764}">
      <dgm:prSet/>
      <dgm:spPr>
        <a:xfrm rot="20314907">
          <a:off x="3555362" y="2374488"/>
          <a:ext cx="2113781" cy="284428"/>
        </a:xfrm>
      </dgm:spPr>
      <dgm:t>
        <a:bodyPr/>
        <a:lstStyle/>
        <a:p>
          <a:endParaRPr lang="en-US" sz="850"/>
        </a:p>
      </dgm:t>
    </dgm:pt>
    <dgm:pt modelId="{4881EBB5-783E-4ADC-897F-6C83C546554C}" type="sibTrans" cxnId="{B2CC7AF1-2786-4FFB-B7DD-26BBB2DB8764}">
      <dgm:prSet/>
      <dgm:spPr/>
      <dgm:t>
        <a:bodyPr/>
        <a:lstStyle/>
        <a:p>
          <a:endParaRPr lang="en-US" sz="850"/>
        </a:p>
      </dgm:t>
    </dgm:pt>
    <dgm:pt modelId="{1F945F47-F88B-4E06-BE47-2CE2F526CF5C}">
      <dgm:prSet custT="1"/>
      <dgm:spPr>
        <a:xfrm>
          <a:off x="3157368" y="181206"/>
          <a:ext cx="725121" cy="558877"/>
        </a:xfrm>
        <a:scene3d>
          <a:camera prst="orthographicFront"/>
          <a:lightRig rig="flat" dir="t"/>
        </a:scene3d>
        <a:sp3d prstMaterial="dkEdge">
          <a:bevelT w="8200" h="38100"/>
        </a:sp3d>
      </dgm:spPr>
      <dgm:t>
        <a:bodyPr/>
        <a:lstStyle/>
        <a:p>
          <a:r>
            <a:rPr lang="en-US" sz="850">
              <a:latin typeface="Calibri"/>
              <a:ea typeface="+mn-ea"/>
              <a:cs typeface="+mn-cs"/>
            </a:rPr>
            <a:t>IT Skill Development</a:t>
          </a:r>
        </a:p>
      </dgm:t>
    </dgm:pt>
    <dgm:pt modelId="{DB68E17A-6D0C-4AA8-8079-619645A6953B}" type="parTrans" cxnId="{4CF8B0DE-73C8-41C8-998E-F47A21F60078}">
      <dgm:prSet/>
      <dgm:spPr>
        <a:xfrm rot="16800000">
          <a:off x="2293640" y="1347410"/>
          <a:ext cx="2089705" cy="284428"/>
        </a:xfrm>
      </dgm:spPr>
      <dgm:t>
        <a:bodyPr/>
        <a:lstStyle/>
        <a:p>
          <a:endParaRPr lang="en-US" sz="850"/>
        </a:p>
      </dgm:t>
    </dgm:pt>
    <dgm:pt modelId="{79596553-08E2-4365-9931-2CDD74CC2BF9}" type="sibTrans" cxnId="{4CF8B0DE-73C8-41C8-998E-F47A21F60078}">
      <dgm:prSet/>
      <dgm:spPr/>
      <dgm:t>
        <a:bodyPr/>
        <a:lstStyle/>
        <a:p>
          <a:endParaRPr lang="en-US" sz="850"/>
        </a:p>
      </dgm:t>
    </dgm:pt>
    <dgm:pt modelId="{48A88027-3BEA-4DEB-8F14-DA03DD4726DE}">
      <dgm:prSet custT="1"/>
      <dgm:spPr>
        <a:xfrm>
          <a:off x="5246856" y="1851316"/>
          <a:ext cx="698596" cy="558877"/>
        </a:xfrm>
        <a:scene3d>
          <a:camera prst="orthographicFront"/>
          <a:lightRig rig="flat" dir="t"/>
        </a:scene3d>
        <a:sp3d prstMaterial="dkEdge">
          <a:bevelT w="8200" h="38100"/>
        </a:sp3d>
      </dgm:spPr>
      <dgm:t>
        <a:bodyPr/>
        <a:lstStyle/>
        <a:p>
          <a:r>
            <a:rPr lang="en-US" sz="850">
              <a:latin typeface="Calibri"/>
              <a:ea typeface="+mn-ea"/>
              <a:cs typeface="+mn-cs"/>
            </a:rPr>
            <a:t>Digital Content Management</a:t>
          </a:r>
        </a:p>
      </dgm:t>
    </dgm:pt>
    <dgm:pt modelId="{C2F136E1-3446-49CF-994A-BA0FDF87BE9F}" type="parTrans" cxnId="{889C8301-D1DD-4DAC-B861-571A49156841}">
      <dgm:prSet/>
      <dgm:spPr/>
      <dgm:t>
        <a:bodyPr/>
        <a:lstStyle/>
        <a:p>
          <a:endParaRPr lang="en-US"/>
        </a:p>
      </dgm:t>
    </dgm:pt>
    <dgm:pt modelId="{03D921EA-B947-4F1D-8464-756FE62756E5}" type="sibTrans" cxnId="{889C8301-D1DD-4DAC-B861-571A49156841}">
      <dgm:prSet/>
      <dgm:spPr/>
      <dgm:t>
        <a:bodyPr/>
        <a:lstStyle/>
        <a:p>
          <a:endParaRPr lang="en-US"/>
        </a:p>
      </dgm:t>
    </dgm:pt>
    <dgm:pt modelId="{1CB22A77-756D-43A8-829F-4619B7D1B998}" type="pres">
      <dgm:prSet presAssocID="{10E08934-B303-45F0-A256-33E56D5B87D2}" presName="cycle" presStyleCnt="0">
        <dgm:presLayoutVars>
          <dgm:chMax val="1"/>
          <dgm:dir/>
          <dgm:animLvl val="ctr"/>
          <dgm:resizeHandles val="exact"/>
        </dgm:presLayoutVars>
      </dgm:prSet>
      <dgm:spPr/>
      <dgm:t>
        <a:bodyPr/>
        <a:lstStyle/>
        <a:p>
          <a:endParaRPr lang="en-US"/>
        </a:p>
      </dgm:t>
    </dgm:pt>
    <dgm:pt modelId="{B5D3C304-789F-46FA-99FD-9CA3CD6AFF60}" type="pres">
      <dgm:prSet presAssocID="{33137377-046E-42B9-A577-3E5BEB3EB3D3}" presName="centerShape" presStyleLbl="node0" presStyleIdx="0" presStyleCnt="1"/>
      <dgm:spPr>
        <a:prstGeom prst="ellipse">
          <a:avLst/>
        </a:prstGeom>
      </dgm:spPr>
      <dgm:t>
        <a:bodyPr/>
        <a:lstStyle/>
        <a:p>
          <a:endParaRPr lang="en-US"/>
        </a:p>
      </dgm:t>
    </dgm:pt>
    <dgm:pt modelId="{7B72064E-880E-4FAF-A26F-6B9C35C99694}" type="pres">
      <dgm:prSet presAssocID="{26186830-4708-416C-81AE-D01EFA75EB31}" presName="parTrans" presStyleLbl="bgSibTrans2D1" presStyleIdx="0" presStyleCnt="10"/>
      <dgm:spPr>
        <a:prstGeom prst="leftArrow">
          <a:avLst>
            <a:gd name="adj1" fmla="val 60000"/>
            <a:gd name="adj2" fmla="val 50000"/>
          </a:avLst>
        </a:prstGeom>
      </dgm:spPr>
      <dgm:t>
        <a:bodyPr/>
        <a:lstStyle/>
        <a:p>
          <a:endParaRPr lang="en-US"/>
        </a:p>
      </dgm:t>
    </dgm:pt>
    <dgm:pt modelId="{67D5FA55-F178-4071-9C52-43241CDE0CD6}" type="pres">
      <dgm:prSet presAssocID="{B5BAF425-0D05-4CBF-84F5-8611B2F32263}" presName="node" presStyleLbl="node1" presStyleIdx="0" presStyleCnt="10" custRadScaleRad="98207" custRadScaleInc="14777">
        <dgm:presLayoutVars>
          <dgm:bulletEnabled val="1"/>
        </dgm:presLayoutVars>
      </dgm:prSet>
      <dgm:spPr>
        <a:prstGeom prst="roundRect">
          <a:avLst>
            <a:gd name="adj" fmla="val 10000"/>
          </a:avLst>
        </a:prstGeom>
      </dgm:spPr>
      <dgm:t>
        <a:bodyPr/>
        <a:lstStyle/>
        <a:p>
          <a:endParaRPr lang="en-US"/>
        </a:p>
      </dgm:t>
    </dgm:pt>
    <dgm:pt modelId="{6A089507-4E6F-4B68-B885-15AC1DFD93DA}" type="pres">
      <dgm:prSet presAssocID="{85709772-C129-4FD3-98BA-9F4D5686A8F6}" presName="parTrans" presStyleLbl="bgSibTrans2D1" presStyleIdx="1" presStyleCnt="10"/>
      <dgm:spPr>
        <a:prstGeom prst="leftArrow">
          <a:avLst>
            <a:gd name="adj1" fmla="val 60000"/>
            <a:gd name="adj2" fmla="val 50000"/>
          </a:avLst>
        </a:prstGeom>
      </dgm:spPr>
      <dgm:t>
        <a:bodyPr/>
        <a:lstStyle/>
        <a:p>
          <a:endParaRPr lang="en-US"/>
        </a:p>
      </dgm:t>
    </dgm:pt>
    <dgm:pt modelId="{218FB561-32A7-400D-AC47-097FE0DBF7C7}" type="pres">
      <dgm:prSet presAssocID="{20FA6C30-FACF-4DCC-BCC5-32F2FC7F86A8}" presName="node" presStyleLbl="node1" presStyleIdx="1" presStyleCnt="10" custScaleX="158279">
        <dgm:presLayoutVars>
          <dgm:bulletEnabled val="1"/>
        </dgm:presLayoutVars>
      </dgm:prSet>
      <dgm:spPr>
        <a:prstGeom prst="roundRect">
          <a:avLst>
            <a:gd name="adj" fmla="val 10000"/>
          </a:avLst>
        </a:prstGeom>
      </dgm:spPr>
      <dgm:t>
        <a:bodyPr/>
        <a:lstStyle/>
        <a:p>
          <a:endParaRPr lang="en-US"/>
        </a:p>
      </dgm:t>
    </dgm:pt>
    <dgm:pt modelId="{2BCFE065-1C20-49D5-867B-49EB79D1E4CF}" type="pres">
      <dgm:prSet presAssocID="{A1821A0D-9A34-425E-87A3-DD0BD2928329}" presName="parTrans" presStyleLbl="bgSibTrans2D1" presStyleIdx="2" presStyleCnt="10"/>
      <dgm:spPr>
        <a:prstGeom prst="leftArrow">
          <a:avLst>
            <a:gd name="adj1" fmla="val 60000"/>
            <a:gd name="adj2" fmla="val 50000"/>
          </a:avLst>
        </a:prstGeom>
      </dgm:spPr>
      <dgm:t>
        <a:bodyPr/>
        <a:lstStyle/>
        <a:p>
          <a:endParaRPr lang="en-US"/>
        </a:p>
      </dgm:t>
    </dgm:pt>
    <dgm:pt modelId="{83A7D852-4F61-4828-A108-AACA88513DBA}" type="pres">
      <dgm:prSet presAssocID="{0385BA1E-A92B-4F9D-A14D-9BB37EFA50EC}" presName="node" presStyleLbl="node1" presStyleIdx="2" presStyleCnt="10" custScaleX="147483" custScaleY="90950" custRadScaleRad="103774" custRadScaleInc="-20806">
        <dgm:presLayoutVars>
          <dgm:bulletEnabled val="1"/>
        </dgm:presLayoutVars>
      </dgm:prSet>
      <dgm:spPr>
        <a:prstGeom prst="roundRect">
          <a:avLst>
            <a:gd name="adj" fmla="val 10000"/>
          </a:avLst>
        </a:prstGeom>
      </dgm:spPr>
      <dgm:t>
        <a:bodyPr/>
        <a:lstStyle/>
        <a:p>
          <a:endParaRPr lang="en-US"/>
        </a:p>
      </dgm:t>
    </dgm:pt>
    <dgm:pt modelId="{A59E8C97-25CD-41FD-9DF7-70BAE6B768BF}" type="pres">
      <dgm:prSet presAssocID="{5CE28E82-450D-4800-8712-350E31E91C3E}" presName="parTrans" presStyleLbl="bgSibTrans2D1" presStyleIdx="3" presStyleCnt="10"/>
      <dgm:spPr>
        <a:prstGeom prst="leftArrow">
          <a:avLst>
            <a:gd name="adj1" fmla="val 60000"/>
            <a:gd name="adj2" fmla="val 50000"/>
          </a:avLst>
        </a:prstGeom>
      </dgm:spPr>
      <dgm:t>
        <a:bodyPr/>
        <a:lstStyle/>
        <a:p>
          <a:endParaRPr lang="en-US"/>
        </a:p>
      </dgm:t>
    </dgm:pt>
    <dgm:pt modelId="{0EF10D3A-3861-43BC-87B8-242B26B4037F}" type="pres">
      <dgm:prSet presAssocID="{3B04DDBC-E964-450F-B984-0F31DA2835E1}" presName="node" presStyleLbl="node1" presStyleIdx="3" presStyleCnt="10" custScaleX="122643" custRadScaleRad="102571" custRadScaleInc="-15638">
        <dgm:presLayoutVars>
          <dgm:bulletEnabled val="1"/>
        </dgm:presLayoutVars>
      </dgm:prSet>
      <dgm:spPr>
        <a:prstGeom prst="roundRect">
          <a:avLst>
            <a:gd name="adj" fmla="val 10000"/>
          </a:avLst>
        </a:prstGeom>
      </dgm:spPr>
      <dgm:t>
        <a:bodyPr/>
        <a:lstStyle/>
        <a:p>
          <a:endParaRPr lang="en-US"/>
        </a:p>
      </dgm:t>
    </dgm:pt>
    <dgm:pt modelId="{F930A319-7436-4153-9E7B-9D47D9DCB06F}" type="pres">
      <dgm:prSet presAssocID="{3E74DEB3-08A6-40E0-94C9-6B3F1DA750A7}" presName="parTrans" presStyleLbl="bgSibTrans2D1" presStyleIdx="4" presStyleCnt="10"/>
      <dgm:spPr>
        <a:prstGeom prst="leftArrow">
          <a:avLst>
            <a:gd name="adj1" fmla="val 60000"/>
            <a:gd name="adj2" fmla="val 50000"/>
          </a:avLst>
        </a:prstGeom>
      </dgm:spPr>
      <dgm:t>
        <a:bodyPr/>
        <a:lstStyle/>
        <a:p>
          <a:endParaRPr lang="en-US"/>
        </a:p>
      </dgm:t>
    </dgm:pt>
    <dgm:pt modelId="{C4E46FAF-57E6-4B08-8673-9E186AA1FF50}" type="pres">
      <dgm:prSet presAssocID="{1B0DFA34-D021-46B8-ACA9-74B852193B56}" presName="node" presStyleLbl="node1" presStyleIdx="4" presStyleCnt="10" custScaleX="125089" custRadScaleRad="103074" custRadScaleInc="-11357">
        <dgm:presLayoutVars>
          <dgm:bulletEnabled val="1"/>
        </dgm:presLayoutVars>
      </dgm:prSet>
      <dgm:spPr>
        <a:prstGeom prst="roundRect">
          <a:avLst>
            <a:gd name="adj" fmla="val 10000"/>
          </a:avLst>
        </a:prstGeom>
      </dgm:spPr>
      <dgm:t>
        <a:bodyPr/>
        <a:lstStyle/>
        <a:p>
          <a:endParaRPr lang="en-US"/>
        </a:p>
      </dgm:t>
    </dgm:pt>
    <dgm:pt modelId="{01A0A1D8-9EB8-4118-AA2E-E8FF4A50FCA7}" type="pres">
      <dgm:prSet presAssocID="{DB68E17A-6D0C-4AA8-8079-619645A6953B}" presName="parTrans" presStyleLbl="bgSibTrans2D1" presStyleIdx="5" presStyleCnt="10"/>
      <dgm:spPr>
        <a:prstGeom prst="leftArrow">
          <a:avLst>
            <a:gd name="adj1" fmla="val 60000"/>
            <a:gd name="adj2" fmla="val 50000"/>
          </a:avLst>
        </a:prstGeom>
      </dgm:spPr>
      <dgm:t>
        <a:bodyPr/>
        <a:lstStyle/>
        <a:p>
          <a:endParaRPr lang="en-US"/>
        </a:p>
      </dgm:t>
    </dgm:pt>
    <dgm:pt modelId="{B7E09363-42ED-4C8C-A94E-C4E03C07D254}" type="pres">
      <dgm:prSet presAssocID="{1F945F47-F88B-4E06-BE47-2CE2F526CF5C}" presName="node" presStyleLbl="node1" presStyleIdx="5" presStyleCnt="10" custScaleX="138400">
        <dgm:presLayoutVars>
          <dgm:bulletEnabled val="1"/>
        </dgm:presLayoutVars>
      </dgm:prSet>
      <dgm:spPr>
        <a:prstGeom prst="roundRect">
          <a:avLst>
            <a:gd name="adj" fmla="val 10000"/>
          </a:avLst>
        </a:prstGeom>
      </dgm:spPr>
      <dgm:t>
        <a:bodyPr/>
        <a:lstStyle/>
        <a:p>
          <a:endParaRPr lang="en-US"/>
        </a:p>
      </dgm:t>
    </dgm:pt>
    <dgm:pt modelId="{53022735-33EF-446A-8C5D-45607DCE532A}" type="pres">
      <dgm:prSet presAssocID="{0EEB7F0E-EA80-442E-A087-025E1BEA4692}" presName="parTrans" presStyleLbl="bgSibTrans2D1" presStyleIdx="6" presStyleCnt="10"/>
      <dgm:spPr>
        <a:prstGeom prst="leftArrow">
          <a:avLst>
            <a:gd name="adj1" fmla="val 60000"/>
            <a:gd name="adj2" fmla="val 50000"/>
          </a:avLst>
        </a:prstGeom>
      </dgm:spPr>
      <dgm:t>
        <a:bodyPr/>
        <a:lstStyle/>
        <a:p>
          <a:endParaRPr lang="en-US"/>
        </a:p>
      </dgm:t>
    </dgm:pt>
    <dgm:pt modelId="{A0F3CBE1-C462-4933-966C-15FE48956DC0}" type="pres">
      <dgm:prSet presAssocID="{516314CD-78D6-4ABB-B9DC-F7FD73C8F678}" presName="node" presStyleLbl="node1" presStyleIdx="6" presStyleCnt="10">
        <dgm:presLayoutVars>
          <dgm:bulletEnabled val="1"/>
        </dgm:presLayoutVars>
      </dgm:prSet>
      <dgm:spPr>
        <a:prstGeom prst="roundRect">
          <a:avLst>
            <a:gd name="adj" fmla="val 10000"/>
          </a:avLst>
        </a:prstGeom>
      </dgm:spPr>
      <dgm:t>
        <a:bodyPr/>
        <a:lstStyle/>
        <a:p>
          <a:endParaRPr lang="en-US"/>
        </a:p>
      </dgm:t>
    </dgm:pt>
    <dgm:pt modelId="{2ECA02EB-6B2D-4433-8FAD-92DFA033AE48}" type="pres">
      <dgm:prSet presAssocID="{B7E9AB6D-3B66-48DB-9C90-9A2D8BE6AC9C}" presName="parTrans" presStyleLbl="bgSibTrans2D1" presStyleIdx="7" presStyleCnt="10"/>
      <dgm:spPr>
        <a:prstGeom prst="leftArrow">
          <a:avLst>
            <a:gd name="adj1" fmla="val 60000"/>
            <a:gd name="adj2" fmla="val 50000"/>
          </a:avLst>
        </a:prstGeom>
      </dgm:spPr>
      <dgm:t>
        <a:bodyPr/>
        <a:lstStyle/>
        <a:p>
          <a:endParaRPr lang="en-US"/>
        </a:p>
      </dgm:t>
    </dgm:pt>
    <dgm:pt modelId="{1BA8AAB7-0650-4C72-A0E5-EF51AA9A61A6}" type="pres">
      <dgm:prSet presAssocID="{795AA044-F0F2-484D-AAA5-BBC91FFF757C}" presName="node" presStyleLbl="node1" presStyleIdx="7" presStyleCnt="10" custScaleX="143352">
        <dgm:presLayoutVars>
          <dgm:bulletEnabled val="1"/>
        </dgm:presLayoutVars>
      </dgm:prSet>
      <dgm:spPr>
        <a:prstGeom prst="roundRect">
          <a:avLst>
            <a:gd name="adj" fmla="val 10000"/>
          </a:avLst>
        </a:prstGeom>
      </dgm:spPr>
      <dgm:t>
        <a:bodyPr/>
        <a:lstStyle/>
        <a:p>
          <a:endParaRPr lang="en-US"/>
        </a:p>
      </dgm:t>
    </dgm:pt>
    <dgm:pt modelId="{4F779A18-7803-4CBB-A213-9532D2DA5D83}" type="pres">
      <dgm:prSet presAssocID="{AD50D547-C744-4223-B7C3-BD45511BC72F}" presName="parTrans" presStyleLbl="bgSibTrans2D1" presStyleIdx="8" presStyleCnt="10"/>
      <dgm:spPr>
        <a:prstGeom prst="leftArrow">
          <a:avLst>
            <a:gd name="adj1" fmla="val 60000"/>
            <a:gd name="adj2" fmla="val 50000"/>
          </a:avLst>
        </a:prstGeom>
      </dgm:spPr>
      <dgm:t>
        <a:bodyPr/>
        <a:lstStyle/>
        <a:p>
          <a:endParaRPr lang="en-US"/>
        </a:p>
      </dgm:t>
    </dgm:pt>
    <dgm:pt modelId="{DD2DEEF4-5921-4087-AE95-F6C3E5E1991C}" type="pres">
      <dgm:prSet presAssocID="{6C0BE5C3-7CC4-482F-87FF-4E78C1029B0F}" presName="node" presStyleLbl="node1" presStyleIdx="8" presStyleCnt="10" custRadScaleRad="100940" custRadScaleInc="-7879">
        <dgm:presLayoutVars>
          <dgm:bulletEnabled val="1"/>
        </dgm:presLayoutVars>
      </dgm:prSet>
      <dgm:spPr>
        <a:prstGeom prst="roundRect">
          <a:avLst>
            <a:gd name="adj" fmla="val 10000"/>
          </a:avLst>
        </a:prstGeom>
      </dgm:spPr>
      <dgm:t>
        <a:bodyPr/>
        <a:lstStyle/>
        <a:p>
          <a:endParaRPr lang="en-US"/>
        </a:p>
      </dgm:t>
    </dgm:pt>
    <dgm:pt modelId="{AF74740C-5627-4286-9BA1-D91C1A5D7E0D}" type="pres">
      <dgm:prSet presAssocID="{C2F136E1-3446-49CF-994A-BA0FDF87BE9F}" presName="parTrans" presStyleLbl="bgSibTrans2D1" presStyleIdx="9" presStyleCnt="10"/>
      <dgm:spPr/>
      <dgm:t>
        <a:bodyPr/>
        <a:lstStyle/>
        <a:p>
          <a:endParaRPr lang="en-US"/>
        </a:p>
      </dgm:t>
    </dgm:pt>
    <dgm:pt modelId="{531F4EDC-FDBC-4D97-B74C-9DC06C8D080A}" type="pres">
      <dgm:prSet presAssocID="{48A88027-3BEA-4DEB-8F14-DA03DD4726DE}" presName="node" presStyleLbl="node1" presStyleIdx="9" presStyleCnt="10" custScaleX="139834">
        <dgm:presLayoutVars>
          <dgm:bulletEnabled val="1"/>
        </dgm:presLayoutVars>
      </dgm:prSet>
      <dgm:spPr/>
      <dgm:t>
        <a:bodyPr/>
        <a:lstStyle/>
        <a:p>
          <a:endParaRPr lang="en-US"/>
        </a:p>
      </dgm:t>
    </dgm:pt>
  </dgm:ptLst>
  <dgm:cxnLst>
    <dgm:cxn modelId="{8AD6D5F1-771B-4852-A206-0CCAD758CBE1}" type="presOf" srcId="{795AA044-F0F2-484D-AAA5-BBC91FFF757C}" destId="{1BA8AAB7-0650-4C72-A0E5-EF51AA9A61A6}" srcOrd="0" destOrd="0" presId="urn:microsoft.com/office/officeart/2005/8/layout/radial4"/>
    <dgm:cxn modelId="{B2CC7AF1-2786-4FFB-B7DD-26BBB2DB8764}" srcId="{33137377-046E-42B9-A577-3E5BEB3EB3D3}" destId="{6C0BE5C3-7CC4-482F-87FF-4E78C1029B0F}" srcOrd="8" destOrd="0" parTransId="{AD50D547-C744-4223-B7C3-BD45511BC72F}" sibTransId="{4881EBB5-783E-4ADC-897F-6C83C546554C}"/>
    <dgm:cxn modelId="{63FD47B5-4449-4029-9CC8-44E3F64B8960}" type="presOf" srcId="{20FA6C30-FACF-4DCC-BCC5-32F2FC7F86A8}" destId="{218FB561-32A7-400D-AC47-097FE0DBF7C7}" srcOrd="0" destOrd="0" presId="urn:microsoft.com/office/officeart/2005/8/layout/radial4"/>
    <dgm:cxn modelId="{E04E5FBE-34C0-4520-9574-C4CA3C615D10}" type="presOf" srcId="{A1821A0D-9A34-425E-87A3-DD0BD2928329}" destId="{2BCFE065-1C20-49D5-867B-49EB79D1E4CF}" srcOrd="0" destOrd="0" presId="urn:microsoft.com/office/officeart/2005/8/layout/radial4"/>
    <dgm:cxn modelId="{E99A4F7A-3D61-4D4C-B3F3-B886A0328F00}" type="presOf" srcId="{516314CD-78D6-4ABB-B9DC-F7FD73C8F678}" destId="{A0F3CBE1-C462-4933-966C-15FE48956DC0}" srcOrd="0" destOrd="0" presId="urn:microsoft.com/office/officeart/2005/8/layout/radial4"/>
    <dgm:cxn modelId="{6969E7DA-F071-4F40-934E-37F10E62E175}" type="presOf" srcId="{B5BAF425-0D05-4CBF-84F5-8611B2F32263}" destId="{67D5FA55-F178-4071-9C52-43241CDE0CD6}" srcOrd="0" destOrd="0" presId="urn:microsoft.com/office/officeart/2005/8/layout/radial4"/>
    <dgm:cxn modelId="{22E3A5B6-4EC5-48CA-A07B-1B0E54431C0E}" srcId="{10E08934-B303-45F0-A256-33E56D5B87D2}" destId="{33137377-046E-42B9-A577-3E5BEB3EB3D3}" srcOrd="0" destOrd="0" parTransId="{AFDD0807-524B-4DC0-A02A-547CE9096AE0}" sibTransId="{79DD75FA-7477-4B9F-A8A0-3E8639187138}"/>
    <dgm:cxn modelId="{7893AD67-675A-4B64-AA4D-CE627E1E4B07}" type="presOf" srcId="{0385BA1E-A92B-4F9D-A14D-9BB37EFA50EC}" destId="{83A7D852-4F61-4828-A108-AACA88513DBA}" srcOrd="0" destOrd="0" presId="urn:microsoft.com/office/officeart/2005/8/layout/radial4"/>
    <dgm:cxn modelId="{296E04E1-3A6C-4B9C-B4AC-67DE74E43AA9}" srcId="{33137377-046E-42B9-A577-3E5BEB3EB3D3}" destId="{516314CD-78D6-4ABB-B9DC-F7FD73C8F678}" srcOrd="6" destOrd="0" parTransId="{0EEB7F0E-EA80-442E-A087-025E1BEA4692}" sibTransId="{C100B287-9FF5-4167-9F2C-9D2967E8FF0C}"/>
    <dgm:cxn modelId="{420893B5-0B9A-4201-90AC-2E4D268A69F4}" srcId="{33137377-046E-42B9-A577-3E5BEB3EB3D3}" destId="{B5BAF425-0D05-4CBF-84F5-8611B2F32263}" srcOrd="0" destOrd="0" parTransId="{26186830-4708-416C-81AE-D01EFA75EB31}" sibTransId="{670D7833-3EE0-4E03-9D10-E85D9D386A81}"/>
    <dgm:cxn modelId="{CC8BA362-EFB6-4222-83C7-E5CC47982847}" type="presOf" srcId="{DB68E17A-6D0C-4AA8-8079-619645A6953B}" destId="{01A0A1D8-9EB8-4118-AA2E-E8FF4A50FCA7}" srcOrd="0" destOrd="0" presId="urn:microsoft.com/office/officeart/2005/8/layout/radial4"/>
    <dgm:cxn modelId="{A12386BB-55D2-4F06-8ECC-81AFBD28E53A}" srcId="{10E08934-B303-45F0-A256-33E56D5B87D2}" destId="{1C92BAC0-0A89-4FB8-9EA6-D46C6B3EA40F}" srcOrd="1" destOrd="0" parTransId="{36FDDE19-E3A6-4F1E-A3F9-7799595AFF4E}" sibTransId="{12458A3F-F8C4-4801-B48F-12A446C90D3F}"/>
    <dgm:cxn modelId="{60FCC633-909B-41AA-B2A3-BC0BDD099AFE}" type="presOf" srcId="{48A88027-3BEA-4DEB-8F14-DA03DD4726DE}" destId="{531F4EDC-FDBC-4D97-B74C-9DC06C8D080A}" srcOrd="0" destOrd="0" presId="urn:microsoft.com/office/officeart/2005/8/layout/radial4"/>
    <dgm:cxn modelId="{F1DE2231-D223-4DFA-A820-CD9CFCE9955A}" type="presOf" srcId="{10E08934-B303-45F0-A256-33E56D5B87D2}" destId="{1CB22A77-756D-43A8-829F-4619B7D1B998}" srcOrd="0" destOrd="0" presId="urn:microsoft.com/office/officeart/2005/8/layout/radial4"/>
    <dgm:cxn modelId="{2D589E9B-413B-483E-BAFC-BFFE4EE9ED74}" type="presOf" srcId="{3B04DDBC-E964-450F-B984-0F31DA2835E1}" destId="{0EF10D3A-3861-43BC-87B8-242B26B4037F}" srcOrd="0" destOrd="0" presId="urn:microsoft.com/office/officeart/2005/8/layout/radial4"/>
    <dgm:cxn modelId="{366052E4-00DA-4BD0-90F6-37D1BAA4BBB8}" type="presOf" srcId="{AD50D547-C744-4223-B7C3-BD45511BC72F}" destId="{4F779A18-7803-4CBB-A213-9532D2DA5D83}" srcOrd="0" destOrd="0" presId="urn:microsoft.com/office/officeart/2005/8/layout/radial4"/>
    <dgm:cxn modelId="{D684A2A5-D17C-4749-947F-5EE128EE6A6D}" type="presOf" srcId="{26186830-4708-416C-81AE-D01EFA75EB31}" destId="{7B72064E-880E-4FAF-A26F-6B9C35C99694}" srcOrd="0" destOrd="0" presId="urn:microsoft.com/office/officeart/2005/8/layout/radial4"/>
    <dgm:cxn modelId="{AE448970-A359-42D9-9A45-A7A18435471B}" type="presOf" srcId="{6C0BE5C3-7CC4-482F-87FF-4E78C1029B0F}" destId="{DD2DEEF4-5921-4087-AE95-F6C3E5E1991C}" srcOrd="0" destOrd="0" presId="urn:microsoft.com/office/officeart/2005/8/layout/radial4"/>
    <dgm:cxn modelId="{3F2C6AEB-7116-4F8E-B75E-30AC82E27C51}" type="presOf" srcId="{C2F136E1-3446-49CF-994A-BA0FDF87BE9F}" destId="{AF74740C-5627-4286-9BA1-D91C1A5D7E0D}" srcOrd="0" destOrd="0" presId="urn:microsoft.com/office/officeart/2005/8/layout/radial4"/>
    <dgm:cxn modelId="{FA06C8E2-F433-473A-992E-03342E1BA7D8}" type="presOf" srcId="{5CE28E82-450D-4800-8712-350E31E91C3E}" destId="{A59E8C97-25CD-41FD-9DF7-70BAE6B768BF}" srcOrd="0" destOrd="0" presId="urn:microsoft.com/office/officeart/2005/8/layout/radial4"/>
    <dgm:cxn modelId="{A766D7BB-29D2-4557-B187-2846A74D79DA}" srcId="{33137377-046E-42B9-A577-3E5BEB3EB3D3}" destId="{1B0DFA34-D021-46B8-ACA9-74B852193B56}" srcOrd="4" destOrd="0" parTransId="{3E74DEB3-08A6-40E0-94C9-6B3F1DA750A7}" sibTransId="{F0AEA0A7-1F25-45A9-AD3E-CA1BAD598BD9}"/>
    <dgm:cxn modelId="{0F359785-2B5A-41C6-8D51-628F2B7BC8A1}" type="presOf" srcId="{B7E9AB6D-3B66-48DB-9C90-9A2D8BE6AC9C}" destId="{2ECA02EB-6B2D-4433-8FAD-92DFA033AE48}" srcOrd="0" destOrd="0" presId="urn:microsoft.com/office/officeart/2005/8/layout/radial4"/>
    <dgm:cxn modelId="{D481E73D-2C11-4CAA-88FC-331440E75B1F}" type="presOf" srcId="{33137377-046E-42B9-A577-3E5BEB3EB3D3}" destId="{B5D3C304-789F-46FA-99FD-9CA3CD6AFF60}" srcOrd="0" destOrd="0" presId="urn:microsoft.com/office/officeart/2005/8/layout/radial4"/>
    <dgm:cxn modelId="{B83C1987-1210-4DD8-8EA2-61F7CA5F1002}" type="presOf" srcId="{1B0DFA34-D021-46B8-ACA9-74B852193B56}" destId="{C4E46FAF-57E6-4B08-8673-9E186AA1FF50}" srcOrd="0" destOrd="0" presId="urn:microsoft.com/office/officeart/2005/8/layout/radial4"/>
    <dgm:cxn modelId="{889C8301-D1DD-4DAC-B861-571A49156841}" srcId="{33137377-046E-42B9-A577-3E5BEB3EB3D3}" destId="{48A88027-3BEA-4DEB-8F14-DA03DD4726DE}" srcOrd="9" destOrd="0" parTransId="{C2F136E1-3446-49CF-994A-BA0FDF87BE9F}" sibTransId="{03D921EA-B947-4F1D-8464-756FE62756E5}"/>
    <dgm:cxn modelId="{2440D9AF-185D-456D-B03B-82964EC16594}" srcId="{33137377-046E-42B9-A577-3E5BEB3EB3D3}" destId="{20FA6C30-FACF-4DCC-BCC5-32F2FC7F86A8}" srcOrd="1" destOrd="0" parTransId="{85709772-C129-4FD3-98BA-9F4D5686A8F6}" sibTransId="{03A394E8-2190-4C93-9DC7-821AD208A274}"/>
    <dgm:cxn modelId="{5221AE1A-749F-4CC2-B3B3-335D5CFF7DDB}" type="presOf" srcId="{1F945F47-F88B-4E06-BE47-2CE2F526CF5C}" destId="{B7E09363-42ED-4C8C-A94E-C4E03C07D254}" srcOrd="0" destOrd="0" presId="urn:microsoft.com/office/officeart/2005/8/layout/radial4"/>
    <dgm:cxn modelId="{EC9D5825-55F5-4756-8AF8-C3E368B5C636}" srcId="{33137377-046E-42B9-A577-3E5BEB3EB3D3}" destId="{0385BA1E-A92B-4F9D-A14D-9BB37EFA50EC}" srcOrd="2" destOrd="0" parTransId="{A1821A0D-9A34-425E-87A3-DD0BD2928329}" sibTransId="{42B640A3-A0E0-471A-B915-094A0CCD01F4}"/>
    <dgm:cxn modelId="{4CF8B0DE-73C8-41C8-998E-F47A21F60078}" srcId="{33137377-046E-42B9-A577-3E5BEB3EB3D3}" destId="{1F945F47-F88B-4E06-BE47-2CE2F526CF5C}" srcOrd="5" destOrd="0" parTransId="{DB68E17A-6D0C-4AA8-8079-619645A6953B}" sibTransId="{79596553-08E2-4365-9931-2CDD74CC2BF9}"/>
    <dgm:cxn modelId="{68368750-6EC7-4CBF-9AC0-17E28F949393}" srcId="{33137377-046E-42B9-A577-3E5BEB3EB3D3}" destId="{3B04DDBC-E964-450F-B984-0F31DA2835E1}" srcOrd="3" destOrd="0" parTransId="{5CE28E82-450D-4800-8712-350E31E91C3E}" sibTransId="{6C3469ED-3BE6-41B3-9E9B-1BBCA30EC8BD}"/>
    <dgm:cxn modelId="{88A4F4D9-CE96-44E6-B35C-EDEE89D32690}" type="presOf" srcId="{85709772-C129-4FD3-98BA-9F4D5686A8F6}" destId="{6A089507-4E6F-4B68-B885-15AC1DFD93DA}" srcOrd="0" destOrd="0" presId="urn:microsoft.com/office/officeart/2005/8/layout/radial4"/>
    <dgm:cxn modelId="{B6A57528-ED30-4334-9BD7-936E68F3B391}" type="presOf" srcId="{3E74DEB3-08A6-40E0-94C9-6B3F1DA750A7}" destId="{F930A319-7436-4153-9E7B-9D47D9DCB06F}" srcOrd="0" destOrd="0" presId="urn:microsoft.com/office/officeart/2005/8/layout/radial4"/>
    <dgm:cxn modelId="{7491B6CA-90F6-408F-9ADF-A377CD8CA20E}" srcId="{33137377-046E-42B9-A577-3E5BEB3EB3D3}" destId="{795AA044-F0F2-484D-AAA5-BBC91FFF757C}" srcOrd="7" destOrd="0" parTransId="{B7E9AB6D-3B66-48DB-9C90-9A2D8BE6AC9C}" sibTransId="{B174F0F1-B414-4058-AD76-A58F46C0E6CF}"/>
    <dgm:cxn modelId="{6683277D-105E-4E7E-BBF6-16ED3D68F018}" type="presOf" srcId="{0EEB7F0E-EA80-442E-A087-025E1BEA4692}" destId="{53022735-33EF-446A-8C5D-45607DCE532A}" srcOrd="0" destOrd="0" presId="urn:microsoft.com/office/officeart/2005/8/layout/radial4"/>
    <dgm:cxn modelId="{EB0F580D-0A0F-4051-BF5E-B3C2E1CE33C2}" type="presParOf" srcId="{1CB22A77-756D-43A8-829F-4619B7D1B998}" destId="{B5D3C304-789F-46FA-99FD-9CA3CD6AFF60}" srcOrd="0" destOrd="0" presId="urn:microsoft.com/office/officeart/2005/8/layout/radial4"/>
    <dgm:cxn modelId="{5FF2E9DA-48D1-48BD-9031-A2106A87CCC7}" type="presParOf" srcId="{1CB22A77-756D-43A8-829F-4619B7D1B998}" destId="{7B72064E-880E-4FAF-A26F-6B9C35C99694}" srcOrd="1" destOrd="0" presId="urn:microsoft.com/office/officeart/2005/8/layout/radial4"/>
    <dgm:cxn modelId="{49F76CCF-8C04-4393-A0E6-A82194C7C4F8}" type="presParOf" srcId="{1CB22A77-756D-43A8-829F-4619B7D1B998}" destId="{67D5FA55-F178-4071-9C52-43241CDE0CD6}" srcOrd="2" destOrd="0" presId="urn:microsoft.com/office/officeart/2005/8/layout/radial4"/>
    <dgm:cxn modelId="{2BF0350C-C1E6-47BE-9D71-D19C6A74823C}" type="presParOf" srcId="{1CB22A77-756D-43A8-829F-4619B7D1B998}" destId="{6A089507-4E6F-4B68-B885-15AC1DFD93DA}" srcOrd="3" destOrd="0" presId="urn:microsoft.com/office/officeart/2005/8/layout/radial4"/>
    <dgm:cxn modelId="{13E057BD-0D29-4656-98B4-1D44744D7E2D}" type="presParOf" srcId="{1CB22A77-756D-43A8-829F-4619B7D1B998}" destId="{218FB561-32A7-400D-AC47-097FE0DBF7C7}" srcOrd="4" destOrd="0" presId="urn:microsoft.com/office/officeart/2005/8/layout/radial4"/>
    <dgm:cxn modelId="{08B8F64A-F8C0-4CCF-B1B5-B776C8861933}" type="presParOf" srcId="{1CB22A77-756D-43A8-829F-4619B7D1B998}" destId="{2BCFE065-1C20-49D5-867B-49EB79D1E4CF}" srcOrd="5" destOrd="0" presId="urn:microsoft.com/office/officeart/2005/8/layout/radial4"/>
    <dgm:cxn modelId="{3E82AB39-DD97-4262-B24E-9FB1E1608083}" type="presParOf" srcId="{1CB22A77-756D-43A8-829F-4619B7D1B998}" destId="{83A7D852-4F61-4828-A108-AACA88513DBA}" srcOrd="6" destOrd="0" presId="urn:microsoft.com/office/officeart/2005/8/layout/radial4"/>
    <dgm:cxn modelId="{326668A2-0AAB-4AF2-8EF8-7893553CDCF1}" type="presParOf" srcId="{1CB22A77-756D-43A8-829F-4619B7D1B998}" destId="{A59E8C97-25CD-41FD-9DF7-70BAE6B768BF}" srcOrd="7" destOrd="0" presId="urn:microsoft.com/office/officeart/2005/8/layout/radial4"/>
    <dgm:cxn modelId="{9E2CCC85-BEA6-4E0C-BBC7-7544F8FBA866}" type="presParOf" srcId="{1CB22A77-756D-43A8-829F-4619B7D1B998}" destId="{0EF10D3A-3861-43BC-87B8-242B26B4037F}" srcOrd="8" destOrd="0" presId="urn:microsoft.com/office/officeart/2005/8/layout/radial4"/>
    <dgm:cxn modelId="{A0AFDE9F-24B6-44AE-9DDB-E2660B327E39}" type="presParOf" srcId="{1CB22A77-756D-43A8-829F-4619B7D1B998}" destId="{F930A319-7436-4153-9E7B-9D47D9DCB06F}" srcOrd="9" destOrd="0" presId="urn:microsoft.com/office/officeart/2005/8/layout/radial4"/>
    <dgm:cxn modelId="{67E340C1-4328-4850-BA44-66C679CBAD85}" type="presParOf" srcId="{1CB22A77-756D-43A8-829F-4619B7D1B998}" destId="{C4E46FAF-57E6-4B08-8673-9E186AA1FF50}" srcOrd="10" destOrd="0" presId="urn:microsoft.com/office/officeart/2005/8/layout/radial4"/>
    <dgm:cxn modelId="{C0D42D5D-7C15-455F-9536-005262038E9C}" type="presParOf" srcId="{1CB22A77-756D-43A8-829F-4619B7D1B998}" destId="{01A0A1D8-9EB8-4118-AA2E-E8FF4A50FCA7}" srcOrd="11" destOrd="0" presId="urn:microsoft.com/office/officeart/2005/8/layout/radial4"/>
    <dgm:cxn modelId="{FB8C4F21-3705-48C9-AAED-17B9881A03B0}" type="presParOf" srcId="{1CB22A77-756D-43A8-829F-4619B7D1B998}" destId="{B7E09363-42ED-4C8C-A94E-C4E03C07D254}" srcOrd="12" destOrd="0" presId="urn:microsoft.com/office/officeart/2005/8/layout/radial4"/>
    <dgm:cxn modelId="{65625A07-2077-461B-A3F4-45FC8046995A}" type="presParOf" srcId="{1CB22A77-756D-43A8-829F-4619B7D1B998}" destId="{53022735-33EF-446A-8C5D-45607DCE532A}" srcOrd="13" destOrd="0" presId="urn:microsoft.com/office/officeart/2005/8/layout/radial4"/>
    <dgm:cxn modelId="{1FE16D3A-9BE6-43CE-9618-6119C136B1A5}" type="presParOf" srcId="{1CB22A77-756D-43A8-829F-4619B7D1B998}" destId="{A0F3CBE1-C462-4933-966C-15FE48956DC0}" srcOrd="14" destOrd="0" presId="urn:microsoft.com/office/officeart/2005/8/layout/radial4"/>
    <dgm:cxn modelId="{75CE0D2C-F326-4D55-94DA-DF505185D5F0}" type="presParOf" srcId="{1CB22A77-756D-43A8-829F-4619B7D1B998}" destId="{2ECA02EB-6B2D-4433-8FAD-92DFA033AE48}" srcOrd="15" destOrd="0" presId="urn:microsoft.com/office/officeart/2005/8/layout/radial4"/>
    <dgm:cxn modelId="{1B878E64-9D99-4E2C-8B4C-2E46E2F2BD7C}" type="presParOf" srcId="{1CB22A77-756D-43A8-829F-4619B7D1B998}" destId="{1BA8AAB7-0650-4C72-A0E5-EF51AA9A61A6}" srcOrd="16" destOrd="0" presId="urn:microsoft.com/office/officeart/2005/8/layout/radial4"/>
    <dgm:cxn modelId="{FD523BA8-9AD2-4205-BBFA-F27ED29365B3}" type="presParOf" srcId="{1CB22A77-756D-43A8-829F-4619B7D1B998}" destId="{4F779A18-7803-4CBB-A213-9532D2DA5D83}" srcOrd="17" destOrd="0" presId="urn:microsoft.com/office/officeart/2005/8/layout/radial4"/>
    <dgm:cxn modelId="{3783983D-D756-440A-A512-A54D1BB19F13}" type="presParOf" srcId="{1CB22A77-756D-43A8-829F-4619B7D1B998}" destId="{DD2DEEF4-5921-4087-AE95-F6C3E5E1991C}" srcOrd="18" destOrd="0" presId="urn:microsoft.com/office/officeart/2005/8/layout/radial4"/>
    <dgm:cxn modelId="{C1318A31-8D26-4A95-9814-36E857EAC391}" type="presParOf" srcId="{1CB22A77-756D-43A8-829F-4619B7D1B998}" destId="{AF74740C-5627-4286-9BA1-D91C1A5D7E0D}" srcOrd="19" destOrd="0" presId="urn:microsoft.com/office/officeart/2005/8/layout/radial4"/>
    <dgm:cxn modelId="{2A07F41D-E2E8-4C2D-83C3-17BC82FF0B97}" type="presParOf" srcId="{1CB22A77-756D-43A8-829F-4619B7D1B998}" destId="{531F4EDC-FDBC-4D97-B74C-9DC06C8D080A}" srcOrd="20" destOrd="0" presId="urn:microsoft.com/office/officeart/2005/8/layout/radial4"/>
  </dgm:cxnLst>
  <dgm:bg/>
  <dgm:whole/>
</dgm:dataModel>
</file>

<file path=word/diagrams/data2.xml><?xml version="1.0" encoding="utf-8"?>
<dgm:dataModel xmlns:dgm="http://schemas.openxmlformats.org/drawingml/2006/diagram" xmlns:a="http://schemas.openxmlformats.org/drawingml/2006/main">
  <dgm:ptLst>
    <dgm:pt modelId="{7D98DC0D-CDD0-418D-9C33-E0F89AD67CEE}" type="doc">
      <dgm:prSet loTypeId="urn:microsoft.com/office/officeart/2005/8/layout/radial3" loCatId="cycle" qsTypeId="urn:microsoft.com/office/officeart/2005/8/quickstyle/simple1" qsCatId="simple" csTypeId="urn:microsoft.com/office/officeart/2005/8/colors/colorful1#2" csCatId="colorful" phldr="1"/>
      <dgm:spPr/>
      <dgm:t>
        <a:bodyPr/>
        <a:lstStyle/>
        <a:p>
          <a:endParaRPr lang="en-US"/>
        </a:p>
      </dgm:t>
    </dgm:pt>
    <dgm:pt modelId="{6E2801F7-2B3A-4332-A451-9323E20F747C}">
      <dgm:prSet phldrT="[Text]" custT="1"/>
      <dgm:spPr/>
      <dgm:t>
        <a:bodyPr/>
        <a:lstStyle/>
        <a:p>
          <a:r>
            <a:rPr lang="en-US" sz="2000" dirty="0" smtClean="0"/>
            <a:t>Industry Verticals</a:t>
          </a:r>
          <a:endParaRPr lang="en-US" sz="2000" dirty="0"/>
        </a:p>
      </dgm:t>
    </dgm:pt>
    <dgm:pt modelId="{14357D3B-725E-42DA-BB9A-ED7BB17A5590}" type="parTrans" cxnId="{7DF2244D-95E8-42DE-B5DE-FA40EB772E36}">
      <dgm:prSet/>
      <dgm:spPr/>
      <dgm:t>
        <a:bodyPr/>
        <a:lstStyle/>
        <a:p>
          <a:endParaRPr lang="en-US"/>
        </a:p>
      </dgm:t>
    </dgm:pt>
    <dgm:pt modelId="{139DDE80-302A-4B9E-A2B0-B022FA415B44}" type="sibTrans" cxnId="{7DF2244D-95E8-42DE-B5DE-FA40EB772E36}">
      <dgm:prSet/>
      <dgm:spPr/>
      <dgm:t>
        <a:bodyPr/>
        <a:lstStyle/>
        <a:p>
          <a:endParaRPr lang="en-US"/>
        </a:p>
      </dgm:t>
    </dgm:pt>
    <dgm:pt modelId="{A2BF66CB-4AB6-4222-9120-B3CB8DCC0302}">
      <dgm:prSet phldrT="[Text]" custT="1"/>
      <dgm:spPr/>
      <dgm:t>
        <a:bodyPr/>
        <a:lstStyle/>
        <a:p>
          <a:r>
            <a:rPr lang="en-US" sz="800" dirty="0" smtClean="0"/>
            <a:t>Telecom</a:t>
          </a:r>
          <a:endParaRPr lang="en-US" sz="800" dirty="0"/>
        </a:p>
      </dgm:t>
    </dgm:pt>
    <dgm:pt modelId="{D8F4A1FE-16D1-4260-ABA4-7BC0AEC92A04}" type="parTrans" cxnId="{8E377F03-8227-480B-9E65-B52599B10BFE}">
      <dgm:prSet/>
      <dgm:spPr/>
      <dgm:t>
        <a:bodyPr/>
        <a:lstStyle/>
        <a:p>
          <a:endParaRPr lang="en-US"/>
        </a:p>
      </dgm:t>
    </dgm:pt>
    <dgm:pt modelId="{CEA6E3F9-D73F-4054-B944-D6248811EDBA}" type="sibTrans" cxnId="{8E377F03-8227-480B-9E65-B52599B10BFE}">
      <dgm:prSet/>
      <dgm:spPr/>
      <dgm:t>
        <a:bodyPr/>
        <a:lstStyle/>
        <a:p>
          <a:endParaRPr lang="en-US"/>
        </a:p>
      </dgm:t>
    </dgm:pt>
    <dgm:pt modelId="{AAE01D5E-A72A-47D6-9682-B72BB20B603A}">
      <dgm:prSet phldrT="[Text]"/>
      <dgm:spPr/>
      <dgm:t>
        <a:bodyPr/>
        <a:lstStyle/>
        <a:p>
          <a:r>
            <a:rPr lang="en-US" dirty="0" smtClean="0"/>
            <a:t>Financial Services</a:t>
          </a:r>
          <a:endParaRPr lang="en-US" dirty="0"/>
        </a:p>
      </dgm:t>
    </dgm:pt>
    <dgm:pt modelId="{896FACE1-F0A7-4004-9EA2-202AA94FD49D}" type="parTrans" cxnId="{ACD3E866-67CC-4AFA-A31B-BB14C2424829}">
      <dgm:prSet/>
      <dgm:spPr/>
      <dgm:t>
        <a:bodyPr/>
        <a:lstStyle/>
        <a:p>
          <a:endParaRPr lang="en-US"/>
        </a:p>
      </dgm:t>
    </dgm:pt>
    <dgm:pt modelId="{ABBEC355-CD6D-4E34-B5E6-1AFE3CC2CEF6}" type="sibTrans" cxnId="{ACD3E866-67CC-4AFA-A31B-BB14C2424829}">
      <dgm:prSet/>
      <dgm:spPr/>
      <dgm:t>
        <a:bodyPr/>
        <a:lstStyle/>
        <a:p>
          <a:endParaRPr lang="en-US"/>
        </a:p>
      </dgm:t>
    </dgm:pt>
    <dgm:pt modelId="{A299D98E-6394-4D52-B946-0D937E69907B}">
      <dgm:prSet phldrT="[Text]"/>
      <dgm:spPr/>
      <dgm:t>
        <a:bodyPr/>
        <a:lstStyle/>
        <a:p>
          <a:r>
            <a:rPr lang="en-US" dirty="0" smtClean="0"/>
            <a:t>Health Care</a:t>
          </a:r>
          <a:endParaRPr lang="en-US" dirty="0"/>
        </a:p>
      </dgm:t>
    </dgm:pt>
    <dgm:pt modelId="{F5EE87A5-C801-47D1-9497-D1479BC82483}" type="parTrans" cxnId="{4AF32D03-B190-45D1-9D1A-6A9D207F165D}">
      <dgm:prSet/>
      <dgm:spPr/>
      <dgm:t>
        <a:bodyPr/>
        <a:lstStyle/>
        <a:p>
          <a:endParaRPr lang="en-US"/>
        </a:p>
      </dgm:t>
    </dgm:pt>
    <dgm:pt modelId="{0E9AD0FB-4EB3-4BFB-9D92-391D8007A2B4}" type="sibTrans" cxnId="{4AF32D03-B190-45D1-9D1A-6A9D207F165D}">
      <dgm:prSet/>
      <dgm:spPr/>
      <dgm:t>
        <a:bodyPr/>
        <a:lstStyle/>
        <a:p>
          <a:endParaRPr lang="en-US"/>
        </a:p>
      </dgm:t>
    </dgm:pt>
    <dgm:pt modelId="{D22AB6EB-49CA-40BF-851F-376A58AA2512}">
      <dgm:prSet phldrT="[Text]"/>
      <dgm:spPr/>
      <dgm:t>
        <a:bodyPr/>
        <a:lstStyle/>
        <a:p>
          <a:r>
            <a:rPr lang="en-US" dirty="0" smtClean="0"/>
            <a:t>Education</a:t>
          </a:r>
          <a:endParaRPr lang="en-US" dirty="0"/>
        </a:p>
      </dgm:t>
    </dgm:pt>
    <dgm:pt modelId="{E0938F10-13A1-4AC0-80DF-8EC809159918}" type="parTrans" cxnId="{23C21AAD-ED2D-44D4-BCD2-E44003029D01}">
      <dgm:prSet/>
      <dgm:spPr/>
      <dgm:t>
        <a:bodyPr/>
        <a:lstStyle/>
        <a:p>
          <a:endParaRPr lang="en-US"/>
        </a:p>
      </dgm:t>
    </dgm:pt>
    <dgm:pt modelId="{A40C4665-7CB1-4286-BD59-F908D603BCBD}" type="sibTrans" cxnId="{23C21AAD-ED2D-44D4-BCD2-E44003029D01}">
      <dgm:prSet/>
      <dgm:spPr/>
      <dgm:t>
        <a:bodyPr/>
        <a:lstStyle/>
        <a:p>
          <a:endParaRPr lang="en-US"/>
        </a:p>
      </dgm:t>
    </dgm:pt>
    <dgm:pt modelId="{4BC203C1-3F6A-40F3-92BB-E78CA3FF07F1}">
      <dgm:prSet phldrT="[Text]"/>
      <dgm:spPr/>
      <dgm:t>
        <a:bodyPr/>
        <a:lstStyle/>
        <a:p>
          <a:r>
            <a:rPr lang="en-US" dirty="0" smtClean="0"/>
            <a:t>Hi-Tech</a:t>
          </a:r>
          <a:endParaRPr lang="en-US" dirty="0"/>
        </a:p>
      </dgm:t>
    </dgm:pt>
    <dgm:pt modelId="{4A50C3FA-776B-405C-86DD-83E3A17BBC92}" type="parTrans" cxnId="{CBC536FC-9A11-41B1-9C95-DF061AFE14BB}">
      <dgm:prSet/>
      <dgm:spPr/>
      <dgm:t>
        <a:bodyPr/>
        <a:lstStyle/>
        <a:p>
          <a:endParaRPr lang="en-US"/>
        </a:p>
      </dgm:t>
    </dgm:pt>
    <dgm:pt modelId="{059A5770-B8C5-4A47-9A4D-73A7E9FD0925}" type="sibTrans" cxnId="{CBC536FC-9A11-41B1-9C95-DF061AFE14BB}">
      <dgm:prSet/>
      <dgm:spPr/>
      <dgm:t>
        <a:bodyPr/>
        <a:lstStyle/>
        <a:p>
          <a:endParaRPr lang="en-US"/>
        </a:p>
      </dgm:t>
    </dgm:pt>
    <dgm:pt modelId="{08E644AF-DCEE-479B-9713-F59E1C623C9C}">
      <dgm:prSet phldrT="[Text]"/>
      <dgm:spPr/>
      <dgm:t>
        <a:bodyPr/>
        <a:lstStyle/>
        <a:p>
          <a:r>
            <a:rPr lang="en-US" dirty="0" smtClean="0"/>
            <a:t>News Media</a:t>
          </a:r>
          <a:endParaRPr lang="en-US" dirty="0"/>
        </a:p>
      </dgm:t>
    </dgm:pt>
    <dgm:pt modelId="{FF88A345-8D4F-45CE-9F31-D94E102A0DC9}" type="parTrans" cxnId="{30211CCE-A163-4092-8358-30774309751F}">
      <dgm:prSet/>
      <dgm:spPr/>
      <dgm:t>
        <a:bodyPr/>
        <a:lstStyle/>
        <a:p>
          <a:endParaRPr lang="en-US"/>
        </a:p>
      </dgm:t>
    </dgm:pt>
    <dgm:pt modelId="{4CF09BE4-8515-4E29-99C1-B71AD84B09BF}" type="sibTrans" cxnId="{30211CCE-A163-4092-8358-30774309751F}">
      <dgm:prSet/>
      <dgm:spPr/>
      <dgm:t>
        <a:bodyPr/>
        <a:lstStyle/>
        <a:p>
          <a:endParaRPr lang="en-US"/>
        </a:p>
      </dgm:t>
    </dgm:pt>
    <dgm:pt modelId="{BB6E8171-D1CB-460D-9058-5CA09094B123}">
      <dgm:prSet phldrT="[Text]"/>
      <dgm:spPr/>
      <dgm:t>
        <a:bodyPr/>
        <a:lstStyle/>
        <a:p>
          <a:r>
            <a:rPr lang="en-US" dirty="0" smtClean="0"/>
            <a:t>Social Media</a:t>
          </a:r>
          <a:endParaRPr lang="en-US" dirty="0"/>
        </a:p>
      </dgm:t>
    </dgm:pt>
    <dgm:pt modelId="{2FA5DD39-A99F-4EF2-87E7-74046432A856}" type="parTrans" cxnId="{10112194-07A4-4022-8A73-D4CF82E32C21}">
      <dgm:prSet/>
      <dgm:spPr/>
      <dgm:t>
        <a:bodyPr/>
        <a:lstStyle/>
        <a:p>
          <a:endParaRPr lang="en-US"/>
        </a:p>
      </dgm:t>
    </dgm:pt>
    <dgm:pt modelId="{F7D61B46-F157-4E70-B4A8-F3E06562B95C}" type="sibTrans" cxnId="{10112194-07A4-4022-8A73-D4CF82E32C21}">
      <dgm:prSet/>
      <dgm:spPr/>
      <dgm:t>
        <a:bodyPr/>
        <a:lstStyle/>
        <a:p>
          <a:endParaRPr lang="en-US"/>
        </a:p>
      </dgm:t>
    </dgm:pt>
    <dgm:pt modelId="{41EDACDF-952D-4C1C-B959-1D95CD1F0CCD}">
      <dgm:prSet phldrT="[Text]"/>
      <dgm:spPr/>
      <dgm:t>
        <a:bodyPr/>
        <a:lstStyle/>
        <a:p>
          <a:r>
            <a:rPr lang="en-US" dirty="0" smtClean="0"/>
            <a:t>Food and Hospitality</a:t>
          </a:r>
          <a:endParaRPr lang="en-US" dirty="0"/>
        </a:p>
      </dgm:t>
    </dgm:pt>
    <dgm:pt modelId="{3F274635-AD52-4CC9-9EF2-F6930388BC3F}" type="parTrans" cxnId="{05B98872-A0FF-465A-BD3C-59AF29238DC1}">
      <dgm:prSet/>
      <dgm:spPr/>
      <dgm:t>
        <a:bodyPr/>
        <a:lstStyle/>
        <a:p>
          <a:endParaRPr lang="en-US"/>
        </a:p>
      </dgm:t>
    </dgm:pt>
    <dgm:pt modelId="{5E1E044F-56B2-437D-A822-B2A790D9F1D0}" type="sibTrans" cxnId="{05B98872-A0FF-465A-BD3C-59AF29238DC1}">
      <dgm:prSet/>
      <dgm:spPr/>
      <dgm:t>
        <a:bodyPr/>
        <a:lstStyle/>
        <a:p>
          <a:endParaRPr lang="en-US"/>
        </a:p>
      </dgm:t>
    </dgm:pt>
    <dgm:pt modelId="{F4FF8C60-7FDC-4543-9EB1-AD3F0B0DB27E}">
      <dgm:prSet phldrT="[Text]"/>
      <dgm:spPr/>
      <dgm:t>
        <a:bodyPr/>
        <a:lstStyle/>
        <a:p>
          <a:r>
            <a:rPr lang="en-US" dirty="0" smtClean="0"/>
            <a:t>Aviation</a:t>
          </a:r>
          <a:endParaRPr lang="en-US" dirty="0"/>
        </a:p>
      </dgm:t>
    </dgm:pt>
    <dgm:pt modelId="{C591D141-7F2E-4D21-8CC9-864D498B2721}" type="parTrans" cxnId="{4BDA8B44-6C7A-4947-885F-77F9D291B473}">
      <dgm:prSet/>
      <dgm:spPr/>
      <dgm:t>
        <a:bodyPr/>
        <a:lstStyle/>
        <a:p>
          <a:endParaRPr lang="en-US"/>
        </a:p>
      </dgm:t>
    </dgm:pt>
    <dgm:pt modelId="{83785417-FE5C-434C-9402-B68A33E2C784}" type="sibTrans" cxnId="{4BDA8B44-6C7A-4947-885F-77F9D291B473}">
      <dgm:prSet/>
      <dgm:spPr/>
      <dgm:t>
        <a:bodyPr/>
        <a:lstStyle/>
        <a:p>
          <a:endParaRPr lang="en-US"/>
        </a:p>
      </dgm:t>
    </dgm:pt>
    <dgm:pt modelId="{78873936-2860-42A9-BA2D-C9F28C39D0A2}">
      <dgm:prSet phldrT="[Text]"/>
      <dgm:spPr/>
      <dgm:t>
        <a:bodyPr/>
        <a:lstStyle/>
        <a:p>
          <a:r>
            <a:rPr lang="en-US" dirty="0" smtClean="0"/>
            <a:t>E-commerce</a:t>
          </a:r>
          <a:endParaRPr lang="en-US" dirty="0"/>
        </a:p>
      </dgm:t>
    </dgm:pt>
    <dgm:pt modelId="{66AF0649-3CA3-4CCC-BE78-1FA2561CAEAF}" type="parTrans" cxnId="{27D7088D-D44D-4A62-BA92-CF1FDD147D95}">
      <dgm:prSet/>
      <dgm:spPr/>
      <dgm:t>
        <a:bodyPr/>
        <a:lstStyle/>
        <a:p>
          <a:endParaRPr lang="en-US"/>
        </a:p>
      </dgm:t>
    </dgm:pt>
    <dgm:pt modelId="{A3E50C7D-57F9-409A-9914-055522E3979E}" type="sibTrans" cxnId="{27D7088D-D44D-4A62-BA92-CF1FDD147D95}">
      <dgm:prSet/>
      <dgm:spPr/>
      <dgm:t>
        <a:bodyPr/>
        <a:lstStyle/>
        <a:p>
          <a:endParaRPr lang="en-US"/>
        </a:p>
      </dgm:t>
    </dgm:pt>
    <dgm:pt modelId="{48D7D2E7-8BEC-4A55-95AF-4341E6979846}">
      <dgm:prSet phldrT="[Text]"/>
      <dgm:spPr/>
      <dgm:t>
        <a:bodyPr/>
        <a:lstStyle/>
        <a:p>
          <a:r>
            <a:rPr lang="en-US" dirty="0" smtClean="0"/>
            <a:t>International Aid</a:t>
          </a:r>
          <a:endParaRPr lang="en-US" dirty="0"/>
        </a:p>
      </dgm:t>
    </dgm:pt>
    <dgm:pt modelId="{9997C5EE-19BA-42E8-9552-D74083A4F4F7}" type="parTrans" cxnId="{17950265-EC98-47A4-8CC0-1E3D14E2D73D}">
      <dgm:prSet/>
      <dgm:spPr/>
      <dgm:t>
        <a:bodyPr/>
        <a:lstStyle/>
        <a:p>
          <a:endParaRPr lang="en-US"/>
        </a:p>
      </dgm:t>
    </dgm:pt>
    <dgm:pt modelId="{573E7382-6AC3-4F3B-8C8A-2EC3DB35E75C}" type="sibTrans" cxnId="{17950265-EC98-47A4-8CC0-1E3D14E2D73D}">
      <dgm:prSet/>
      <dgm:spPr/>
      <dgm:t>
        <a:bodyPr/>
        <a:lstStyle/>
        <a:p>
          <a:endParaRPr lang="en-US"/>
        </a:p>
      </dgm:t>
    </dgm:pt>
    <dgm:pt modelId="{68F3DD8E-BC0D-45DB-8EF7-3A47EBD87E9F}">
      <dgm:prSet phldrT="[Text]"/>
      <dgm:spPr/>
      <dgm:t>
        <a:bodyPr/>
        <a:lstStyle/>
        <a:p>
          <a:r>
            <a:rPr lang="en-US" dirty="0" smtClean="0"/>
            <a:t>Government</a:t>
          </a:r>
          <a:endParaRPr lang="en-US" dirty="0"/>
        </a:p>
      </dgm:t>
    </dgm:pt>
    <dgm:pt modelId="{1AE20F47-2EAD-4008-A9DA-C1D91EE54546}" type="parTrans" cxnId="{2E3FCB72-84ED-4C41-9999-9749EB48B3B4}">
      <dgm:prSet/>
      <dgm:spPr/>
      <dgm:t>
        <a:bodyPr/>
        <a:lstStyle/>
        <a:p>
          <a:endParaRPr lang="en-US"/>
        </a:p>
      </dgm:t>
    </dgm:pt>
    <dgm:pt modelId="{F9777AAB-ECC7-4C3B-9F2A-6C77AE03A41B}" type="sibTrans" cxnId="{2E3FCB72-84ED-4C41-9999-9749EB48B3B4}">
      <dgm:prSet/>
      <dgm:spPr/>
      <dgm:t>
        <a:bodyPr/>
        <a:lstStyle/>
        <a:p>
          <a:endParaRPr lang="en-US"/>
        </a:p>
      </dgm:t>
    </dgm:pt>
    <dgm:pt modelId="{6631F24D-B3DB-4DE5-B83B-5BB6F2A7ABE6}">
      <dgm:prSet phldrT="[Text]"/>
      <dgm:spPr/>
      <dgm:t>
        <a:bodyPr/>
        <a:lstStyle/>
        <a:p>
          <a:r>
            <a:rPr lang="en-US" dirty="0" smtClean="0"/>
            <a:t>Micro Finance Institutes</a:t>
          </a:r>
          <a:endParaRPr lang="en-US" dirty="0"/>
        </a:p>
      </dgm:t>
    </dgm:pt>
    <dgm:pt modelId="{70E6638B-524B-482D-9595-8839F9B64716}" type="parTrans" cxnId="{727515BF-C4BF-4C19-AB30-76DD3FC13919}">
      <dgm:prSet/>
      <dgm:spPr/>
      <dgm:t>
        <a:bodyPr/>
        <a:lstStyle/>
        <a:p>
          <a:endParaRPr lang="en-US"/>
        </a:p>
      </dgm:t>
    </dgm:pt>
    <dgm:pt modelId="{4495BAF5-CEAF-4D13-B427-5FECD32D1606}" type="sibTrans" cxnId="{727515BF-C4BF-4C19-AB30-76DD3FC13919}">
      <dgm:prSet/>
      <dgm:spPr/>
      <dgm:t>
        <a:bodyPr/>
        <a:lstStyle/>
        <a:p>
          <a:endParaRPr lang="en-US"/>
        </a:p>
      </dgm:t>
    </dgm:pt>
    <dgm:pt modelId="{2CD74D0C-C8EB-420C-9709-52203D1E742C}" type="pres">
      <dgm:prSet presAssocID="{7D98DC0D-CDD0-418D-9C33-E0F89AD67CEE}" presName="composite" presStyleCnt="0">
        <dgm:presLayoutVars>
          <dgm:chMax val="1"/>
          <dgm:dir/>
          <dgm:resizeHandles val="exact"/>
        </dgm:presLayoutVars>
      </dgm:prSet>
      <dgm:spPr/>
      <dgm:t>
        <a:bodyPr/>
        <a:lstStyle/>
        <a:p>
          <a:endParaRPr lang="en-US"/>
        </a:p>
      </dgm:t>
    </dgm:pt>
    <dgm:pt modelId="{87674A72-C473-4695-99C7-EB974F618519}" type="pres">
      <dgm:prSet presAssocID="{7D98DC0D-CDD0-418D-9C33-E0F89AD67CEE}" presName="radial" presStyleCnt="0">
        <dgm:presLayoutVars>
          <dgm:animLvl val="ctr"/>
        </dgm:presLayoutVars>
      </dgm:prSet>
      <dgm:spPr/>
      <dgm:t>
        <a:bodyPr/>
        <a:lstStyle/>
        <a:p>
          <a:endParaRPr lang="en-US"/>
        </a:p>
      </dgm:t>
    </dgm:pt>
    <dgm:pt modelId="{197DF94C-7A81-47F2-8653-ACE3295A5CC7}" type="pres">
      <dgm:prSet presAssocID="{6E2801F7-2B3A-4332-A451-9323E20F747C}" presName="centerShape" presStyleLbl="vennNode1" presStyleIdx="0" presStyleCnt="14" custScaleX="99207" custScaleY="105869"/>
      <dgm:spPr/>
      <dgm:t>
        <a:bodyPr/>
        <a:lstStyle/>
        <a:p>
          <a:endParaRPr lang="en-US"/>
        </a:p>
      </dgm:t>
    </dgm:pt>
    <dgm:pt modelId="{435F4B3E-91AB-4436-B9C7-7E38C7E9E2C7}" type="pres">
      <dgm:prSet presAssocID="{A2BF66CB-4AB6-4222-9120-B3CB8DCC0302}" presName="node" presStyleLbl="vennNode1" presStyleIdx="1" presStyleCnt="14">
        <dgm:presLayoutVars>
          <dgm:bulletEnabled val="1"/>
        </dgm:presLayoutVars>
      </dgm:prSet>
      <dgm:spPr/>
      <dgm:t>
        <a:bodyPr/>
        <a:lstStyle/>
        <a:p>
          <a:endParaRPr lang="en-US"/>
        </a:p>
      </dgm:t>
    </dgm:pt>
    <dgm:pt modelId="{1EFE3E0A-183E-477D-8EB8-957927D8CB4E}" type="pres">
      <dgm:prSet presAssocID="{AAE01D5E-A72A-47D6-9682-B72BB20B603A}" presName="node" presStyleLbl="vennNode1" presStyleIdx="2" presStyleCnt="14">
        <dgm:presLayoutVars>
          <dgm:bulletEnabled val="1"/>
        </dgm:presLayoutVars>
      </dgm:prSet>
      <dgm:spPr/>
      <dgm:t>
        <a:bodyPr/>
        <a:lstStyle/>
        <a:p>
          <a:endParaRPr lang="en-US"/>
        </a:p>
      </dgm:t>
    </dgm:pt>
    <dgm:pt modelId="{506C1228-157F-4CD7-949A-24AA1EDF7492}" type="pres">
      <dgm:prSet presAssocID="{A299D98E-6394-4D52-B946-0D937E69907B}" presName="node" presStyleLbl="vennNode1" presStyleIdx="3" presStyleCnt="14">
        <dgm:presLayoutVars>
          <dgm:bulletEnabled val="1"/>
        </dgm:presLayoutVars>
      </dgm:prSet>
      <dgm:spPr/>
      <dgm:t>
        <a:bodyPr/>
        <a:lstStyle/>
        <a:p>
          <a:endParaRPr lang="en-US"/>
        </a:p>
      </dgm:t>
    </dgm:pt>
    <dgm:pt modelId="{BB491D9B-1E7D-4758-A2EF-BF38B80E600D}" type="pres">
      <dgm:prSet presAssocID="{D22AB6EB-49CA-40BF-851F-376A58AA2512}" presName="node" presStyleLbl="vennNode1" presStyleIdx="4" presStyleCnt="14">
        <dgm:presLayoutVars>
          <dgm:bulletEnabled val="1"/>
        </dgm:presLayoutVars>
      </dgm:prSet>
      <dgm:spPr/>
      <dgm:t>
        <a:bodyPr/>
        <a:lstStyle/>
        <a:p>
          <a:endParaRPr lang="en-US"/>
        </a:p>
      </dgm:t>
    </dgm:pt>
    <dgm:pt modelId="{91641C07-6B44-4DC8-9D72-D2638F82032D}" type="pres">
      <dgm:prSet presAssocID="{4BC203C1-3F6A-40F3-92BB-E78CA3FF07F1}" presName="node" presStyleLbl="vennNode1" presStyleIdx="5" presStyleCnt="14">
        <dgm:presLayoutVars>
          <dgm:bulletEnabled val="1"/>
        </dgm:presLayoutVars>
      </dgm:prSet>
      <dgm:spPr/>
      <dgm:t>
        <a:bodyPr/>
        <a:lstStyle/>
        <a:p>
          <a:endParaRPr lang="en-US"/>
        </a:p>
      </dgm:t>
    </dgm:pt>
    <dgm:pt modelId="{D2B29270-1410-41EA-A014-BE3FCF0E5213}" type="pres">
      <dgm:prSet presAssocID="{08E644AF-DCEE-479B-9713-F59E1C623C9C}" presName="node" presStyleLbl="vennNode1" presStyleIdx="6" presStyleCnt="14">
        <dgm:presLayoutVars>
          <dgm:bulletEnabled val="1"/>
        </dgm:presLayoutVars>
      </dgm:prSet>
      <dgm:spPr/>
      <dgm:t>
        <a:bodyPr/>
        <a:lstStyle/>
        <a:p>
          <a:endParaRPr lang="en-US"/>
        </a:p>
      </dgm:t>
    </dgm:pt>
    <dgm:pt modelId="{96A461D7-B97D-4686-98D1-F75B68567F09}" type="pres">
      <dgm:prSet presAssocID="{BB6E8171-D1CB-460D-9058-5CA09094B123}" presName="node" presStyleLbl="vennNode1" presStyleIdx="7" presStyleCnt="14" custScaleX="104925">
        <dgm:presLayoutVars>
          <dgm:bulletEnabled val="1"/>
        </dgm:presLayoutVars>
      </dgm:prSet>
      <dgm:spPr/>
      <dgm:t>
        <a:bodyPr/>
        <a:lstStyle/>
        <a:p>
          <a:endParaRPr lang="en-US"/>
        </a:p>
      </dgm:t>
    </dgm:pt>
    <dgm:pt modelId="{5D249DEC-9BDC-4C1A-9933-A2017A63267E}" type="pres">
      <dgm:prSet presAssocID="{41EDACDF-952D-4C1C-B959-1D95CD1F0CCD}" presName="node" presStyleLbl="vennNode1" presStyleIdx="8" presStyleCnt="14">
        <dgm:presLayoutVars>
          <dgm:bulletEnabled val="1"/>
        </dgm:presLayoutVars>
      </dgm:prSet>
      <dgm:spPr/>
      <dgm:t>
        <a:bodyPr/>
        <a:lstStyle/>
        <a:p>
          <a:endParaRPr lang="en-US"/>
        </a:p>
      </dgm:t>
    </dgm:pt>
    <dgm:pt modelId="{0E1D1DCD-9294-478E-8165-23C4B9CA8874}" type="pres">
      <dgm:prSet presAssocID="{F4FF8C60-7FDC-4543-9EB1-AD3F0B0DB27E}" presName="node" presStyleLbl="vennNode1" presStyleIdx="9" presStyleCnt="14">
        <dgm:presLayoutVars>
          <dgm:bulletEnabled val="1"/>
        </dgm:presLayoutVars>
      </dgm:prSet>
      <dgm:spPr/>
      <dgm:t>
        <a:bodyPr/>
        <a:lstStyle/>
        <a:p>
          <a:endParaRPr lang="en-US"/>
        </a:p>
      </dgm:t>
    </dgm:pt>
    <dgm:pt modelId="{984AA8CE-352C-44B4-931A-69FE09E3EC00}" type="pres">
      <dgm:prSet presAssocID="{78873936-2860-42A9-BA2D-C9F28C39D0A2}" presName="node" presStyleLbl="vennNode1" presStyleIdx="10" presStyleCnt="14">
        <dgm:presLayoutVars>
          <dgm:bulletEnabled val="1"/>
        </dgm:presLayoutVars>
      </dgm:prSet>
      <dgm:spPr/>
      <dgm:t>
        <a:bodyPr/>
        <a:lstStyle/>
        <a:p>
          <a:endParaRPr lang="en-US"/>
        </a:p>
      </dgm:t>
    </dgm:pt>
    <dgm:pt modelId="{C968F03E-7B86-4F54-A5F1-85E1BDE7C3F3}" type="pres">
      <dgm:prSet presAssocID="{48D7D2E7-8BEC-4A55-95AF-4341E6979846}" presName="node" presStyleLbl="vennNode1" presStyleIdx="11" presStyleCnt="14">
        <dgm:presLayoutVars>
          <dgm:bulletEnabled val="1"/>
        </dgm:presLayoutVars>
      </dgm:prSet>
      <dgm:spPr/>
      <dgm:t>
        <a:bodyPr/>
        <a:lstStyle/>
        <a:p>
          <a:endParaRPr lang="en-US"/>
        </a:p>
      </dgm:t>
    </dgm:pt>
    <dgm:pt modelId="{32F9E9D7-E74C-481F-9E46-3C312B4629E8}" type="pres">
      <dgm:prSet presAssocID="{68F3DD8E-BC0D-45DB-8EF7-3A47EBD87E9F}" presName="node" presStyleLbl="vennNode1" presStyleIdx="12" presStyleCnt="14">
        <dgm:presLayoutVars>
          <dgm:bulletEnabled val="1"/>
        </dgm:presLayoutVars>
      </dgm:prSet>
      <dgm:spPr/>
      <dgm:t>
        <a:bodyPr/>
        <a:lstStyle/>
        <a:p>
          <a:endParaRPr lang="en-US"/>
        </a:p>
      </dgm:t>
    </dgm:pt>
    <dgm:pt modelId="{F4E91176-8FC4-4064-B9F7-1B89D5A9755D}" type="pres">
      <dgm:prSet presAssocID="{6631F24D-B3DB-4DE5-B83B-5BB6F2A7ABE6}" presName="node" presStyleLbl="vennNode1" presStyleIdx="13" presStyleCnt="14" custScaleX="86709" custScaleY="93716">
        <dgm:presLayoutVars>
          <dgm:bulletEnabled val="1"/>
        </dgm:presLayoutVars>
      </dgm:prSet>
      <dgm:spPr/>
      <dgm:t>
        <a:bodyPr/>
        <a:lstStyle/>
        <a:p>
          <a:endParaRPr lang="en-US"/>
        </a:p>
      </dgm:t>
    </dgm:pt>
  </dgm:ptLst>
  <dgm:cxnLst>
    <dgm:cxn modelId="{27D7088D-D44D-4A62-BA92-CF1FDD147D95}" srcId="{6E2801F7-2B3A-4332-A451-9323E20F747C}" destId="{78873936-2860-42A9-BA2D-C9F28C39D0A2}" srcOrd="9" destOrd="0" parTransId="{66AF0649-3CA3-4CCC-BE78-1FA2561CAEAF}" sibTransId="{A3E50C7D-57F9-409A-9914-055522E3979E}"/>
    <dgm:cxn modelId="{44DB7CA7-147D-4B1F-8D07-60F0F43EA8F7}" type="presOf" srcId="{AAE01D5E-A72A-47D6-9682-B72BB20B603A}" destId="{1EFE3E0A-183E-477D-8EB8-957927D8CB4E}" srcOrd="0" destOrd="0" presId="urn:microsoft.com/office/officeart/2005/8/layout/radial3"/>
    <dgm:cxn modelId="{CBC536FC-9A11-41B1-9C95-DF061AFE14BB}" srcId="{6E2801F7-2B3A-4332-A451-9323E20F747C}" destId="{4BC203C1-3F6A-40F3-92BB-E78CA3FF07F1}" srcOrd="4" destOrd="0" parTransId="{4A50C3FA-776B-405C-86DD-83E3A17BBC92}" sibTransId="{059A5770-B8C5-4A47-9A4D-73A7E9FD0925}"/>
    <dgm:cxn modelId="{30211CCE-A163-4092-8358-30774309751F}" srcId="{6E2801F7-2B3A-4332-A451-9323E20F747C}" destId="{08E644AF-DCEE-479B-9713-F59E1C623C9C}" srcOrd="5" destOrd="0" parTransId="{FF88A345-8D4F-45CE-9F31-D94E102A0DC9}" sibTransId="{4CF09BE4-8515-4E29-99C1-B71AD84B09BF}"/>
    <dgm:cxn modelId="{05B98872-A0FF-465A-BD3C-59AF29238DC1}" srcId="{6E2801F7-2B3A-4332-A451-9323E20F747C}" destId="{41EDACDF-952D-4C1C-B959-1D95CD1F0CCD}" srcOrd="7" destOrd="0" parTransId="{3F274635-AD52-4CC9-9EF2-F6930388BC3F}" sibTransId="{5E1E044F-56B2-437D-A822-B2A790D9F1D0}"/>
    <dgm:cxn modelId="{8C5EE62E-4E94-4A02-940E-45201C1DD097}" type="presOf" srcId="{4BC203C1-3F6A-40F3-92BB-E78CA3FF07F1}" destId="{91641C07-6B44-4DC8-9D72-D2638F82032D}" srcOrd="0" destOrd="0" presId="urn:microsoft.com/office/officeart/2005/8/layout/radial3"/>
    <dgm:cxn modelId="{561F1B63-E338-410C-898A-19C020B60358}" type="presOf" srcId="{D22AB6EB-49CA-40BF-851F-376A58AA2512}" destId="{BB491D9B-1E7D-4758-A2EF-BF38B80E600D}" srcOrd="0" destOrd="0" presId="urn:microsoft.com/office/officeart/2005/8/layout/radial3"/>
    <dgm:cxn modelId="{1A6F2893-24E1-4645-9841-842B4E2C6B1E}" type="presOf" srcId="{F4FF8C60-7FDC-4543-9EB1-AD3F0B0DB27E}" destId="{0E1D1DCD-9294-478E-8165-23C4B9CA8874}" srcOrd="0" destOrd="0" presId="urn:microsoft.com/office/officeart/2005/8/layout/radial3"/>
    <dgm:cxn modelId="{7C6E1659-27BA-4F60-80DB-D5BF6220BA4C}" type="presOf" srcId="{78873936-2860-42A9-BA2D-C9F28C39D0A2}" destId="{984AA8CE-352C-44B4-931A-69FE09E3EC00}" srcOrd="0" destOrd="0" presId="urn:microsoft.com/office/officeart/2005/8/layout/radial3"/>
    <dgm:cxn modelId="{D553E5F1-DB47-447D-8B37-AD0518E4F516}" type="presOf" srcId="{A2BF66CB-4AB6-4222-9120-B3CB8DCC0302}" destId="{435F4B3E-91AB-4436-B9C7-7E38C7E9E2C7}" srcOrd="0" destOrd="0" presId="urn:microsoft.com/office/officeart/2005/8/layout/radial3"/>
    <dgm:cxn modelId="{17950265-EC98-47A4-8CC0-1E3D14E2D73D}" srcId="{6E2801F7-2B3A-4332-A451-9323E20F747C}" destId="{48D7D2E7-8BEC-4A55-95AF-4341E6979846}" srcOrd="10" destOrd="0" parTransId="{9997C5EE-19BA-42E8-9552-D74083A4F4F7}" sibTransId="{573E7382-6AC3-4F3B-8C8A-2EC3DB35E75C}"/>
    <dgm:cxn modelId="{3426E590-DD65-4C41-9F00-56BAA54BFAD7}" type="presOf" srcId="{7D98DC0D-CDD0-418D-9C33-E0F89AD67CEE}" destId="{2CD74D0C-C8EB-420C-9709-52203D1E742C}" srcOrd="0" destOrd="0" presId="urn:microsoft.com/office/officeart/2005/8/layout/radial3"/>
    <dgm:cxn modelId="{10112194-07A4-4022-8A73-D4CF82E32C21}" srcId="{6E2801F7-2B3A-4332-A451-9323E20F747C}" destId="{BB6E8171-D1CB-460D-9058-5CA09094B123}" srcOrd="6" destOrd="0" parTransId="{2FA5DD39-A99F-4EF2-87E7-74046432A856}" sibTransId="{F7D61B46-F157-4E70-B4A8-F3E06562B95C}"/>
    <dgm:cxn modelId="{23C21AAD-ED2D-44D4-BCD2-E44003029D01}" srcId="{6E2801F7-2B3A-4332-A451-9323E20F747C}" destId="{D22AB6EB-49CA-40BF-851F-376A58AA2512}" srcOrd="3" destOrd="0" parTransId="{E0938F10-13A1-4AC0-80DF-8EC809159918}" sibTransId="{A40C4665-7CB1-4286-BD59-F908D603BCBD}"/>
    <dgm:cxn modelId="{4BDA8B44-6C7A-4947-885F-77F9D291B473}" srcId="{6E2801F7-2B3A-4332-A451-9323E20F747C}" destId="{F4FF8C60-7FDC-4543-9EB1-AD3F0B0DB27E}" srcOrd="8" destOrd="0" parTransId="{C591D141-7F2E-4D21-8CC9-864D498B2721}" sibTransId="{83785417-FE5C-434C-9402-B68A33E2C784}"/>
    <dgm:cxn modelId="{468C3F39-1930-4CF7-B74F-EED2CC82FE6E}" type="presOf" srcId="{A299D98E-6394-4D52-B946-0D937E69907B}" destId="{506C1228-157F-4CD7-949A-24AA1EDF7492}" srcOrd="0" destOrd="0" presId="urn:microsoft.com/office/officeart/2005/8/layout/radial3"/>
    <dgm:cxn modelId="{0C6EE35C-0F51-4694-8A8F-3595710D3AB9}" type="presOf" srcId="{6E2801F7-2B3A-4332-A451-9323E20F747C}" destId="{197DF94C-7A81-47F2-8653-ACE3295A5CC7}" srcOrd="0" destOrd="0" presId="urn:microsoft.com/office/officeart/2005/8/layout/radial3"/>
    <dgm:cxn modelId="{8E377F03-8227-480B-9E65-B52599B10BFE}" srcId="{6E2801F7-2B3A-4332-A451-9323E20F747C}" destId="{A2BF66CB-4AB6-4222-9120-B3CB8DCC0302}" srcOrd="0" destOrd="0" parTransId="{D8F4A1FE-16D1-4260-ABA4-7BC0AEC92A04}" sibTransId="{CEA6E3F9-D73F-4054-B944-D6248811EDBA}"/>
    <dgm:cxn modelId="{4AF32D03-B190-45D1-9D1A-6A9D207F165D}" srcId="{6E2801F7-2B3A-4332-A451-9323E20F747C}" destId="{A299D98E-6394-4D52-B946-0D937E69907B}" srcOrd="2" destOrd="0" parTransId="{F5EE87A5-C801-47D1-9497-D1479BC82483}" sibTransId="{0E9AD0FB-4EB3-4BFB-9D92-391D8007A2B4}"/>
    <dgm:cxn modelId="{727515BF-C4BF-4C19-AB30-76DD3FC13919}" srcId="{6E2801F7-2B3A-4332-A451-9323E20F747C}" destId="{6631F24D-B3DB-4DE5-B83B-5BB6F2A7ABE6}" srcOrd="12" destOrd="0" parTransId="{70E6638B-524B-482D-9595-8839F9B64716}" sibTransId="{4495BAF5-CEAF-4D13-B427-5FECD32D1606}"/>
    <dgm:cxn modelId="{7DF2244D-95E8-42DE-B5DE-FA40EB772E36}" srcId="{7D98DC0D-CDD0-418D-9C33-E0F89AD67CEE}" destId="{6E2801F7-2B3A-4332-A451-9323E20F747C}" srcOrd="0" destOrd="0" parTransId="{14357D3B-725E-42DA-BB9A-ED7BB17A5590}" sibTransId="{139DDE80-302A-4B9E-A2B0-B022FA415B44}"/>
    <dgm:cxn modelId="{43E97428-EF71-4311-BB63-A80975A426A3}" type="presOf" srcId="{6631F24D-B3DB-4DE5-B83B-5BB6F2A7ABE6}" destId="{F4E91176-8FC4-4064-B9F7-1B89D5A9755D}" srcOrd="0" destOrd="0" presId="urn:microsoft.com/office/officeart/2005/8/layout/radial3"/>
    <dgm:cxn modelId="{93A34009-80FA-4FB8-9BB2-4A4F1C3B9703}" type="presOf" srcId="{41EDACDF-952D-4C1C-B959-1D95CD1F0CCD}" destId="{5D249DEC-9BDC-4C1A-9933-A2017A63267E}" srcOrd="0" destOrd="0" presId="urn:microsoft.com/office/officeart/2005/8/layout/radial3"/>
    <dgm:cxn modelId="{ACD3E866-67CC-4AFA-A31B-BB14C2424829}" srcId="{6E2801F7-2B3A-4332-A451-9323E20F747C}" destId="{AAE01D5E-A72A-47D6-9682-B72BB20B603A}" srcOrd="1" destOrd="0" parTransId="{896FACE1-F0A7-4004-9EA2-202AA94FD49D}" sibTransId="{ABBEC355-CD6D-4E34-B5E6-1AFE3CC2CEF6}"/>
    <dgm:cxn modelId="{5D168B00-2644-414B-B268-F1C7980E67BD}" type="presOf" srcId="{68F3DD8E-BC0D-45DB-8EF7-3A47EBD87E9F}" destId="{32F9E9D7-E74C-481F-9E46-3C312B4629E8}" srcOrd="0" destOrd="0" presId="urn:microsoft.com/office/officeart/2005/8/layout/radial3"/>
    <dgm:cxn modelId="{610E9F56-7AD9-4229-BFC8-84F8CF185252}" type="presOf" srcId="{08E644AF-DCEE-479B-9713-F59E1C623C9C}" destId="{D2B29270-1410-41EA-A014-BE3FCF0E5213}" srcOrd="0" destOrd="0" presId="urn:microsoft.com/office/officeart/2005/8/layout/radial3"/>
    <dgm:cxn modelId="{4A197990-8886-49F4-B15E-F0B61B566615}" type="presOf" srcId="{48D7D2E7-8BEC-4A55-95AF-4341E6979846}" destId="{C968F03E-7B86-4F54-A5F1-85E1BDE7C3F3}" srcOrd="0" destOrd="0" presId="urn:microsoft.com/office/officeart/2005/8/layout/radial3"/>
    <dgm:cxn modelId="{2E3FCB72-84ED-4C41-9999-9749EB48B3B4}" srcId="{6E2801F7-2B3A-4332-A451-9323E20F747C}" destId="{68F3DD8E-BC0D-45DB-8EF7-3A47EBD87E9F}" srcOrd="11" destOrd="0" parTransId="{1AE20F47-2EAD-4008-A9DA-C1D91EE54546}" sibTransId="{F9777AAB-ECC7-4C3B-9F2A-6C77AE03A41B}"/>
    <dgm:cxn modelId="{90F5665D-F159-400A-A730-CA8747A93F4B}" type="presOf" srcId="{BB6E8171-D1CB-460D-9058-5CA09094B123}" destId="{96A461D7-B97D-4686-98D1-F75B68567F09}" srcOrd="0" destOrd="0" presId="urn:microsoft.com/office/officeart/2005/8/layout/radial3"/>
    <dgm:cxn modelId="{B86C069C-D5A1-43BA-B9BB-9296BA7D78F8}" type="presParOf" srcId="{2CD74D0C-C8EB-420C-9709-52203D1E742C}" destId="{87674A72-C473-4695-99C7-EB974F618519}" srcOrd="0" destOrd="0" presId="urn:microsoft.com/office/officeart/2005/8/layout/radial3"/>
    <dgm:cxn modelId="{95293D86-9ADA-47FF-AA40-2491E87AF786}" type="presParOf" srcId="{87674A72-C473-4695-99C7-EB974F618519}" destId="{197DF94C-7A81-47F2-8653-ACE3295A5CC7}" srcOrd="0" destOrd="0" presId="urn:microsoft.com/office/officeart/2005/8/layout/radial3"/>
    <dgm:cxn modelId="{9BF595C3-82A0-4CE0-A96B-89D6AC48A4D6}" type="presParOf" srcId="{87674A72-C473-4695-99C7-EB974F618519}" destId="{435F4B3E-91AB-4436-B9C7-7E38C7E9E2C7}" srcOrd="1" destOrd="0" presId="urn:microsoft.com/office/officeart/2005/8/layout/radial3"/>
    <dgm:cxn modelId="{06C6F8AC-4FF9-45D6-9A8D-C326153C130D}" type="presParOf" srcId="{87674A72-C473-4695-99C7-EB974F618519}" destId="{1EFE3E0A-183E-477D-8EB8-957927D8CB4E}" srcOrd="2" destOrd="0" presId="urn:microsoft.com/office/officeart/2005/8/layout/radial3"/>
    <dgm:cxn modelId="{39CB86CA-E3DE-4371-B4D3-3337D2AF9833}" type="presParOf" srcId="{87674A72-C473-4695-99C7-EB974F618519}" destId="{506C1228-157F-4CD7-949A-24AA1EDF7492}" srcOrd="3" destOrd="0" presId="urn:microsoft.com/office/officeart/2005/8/layout/radial3"/>
    <dgm:cxn modelId="{39574EA8-C133-45F8-8AF1-B085F7DDE22E}" type="presParOf" srcId="{87674A72-C473-4695-99C7-EB974F618519}" destId="{BB491D9B-1E7D-4758-A2EF-BF38B80E600D}" srcOrd="4" destOrd="0" presId="urn:microsoft.com/office/officeart/2005/8/layout/radial3"/>
    <dgm:cxn modelId="{6C920DB9-EB40-4FD9-B2B3-E54C172E8345}" type="presParOf" srcId="{87674A72-C473-4695-99C7-EB974F618519}" destId="{91641C07-6B44-4DC8-9D72-D2638F82032D}" srcOrd="5" destOrd="0" presId="urn:microsoft.com/office/officeart/2005/8/layout/radial3"/>
    <dgm:cxn modelId="{10ACEC89-A1CE-4766-A6F1-1C2C24186F38}" type="presParOf" srcId="{87674A72-C473-4695-99C7-EB974F618519}" destId="{D2B29270-1410-41EA-A014-BE3FCF0E5213}" srcOrd="6" destOrd="0" presId="urn:microsoft.com/office/officeart/2005/8/layout/radial3"/>
    <dgm:cxn modelId="{98E639C5-2C09-445C-8ACE-7FE9D448F300}" type="presParOf" srcId="{87674A72-C473-4695-99C7-EB974F618519}" destId="{96A461D7-B97D-4686-98D1-F75B68567F09}" srcOrd="7" destOrd="0" presId="urn:microsoft.com/office/officeart/2005/8/layout/radial3"/>
    <dgm:cxn modelId="{32070BE8-D467-4665-881A-D6BFF83E1E33}" type="presParOf" srcId="{87674A72-C473-4695-99C7-EB974F618519}" destId="{5D249DEC-9BDC-4C1A-9933-A2017A63267E}" srcOrd="8" destOrd="0" presId="urn:microsoft.com/office/officeart/2005/8/layout/radial3"/>
    <dgm:cxn modelId="{1E2C1A2A-B2EB-46DA-947B-373E151CE0ED}" type="presParOf" srcId="{87674A72-C473-4695-99C7-EB974F618519}" destId="{0E1D1DCD-9294-478E-8165-23C4B9CA8874}" srcOrd="9" destOrd="0" presId="urn:microsoft.com/office/officeart/2005/8/layout/radial3"/>
    <dgm:cxn modelId="{5D5B4F8F-F41B-4234-A3DF-2E1A7396EB7D}" type="presParOf" srcId="{87674A72-C473-4695-99C7-EB974F618519}" destId="{984AA8CE-352C-44B4-931A-69FE09E3EC00}" srcOrd="10" destOrd="0" presId="urn:microsoft.com/office/officeart/2005/8/layout/radial3"/>
    <dgm:cxn modelId="{548CF084-669C-49B9-A4D6-C9273A7024C0}" type="presParOf" srcId="{87674A72-C473-4695-99C7-EB974F618519}" destId="{C968F03E-7B86-4F54-A5F1-85E1BDE7C3F3}" srcOrd="11" destOrd="0" presId="urn:microsoft.com/office/officeart/2005/8/layout/radial3"/>
    <dgm:cxn modelId="{E794AD38-0FE4-40EB-A25D-4061BF69EAAD}" type="presParOf" srcId="{87674A72-C473-4695-99C7-EB974F618519}" destId="{32F9E9D7-E74C-481F-9E46-3C312B4629E8}" srcOrd="12" destOrd="0" presId="urn:microsoft.com/office/officeart/2005/8/layout/radial3"/>
    <dgm:cxn modelId="{AC3EB8CC-FC1A-40E2-9398-4C11577AFAA0}" type="presParOf" srcId="{87674A72-C473-4695-99C7-EB974F618519}" destId="{F4E91176-8FC4-4064-B9F7-1B89D5A9755D}" srcOrd="13" destOrd="0" presId="urn:microsoft.com/office/officeart/2005/8/layout/radial3"/>
  </dgm:cxnLst>
  <dgm:bg/>
  <dgm:whole/>
</dgm:dataModel>
</file>

<file path=word/diagrams/data3.xml><?xml version="1.0" encoding="utf-8"?>
<dgm:dataModel xmlns:dgm="http://schemas.openxmlformats.org/drawingml/2006/diagram" xmlns:a="http://schemas.openxmlformats.org/drawingml/2006/main">
  <dgm:ptLst>
    <dgm:pt modelId="{1262548F-DB8E-423E-9FD2-F36618650F63}" type="doc">
      <dgm:prSet loTypeId="urn:microsoft.com/office/officeart/2005/8/layout/arrow2" loCatId="process" qsTypeId="urn:microsoft.com/office/officeart/2005/8/quickstyle/simple1" qsCatId="simple" csTypeId="urn:microsoft.com/office/officeart/2005/8/colors/accent3_1" csCatId="accent3" phldr="1"/>
      <dgm:spPr/>
    </dgm:pt>
    <dgm:pt modelId="{6278DB7B-60FF-4FD9-BC9E-D1287D6945E8}">
      <dgm:prSet phldrT="[Text]" custT="1"/>
      <dgm:spPr/>
      <dgm:t>
        <a:bodyPr/>
        <a:lstStyle/>
        <a:p>
          <a:r>
            <a:rPr lang="en-US" sz="1200" b="1" dirty="0" smtClean="0"/>
            <a:t>Customer Need Assessment</a:t>
          </a:r>
          <a:endParaRPr lang="en-US" sz="1200" b="1" dirty="0"/>
        </a:p>
      </dgm:t>
    </dgm:pt>
    <dgm:pt modelId="{073D0578-7825-4CB6-85A1-14215FD64814}" type="parTrans" cxnId="{4BE2A1D1-3AA8-45EC-A9CB-82C68D25B89F}">
      <dgm:prSet/>
      <dgm:spPr/>
      <dgm:t>
        <a:bodyPr/>
        <a:lstStyle/>
        <a:p>
          <a:endParaRPr lang="en-US" sz="1400"/>
        </a:p>
      </dgm:t>
    </dgm:pt>
    <dgm:pt modelId="{0C9C6178-E82A-4944-82D4-783C9E90AE90}" type="sibTrans" cxnId="{4BE2A1D1-3AA8-45EC-A9CB-82C68D25B89F}">
      <dgm:prSet/>
      <dgm:spPr/>
      <dgm:t>
        <a:bodyPr/>
        <a:lstStyle/>
        <a:p>
          <a:endParaRPr lang="en-US" sz="1400"/>
        </a:p>
      </dgm:t>
    </dgm:pt>
    <dgm:pt modelId="{34BDF912-2E76-4F21-9726-E5FA99CB0BE6}">
      <dgm:prSet phldrT="[Text]" custT="1"/>
      <dgm:spPr/>
      <dgm:t>
        <a:bodyPr/>
        <a:lstStyle/>
        <a:p>
          <a:r>
            <a:rPr lang="en-US" sz="1200" b="1" dirty="0" smtClean="0"/>
            <a:t>Initial Spec and Effort Estimation</a:t>
          </a:r>
          <a:endParaRPr lang="en-US" sz="1200" b="1" dirty="0"/>
        </a:p>
      </dgm:t>
    </dgm:pt>
    <dgm:pt modelId="{FF228F6D-9DB7-4D5E-93EC-4C0B8AA4F468}" type="parTrans" cxnId="{0ACC29D1-18C5-4FC8-945A-F84854F831ED}">
      <dgm:prSet/>
      <dgm:spPr/>
      <dgm:t>
        <a:bodyPr/>
        <a:lstStyle/>
        <a:p>
          <a:endParaRPr lang="en-US" sz="1400"/>
        </a:p>
      </dgm:t>
    </dgm:pt>
    <dgm:pt modelId="{235653BE-0EE2-4581-A2DF-4FE3BF703FA9}" type="sibTrans" cxnId="{0ACC29D1-18C5-4FC8-945A-F84854F831ED}">
      <dgm:prSet/>
      <dgm:spPr/>
      <dgm:t>
        <a:bodyPr/>
        <a:lstStyle/>
        <a:p>
          <a:endParaRPr lang="en-US" sz="1400"/>
        </a:p>
      </dgm:t>
    </dgm:pt>
    <dgm:pt modelId="{A6288CA3-FEE6-46AD-B6F7-507CF75F4A80}">
      <dgm:prSet phldrT="[Text]" custT="1"/>
      <dgm:spPr/>
      <dgm:t>
        <a:bodyPr/>
        <a:lstStyle/>
        <a:p>
          <a:pPr>
            <a:lnSpc>
              <a:spcPct val="100000"/>
            </a:lnSpc>
            <a:spcAft>
              <a:spcPts val="0"/>
            </a:spcAft>
          </a:pPr>
          <a:r>
            <a:rPr lang="en-US" sz="1200" b="1" dirty="0" smtClean="0"/>
            <a:t>Development </a:t>
          </a:r>
        </a:p>
        <a:p>
          <a:pPr>
            <a:lnSpc>
              <a:spcPct val="100000"/>
            </a:lnSpc>
            <a:spcAft>
              <a:spcPts val="0"/>
            </a:spcAft>
          </a:pPr>
          <a:r>
            <a:rPr lang="en-US" sz="1200" b="1" dirty="0" smtClean="0"/>
            <a:t>Testing and</a:t>
          </a:r>
        </a:p>
        <a:p>
          <a:pPr>
            <a:lnSpc>
              <a:spcPct val="100000"/>
            </a:lnSpc>
            <a:spcAft>
              <a:spcPts val="0"/>
            </a:spcAft>
          </a:pPr>
          <a:r>
            <a:rPr lang="en-US" sz="1200" b="1" dirty="0" smtClean="0"/>
            <a:t>Deployment </a:t>
          </a:r>
          <a:endParaRPr lang="en-US" sz="1200" b="1" dirty="0"/>
        </a:p>
      </dgm:t>
    </dgm:pt>
    <dgm:pt modelId="{5484DE44-82C6-4BEF-8198-431DBAEDEDE5}" type="parTrans" cxnId="{AF829780-7EAC-4D0B-842E-39A3A044FBB7}">
      <dgm:prSet/>
      <dgm:spPr/>
      <dgm:t>
        <a:bodyPr/>
        <a:lstStyle/>
        <a:p>
          <a:endParaRPr lang="en-US" sz="1400"/>
        </a:p>
      </dgm:t>
    </dgm:pt>
    <dgm:pt modelId="{BCA08604-5A4C-44C6-BFDB-DC4C5BFEB997}" type="sibTrans" cxnId="{AF829780-7EAC-4D0B-842E-39A3A044FBB7}">
      <dgm:prSet/>
      <dgm:spPr/>
      <dgm:t>
        <a:bodyPr/>
        <a:lstStyle/>
        <a:p>
          <a:endParaRPr lang="en-US" sz="1400"/>
        </a:p>
      </dgm:t>
    </dgm:pt>
    <dgm:pt modelId="{A9A1ABB2-6534-47C7-81CA-40984F7B446D}">
      <dgm:prSet phldrT="[Text]" custT="1"/>
      <dgm:spPr/>
      <dgm:t>
        <a:bodyPr/>
        <a:lstStyle/>
        <a:p>
          <a:r>
            <a:rPr lang="en-US" sz="1200" b="1" dirty="0" smtClean="0"/>
            <a:t>Proposal  Acceptance</a:t>
          </a:r>
          <a:endParaRPr lang="en-US" sz="1200" b="1" dirty="0"/>
        </a:p>
      </dgm:t>
    </dgm:pt>
    <dgm:pt modelId="{D419C44B-B80C-4599-9E61-FB79B597F676}" type="parTrans" cxnId="{B700E400-8C09-48E5-9976-727879778ECA}">
      <dgm:prSet/>
      <dgm:spPr/>
      <dgm:t>
        <a:bodyPr/>
        <a:lstStyle/>
        <a:p>
          <a:endParaRPr lang="en-US" sz="1400"/>
        </a:p>
      </dgm:t>
    </dgm:pt>
    <dgm:pt modelId="{84F68A2D-F202-457E-B009-99DE0820E0EC}" type="sibTrans" cxnId="{B700E400-8C09-48E5-9976-727879778ECA}">
      <dgm:prSet/>
      <dgm:spPr/>
      <dgm:t>
        <a:bodyPr/>
        <a:lstStyle/>
        <a:p>
          <a:endParaRPr lang="en-US" sz="1400"/>
        </a:p>
      </dgm:t>
    </dgm:pt>
    <dgm:pt modelId="{2198721A-B2C7-43A1-A4AE-BD385FBE13AE}">
      <dgm:prSet phldrT="[Text]" custT="1"/>
      <dgm:spPr/>
      <dgm:t>
        <a:bodyPr/>
        <a:lstStyle/>
        <a:p>
          <a:r>
            <a:rPr lang="en-US" sz="1200" b="1" dirty="0" smtClean="0"/>
            <a:t>Design Review and Approval</a:t>
          </a:r>
          <a:endParaRPr lang="en-US" sz="1200" b="1" dirty="0"/>
        </a:p>
      </dgm:t>
    </dgm:pt>
    <dgm:pt modelId="{1C117F91-B7F1-4C66-81F6-783AD38DF99F}" type="parTrans" cxnId="{51A24D71-7E72-4E02-85BC-0511C8D37B72}">
      <dgm:prSet/>
      <dgm:spPr/>
      <dgm:t>
        <a:bodyPr/>
        <a:lstStyle/>
        <a:p>
          <a:endParaRPr lang="en-US" sz="1400"/>
        </a:p>
      </dgm:t>
    </dgm:pt>
    <dgm:pt modelId="{26226418-8C89-4626-92C5-F3502190D985}" type="sibTrans" cxnId="{51A24D71-7E72-4E02-85BC-0511C8D37B72}">
      <dgm:prSet/>
      <dgm:spPr/>
      <dgm:t>
        <a:bodyPr/>
        <a:lstStyle/>
        <a:p>
          <a:endParaRPr lang="en-US" sz="1400"/>
        </a:p>
      </dgm:t>
    </dgm:pt>
    <dgm:pt modelId="{F9CE9614-62BB-4512-9F6F-DD4C190BAD77}" type="pres">
      <dgm:prSet presAssocID="{1262548F-DB8E-423E-9FD2-F36618650F63}" presName="arrowDiagram" presStyleCnt="0">
        <dgm:presLayoutVars>
          <dgm:chMax val="5"/>
          <dgm:dir/>
          <dgm:resizeHandles val="exact"/>
        </dgm:presLayoutVars>
      </dgm:prSet>
      <dgm:spPr/>
    </dgm:pt>
    <dgm:pt modelId="{0188BAA9-D94F-492C-AB6E-6EA02011EB11}" type="pres">
      <dgm:prSet presAssocID="{1262548F-DB8E-423E-9FD2-F36618650F63}" presName="arrow" presStyleLbl="bgShp" presStyleIdx="0" presStyleCnt="1" custScaleX="106971">
        <dgm:style>
          <a:lnRef idx="0">
            <a:schemeClr val="accent3"/>
          </a:lnRef>
          <a:fillRef idx="3">
            <a:schemeClr val="accent3"/>
          </a:fillRef>
          <a:effectRef idx="3">
            <a:schemeClr val="accent3"/>
          </a:effectRef>
          <a:fontRef idx="minor">
            <a:schemeClr val="lt1"/>
          </a:fontRef>
        </dgm:style>
      </dgm:prSet>
      <dgm:spPr/>
      <dgm:t>
        <a:bodyPr/>
        <a:lstStyle/>
        <a:p>
          <a:endParaRPr lang="en-US"/>
        </a:p>
      </dgm:t>
    </dgm:pt>
    <dgm:pt modelId="{6A31B097-7371-4649-8B8E-0FEFFD729B76}" type="pres">
      <dgm:prSet presAssocID="{1262548F-DB8E-423E-9FD2-F36618650F63}" presName="arrowDiagram5" presStyleCnt="0"/>
      <dgm:spPr/>
    </dgm:pt>
    <dgm:pt modelId="{9A18BF62-F1AF-4A6B-A4B8-B5EA5B584D60}" type="pres">
      <dgm:prSet presAssocID="{6278DB7B-60FF-4FD9-BC9E-D1287D6945E8}" presName="bullet5a" presStyleLbl="node1" presStyleIdx="0" presStyleCnt="5" custLinFactNeighborX="-28491" custLinFactNeighborY="-87123"/>
      <dgm:spPr/>
    </dgm:pt>
    <dgm:pt modelId="{E1260FC4-B80C-4B82-A72C-6B0A17CF3A37}" type="pres">
      <dgm:prSet presAssocID="{6278DB7B-60FF-4FD9-BC9E-D1287D6945E8}" presName="textBox5a" presStyleLbl="revTx" presStyleIdx="0" presStyleCnt="5" custScaleX="129725" custScaleY="83841" custLinFactY="-15272" custLinFactNeighborX="-81220" custLinFactNeighborY="-100000">
        <dgm:presLayoutVars>
          <dgm:bulletEnabled val="1"/>
        </dgm:presLayoutVars>
      </dgm:prSet>
      <dgm:spPr/>
      <dgm:t>
        <a:bodyPr/>
        <a:lstStyle/>
        <a:p>
          <a:endParaRPr lang="en-US"/>
        </a:p>
      </dgm:t>
    </dgm:pt>
    <dgm:pt modelId="{5C30F63B-7164-4157-91C3-D5BC3DA95D1F}" type="pres">
      <dgm:prSet presAssocID="{34BDF912-2E76-4F21-9726-E5FA99CB0BE6}" presName="bullet5b" presStyleLbl="node1" presStyleIdx="1" presStyleCnt="5" custLinFactNeighborY="-23851"/>
      <dgm:spPr/>
    </dgm:pt>
    <dgm:pt modelId="{EDE22FE6-42C2-4008-B0C4-8F446A319F68}" type="pres">
      <dgm:prSet presAssocID="{34BDF912-2E76-4F21-9726-E5FA99CB0BE6}" presName="textBox5b" presStyleLbl="revTx" presStyleIdx="1" presStyleCnt="5" custScaleX="126805" custScaleY="46870" custLinFactNeighborX="-74415" custLinFactNeighborY="-81413">
        <dgm:presLayoutVars>
          <dgm:bulletEnabled val="1"/>
        </dgm:presLayoutVars>
      </dgm:prSet>
      <dgm:spPr/>
      <dgm:t>
        <a:bodyPr/>
        <a:lstStyle/>
        <a:p>
          <a:endParaRPr lang="en-US"/>
        </a:p>
      </dgm:t>
    </dgm:pt>
    <dgm:pt modelId="{36B67FC5-6E8D-4558-B72F-D3572D2642DF}" type="pres">
      <dgm:prSet presAssocID="{A9A1ABB2-6534-47C7-81CA-40984F7B446D}" presName="bullet5c" presStyleLbl="node1" presStyleIdx="2" presStyleCnt="5"/>
      <dgm:spPr/>
    </dgm:pt>
    <dgm:pt modelId="{2850D319-E7C3-41FF-ACD3-AC4BB8017880}" type="pres">
      <dgm:prSet presAssocID="{A9A1ABB2-6534-47C7-81CA-40984F7B446D}" presName="textBox5c" presStyleLbl="revTx" presStyleIdx="2" presStyleCnt="5" custScaleX="148076" custScaleY="38408" custLinFactNeighborX="-63670" custLinFactNeighborY="-66941">
        <dgm:presLayoutVars>
          <dgm:bulletEnabled val="1"/>
        </dgm:presLayoutVars>
      </dgm:prSet>
      <dgm:spPr/>
      <dgm:t>
        <a:bodyPr/>
        <a:lstStyle/>
        <a:p>
          <a:endParaRPr lang="en-US"/>
        </a:p>
      </dgm:t>
    </dgm:pt>
    <dgm:pt modelId="{DBCC32DE-A56F-416F-AB39-27C7B89FD0F8}" type="pres">
      <dgm:prSet presAssocID="{2198721A-B2C7-43A1-A4AE-BD385FBE13AE}" presName="bullet5d" presStyleLbl="node1" presStyleIdx="3" presStyleCnt="5" custLinFactNeighborX="-16462" custLinFactNeighborY="8127"/>
      <dgm:spPr/>
    </dgm:pt>
    <dgm:pt modelId="{20667FE5-135F-4D1E-9D75-1B1706ED1AC5}" type="pres">
      <dgm:prSet presAssocID="{2198721A-B2C7-43A1-A4AE-BD385FBE13AE}" presName="textBox5d" presStyleLbl="revTx" presStyleIdx="3" presStyleCnt="5" custScaleX="104328" custLinFactNeighborX="-71061" custLinFactNeighborY="-34204">
        <dgm:presLayoutVars>
          <dgm:bulletEnabled val="1"/>
        </dgm:presLayoutVars>
      </dgm:prSet>
      <dgm:spPr/>
      <dgm:t>
        <a:bodyPr/>
        <a:lstStyle/>
        <a:p>
          <a:endParaRPr lang="en-US"/>
        </a:p>
      </dgm:t>
    </dgm:pt>
    <dgm:pt modelId="{67DC230A-851D-45A6-8961-BF3CDFF85E96}" type="pres">
      <dgm:prSet presAssocID="{A6288CA3-FEE6-46AD-B6F7-507CF75F4A80}" presName="bullet5e" presStyleLbl="node1" presStyleIdx="4" presStyleCnt="5" custLinFactNeighborX="12226" custLinFactNeighborY="8496"/>
      <dgm:spPr/>
    </dgm:pt>
    <dgm:pt modelId="{D220EDF9-6943-43B5-8241-694864CDB744}" type="pres">
      <dgm:prSet presAssocID="{A6288CA3-FEE6-46AD-B6F7-507CF75F4A80}" presName="textBox5e" presStyleLbl="revTx" presStyleIdx="4" presStyleCnt="5" custScaleX="148076" custScaleY="41096" custLinFactNeighborX="-52885" custLinFactNeighborY="-63358">
        <dgm:presLayoutVars>
          <dgm:bulletEnabled val="1"/>
        </dgm:presLayoutVars>
      </dgm:prSet>
      <dgm:spPr/>
      <dgm:t>
        <a:bodyPr/>
        <a:lstStyle/>
        <a:p>
          <a:endParaRPr lang="en-US"/>
        </a:p>
      </dgm:t>
    </dgm:pt>
  </dgm:ptLst>
  <dgm:cxnLst>
    <dgm:cxn modelId="{0ACC29D1-18C5-4FC8-945A-F84854F831ED}" srcId="{1262548F-DB8E-423E-9FD2-F36618650F63}" destId="{34BDF912-2E76-4F21-9726-E5FA99CB0BE6}" srcOrd="1" destOrd="0" parTransId="{FF228F6D-9DB7-4D5E-93EC-4C0B8AA4F468}" sibTransId="{235653BE-0EE2-4581-A2DF-4FE3BF703FA9}"/>
    <dgm:cxn modelId="{AB3ACF6A-7B6D-4575-A5FA-4A2D3F8B4638}" type="presOf" srcId="{34BDF912-2E76-4F21-9726-E5FA99CB0BE6}" destId="{EDE22FE6-42C2-4008-B0C4-8F446A319F68}" srcOrd="0" destOrd="0" presId="urn:microsoft.com/office/officeart/2005/8/layout/arrow2"/>
    <dgm:cxn modelId="{875190BE-B90C-4A0E-8F4C-9093CB30B930}" type="presOf" srcId="{6278DB7B-60FF-4FD9-BC9E-D1287D6945E8}" destId="{E1260FC4-B80C-4B82-A72C-6B0A17CF3A37}" srcOrd="0" destOrd="0" presId="urn:microsoft.com/office/officeart/2005/8/layout/arrow2"/>
    <dgm:cxn modelId="{5953167C-C8C0-48C1-94EE-11511983FAB9}" type="presOf" srcId="{A6288CA3-FEE6-46AD-B6F7-507CF75F4A80}" destId="{D220EDF9-6943-43B5-8241-694864CDB744}" srcOrd="0" destOrd="0" presId="urn:microsoft.com/office/officeart/2005/8/layout/arrow2"/>
    <dgm:cxn modelId="{7334AE34-F672-4385-979F-A5072C55A575}" type="presOf" srcId="{A9A1ABB2-6534-47C7-81CA-40984F7B446D}" destId="{2850D319-E7C3-41FF-ACD3-AC4BB8017880}" srcOrd="0" destOrd="0" presId="urn:microsoft.com/office/officeart/2005/8/layout/arrow2"/>
    <dgm:cxn modelId="{DF448ED9-A6E6-4F26-A710-E4C3133F162A}" type="presOf" srcId="{2198721A-B2C7-43A1-A4AE-BD385FBE13AE}" destId="{20667FE5-135F-4D1E-9D75-1B1706ED1AC5}" srcOrd="0" destOrd="0" presId="urn:microsoft.com/office/officeart/2005/8/layout/arrow2"/>
    <dgm:cxn modelId="{51A24D71-7E72-4E02-85BC-0511C8D37B72}" srcId="{1262548F-DB8E-423E-9FD2-F36618650F63}" destId="{2198721A-B2C7-43A1-A4AE-BD385FBE13AE}" srcOrd="3" destOrd="0" parTransId="{1C117F91-B7F1-4C66-81F6-783AD38DF99F}" sibTransId="{26226418-8C89-4626-92C5-F3502190D985}"/>
    <dgm:cxn modelId="{4BE2A1D1-3AA8-45EC-A9CB-82C68D25B89F}" srcId="{1262548F-DB8E-423E-9FD2-F36618650F63}" destId="{6278DB7B-60FF-4FD9-BC9E-D1287D6945E8}" srcOrd="0" destOrd="0" parTransId="{073D0578-7825-4CB6-85A1-14215FD64814}" sibTransId="{0C9C6178-E82A-4944-82D4-783C9E90AE90}"/>
    <dgm:cxn modelId="{AF829780-7EAC-4D0B-842E-39A3A044FBB7}" srcId="{1262548F-DB8E-423E-9FD2-F36618650F63}" destId="{A6288CA3-FEE6-46AD-B6F7-507CF75F4A80}" srcOrd="4" destOrd="0" parTransId="{5484DE44-82C6-4BEF-8198-431DBAEDEDE5}" sibTransId="{BCA08604-5A4C-44C6-BFDB-DC4C5BFEB997}"/>
    <dgm:cxn modelId="{B700E400-8C09-48E5-9976-727879778ECA}" srcId="{1262548F-DB8E-423E-9FD2-F36618650F63}" destId="{A9A1ABB2-6534-47C7-81CA-40984F7B446D}" srcOrd="2" destOrd="0" parTransId="{D419C44B-B80C-4599-9E61-FB79B597F676}" sibTransId="{84F68A2D-F202-457E-B009-99DE0820E0EC}"/>
    <dgm:cxn modelId="{FE370AB1-5992-4526-BB46-0ACF427F81CA}" type="presOf" srcId="{1262548F-DB8E-423E-9FD2-F36618650F63}" destId="{F9CE9614-62BB-4512-9F6F-DD4C190BAD77}" srcOrd="0" destOrd="0" presId="urn:microsoft.com/office/officeart/2005/8/layout/arrow2"/>
    <dgm:cxn modelId="{88E84405-5F9C-49DD-839E-980D5FB91693}" type="presParOf" srcId="{F9CE9614-62BB-4512-9F6F-DD4C190BAD77}" destId="{0188BAA9-D94F-492C-AB6E-6EA02011EB11}" srcOrd="0" destOrd="0" presId="urn:microsoft.com/office/officeart/2005/8/layout/arrow2"/>
    <dgm:cxn modelId="{ED6996BA-F0CA-47E6-B344-2FD6A4A178EE}" type="presParOf" srcId="{F9CE9614-62BB-4512-9F6F-DD4C190BAD77}" destId="{6A31B097-7371-4649-8B8E-0FEFFD729B76}" srcOrd="1" destOrd="0" presId="urn:microsoft.com/office/officeart/2005/8/layout/arrow2"/>
    <dgm:cxn modelId="{447A1B11-6D31-4886-BF27-E1C125D03289}" type="presParOf" srcId="{6A31B097-7371-4649-8B8E-0FEFFD729B76}" destId="{9A18BF62-F1AF-4A6B-A4B8-B5EA5B584D60}" srcOrd="0" destOrd="0" presId="urn:microsoft.com/office/officeart/2005/8/layout/arrow2"/>
    <dgm:cxn modelId="{0EBF801C-5D08-485F-8F6A-DFF537538A4A}" type="presParOf" srcId="{6A31B097-7371-4649-8B8E-0FEFFD729B76}" destId="{E1260FC4-B80C-4B82-A72C-6B0A17CF3A37}" srcOrd="1" destOrd="0" presId="urn:microsoft.com/office/officeart/2005/8/layout/arrow2"/>
    <dgm:cxn modelId="{F228CE66-18D7-4B83-A351-9252475A4CA7}" type="presParOf" srcId="{6A31B097-7371-4649-8B8E-0FEFFD729B76}" destId="{5C30F63B-7164-4157-91C3-D5BC3DA95D1F}" srcOrd="2" destOrd="0" presId="urn:microsoft.com/office/officeart/2005/8/layout/arrow2"/>
    <dgm:cxn modelId="{FFB2ABF9-955C-4931-8898-D503923D70FB}" type="presParOf" srcId="{6A31B097-7371-4649-8B8E-0FEFFD729B76}" destId="{EDE22FE6-42C2-4008-B0C4-8F446A319F68}" srcOrd="3" destOrd="0" presId="urn:microsoft.com/office/officeart/2005/8/layout/arrow2"/>
    <dgm:cxn modelId="{6736B5C1-BDBB-4BAA-A1DA-342574FBCF33}" type="presParOf" srcId="{6A31B097-7371-4649-8B8E-0FEFFD729B76}" destId="{36B67FC5-6E8D-4558-B72F-D3572D2642DF}" srcOrd="4" destOrd="0" presId="urn:microsoft.com/office/officeart/2005/8/layout/arrow2"/>
    <dgm:cxn modelId="{19995CE8-E114-4EBB-8D30-0F12B82112CC}" type="presParOf" srcId="{6A31B097-7371-4649-8B8E-0FEFFD729B76}" destId="{2850D319-E7C3-41FF-ACD3-AC4BB8017880}" srcOrd="5" destOrd="0" presId="urn:microsoft.com/office/officeart/2005/8/layout/arrow2"/>
    <dgm:cxn modelId="{2E4ED5B7-A0CE-465C-8656-292FF521CBC1}" type="presParOf" srcId="{6A31B097-7371-4649-8B8E-0FEFFD729B76}" destId="{DBCC32DE-A56F-416F-AB39-27C7B89FD0F8}" srcOrd="6" destOrd="0" presId="urn:microsoft.com/office/officeart/2005/8/layout/arrow2"/>
    <dgm:cxn modelId="{B0C42A78-ED85-4026-85A0-0143F62E49B3}" type="presParOf" srcId="{6A31B097-7371-4649-8B8E-0FEFFD729B76}" destId="{20667FE5-135F-4D1E-9D75-1B1706ED1AC5}" srcOrd="7" destOrd="0" presId="urn:microsoft.com/office/officeart/2005/8/layout/arrow2"/>
    <dgm:cxn modelId="{E0BC0B8B-F1FD-4B40-B121-214979B5B8C8}" type="presParOf" srcId="{6A31B097-7371-4649-8B8E-0FEFFD729B76}" destId="{67DC230A-851D-45A6-8961-BF3CDFF85E96}" srcOrd="8" destOrd="0" presId="urn:microsoft.com/office/officeart/2005/8/layout/arrow2"/>
    <dgm:cxn modelId="{B377B165-C10D-450F-8BBD-73631C0229FD}" type="presParOf" srcId="{6A31B097-7371-4649-8B8E-0FEFFD729B76}" destId="{D220EDF9-6943-43B5-8241-694864CDB744}" srcOrd="9" destOrd="0" presId="urn:microsoft.com/office/officeart/2005/8/layout/arrow2"/>
  </dgm:cxnLst>
  <dgm:bg>
    <a:noFill/>
  </dgm:bg>
  <dgm:whole/>
</dgm:dataModel>
</file>

<file path=word/diagrams/data4.xml><?xml version="1.0" encoding="utf-8"?>
<dgm:dataModel xmlns:dgm="http://schemas.openxmlformats.org/drawingml/2006/diagram" xmlns:a="http://schemas.openxmlformats.org/drawingml/2006/main">
  <dgm:ptLst>
    <dgm:pt modelId="{C7EA1E17-9DCB-4E9D-A121-0DB9FB2B3F15}" type="doc">
      <dgm:prSet loTypeId="urn:microsoft.com/office/officeart/2005/8/layout/lProcess2" loCatId="list" qsTypeId="urn:microsoft.com/office/officeart/2005/8/quickstyle/simple5" qsCatId="simple" csTypeId="urn:microsoft.com/office/officeart/2005/8/colors/colorful2" csCatId="colorful" phldr="1"/>
      <dgm:spPr/>
      <dgm:t>
        <a:bodyPr/>
        <a:lstStyle/>
        <a:p>
          <a:endParaRPr lang="en-US"/>
        </a:p>
      </dgm:t>
    </dgm:pt>
    <dgm:pt modelId="{3E24A930-3C6A-4984-A664-634F860D789D}">
      <dgm:prSet phldrT="[Text]" custT="1"/>
      <dgm:spPr/>
      <dgm:t>
        <a:bodyPr/>
        <a:lstStyle/>
        <a:p>
          <a:pPr algn="ctr"/>
          <a:r>
            <a:rPr lang="en-US" sz="1800" b="1" dirty="0" smtClean="0"/>
            <a:t>Team Communications</a:t>
          </a:r>
          <a:endParaRPr lang="en-US" sz="1800" b="1" dirty="0"/>
        </a:p>
      </dgm:t>
    </dgm:pt>
    <dgm:pt modelId="{37B604AA-BF97-427D-ACD8-41DBCDED57BC}" type="parTrans" cxnId="{205F8B9C-9082-4769-A8D7-1D9FC63EEABE}">
      <dgm:prSet/>
      <dgm:spPr/>
      <dgm:t>
        <a:bodyPr/>
        <a:lstStyle/>
        <a:p>
          <a:pPr algn="ctr"/>
          <a:endParaRPr lang="en-US" sz="2800" b="1"/>
        </a:p>
      </dgm:t>
    </dgm:pt>
    <dgm:pt modelId="{9195C7A4-AC6B-4674-A611-BBEF4FA0463E}" type="sibTrans" cxnId="{205F8B9C-9082-4769-A8D7-1D9FC63EEABE}">
      <dgm:prSet/>
      <dgm:spPr/>
      <dgm:t>
        <a:bodyPr/>
        <a:lstStyle/>
        <a:p>
          <a:pPr algn="ctr"/>
          <a:endParaRPr lang="en-US" sz="2800" b="1"/>
        </a:p>
      </dgm:t>
    </dgm:pt>
    <dgm:pt modelId="{F334C9C8-46D8-4BD8-A0A1-E1644ED19ED8}">
      <dgm:prSet phldrT="[Text]" custT="1"/>
      <dgm:spPr/>
      <dgm:t>
        <a:bodyPr/>
        <a:lstStyle/>
        <a:p>
          <a:pPr algn="ctr"/>
          <a:r>
            <a:rPr lang="en-US" sz="1050" b="1" dirty="0"/>
            <a:t>Team Meeting</a:t>
          </a:r>
        </a:p>
      </dgm:t>
    </dgm:pt>
    <dgm:pt modelId="{E998396C-60EE-4C35-B957-83CBAB588135}" type="parTrans" cxnId="{DBE9A2F8-D2DE-45FB-A930-BB2F6E78DB64}">
      <dgm:prSet/>
      <dgm:spPr/>
      <dgm:t>
        <a:bodyPr/>
        <a:lstStyle/>
        <a:p>
          <a:pPr algn="ctr"/>
          <a:endParaRPr lang="en-US" sz="2800" b="1"/>
        </a:p>
      </dgm:t>
    </dgm:pt>
    <dgm:pt modelId="{B2E6494A-D625-40E1-9175-F274FBEA5134}" type="sibTrans" cxnId="{DBE9A2F8-D2DE-45FB-A930-BB2F6E78DB64}">
      <dgm:prSet/>
      <dgm:spPr/>
      <dgm:t>
        <a:bodyPr/>
        <a:lstStyle/>
        <a:p>
          <a:pPr algn="ctr"/>
          <a:endParaRPr lang="en-US" sz="2800" b="1"/>
        </a:p>
      </dgm:t>
    </dgm:pt>
    <dgm:pt modelId="{37B8D717-2FEA-47AE-B3EC-50592FF2AF93}">
      <dgm:prSet phldrT="[Text]" custT="1"/>
      <dgm:spPr/>
      <dgm:t>
        <a:bodyPr/>
        <a:lstStyle/>
        <a:p>
          <a:pPr algn="ctr"/>
          <a:r>
            <a:rPr lang="en-US" sz="1600" b="1" dirty="0" smtClean="0"/>
            <a:t>Project Management</a:t>
          </a:r>
          <a:endParaRPr lang="en-US" sz="1600" b="1" dirty="0"/>
        </a:p>
      </dgm:t>
    </dgm:pt>
    <dgm:pt modelId="{3B119137-C240-4B7B-B408-35E2C82EBA46}" type="parTrans" cxnId="{8422E2D0-FD50-407C-B935-1B1BB5BBBE77}">
      <dgm:prSet/>
      <dgm:spPr/>
      <dgm:t>
        <a:bodyPr/>
        <a:lstStyle/>
        <a:p>
          <a:pPr algn="ctr"/>
          <a:endParaRPr lang="en-US" sz="2800" b="1"/>
        </a:p>
      </dgm:t>
    </dgm:pt>
    <dgm:pt modelId="{AD1C7DEB-57C3-4D6A-A3CE-8D1A455E96C4}" type="sibTrans" cxnId="{8422E2D0-FD50-407C-B935-1B1BB5BBBE77}">
      <dgm:prSet/>
      <dgm:spPr/>
      <dgm:t>
        <a:bodyPr/>
        <a:lstStyle/>
        <a:p>
          <a:pPr algn="ctr"/>
          <a:endParaRPr lang="en-US" sz="2800" b="1"/>
        </a:p>
      </dgm:t>
    </dgm:pt>
    <dgm:pt modelId="{14BBB22C-CF54-49F0-83EB-C3E4217523E3}">
      <dgm:prSet phldrT="[Text]" custT="1"/>
      <dgm:spPr/>
      <dgm:t>
        <a:bodyPr/>
        <a:lstStyle/>
        <a:p>
          <a:pPr algn="ctr"/>
          <a:r>
            <a:rPr lang="en-US" sz="1050" b="1" dirty="0" smtClean="0"/>
            <a:t>Online Request Tracker</a:t>
          </a:r>
          <a:endParaRPr lang="en-US" sz="1050" b="1" dirty="0"/>
        </a:p>
      </dgm:t>
    </dgm:pt>
    <dgm:pt modelId="{AA6437BF-2FE5-49FB-B259-1242CBA9A52E}" type="parTrans" cxnId="{4229A5CD-9F2B-434B-A316-6055666F2737}">
      <dgm:prSet/>
      <dgm:spPr/>
      <dgm:t>
        <a:bodyPr/>
        <a:lstStyle/>
        <a:p>
          <a:pPr algn="ctr"/>
          <a:endParaRPr lang="en-US" sz="2800" b="1"/>
        </a:p>
      </dgm:t>
    </dgm:pt>
    <dgm:pt modelId="{D907A5EF-7F1A-47C3-B836-4A84370EE059}" type="sibTrans" cxnId="{4229A5CD-9F2B-434B-A316-6055666F2737}">
      <dgm:prSet/>
      <dgm:spPr/>
      <dgm:t>
        <a:bodyPr/>
        <a:lstStyle/>
        <a:p>
          <a:pPr algn="ctr"/>
          <a:endParaRPr lang="en-US" sz="2800" b="1"/>
        </a:p>
      </dgm:t>
    </dgm:pt>
    <dgm:pt modelId="{504FFF9C-698A-4BEB-A0DE-99819C9CE55D}">
      <dgm:prSet phldrT="[Text]" custT="1"/>
      <dgm:spPr/>
      <dgm:t>
        <a:bodyPr/>
        <a:lstStyle/>
        <a:p>
          <a:pPr algn="ctr"/>
          <a:r>
            <a:rPr lang="en-US" sz="1050" b="1" dirty="0" smtClean="0"/>
            <a:t>Concurrent Versions System (CVS)</a:t>
          </a:r>
          <a:endParaRPr lang="en-US" sz="1050" b="1" dirty="0"/>
        </a:p>
      </dgm:t>
    </dgm:pt>
    <dgm:pt modelId="{3337455B-0D6B-44C0-85B5-178AA601A5CC}" type="parTrans" cxnId="{A104C1FB-0198-4DE6-ABDD-4FD1311727C7}">
      <dgm:prSet/>
      <dgm:spPr/>
      <dgm:t>
        <a:bodyPr/>
        <a:lstStyle/>
        <a:p>
          <a:pPr algn="ctr"/>
          <a:endParaRPr lang="en-US" sz="2800" b="1"/>
        </a:p>
      </dgm:t>
    </dgm:pt>
    <dgm:pt modelId="{177F1D87-A5A3-482B-A10A-C0AB60D83D58}" type="sibTrans" cxnId="{A104C1FB-0198-4DE6-ABDD-4FD1311727C7}">
      <dgm:prSet/>
      <dgm:spPr/>
      <dgm:t>
        <a:bodyPr/>
        <a:lstStyle/>
        <a:p>
          <a:pPr algn="ctr"/>
          <a:endParaRPr lang="en-US" sz="2800" b="1"/>
        </a:p>
      </dgm:t>
    </dgm:pt>
    <dgm:pt modelId="{9D2BEAB6-41C4-4395-A9CE-9140A984B20D}">
      <dgm:prSet phldrT="[Text]" custT="1"/>
      <dgm:spPr/>
      <dgm:t>
        <a:bodyPr/>
        <a:lstStyle/>
        <a:p>
          <a:pPr algn="ctr"/>
          <a:r>
            <a:rPr lang="en-US" sz="1600" b="1" dirty="0" smtClean="0"/>
            <a:t>Knowledge Management</a:t>
          </a:r>
          <a:endParaRPr lang="en-US" sz="1600" b="1" dirty="0"/>
        </a:p>
      </dgm:t>
    </dgm:pt>
    <dgm:pt modelId="{1B9FFD0F-7CA1-4901-9D4A-C156F4E0C8EE}" type="parTrans" cxnId="{40D42171-AC3A-4D9F-AD79-13FD16DDBBD1}">
      <dgm:prSet/>
      <dgm:spPr/>
      <dgm:t>
        <a:bodyPr/>
        <a:lstStyle/>
        <a:p>
          <a:pPr algn="ctr"/>
          <a:endParaRPr lang="en-US" sz="2800" b="1"/>
        </a:p>
      </dgm:t>
    </dgm:pt>
    <dgm:pt modelId="{056E57B5-6542-42F4-9C41-56F1731A02FE}" type="sibTrans" cxnId="{40D42171-AC3A-4D9F-AD79-13FD16DDBBD1}">
      <dgm:prSet/>
      <dgm:spPr/>
      <dgm:t>
        <a:bodyPr/>
        <a:lstStyle/>
        <a:p>
          <a:pPr algn="ctr"/>
          <a:endParaRPr lang="en-US" sz="2800" b="1"/>
        </a:p>
      </dgm:t>
    </dgm:pt>
    <dgm:pt modelId="{7365FBD9-0AA5-4391-BEA2-A384FE167A30}">
      <dgm:prSet phldrT="[Text]" custT="1"/>
      <dgm:spPr/>
      <dgm:t>
        <a:bodyPr/>
        <a:lstStyle/>
        <a:p>
          <a:pPr algn="ctr"/>
          <a:r>
            <a:rPr lang="en-US" sz="1050" b="1" dirty="0"/>
            <a:t>Data Dictionary</a:t>
          </a:r>
        </a:p>
      </dgm:t>
    </dgm:pt>
    <dgm:pt modelId="{957C63F5-1FE3-4433-8B9D-CEE01A445CAB}" type="parTrans" cxnId="{A4170495-C6E0-454D-AAA5-ACB380189D74}">
      <dgm:prSet/>
      <dgm:spPr/>
      <dgm:t>
        <a:bodyPr/>
        <a:lstStyle/>
        <a:p>
          <a:pPr algn="ctr"/>
          <a:endParaRPr lang="en-US" sz="2800" b="1"/>
        </a:p>
      </dgm:t>
    </dgm:pt>
    <dgm:pt modelId="{DD11C8B6-168D-4CF7-8066-8229B1823F8E}" type="sibTrans" cxnId="{A4170495-C6E0-454D-AAA5-ACB380189D74}">
      <dgm:prSet/>
      <dgm:spPr/>
      <dgm:t>
        <a:bodyPr/>
        <a:lstStyle/>
        <a:p>
          <a:pPr algn="ctr"/>
          <a:endParaRPr lang="en-US" sz="2800" b="1"/>
        </a:p>
      </dgm:t>
    </dgm:pt>
    <dgm:pt modelId="{ACEC0F83-022B-44EB-B840-0199A8D808EE}">
      <dgm:prSet phldrT="[Text]" custT="1"/>
      <dgm:spPr/>
      <dgm:t>
        <a:bodyPr/>
        <a:lstStyle/>
        <a:p>
          <a:pPr algn="ctr"/>
          <a:r>
            <a:rPr lang="en-US" sz="1050" b="1" dirty="0" smtClean="0"/>
            <a:t>Document Repository with Versioning</a:t>
          </a:r>
          <a:endParaRPr lang="en-US" sz="1050" b="1" dirty="0"/>
        </a:p>
      </dgm:t>
    </dgm:pt>
    <dgm:pt modelId="{16DA143A-FDED-4BEB-BBF8-C4430EC45EE6}" type="parTrans" cxnId="{CC3A450E-E252-4B7E-9989-D27B4AAB92D5}">
      <dgm:prSet/>
      <dgm:spPr/>
      <dgm:t>
        <a:bodyPr/>
        <a:lstStyle/>
        <a:p>
          <a:pPr algn="ctr"/>
          <a:endParaRPr lang="en-US" sz="2800" b="1"/>
        </a:p>
      </dgm:t>
    </dgm:pt>
    <dgm:pt modelId="{17BFF8AD-9190-4C61-957E-A7A1DBEBC39A}" type="sibTrans" cxnId="{CC3A450E-E252-4B7E-9989-D27B4AAB92D5}">
      <dgm:prSet/>
      <dgm:spPr/>
      <dgm:t>
        <a:bodyPr/>
        <a:lstStyle/>
        <a:p>
          <a:pPr algn="ctr"/>
          <a:endParaRPr lang="en-US" sz="2800" b="1"/>
        </a:p>
      </dgm:t>
    </dgm:pt>
    <dgm:pt modelId="{B15ED804-0207-414C-BF26-941BE4C9413C}">
      <dgm:prSet phldrT="[Text]" custT="1"/>
      <dgm:spPr/>
      <dgm:t>
        <a:bodyPr/>
        <a:lstStyle/>
        <a:p>
          <a:pPr algn="ctr"/>
          <a:r>
            <a:rPr lang="en-US" sz="1050" b="1" dirty="0" smtClean="0"/>
            <a:t>Skype</a:t>
          </a:r>
          <a:endParaRPr lang="en-US" sz="1050" b="1" dirty="0"/>
        </a:p>
      </dgm:t>
    </dgm:pt>
    <dgm:pt modelId="{16A9739A-2DD6-4B57-888A-926C9CECF53C}" type="parTrans" cxnId="{2905DBCE-C442-4591-BD14-9352D81D6A36}">
      <dgm:prSet/>
      <dgm:spPr/>
      <dgm:t>
        <a:bodyPr/>
        <a:lstStyle/>
        <a:p>
          <a:pPr algn="ctr"/>
          <a:endParaRPr lang="en-US" sz="2800" b="1"/>
        </a:p>
      </dgm:t>
    </dgm:pt>
    <dgm:pt modelId="{5A3FF156-8B72-4791-89A8-8F53692D4742}" type="sibTrans" cxnId="{2905DBCE-C442-4591-BD14-9352D81D6A36}">
      <dgm:prSet/>
      <dgm:spPr/>
      <dgm:t>
        <a:bodyPr/>
        <a:lstStyle/>
        <a:p>
          <a:pPr algn="ctr"/>
          <a:endParaRPr lang="en-US" sz="2800" b="1"/>
        </a:p>
      </dgm:t>
    </dgm:pt>
    <dgm:pt modelId="{5E8BF95D-3964-44A2-AD42-CE12C3A1A7F9}">
      <dgm:prSet phldrT="[Text]" custT="1"/>
      <dgm:spPr/>
      <dgm:t>
        <a:bodyPr/>
        <a:lstStyle/>
        <a:p>
          <a:pPr algn="ctr"/>
          <a:r>
            <a:rPr lang="en-US" sz="1050" b="1" dirty="0" smtClean="0"/>
            <a:t>Phone Conferencing</a:t>
          </a:r>
          <a:endParaRPr lang="en-US" sz="1050" b="1" dirty="0"/>
        </a:p>
      </dgm:t>
    </dgm:pt>
    <dgm:pt modelId="{37B05E2F-CB47-4F44-94BD-CAD563DBC195}" type="parTrans" cxnId="{C22F1F5C-0BE7-411A-9B7B-7C5E695458F0}">
      <dgm:prSet/>
      <dgm:spPr/>
      <dgm:t>
        <a:bodyPr/>
        <a:lstStyle/>
        <a:p>
          <a:pPr algn="ctr"/>
          <a:endParaRPr lang="en-US" sz="2800" b="1"/>
        </a:p>
      </dgm:t>
    </dgm:pt>
    <dgm:pt modelId="{71ABA393-6040-4978-9FC9-292C804F25AE}" type="sibTrans" cxnId="{C22F1F5C-0BE7-411A-9B7B-7C5E695458F0}">
      <dgm:prSet/>
      <dgm:spPr/>
      <dgm:t>
        <a:bodyPr/>
        <a:lstStyle/>
        <a:p>
          <a:pPr algn="ctr"/>
          <a:endParaRPr lang="en-US" sz="2800" b="1"/>
        </a:p>
      </dgm:t>
    </dgm:pt>
    <dgm:pt modelId="{FAD75340-DE9C-481E-B4EF-B51FB10AADAA}">
      <dgm:prSet phldrT="[Text]" custT="1"/>
      <dgm:spPr/>
      <dgm:t>
        <a:bodyPr/>
        <a:lstStyle/>
        <a:p>
          <a:pPr algn="ctr"/>
          <a:r>
            <a:rPr lang="en-US" sz="1050" b="1" dirty="0" smtClean="0"/>
            <a:t>Emails / Instant Messaging</a:t>
          </a:r>
          <a:endParaRPr lang="en-US" sz="1050" b="1" dirty="0"/>
        </a:p>
      </dgm:t>
    </dgm:pt>
    <dgm:pt modelId="{617B627B-084D-41EF-A7D4-F94496820D85}" type="parTrans" cxnId="{F1D0C07E-500F-4B48-88E5-39FC6217D8AD}">
      <dgm:prSet/>
      <dgm:spPr/>
      <dgm:t>
        <a:bodyPr/>
        <a:lstStyle/>
        <a:p>
          <a:pPr algn="ctr"/>
          <a:endParaRPr lang="en-US" sz="2800" b="1"/>
        </a:p>
      </dgm:t>
    </dgm:pt>
    <dgm:pt modelId="{7AC1C92F-114F-44BC-B441-4AEB3E3060E3}" type="sibTrans" cxnId="{F1D0C07E-500F-4B48-88E5-39FC6217D8AD}">
      <dgm:prSet/>
      <dgm:spPr/>
      <dgm:t>
        <a:bodyPr/>
        <a:lstStyle/>
        <a:p>
          <a:pPr algn="ctr"/>
          <a:endParaRPr lang="en-US" sz="2800" b="1"/>
        </a:p>
      </dgm:t>
    </dgm:pt>
    <dgm:pt modelId="{515B1DDD-FC16-4029-9DC8-43B7FE843BEB}">
      <dgm:prSet phldrT="[Text]" custT="1"/>
      <dgm:spPr/>
      <dgm:t>
        <a:bodyPr/>
        <a:lstStyle/>
        <a:p>
          <a:pPr algn="ctr"/>
          <a:r>
            <a:rPr lang="en-US" sz="1050" b="1" dirty="0" smtClean="0"/>
            <a:t>Redmine</a:t>
          </a:r>
          <a:endParaRPr lang="en-US" sz="1050" b="1" dirty="0"/>
        </a:p>
      </dgm:t>
    </dgm:pt>
    <dgm:pt modelId="{87B69E3A-E3C2-481E-985B-3B881F49558B}" type="parTrans" cxnId="{8DB12866-8EE7-47D7-892E-5BEF2FCDF2D1}">
      <dgm:prSet/>
      <dgm:spPr/>
      <dgm:t>
        <a:bodyPr/>
        <a:lstStyle/>
        <a:p>
          <a:pPr algn="ctr"/>
          <a:endParaRPr lang="en-US" sz="2800" b="1"/>
        </a:p>
      </dgm:t>
    </dgm:pt>
    <dgm:pt modelId="{926D0D73-33FB-4C8A-A6FC-DD80E9B938BD}" type="sibTrans" cxnId="{8DB12866-8EE7-47D7-892E-5BEF2FCDF2D1}">
      <dgm:prSet/>
      <dgm:spPr/>
      <dgm:t>
        <a:bodyPr/>
        <a:lstStyle/>
        <a:p>
          <a:pPr algn="ctr"/>
          <a:endParaRPr lang="en-US" sz="2800" b="1"/>
        </a:p>
      </dgm:t>
    </dgm:pt>
    <dgm:pt modelId="{AD0C899E-6D2D-4E89-8050-56967D0900F8}">
      <dgm:prSet phldrT="[Text]" custT="1"/>
      <dgm:spPr/>
      <dgm:t>
        <a:bodyPr/>
        <a:lstStyle/>
        <a:p>
          <a:pPr algn="ctr"/>
          <a:r>
            <a:rPr lang="en-US" sz="1050" b="1" dirty="0" smtClean="0"/>
            <a:t>Forum-like Team Blog</a:t>
          </a:r>
          <a:endParaRPr lang="en-US" sz="1050" b="1" dirty="0"/>
        </a:p>
      </dgm:t>
    </dgm:pt>
    <dgm:pt modelId="{F9A4123E-6647-4E09-B34C-D531CCA2C9A8}" type="parTrans" cxnId="{4BF32A42-4F89-4A97-8990-1DBB1F1472DC}">
      <dgm:prSet/>
      <dgm:spPr/>
      <dgm:t>
        <a:bodyPr/>
        <a:lstStyle/>
        <a:p>
          <a:pPr algn="ctr"/>
          <a:endParaRPr lang="en-US" sz="2800" b="1"/>
        </a:p>
      </dgm:t>
    </dgm:pt>
    <dgm:pt modelId="{014FD7DC-D784-46B8-8ED2-E188BF6281CD}" type="sibTrans" cxnId="{4BF32A42-4F89-4A97-8990-1DBB1F1472DC}">
      <dgm:prSet/>
      <dgm:spPr/>
      <dgm:t>
        <a:bodyPr/>
        <a:lstStyle/>
        <a:p>
          <a:pPr algn="ctr"/>
          <a:endParaRPr lang="en-US" sz="2800" b="1"/>
        </a:p>
      </dgm:t>
    </dgm:pt>
    <dgm:pt modelId="{9985C58C-FF38-43BB-98DA-11FBA17E4722}">
      <dgm:prSet phldrT="[Text]" custT="1"/>
      <dgm:spPr/>
      <dgm:t>
        <a:bodyPr/>
        <a:lstStyle/>
        <a:p>
          <a:pPr algn="ctr"/>
          <a:r>
            <a:rPr lang="en-US" sz="1050" b="1" dirty="0" smtClean="0"/>
            <a:t>Email Archives</a:t>
          </a:r>
          <a:endParaRPr lang="en-US" sz="1050" b="1" dirty="0"/>
        </a:p>
      </dgm:t>
    </dgm:pt>
    <dgm:pt modelId="{8755A386-C441-4D43-875B-33F181B915C4}" type="parTrans" cxnId="{734299A2-C9A6-4F93-9B21-87EA5D9ED154}">
      <dgm:prSet/>
      <dgm:spPr/>
      <dgm:t>
        <a:bodyPr/>
        <a:lstStyle/>
        <a:p>
          <a:pPr algn="ctr"/>
          <a:endParaRPr lang="en-US" sz="2800" b="1"/>
        </a:p>
      </dgm:t>
    </dgm:pt>
    <dgm:pt modelId="{4B5CEEEA-6448-481A-95C1-F2910B16D518}" type="sibTrans" cxnId="{734299A2-C9A6-4F93-9B21-87EA5D9ED154}">
      <dgm:prSet/>
      <dgm:spPr/>
      <dgm:t>
        <a:bodyPr/>
        <a:lstStyle/>
        <a:p>
          <a:pPr algn="ctr"/>
          <a:endParaRPr lang="en-US" sz="2800" b="1"/>
        </a:p>
      </dgm:t>
    </dgm:pt>
    <dgm:pt modelId="{FA522D83-ACC9-4279-8EB6-BE00E0543313}">
      <dgm:prSet phldrT="[Text]" custT="1"/>
      <dgm:spPr/>
      <dgm:t>
        <a:bodyPr/>
        <a:lstStyle/>
        <a:p>
          <a:pPr algn="ctr"/>
          <a:r>
            <a:rPr lang="en-US" sz="1050" b="1" dirty="0" smtClean="0"/>
            <a:t>Roadmap-Estimation-Scoping-Timeline  (REST) Worksheet</a:t>
          </a:r>
          <a:endParaRPr lang="en-US" sz="1050" b="1" dirty="0"/>
        </a:p>
      </dgm:t>
    </dgm:pt>
    <dgm:pt modelId="{7A64406A-F1C6-43C2-80D6-A43A2E2FADBA}" type="parTrans" cxnId="{3DE1050D-F9EE-4564-98A5-A689CF8E0B31}">
      <dgm:prSet/>
      <dgm:spPr/>
      <dgm:t>
        <a:bodyPr/>
        <a:lstStyle/>
        <a:p>
          <a:pPr algn="ctr"/>
          <a:endParaRPr lang="en-US" sz="2800" b="1"/>
        </a:p>
      </dgm:t>
    </dgm:pt>
    <dgm:pt modelId="{3A050404-5992-41A8-AD1B-C264000E3426}" type="sibTrans" cxnId="{3DE1050D-F9EE-4564-98A5-A689CF8E0B31}">
      <dgm:prSet/>
      <dgm:spPr/>
      <dgm:t>
        <a:bodyPr/>
        <a:lstStyle/>
        <a:p>
          <a:pPr algn="ctr"/>
          <a:endParaRPr lang="en-US" sz="2800" b="1"/>
        </a:p>
      </dgm:t>
    </dgm:pt>
    <dgm:pt modelId="{8C577A49-39F1-4D51-B8ED-CE18CBF8004A}">
      <dgm:prSet phldrT="[Text]" custT="1"/>
      <dgm:spPr/>
      <dgm:t>
        <a:bodyPr/>
        <a:lstStyle/>
        <a:p>
          <a:pPr algn="ctr"/>
          <a:r>
            <a:rPr lang="en-US" sz="1050" b="1" dirty="0" smtClean="0"/>
            <a:t>Online Calendars</a:t>
          </a:r>
          <a:endParaRPr lang="en-US" sz="1050" b="1" dirty="0"/>
        </a:p>
      </dgm:t>
    </dgm:pt>
    <dgm:pt modelId="{9CB1327B-947D-48EF-B4E0-A8A1F6151CE3}" type="parTrans" cxnId="{8DD64EB1-D9A8-484C-B0B3-FEB21C529C52}">
      <dgm:prSet/>
      <dgm:spPr/>
      <dgm:t>
        <a:bodyPr/>
        <a:lstStyle/>
        <a:p>
          <a:pPr algn="ctr"/>
          <a:endParaRPr lang="en-US" sz="2800" b="1"/>
        </a:p>
      </dgm:t>
    </dgm:pt>
    <dgm:pt modelId="{90530BB7-C311-4C15-B744-B4ADD9D6A45D}" type="sibTrans" cxnId="{8DD64EB1-D9A8-484C-B0B3-FEB21C529C52}">
      <dgm:prSet/>
      <dgm:spPr/>
      <dgm:t>
        <a:bodyPr/>
        <a:lstStyle/>
        <a:p>
          <a:pPr algn="ctr"/>
          <a:endParaRPr lang="en-US" sz="2800" b="1"/>
        </a:p>
      </dgm:t>
    </dgm:pt>
    <dgm:pt modelId="{126157C8-3A0C-4C58-A67B-A2346C17259F}">
      <dgm:prSet phldrT="[Text]" custT="1"/>
      <dgm:spPr/>
      <dgm:t>
        <a:bodyPr/>
        <a:lstStyle/>
        <a:p>
          <a:pPr algn="ctr"/>
          <a:r>
            <a:rPr lang="en-US" sz="1050" b="1" dirty="0" smtClean="0"/>
            <a:t>Online Group Bookmark Sharing</a:t>
          </a:r>
          <a:endParaRPr lang="en-US" sz="1050" b="1" dirty="0"/>
        </a:p>
      </dgm:t>
    </dgm:pt>
    <dgm:pt modelId="{7EF7F5B3-5E10-45AF-8D46-7DF97B6815CD}" type="parTrans" cxnId="{29476C86-72EB-4611-9315-F101D135548A}">
      <dgm:prSet/>
      <dgm:spPr/>
      <dgm:t>
        <a:bodyPr/>
        <a:lstStyle/>
        <a:p>
          <a:pPr algn="ctr"/>
          <a:endParaRPr lang="en-US" sz="2800" b="1"/>
        </a:p>
      </dgm:t>
    </dgm:pt>
    <dgm:pt modelId="{39FFDEED-ECCF-4974-840A-15F12BBF8E6F}" type="sibTrans" cxnId="{29476C86-72EB-4611-9315-F101D135548A}">
      <dgm:prSet/>
      <dgm:spPr/>
      <dgm:t>
        <a:bodyPr/>
        <a:lstStyle/>
        <a:p>
          <a:pPr algn="ctr"/>
          <a:endParaRPr lang="en-US" sz="2800" b="1"/>
        </a:p>
      </dgm:t>
    </dgm:pt>
    <dgm:pt modelId="{78D4568A-7DAD-407E-89C7-A493175DC793}">
      <dgm:prSet phldrT="[Text]" custT="1"/>
      <dgm:spPr/>
      <dgm:t>
        <a:bodyPr/>
        <a:lstStyle/>
        <a:p>
          <a:pPr algn="ctr"/>
          <a:r>
            <a:rPr lang="en-US" sz="1050" b="1" dirty="0"/>
            <a:t>Screen Sharing /Team Viewer</a:t>
          </a:r>
        </a:p>
      </dgm:t>
    </dgm:pt>
    <dgm:pt modelId="{196E7665-4EC9-49DD-8073-5FCD665650EF}" type="parTrans" cxnId="{B24502E6-0D36-4610-A07D-0D88B7891C9A}">
      <dgm:prSet/>
      <dgm:spPr/>
      <dgm:t>
        <a:bodyPr/>
        <a:lstStyle/>
        <a:p>
          <a:pPr algn="ctr"/>
          <a:endParaRPr lang="en-US"/>
        </a:p>
      </dgm:t>
    </dgm:pt>
    <dgm:pt modelId="{8D45BA80-45CD-4A46-A039-52B16A75B58E}" type="sibTrans" cxnId="{B24502E6-0D36-4610-A07D-0D88B7891C9A}">
      <dgm:prSet/>
      <dgm:spPr/>
      <dgm:t>
        <a:bodyPr/>
        <a:lstStyle/>
        <a:p>
          <a:pPr algn="ctr"/>
          <a:endParaRPr lang="en-US"/>
        </a:p>
      </dgm:t>
    </dgm:pt>
    <dgm:pt modelId="{6157994A-7FB3-4960-9E53-13E3767D4301}" type="pres">
      <dgm:prSet presAssocID="{C7EA1E17-9DCB-4E9D-A121-0DB9FB2B3F15}" presName="theList" presStyleCnt="0">
        <dgm:presLayoutVars>
          <dgm:dir/>
          <dgm:animLvl val="lvl"/>
          <dgm:resizeHandles val="exact"/>
        </dgm:presLayoutVars>
      </dgm:prSet>
      <dgm:spPr/>
      <dgm:t>
        <a:bodyPr/>
        <a:lstStyle/>
        <a:p>
          <a:endParaRPr lang="en-US"/>
        </a:p>
      </dgm:t>
    </dgm:pt>
    <dgm:pt modelId="{7FF7B86E-8A4B-46DA-9159-D24B49174176}" type="pres">
      <dgm:prSet presAssocID="{3E24A930-3C6A-4984-A664-634F860D789D}" presName="compNode" presStyleCnt="0"/>
      <dgm:spPr/>
      <dgm:t>
        <a:bodyPr/>
        <a:lstStyle/>
        <a:p>
          <a:endParaRPr lang="en-US"/>
        </a:p>
      </dgm:t>
    </dgm:pt>
    <dgm:pt modelId="{F5C6D8EC-B567-4BBD-9E47-059AAFFBE2E4}" type="pres">
      <dgm:prSet presAssocID="{3E24A930-3C6A-4984-A664-634F860D789D}" presName="aNode" presStyleLbl="bgShp" presStyleIdx="0" presStyleCnt="3"/>
      <dgm:spPr/>
      <dgm:t>
        <a:bodyPr/>
        <a:lstStyle/>
        <a:p>
          <a:endParaRPr lang="en-US"/>
        </a:p>
      </dgm:t>
    </dgm:pt>
    <dgm:pt modelId="{D9C79CEE-892E-4B10-B6AB-26334E7BD19A}" type="pres">
      <dgm:prSet presAssocID="{3E24A930-3C6A-4984-A664-634F860D789D}" presName="textNode" presStyleLbl="bgShp" presStyleIdx="0" presStyleCnt="3"/>
      <dgm:spPr/>
      <dgm:t>
        <a:bodyPr/>
        <a:lstStyle/>
        <a:p>
          <a:endParaRPr lang="en-US"/>
        </a:p>
      </dgm:t>
    </dgm:pt>
    <dgm:pt modelId="{0CA5A799-8CFF-470B-8B82-B7EA4DCA67EF}" type="pres">
      <dgm:prSet presAssocID="{3E24A930-3C6A-4984-A664-634F860D789D}" presName="compChildNode" presStyleCnt="0"/>
      <dgm:spPr/>
      <dgm:t>
        <a:bodyPr/>
        <a:lstStyle/>
        <a:p>
          <a:endParaRPr lang="en-US"/>
        </a:p>
      </dgm:t>
    </dgm:pt>
    <dgm:pt modelId="{F5E9CED0-8D2E-4EA0-8FE5-64202DF32921}" type="pres">
      <dgm:prSet presAssocID="{3E24A930-3C6A-4984-A664-634F860D789D}" presName="theInnerList" presStyleCnt="0"/>
      <dgm:spPr/>
      <dgm:t>
        <a:bodyPr/>
        <a:lstStyle/>
        <a:p>
          <a:endParaRPr lang="en-US"/>
        </a:p>
      </dgm:t>
    </dgm:pt>
    <dgm:pt modelId="{07310E60-4C3A-4A24-AF24-A0776CA15438}" type="pres">
      <dgm:prSet presAssocID="{F334C9C8-46D8-4BD8-A0A1-E1644ED19ED8}" presName="childNode" presStyleLbl="node1" presStyleIdx="0" presStyleCnt="15">
        <dgm:presLayoutVars>
          <dgm:bulletEnabled val="1"/>
        </dgm:presLayoutVars>
      </dgm:prSet>
      <dgm:spPr/>
      <dgm:t>
        <a:bodyPr/>
        <a:lstStyle/>
        <a:p>
          <a:endParaRPr lang="en-US"/>
        </a:p>
      </dgm:t>
    </dgm:pt>
    <dgm:pt modelId="{F34EB4CB-22E4-4004-B8B4-1E0BAB89A050}" type="pres">
      <dgm:prSet presAssocID="{F334C9C8-46D8-4BD8-A0A1-E1644ED19ED8}" presName="aSpace2" presStyleCnt="0"/>
      <dgm:spPr/>
      <dgm:t>
        <a:bodyPr/>
        <a:lstStyle/>
        <a:p>
          <a:endParaRPr lang="en-US"/>
        </a:p>
      </dgm:t>
    </dgm:pt>
    <dgm:pt modelId="{D7C63D0A-8CF6-4019-A6DB-2F8C15439982}" type="pres">
      <dgm:prSet presAssocID="{78D4568A-7DAD-407E-89C7-A493175DC793}" presName="childNode" presStyleLbl="node1" presStyleIdx="1" presStyleCnt="15">
        <dgm:presLayoutVars>
          <dgm:bulletEnabled val="1"/>
        </dgm:presLayoutVars>
      </dgm:prSet>
      <dgm:spPr/>
      <dgm:t>
        <a:bodyPr/>
        <a:lstStyle/>
        <a:p>
          <a:endParaRPr lang="en-US"/>
        </a:p>
      </dgm:t>
    </dgm:pt>
    <dgm:pt modelId="{6E07479B-86C9-4416-A9F3-36B2672226A3}" type="pres">
      <dgm:prSet presAssocID="{78D4568A-7DAD-407E-89C7-A493175DC793}" presName="aSpace2" presStyleCnt="0"/>
      <dgm:spPr/>
    </dgm:pt>
    <dgm:pt modelId="{7C43F330-2816-4F98-8567-AAB6CD6A8451}" type="pres">
      <dgm:prSet presAssocID="{B15ED804-0207-414C-BF26-941BE4C9413C}" presName="childNode" presStyleLbl="node1" presStyleIdx="2" presStyleCnt="15">
        <dgm:presLayoutVars>
          <dgm:bulletEnabled val="1"/>
        </dgm:presLayoutVars>
      </dgm:prSet>
      <dgm:spPr/>
      <dgm:t>
        <a:bodyPr/>
        <a:lstStyle/>
        <a:p>
          <a:endParaRPr lang="en-US"/>
        </a:p>
      </dgm:t>
    </dgm:pt>
    <dgm:pt modelId="{9EE37532-51D5-4EBA-8889-FC8323E569C0}" type="pres">
      <dgm:prSet presAssocID="{B15ED804-0207-414C-BF26-941BE4C9413C}" presName="aSpace2" presStyleCnt="0"/>
      <dgm:spPr/>
      <dgm:t>
        <a:bodyPr/>
        <a:lstStyle/>
        <a:p>
          <a:endParaRPr lang="en-US"/>
        </a:p>
      </dgm:t>
    </dgm:pt>
    <dgm:pt modelId="{3E2E4BFD-7D9D-4328-8A5D-10894C804126}" type="pres">
      <dgm:prSet presAssocID="{5E8BF95D-3964-44A2-AD42-CE12C3A1A7F9}" presName="childNode" presStyleLbl="node1" presStyleIdx="3" presStyleCnt="15">
        <dgm:presLayoutVars>
          <dgm:bulletEnabled val="1"/>
        </dgm:presLayoutVars>
      </dgm:prSet>
      <dgm:spPr/>
      <dgm:t>
        <a:bodyPr/>
        <a:lstStyle/>
        <a:p>
          <a:endParaRPr lang="en-US"/>
        </a:p>
      </dgm:t>
    </dgm:pt>
    <dgm:pt modelId="{8FA5252C-1E43-4CC2-BDB8-802DF231D803}" type="pres">
      <dgm:prSet presAssocID="{5E8BF95D-3964-44A2-AD42-CE12C3A1A7F9}" presName="aSpace2" presStyleCnt="0"/>
      <dgm:spPr/>
      <dgm:t>
        <a:bodyPr/>
        <a:lstStyle/>
        <a:p>
          <a:endParaRPr lang="en-US"/>
        </a:p>
      </dgm:t>
    </dgm:pt>
    <dgm:pt modelId="{04818E21-D9D8-4B10-8FD7-3BD6A602E2D3}" type="pres">
      <dgm:prSet presAssocID="{FAD75340-DE9C-481E-B4EF-B51FB10AADAA}" presName="childNode" presStyleLbl="node1" presStyleIdx="4" presStyleCnt="15">
        <dgm:presLayoutVars>
          <dgm:bulletEnabled val="1"/>
        </dgm:presLayoutVars>
      </dgm:prSet>
      <dgm:spPr/>
      <dgm:t>
        <a:bodyPr/>
        <a:lstStyle/>
        <a:p>
          <a:endParaRPr lang="en-US"/>
        </a:p>
      </dgm:t>
    </dgm:pt>
    <dgm:pt modelId="{0826C363-9DB6-44F0-B095-447388286373}" type="pres">
      <dgm:prSet presAssocID="{3E24A930-3C6A-4984-A664-634F860D789D}" presName="aSpace" presStyleCnt="0"/>
      <dgm:spPr/>
      <dgm:t>
        <a:bodyPr/>
        <a:lstStyle/>
        <a:p>
          <a:endParaRPr lang="en-US"/>
        </a:p>
      </dgm:t>
    </dgm:pt>
    <dgm:pt modelId="{DE9AF33D-E921-476D-B6F9-D55E762FBC49}" type="pres">
      <dgm:prSet presAssocID="{37B8D717-2FEA-47AE-B3EC-50592FF2AF93}" presName="compNode" presStyleCnt="0"/>
      <dgm:spPr/>
      <dgm:t>
        <a:bodyPr/>
        <a:lstStyle/>
        <a:p>
          <a:endParaRPr lang="en-US"/>
        </a:p>
      </dgm:t>
    </dgm:pt>
    <dgm:pt modelId="{BCC183ED-AEE0-4EE3-8AC7-C27E6C970D8B}" type="pres">
      <dgm:prSet presAssocID="{37B8D717-2FEA-47AE-B3EC-50592FF2AF93}" presName="aNode" presStyleLbl="bgShp" presStyleIdx="1" presStyleCnt="3"/>
      <dgm:spPr/>
      <dgm:t>
        <a:bodyPr/>
        <a:lstStyle/>
        <a:p>
          <a:endParaRPr lang="en-US"/>
        </a:p>
      </dgm:t>
    </dgm:pt>
    <dgm:pt modelId="{C946DA45-0A85-479D-9C0A-AB76915C64B0}" type="pres">
      <dgm:prSet presAssocID="{37B8D717-2FEA-47AE-B3EC-50592FF2AF93}" presName="textNode" presStyleLbl="bgShp" presStyleIdx="1" presStyleCnt="3"/>
      <dgm:spPr/>
      <dgm:t>
        <a:bodyPr/>
        <a:lstStyle/>
        <a:p>
          <a:endParaRPr lang="en-US"/>
        </a:p>
      </dgm:t>
    </dgm:pt>
    <dgm:pt modelId="{9EF2492C-B878-4761-8214-EEE9E50B998D}" type="pres">
      <dgm:prSet presAssocID="{37B8D717-2FEA-47AE-B3EC-50592FF2AF93}" presName="compChildNode" presStyleCnt="0"/>
      <dgm:spPr/>
      <dgm:t>
        <a:bodyPr/>
        <a:lstStyle/>
        <a:p>
          <a:endParaRPr lang="en-US"/>
        </a:p>
      </dgm:t>
    </dgm:pt>
    <dgm:pt modelId="{2FD10564-6DE5-476E-B991-FCC178B68FEF}" type="pres">
      <dgm:prSet presAssocID="{37B8D717-2FEA-47AE-B3EC-50592FF2AF93}" presName="theInnerList" presStyleCnt="0"/>
      <dgm:spPr/>
      <dgm:t>
        <a:bodyPr/>
        <a:lstStyle/>
        <a:p>
          <a:endParaRPr lang="en-US"/>
        </a:p>
      </dgm:t>
    </dgm:pt>
    <dgm:pt modelId="{C8A66CC1-ECC3-4EF9-AD6F-D94F2AD361F2}" type="pres">
      <dgm:prSet presAssocID="{14BBB22C-CF54-49F0-83EB-C3E4217523E3}" presName="childNode" presStyleLbl="node1" presStyleIdx="5" presStyleCnt="15">
        <dgm:presLayoutVars>
          <dgm:bulletEnabled val="1"/>
        </dgm:presLayoutVars>
      </dgm:prSet>
      <dgm:spPr/>
      <dgm:t>
        <a:bodyPr/>
        <a:lstStyle/>
        <a:p>
          <a:endParaRPr lang="en-US"/>
        </a:p>
      </dgm:t>
    </dgm:pt>
    <dgm:pt modelId="{5C1621D3-EBCA-4C71-86A4-2EC6E243F021}" type="pres">
      <dgm:prSet presAssocID="{14BBB22C-CF54-49F0-83EB-C3E4217523E3}" presName="aSpace2" presStyleCnt="0"/>
      <dgm:spPr/>
      <dgm:t>
        <a:bodyPr/>
        <a:lstStyle/>
        <a:p>
          <a:endParaRPr lang="en-US"/>
        </a:p>
      </dgm:t>
    </dgm:pt>
    <dgm:pt modelId="{5DD5991F-7DF7-4C5F-AA0B-643D4CD4CEAD}" type="pres">
      <dgm:prSet presAssocID="{504FFF9C-698A-4BEB-A0DE-99819C9CE55D}" presName="childNode" presStyleLbl="node1" presStyleIdx="6" presStyleCnt="15">
        <dgm:presLayoutVars>
          <dgm:bulletEnabled val="1"/>
        </dgm:presLayoutVars>
      </dgm:prSet>
      <dgm:spPr/>
      <dgm:t>
        <a:bodyPr/>
        <a:lstStyle/>
        <a:p>
          <a:endParaRPr lang="en-US"/>
        </a:p>
      </dgm:t>
    </dgm:pt>
    <dgm:pt modelId="{BE6DFC8C-883F-40BF-A6B5-5C9B19053CED}" type="pres">
      <dgm:prSet presAssocID="{504FFF9C-698A-4BEB-A0DE-99819C9CE55D}" presName="aSpace2" presStyleCnt="0"/>
      <dgm:spPr/>
      <dgm:t>
        <a:bodyPr/>
        <a:lstStyle/>
        <a:p>
          <a:endParaRPr lang="en-US"/>
        </a:p>
      </dgm:t>
    </dgm:pt>
    <dgm:pt modelId="{4423DC31-DC23-40D0-9C4C-BC070991C9C6}" type="pres">
      <dgm:prSet presAssocID="{515B1DDD-FC16-4029-9DC8-43B7FE843BEB}" presName="childNode" presStyleLbl="node1" presStyleIdx="7" presStyleCnt="15">
        <dgm:presLayoutVars>
          <dgm:bulletEnabled val="1"/>
        </dgm:presLayoutVars>
      </dgm:prSet>
      <dgm:spPr/>
      <dgm:t>
        <a:bodyPr/>
        <a:lstStyle/>
        <a:p>
          <a:endParaRPr lang="en-US"/>
        </a:p>
      </dgm:t>
    </dgm:pt>
    <dgm:pt modelId="{20BC0D90-BF2C-43D1-9CEF-2F3D4A0B0FE4}" type="pres">
      <dgm:prSet presAssocID="{515B1DDD-FC16-4029-9DC8-43B7FE843BEB}" presName="aSpace2" presStyleCnt="0"/>
      <dgm:spPr/>
      <dgm:t>
        <a:bodyPr/>
        <a:lstStyle/>
        <a:p>
          <a:endParaRPr lang="en-US"/>
        </a:p>
      </dgm:t>
    </dgm:pt>
    <dgm:pt modelId="{56E5BE42-7D97-4301-9A2E-2A2C097E4384}" type="pres">
      <dgm:prSet presAssocID="{FA522D83-ACC9-4279-8EB6-BE00E0543313}" presName="childNode" presStyleLbl="node1" presStyleIdx="8" presStyleCnt="15">
        <dgm:presLayoutVars>
          <dgm:bulletEnabled val="1"/>
        </dgm:presLayoutVars>
      </dgm:prSet>
      <dgm:spPr/>
      <dgm:t>
        <a:bodyPr/>
        <a:lstStyle/>
        <a:p>
          <a:endParaRPr lang="en-US"/>
        </a:p>
      </dgm:t>
    </dgm:pt>
    <dgm:pt modelId="{CE5D9BC2-075E-4B17-A566-CD333D9D7901}" type="pres">
      <dgm:prSet presAssocID="{FA522D83-ACC9-4279-8EB6-BE00E0543313}" presName="aSpace2" presStyleCnt="0"/>
      <dgm:spPr/>
      <dgm:t>
        <a:bodyPr/>
        <a:lstStyle/>
        <a:p>
          <a:endParaRPr lang="en-US"/>
        </a:p>
      </dgm:t>
    </dgm:pt>
    <dgm:pt modelId="{8AB3CEB4-DD54-4F05-B83D-5980E0E6AC01}" type="pres">
      <dgm:prSet presAssocID="{8C577A49-39F1-4D51-B8ED-CE18CBF8004A}" presName="childNode" presStyleLbl="node1" presStyleIdx="9" presStyleCnt="15">
        <dgm:presLayoutVars>
          <dgm:bulletEnabled val="1"/>
        </dgm:presLayoutVars>
      </dgm:prSet>
      <dgm:spPr/>
      <dgm:t>
        <a:bodyPr/>
        <a:lstStyle/>
        <a:p>
          <a:endParaRPr lang="en-US"/>
        </a:p>
      </dgm:t>
    </dgm:pt>
    <dgm:pt modelId="{C6F84040-4413-44E5-A2EA-720684455607}" type="pres">
      <dgm:prSet presAssocID="{37B8D717-2FEA-47AE-B3EC-50592FF2AF93}" presName="aSpace" presStyleCnt="0"/>
      <dgm:spPr/>
      <dgm:t>
        <a:bodyPr/>
        <a:lstStyle/>
        <a:p>
          <a:endParaRPr lang="en-US"/>
        </a:p>
      </dgm:t>
    </dgm:pt>
    <dgm:pt modelId="{19103AE0-CA00-4DC6-A4B4-4E8E1FED34AC}" type="pres">
      <dgm:prSet presAssocID="{9D2BEAB6-41C4-4395-A9CE-9140A984B20D}" presName="compNode" presStyleCnt="0"/>
      <dgm:spPr/>
      <dgm:t>
        <a:bodyPr/>
        <a:lstStyle/>
        <a:p>
          <a:endParaRPr lang="en-US"/>
        </a:p>
      </dgm:t>
    </dgm:pt>
    <dgm:pt modelId="{6DBD22A8-438A-4AD4-9DCE-62665B948269}" type="pres">
      <dgm:prSet presAssocID="{9D2BEAB6-41C4-4395-A9CE-9140A984B20D}" presName="aNode" presStyleLbl="bgShp" presStyleIdx="2" presStyleCnt="3" custLinFactNeighborX="39"/>
      <dgm:spPr/>
      <dgm:t>
        <a:bodyPr/>
        <a:lstStyle/>
        <a:p>
          <a:endParaRPr lang="en-US"/>
        </a:p>
      </dgm:t>
    </dgm:pt>
    <dgm:pt modelId="{9E4C71AA-F1F1-4D29-B20C-A3F6B05FC04F}" type="pres">
      <dgm:prSet presAssocID="{9D2BEAB6-41C4-4395-A9CE-9140A984B20D}" presName="textNode" presStyleLbl="bgShp" presStyleIdx="2" presStyleCnt="3"/>
      <dgm:spPr/>
      <dgm:t>
        <a:bodyPr/>
        <a:lstStyle/>
        <a:p>
          <a:endParaRPr lang="en-US"/>
        </a:p>
      </dgm:t>
    </dgm:pt>
    <dgm:pt modelId="{F4D1464E-9522-4C64-81F4-60BBB2F9BD27}" type="pres">
      <dgm:prSet presAssocID="{9D2BEAB6-41C4-4395-A9CE-9140A984B20D}" presName="compChildNode" presStyleCnt="0"/>
      <dgm:spPr/>
      <dgm:t>
        <a:bodyPr/>
        <a:lstStyle/>
        <a:p>
          <a:endParaRPr lang="en-US"/>
        </a:p>
      </dgm:t>
    </dgm:pt>
    <dgm:pt modelId="{F49F5F16-B5A7-4A58-816B-95482E4B40CB}" type="pres">
      <dgm:prSet presAssocID="{9D2BEAB6-41C4-4395-A9CE-9140A984B20D}" presName="theInnerList" presStyleCnt="0"/>
      <dgm:spPr/>
      <dgm:t>
        <a:bodyPr/>
        <a:lstStyle/>
        <a:p>
          <a:endParaRPr lang="en-US"/>
        </a:p>
      </dgm:t>
    </dgm:pt>
    <dgm:pt modelId="{C0E8E936-155F-4945-96AF-0BDCB63F9313}" type="pres">
      <dgm:prSet presAssocID="{7365FBD9-0AA5-4391-BEA2-A384FE167A30}" presName="childNode" presStyleLbl="node1" presStyleIdx="10" presStyleCnt="15">
        <dgm:presLayoutVars>
          <dgm:bulletEnabled val="1"/>
        </dgm:presLayoutVars>
      </dgm:prSet>
      <dgm:spPr/>
      <dgm:t>
        <a:bodyPr/>
        <a:lstStyle/>
        <a:p>
          <a:endParaRPr lang="en-US"/>
        </a:p>
      </dgm:t>
    </dgm:pt>
    <dgm:pt modelId="{3AB38079-222F-4597-A6EA-848CB8D5988F}" type="pres">
      <dgm:prSet presAssocID="{7365FBD9-0AA5-4391-BEA2-A384FE167A30}" presName="aSpace2" presStyleCnt="0"/>
      <dgm:spPr/>
      <dgm:t>
        <a:bodyPr/>
        <a:lstStyle/>
        <a:p>
          <a:endParaRPr lang="en-US"/>
        </a:p>
      </dgm:t>
    </dgm:pt>
    <dgm:pt modelId="{68C4CBA2-DD6C-40EB-948F-6B59298606CD}" type="pres">
      <dgm:prSet presAssocID="{AD0C899E-6D2D-4E89-8050-56967D0900F8}" presName="childNode" presStyleLbl="node1" presStyleIdx="11" presStyleCnt="15">
        <dgm:presLayoutVars>
          <dgm:bulletEnabled val="1"/>
        </dgm:presLayoutVars>
      </dgm:prSet>
      <dgm:spPr/>
      <dgm:t>
        <a:bodyPr/>
        <a:lstStyle/>
        <a:p>
          <a:endParaRPr lang="en-US"/>
        </a:p>
      </dgm:t>
    </dgm:pt>
    <dgm:pt modelId="{7BA92D74-D882-4705-916F-8C841EA1B3BB}" type="pres">
      <dgm:prSet presAssocID="{AD0C899E-6D2D-4E89-8050-56967D0900F8}" presName="aSpace2" presStyleCnt="0"/>
      <dgm:spPr/>
      <dgm:t>
        <a:bodyPr/>
        <a:lstStyle/>
        <a:p>
          <a:endParaRPr lang="en-US"/>
        </a:p>
      </dgm:t>
    </dgm:pt>
    <dgm:pt modelId="{920EC8AE-896C-4CB8-A9D5-F9C6D4A8DA52}" type="pres">
      <dgm:prSet presAssocID="{9985C58C-FF38-43BB-98DA-11FBA17E4722}" presName="childNode" presStyleLbl="node1" presStyleIdx="12" presStyleCnt="15">
        <dgm:presLayoutVars>
          <dgm:bulletEnabled val="1"/>
        </dgm:presLayoutVars>
      </dgm:prSet>
      <dgm:spPr/>
      <dgm:t>
        <a:bodyPr/>
        <a:lstStyle/>
        <a:p>
          <a:endParaRPr lang="en-US"/>
        </a:p>
      </dgm:t>
    </dgm:pt>
    <dgm:pt modelId="{03E7E1B7-1EAC-4846-A64F-D69C95700BA3}" type="pres">
      <dgm:prSet presAssocID="{9985C58C-FF38-43BB-98DA-11FBA17E4722}" presName="aSpace2" presStyleCnt="0"/>
      <dgm:spPr/>
      <dgm:t>
        <a:bodyPr/>
        <a:lstStyle/>
        <a:p>
          <a:endParaRPr lang="en-US"/>
        </a:p>
      </dgm:t>
    </dgm:pt>
    <dgm:pt modelId="{F208DF41-A7DD-4A40-8097-38623B5C22F3}" type="pres">
      <dgm:prSet presAssocID="{ACEC0F83-022B-44EB-B840-0199A8D808EE}" presName="childNode" presStyleLbl="node1" presStyleIdx="13" presStyleCnt="15">
        <dgm:presLayoutVars>
          <dgm:bulletEnabled val="1"/>
        </dgm:presLayoutVars>
      </dgm:prSet>
      <dgm:spPr/>
      <dgm:t>
        <a:bodyPr/>
        <a:lstStyle/>
        <a:p>
          <a:endParaRPr lang="en-US"/>
        </a:p>
      </dgm:t>
    </dgm:pt>
    <dgm:pt modelId="{3AA9D46B-3D2A-45A6-BB83-7C69864DDD44}" type="pres">
      <dgm:prSet presAssocID="{ACEC0F83-022B-44EB-B840-0199A8D808EE}" presName="aSpace2" presStyleCnt="0"/>
      <dgm:spPr/>
      <dgm:t>
        <a:bodyPr/>
        <a:lstStyle/>
        <a:p>
          <a:endParaRPr lang="en-US"/>
        </a:p>
      </dgm:t>
    </dgm:pt>
    <dgm:pt modelId="{02B9983F-6672-4EBE-B154-37303A62EBBE}" type="pres">
      <dgm:prSet presAssocID="{126157C8-3A0C-4C58-A67B-A2346C17259F}" presName="childNode" presStyleLbl="node1" presStyleIdx="14" presStyleCnt="15">
        <dgm:presLayoutVars>
          <dgm:bulletEnabled val="1"/>
        </dgm:presLayoutVars>
      </dgm:prSet>
      <dgm:spPr/>
      <dgm:t>
        <a:bodyPr/>
        <a:lstStyle/>
        <a:p>
          <a:endParaRPr lang="en-US"/>
        </a:p>
      </dgm:t>
    </dgm:pt>
  </dgm:ptLst>
  <dgm:cxnLst>
    <dgm:cxn modelId="{DBE9A2F8-D2DE-45FB-A930-BB2F6E78DB64}" srcId="{3E24A930-3C6A-4984-A664-634F860D789D}" destId="{F334C9C8-46D8-4BD8-A0A1-E1644ED19ED8}" srcOrd="0" destOrd="0" parTransId="{E998396C-60EE-4C35-B957-83CBAB588135}" sibTransId="{B2E6494A-D625-40E1-9175-F274FBEA5134}"/>
    <dgm:cxn modelId="{54223805-D0E0-4185-B63C-B64F9C33F81E}" type="presOf" srcId="{7365FBD9-0AA5-4391-BEA2-A384FE167A30}" destId="{C0E8E936-155F-4945-96AF-0BDCB63F9313}" srcOrd="0" destOrd="0" presId="urn:microsoft.com/office/officeart/2005/8/layout/lProcess2"/>
    <dgm:cxn modelId="{C22F1F5C-0BE7-411A-9B7B-7C5E695458F0}" srcId="{3E24A930-3C6A-4984-A664-634F860D789D}" destId="{5E8BF95D-3964-44A2-AD42-CE12C3A1A7F9}" srcOrd="3" destOrd="0" parTransId="{37B05E2F-CB47-4F44-94BD-CAD563DBC195}" sibTransId="{71ABA393-6040-4978-9FC9-292C804F25AE}"/>
    <dgm:cxn modelId="{734299A2-C9A6-4F93-9B21-87EA5D9ED154}" srcId="{9D2BEAB6-41C4-4395-A9CE-9140A984B20D}" destId="{9985C58C-FF38-43BB-98DA-11FBA17E4722}" srcOrd="2" destOrd="0" parTransId="{8755A386-C441-4D43-875B-33F181B915C4}" sibTransId="{4B5CEEEA-6448-481A-95C1-F2910B16D518}"/>
    <dgm:cxn modelId="{4BF32A42-4F89-4A97-8990-1DBB1F1472DC}" srcId="{9D2BEAB6-41C4-4395-A9CE-9140A984B20D}" destId="{AD0C899E-6D2D-4E89-8050-56967D0900F8}" srcOrd="1" destOrd="0" parTransId="{F9A4123E-6647-4E09-B34C-D531CCA2C9A8}" sibTransId="{014FD7DC-D784-46B8-8ED2-E188BF6281CD}"/>
    <dgm:cxn modelId="{E9899BF5-5EAA-4988-9836-6AD9F8474527}" type="presOf" srcId="{ACEC0F83-022B-44EB-B840-0199A8D808EE}" destId="{F208DF41-A7DD-4A40-8097-38623B5C22F3}" srcOrd="0" destOrd="0" presId="urn:microsoft.com/office/officeart/2005/8/layout/lProcess2"/>
    <dgm:cxn modelId="{6C1EEBD3-5454-4030-A80E-391172AC409B}" type="presOf" srcId="{515B1DDD-FC16-4029-9DC8-43B7FE843BEB}" destId="{4423DC31-DC23-40D0-9C4C-BC070991C9C6}" srcOrd="0" destOrd="0" presId="urn:microsoft.com/office/officeart/2005/8/layout/lProcess2"/>
    <dgm:cxn modelId="{B24502E6-0D36-4610-A07D-0D88B7891C9A}" srcId="{3E24A930-3C6A-4984-A664-634F860D789D}" destId="{78D4568A-7DAD-407E-89C7-A493175DC793}" srcOrd="1" destOrd="0" parTransId="{196E7665-4EC9-49DD-8073-5FCD665650EF}" sibTransId="{8D45BA80-45CD-4A46-A039-52B16A75B58E}"/>
    <dgm:cxn modelId="{3B242A07-303F-4DA2-97E0-A54D2920F797}" type="presOf" srcId="{504FFF9C-698A-4BEB-A0DE-99819C9CE55D}" destId="{5DD5991F-7DF7-4C5F-AA0B-643D4CD4CEAD}" srcOrd="0" destOrd="0" presId="urn:microsoft.com/office/officeart/2005/8/layout/lProcess2"/>
    <dgm:cxn modelId="{8D8AF49D-2D9D-46BF-A5BF-2B6DB4E4C7E1}" type="presOf" srcId="{9D2BEAB6-41C4-4395-A9CE-9140A984B20D}" destId="{6DBD22A8-438A-4AD4-9DCE-62665B948269}" srcOrd="0" destOrd="0" presId="urn:microsoft.com/office/officeart/2005/8/layout/lProcess2"/>
    <dgm:cxn modelId="{D1DB4A40-E154-4BCD-905E-C53E95DA2890}" type="presOf" srcId="{14BBB22C-CF54-49F0-83EB-C3E4217523E3}" destId="{C8A66CC1-ECC3-4EF9-AD6F-D94F2AD361F2}" srcOrd="0" destOrd="0" presId="urn:microsoft.com/office/officeart/2005/8/layout/lProcess2"/>
    <dgm:cxn modelId="{A104C1FB-0198-4DE6-ABDD-4FD1311727C7}" srcId="{37B8D717-2FEA-47AE-B3EC-50592FF2AF93}" destId="{504FFF9C-698A-4BEB-A0DE-99819C9CE55D}" srcOrd="1" destOrd="0" parTransId="{3337455B-0D6B-44C0-85B5-178AA601A5CC}" sibTransId="{177F1D87-A5A3-482B-A10A-C0AB60D83D58}"/>
    <dgm:cxn modelId="{79A6C1DF-E8A1-48ED-AADC-1B9653F5160A}" type="presOf" srcId="{3E24A930-3C6A-4984-A664-634F860D789D}" destId="{F5C6D8EC-B567-4BBD-9E47-059AAFFBE2E4}" srcOrd="0" destOrd="0" presId="urn:microsoft.com/office/officeart/2005/8/layout/lProcess2"/>
    <dgm:cxn modelId="{4F723941-6232-4243-BBCA-277E0E0DAFF4}" type="presOf" srcId="{5E8BF95D-3964-44A2-AD42-CE12C3A1A7F9}" destId="{3E2E4BFD-7D9D-4328-8A5D-10894C804126}" srcOrd="0" destOrd="0" presId="urn:microsoft.com/office/officeart/2005/8/layout/lProcess2"/>
    <dgm:cxn modelId="{5AE8C7BF-2849-4763-A587-DF4E5AB4C425}" type="presOf" srcId="{FA522D83-ACC9-4279-8EB6-BE00E0543313}" destId="{56E5BE42-7D97-4301-9A2E-2A2C097E4384}" srcOrd="0" destOrd="0" presId="urn:microsoft.com/office/officeart/2005/8/layout/lProcess2"/>
    <dgm:cxn modelId="{A5C502F2-5975-444A-BE1E-ED31B06EA4C2}" type="presOf" srcId="{9985C58C-FF38-43BB-98DA-11FBA17E4722}" destId="{920EC8AE-896C-4CB8-A9D5-F9C6D4A8DA52}" srcOrd="0" destOrd="0" presId="urn:microsoft.com/office/officeart/2005/8/layout/lProcess2"/>
    <dgm:cxn modelId="{65619167-1FE0-4CB1-8891-A7834F6F7672}" type="presOf" srcId="{FAD75340-DE9C-481E-B4EF-B51FB10AADAA}" destId="{04818E21-D9D8-4B10-8FD7-3BD6A602E2D3}" srcOrd="0" destOrd="0" presId="urn:microsoft.com/office/officeart/2005/8/layout/lProcess2"/>
    <dgm:cxn modelId="{F1D0C07E-500F-4B48-88E5-39FC6217D8AD}" srcId="{3E24A930-3C6A-4984-A664-634F860D789D}" destId="{FAD75340-DE9C-481E-B4EF-B51FB10AADAA}" srcOrd="4" destOrd="0" parTransId="{617B627B-084D-41EF-A7D4-F94496820D85}" sibTransId="{7AC1C92F-114F-44BC-B441-4AEB3E3060E3}"/>
    <dgm:cxn modelId="{531938D1-ECD9-448F-A8A7-00B3BEC3A948}" type="presOf" srcId="{3E24A930-3C6A-4984-A664-634F860D789D}" destId="{D9C79CEE-892E-4B10-B6AB-26334E7BD19A}" srcOrd="1" destOrd="0" presId="urn:microsoft.com/office/officeart/2005/8/layout/lProcess2"/>
    <dgm:cxn modelId="{CC3A450E-E252-4B7E-9989-D27B4AAB92D5}" srcId="{9D2BEAB6-41C4-4395-A9CE-9140A984B20D}" destId="{ACEC0F83-022B-44EB-B840-0199A8D808EE}" srcOrd="3" destOrd="0" parTransId="{16DA143A-FDED-4BEB-BBF8-C4430EC45EE6}" sibTransId="{17BFF8AD-9190-4C61-957E-A7A1DBEBC39A}"/>
    <dgm:cxn modelId="{22A8F693-A592-49E9-AAB7-70E310824502}" type="presOf" srcId="{126157C8-3A0C-4C58-A67B-A2346C17259F}" destId="{02B9983F-6672-4EBE-B154-37303A62EBBE}" srcOrd="0" destOrd="0" presId="urn:microsoft.com/office/officeart/2005/8/layout/lProcess2"/>
    <dgm:cxn modelId="{4D4221DF-D350-4463-9D42-FB7CA01DBF93}" type="presOf" srcId="{78D4568A-7DAD-407E-89C7-A493175DC793}" destId="{D7C63D0A-8CF6-4019-A6DB-2F8C15439982}" srcOrd="0" destOrd="0" presId="urn:microsoft.com/office/officeart/2005/8/layout/lProcess2"/>
    <dgm:cxn modelId="{3DE1050D-F9EE-4564-98A5-A689CF8E0B31}" srcId="{37B8D717-2FEA-47AE-B3EC-50592FF2AF93}" destId="{FA522D83-ACC9-4279-8EB6-BE00E0543313}" srcOrd="3" destOrd="0" parTransId="{7A64406A-F1C6-43C2-80D6-A43A2E2FADBA}" sibTransId="{3A050404-5992-41A8-AD1B-C264000E3426}"/>
    <dgm:cxn modelId="{3DB02747-5F74-47B4-BA00-C29ED8000F74}" type="presOf" srcId="{37B8D717-2FEA-47AE-B3EC-50592FF2AF93}" destId="{BCC183ED-AEE0-4EE3-8AC7-C27E6C970D8B}" srcOrd="0" destOrd="0" presId="urn:microsoft.com/office/officeart/2005/8/layout/lProcess2"/>
    <dgm:cxn modelId="{150D2CC3-48BE-497A-85EA-46C20F274F33}" type="presOf" srcId="{AD0C899E-6D2D-4E89-8050-56967D0900F8}" destId="{68C4CBA2-DD6C-40EB-948F-6B59298606CD}" srcOrd="0" destOrd="0" presId="urn:microsoft.com/office/officeart/2005/8/layout/lProcess2"/>
    <dgm:cxn modelId="{D458BC4D-DFFD-45BD-BD07-7DCF68CA1384}" type="presOf" srcId="{37B8D717-2FEA-47AE-B3EC-50592FF2AF93}" destId="{C946DA45-0A85-479D-9C0A-AB76915C64B0}" srcOrd="1" destOrd="0" presId="urn:microsoft.com/office/officeart/2005/8/layout/lProcess2"/>
    <dgm:cxn modelId="{8DB12866-8EE7-47D7-892E-5BEF2FCDF2D1}" srcId="{37B8D717-2FEA-47AE-B3EC-50592FF2AF93}" destId="{515B1DDD-FC16-4029-9DC8-43B7FE843BEB}" srcOrd="2" destOrd="0" parTransId="{87B69E3A-E3C2-481E-985B-3B881F49558B}" sibTransId="{926D0D73-33FB-4C8A-A6FC-DD80E9B938BD}"/>
    <dgm:cxn modelId="{40D42171-AC3A-4D9F-AD79-13FD16DDBBD1}" srcId="{C7EA1E17-9DCB-4E9D-A121-0DB9FB2B3F15}" destId="{9D2BEAB6-41C4-4395-A9CE-9140A984B20D}" srcOrd="2" destOrd="0" parTransId="{1B9FFD0F-7CA1-4901-9D4A-C156F4E0C8EE}" sibTransId="{056E57B5-6542-42F4-9C41-56F1731A02FE}"/>
    <dgm:cxn modelId="{14803AC3-F2E3-46EA-B00B-F814CDDBD711}" type="presOf" srcId="{8C577A49-39F1-4D51-B8ED-CE18CBF8004A}" destId="{8AB3CEB4-DD54-4F05-B83D-5980E0E6AC01}" srcOrd="0" destOrd="0" presId="urn:microsoft.com/office/officeart/2005/8/layout/lProcess2"/>
    <dgm:cxn modelId="{5C51899F-8778-494C-9726-B0952CB25495}" type="presOf" srcId="{B15ED804-0207-414C-BF26-941BE4C9413C}" destId="{7C43F330-2816-4F98-8567-AAB6CD6A8451}" srcOrd="0" destOrd="0" presId="urn:microsoft.com/office/officeart/2005/8/layout/lProcess2"/>
    <dgm:cxn modelId="{29476C86-72EB-4611-9315-F101D135548A}" srcId="{9D2BEAB6-41C4-4395-A9CE-9140A984B20D}" destId="{126157C8-3A0C-4C58-A67B-A2346C17259F}" srcOrd="4" destOrd="0" parTransId="{7EF7F5B3-5E10-45AF-8D46-7DF97B6815CD}" sibTransId="{39FFDEED-ECCF-4974-840A-15F12BBF8E6F}"/>
    <dgm:cxn modelId="{78669C27-2FF7-44D1-A8F4-5B32E3C0DF24}" type="presOf" srcId="{C7EA1E17-9DCB-4E9D-A121-0DB9FB2B3F15}" destId="{6157994A-7FB3-4960-9E53-13E3767D4301}" srcOrd="0" destOrd="0" presId="urn:microsoft.com/office/officeart/2005/8/layout/lProcess2"/>
    <dgm:cxn modelId="{205F8B9C-9082-4769-A8D7-1D9FC63EEABE}" srcId="{C7EA1E17-9DCB-4E9D-A121-0DB9FB2B3F15}" destId="{3E24A930-3C6A-4984-A664-634F860D789D}" srcOrd="0" destOrd="0" parTransId="{37B604AA-BF97-427D-ACD8-41DBCDED57BC}" sibTransId="{9195C7A4-AC6B-4674-A611-BBEF4FA0463E}"/>
    <dgm:cxn modelId="{2905DBCE-C442-4591-BD14-9352D81D6A36}" srcId="{3E24A930-3C6A-4984-A664-634F860D789D}" destId="{B15ED804-0207-414C-BF26-941BE4C9413C}" srcOrd="2" destOrd="0" parTransId="{16A9739A-2DD6-4B57-888A-926C9CECF53C}" sibTransId="{5A3FF156-8B72-4791-89A8-8F53692D4742}"/>
    <dgm:cxn modelId="{A4170495-C6E0-454D-AAA5-ACB380189D74}" srcId="{9D2BEAB6-41C4-4395-A9CE-9140A984B20D}" destId="{7365FBD9-0AA5-4391-BEA2-A384FE167A30}" srcOrd="0" destOrd="0" parTransId="{957C63F5-1FE3-4433-8B9D-CEE01A445CAB}" sibTransId="{DD11C8B6-168D-4CF7-8066-8229B1823F8E}"/>
    <dgm:cxn modelId="{8DD64EB1-D9A8-484C-B0B3-FEB21C529C52}" srcId="{37B8D717-2FEA-47AE-B3EC-50592FF2AF93}" destId="{8C577A49-39F1-4D51-B8ED-CE18CBF8004A}" srcOrd="4" destOrd="0" parTransId="{9CB1327B-947D-48EF-B4E0-A8A1F6151CE3}" sibTransId="{90530BB7-C311-4C15-B744-B4ADD9D6A45D}"/>
    <dgm:cxn modelId="{4229A5CD-9F2B-434B-A316-6055666F2737}" srcId="{37B8D717-2FEA-47AE-B3EC-50592FF2AF93}" destId="{14BBB22C-CF54-49F0-83EB-C3E4217523E3}" srcOrd="0" destOrd="0" parTransId="{AA6437BF-2FE5-49FB-B259-1242CBA9A52E}" sibTransId="{D907A5EF-7F1A-47C3-B836-4A84370EE059}"/>
    <dgm:cxn modelId="{1715F820-606A-476C-9BA5-86250CE253DA}" type="presOf" srcId="{9D2BEAB6-41C4-4395-A9CE-9140A984B20D}" destId="{9E4C71AA-F1F1-4D29-B20C-A3F6B05FC04F}" srcOrd="1" destOrd="0" presId="urn:microsoft.com/office/officeart/2005/8/layout/lProcess2"/>
    <dgm:cxn modelId="{FAC2D751-BEC1-4BA0-ABE0-A64A331E9FDD}" type="presOf" srcId="{F334C9C8-46D8-4BD8-A0A1-E1644ED19ED8}" destId="{07310E60-4C3A-4A24-AF24-A0776CA15438}" srcOrd="0" destOrd="0" presId="urn:microsoft.com/office/officeart/2005/8/layout/lProcess2"/>
    <dgm:cxn modelId="{8422E2D0-FD50-407C-B935-1B1BB5BBBE77}" srcId="{C7EA1E17-9DCB-4E9D-A121-0DB9FB2B3F15}" destId="{37B8D717-2FEA-47AE-B3EC-50592FF2AF93}" srcOrd="1" destOrd="0" parTransId="{3B119137-C240-4B7B-B408-35E2C82EBA46}" sibTransId="{AD1C7DEB-57C3-4D6A-A3CE-8D1A455E96C4}"/>
    <dgm:cxn modelId="{8770401C-B944-45F2-9E33-C09224CC6AE8}" type="presParOf" srcId="{6157994A-7FB3-4960-9E53-13E3767D4301}" destId="{7FF7B86E-8A4B-46DA-9159-D24B49174176}" srcOrd="0" destOrd="0" presId="urn:microsoft.com/office/officeart/2005/8/layout/lProcess2"/>
    <dgm:cxn modelId="{A271E4BD-53A3-4069-83B4-D2DF52622E2D}" type="presParOf" srcId="{7FF7B86E-8A4B-46DA-9159-D24B49174176}" destId="{F5C6D8EC-B567-4BBD-9E47-059AAFFBE2E4}" srcOrd="0" destOrd="0" presId="urn:microsoft.com/office/officeart/2005/8/layout/lProcess2"/>
    <dgm:cxn modelId="{AAE0ECD0-B639-4C92-9BCF-260FC507C7D5}" type="presParOf" srcId="{7FF7B86E-8A4B-46DA-9159-D24B49174176}" destId="{D9C79CEE-892E-4B10-B6AB-26334E7BD19A}" srcOrd="1" destOrd="0" presId="urn:microsoft.com/office/officeart/2005/8/layout/lProcess2"/>
    <dgm:cxn modelId="{680D50EF-4113-4E80-A407-864DB4A44768}" type="presParOf" srcId="{7FF7B86E-8A4B-46DA-9159-D24B49174176}" destId="{0CA5A799-8CFF-470B-8B82-B7EA4DCA67EF}" srcOrd="2" destOrd="0" presId="urn:microsoft.com/office/officeart/2005/8/layout/lProcess2"/>
    <dgm:cxn modelId="{C078939F-4249-4CF6-93C7-AB13AD677229}" type="presParOf" srcId="{0CA5A799-8CFF-470B-8B82-B7EA4DCA67EF}" destId="{F5E9CED0-8D2E-4EA0-8FE5-64202DF32921}" srcOrd="0" destOrd="0" presId="urn:microsoft.com/office/officeart/2005/8/layout/lProcess2"/>
    <dgm:cxn modelId="{C22C0598-309C-43B8-A18D-1376BDD66955}" type="presParOf" srcId="{F5E9CED0-8D2E-4EA0-8FE5-64202DF32921}" destId="{07310E60-4C3A-4A24-AF24-A0776CA15438}" srcOrd="0" destOrd="0" presId="urn:microsoft.com/office/officeart/2005/8/layout/lProcess2"/>
    <dgm:cxn modelId="{E8CA7C5F-9834-4216-994F-29A02B50DD34}" type="presParOf" srcId="{F5E9CED0-8D2E-4EA0-8FE5-64202DF32921}" destId="{F34EB4CB-22E4-4004-B8B4-1E0BAB89A050}" srcOrd="1" destOrd="0" presId="urn:microsoft.com/office/officeart/2005/8/layout/lProcess2"/>
    <dgm:cxn modelId="{526246F8-9AB0-478C-8B73-C517CF5FF2F5}" type="presParOf" srcId="{F5E9CED0-8D2E-4EA0-8FE5-64202DF32921}" destId="{D7C63D0A-8CF6-4019-A6DB-2F8C15439982}" srcOrd="2" destOrd="0" presId="urn:microsoft.com/office/officeart/2005/8/layout/lProcess2"/>
    <dgm:cxn modelId="{1B469D64-07CF-4751-AAEC-5277FF693001}" type="presParOf" srcId="{F5E9CED0-8D2E-4EA0-8FE5-64202DF32921}" destId="{6E07479B-86C9-4416-A9F3-36B2672226A3}" srcOrd="3" destOrd="0" presId="urn:microsoft.com/office/officeart/2005/8/layout/lProcess2"/>
    <dgm:cxn modelId="{9C586F95-8DE0-4A53-8F9D-7384238EB06E}" type="presParOf" srcId="{F5E9CED0-8D2E-4EA0-8FE5-64202DF32921}" destId="{7C43F330-2816-4F98-8567-AAB6CD6A8451}" srcOrd="4" destOrd="0" presId="urn:microsoft.com/office/officeart/2005/8/layout/lProcess2"/>
    <dgm:cxn modelId="{4DA4A484-C83F-44E0-A5C0-0B0E036C5EF8}" type="presParOf" srcId="{F5E9CED0-8D2E-4EA0-8FE5-64202DF32921}" destId="{9EE37532-51D5-4EBA-8889-FC8323E569C0}" srcOrd="5" destOrd="0" presId="urn:microsoft.com/office/officeart/2005/8/layout/lProcess2"/>
    <dgm:cxn modelId="{6965365F-5442-4E3D-ADC8-166A094F60EC}" type="presParOf" srcId="{F5E9CED0-8D2E-4EA0-8FE5-64202DF32921}" destId="{3E2E4BFD-7D9D-4328-8A5D-10894C804126}" srcOrd="6" destOrd="0" presId="urn:microsoft.com/office/officeart/2005/8/layout/lProcess2"/>
    <dgm:cxn modelId="{3D37F239-4036-4B6E-A769-E3296530EF1D}" type="presParOf" srcId="{F5E9CED0-8D2E-4EA0-8FE5-64202DF32921}" destId="{8FA5252C-1E43-4CC2-BDB8-802DF231D803}" srcOrd="7" destOrd="0" presId="urn:microsoft.com/office/officeart/2005/8/layout/lProcess2"/>
    <dgm:cxn modelId="{77B461BA-FB0B-490E-8883-FE61499E64EC}" type="presParOf" srcId="{F5E9CED0-8D2E-4EA0-8FE5-64202DF32921}" destId="{04818E21-D9D8-4B10-8FD7-3BD6A602E2D3}" srcOrd="8" destOrd="0" presId="urn:microsoft.com/office/officeart/2005/8/layout/lProcess2"/>
    <dgm:cxn modelId="{7A039D73-3775-41D8-9C8C-C425A1FBDFC1}" type="presParOf" srcId="{6157994A-7FB3-4960-9E53-13E3767D4301}" destId="{0826C363-9DB6-44F0-B095-447388286373}" srcOrd="1" destOrd="0" presId="urn:microsoft.com/office/officeart/2005/8/layout/lProcess2"/>
    <dgm:cxn modelId="{8DE9074E-6753-4C84-A220-19E914A9BE8D}" type="presParOf" srcId="{6157994A-7FB3-4960-9E53-13E3767D4301}" destId="{DE9AF33D-E921-476D-B6F9-D55E762FBC49}" srcOrd="2" destOrd="0" presId="urn:microsoft.com/office/officeart/2005/8/layout/lProcess2"/>
    <dgm:cxn modelId="{CE7411CB-759C-4909-97F9-D39934ABC4B8}" type="presParOf" srcId="{DE9AF33D-E921-476D-B6F9-D55E762FBC49}" destId="{BCC183ED-AEE0-4EE3-8AC7-C27E6C970D8B}" srcOrd="0" destOrd="0" presId="urn:microsoft.com/office/officeart/2005/8/layout/lProcess2"/>
    <dgm:cxn modelId="{31220EE9-8131-4B4F-92E6-F5C2C36AE398}" type="presParOf" srcId="{DE9AF33D-E921-476D-B6F9-D55E762FBC49}" destId="{C946DA45-0A85-479D-9C0A-AB76915C64B0}" srcOrd="1" destOrd="0" presId="urn:microsoft.com/office/officeart/2005/8/layout/lProcess2"/>
    <dgm:cxn modelId="{AE6A03EC-7026-40CE-B9DC-B884A8C19348}" type="presParOf" srcId="{DE9AF33D-E921-476D-B6F9-D55E762FBC49}" destId="{9EF2492C-B878-4761-8214-EEE9E50B998D}" srcOrd="2" destOrd="0" presId="urn:microsoft.com/office/officeart/2005/8/layout/lProcess2"/>
    <dgm:cxn modelId="{A30EF734-C031-47AF-B978-86CD7F45E515}" type="presParOf" srcId="{9EF2492C-B878-4761-8214-EEE9E50B998D}" destId="{2FD10564-6DE5-476E-B991-FCC178B68FEF}" srcOrd="0" destOrd="0" presId="urn:microsoft.com/office/officeart/2005/8/layout/lProcess2"/>
    <dgm:cxn modelId="{AF44FDEF-EA0B-4B1C-B3C0-6F2B50E28353}" type="presParOf" srcId="{2FD10564-6DE5-476E-B991-FCC178B68FEF}" destId="{C8A66CC1-ECC3-4EF9-AD6F-D94F2AD361F2}" srcOrd="0" destOrd="0" presId="urn:microsoft.com/office/officeart/2005/8/layout/lProcess2"/>
    <dgm:cxn modelId="{DF152A31-BDA0-48D0-876B-E5A3F7CD1635}" type="presParOf" srcId="{2FD10564-6DE5-476E-B991-FCC178B68FEF}" destId="{5C1621D3-EBCA-4C71-86A4-2EC6E243F021}" srcOrd="1" destOrd="0" presId="urn:microsoft.com/office/officeart/2005/8/layout/lProcess2"/>
    <dgm:cxn modelId="{0F60AE32-9448-4920-8A54-89B4AA05FD80}" type="presParOf" srcId="{2FD10564-6DE5-476E-B991-FCC178B68FEF}" destId="{5DD5991F-7DF7-4C5F-AA0B-643D4CD4CEAD}" srcOrd="2" destOrd="0" presId="urn:microsoft.com/office/officeart/2005/8/layout/lProcess2"/>
    <dgm:cxn modelId="{B59B63CE-0291-433F-8795-48BFCA666EA9}" type="presParOf" srcId="{2FD10564-6DE5-476E-B991-FCC178B68FEF}" destId="{BE6DFC8C-883F-40BF-A6B5-5C9B19053CED}" srcOrd="3" destOrd="0" presId="urn:microsoft.com/office/officeart/2005/8/layout/lProcess2"/>
    <dgm:cxn modelId="{A3DAE89E-F2F0-4B6A-AA7A-BBD326C1E845}" type="presParOf" srcId="{2FD10564-6DE5-476E-B991-FCC178B68FEF}" destId="{4423DC31-DC23-40D0-9C4C-BC070991C9C6}" srcOrd="4" destOrd="0" presId="urn:microsoft.com/office/officeart/2005/8/layout/lProcess2"/>
    <dgm:cxn modelId="{3660AB32-5F4B-4376-B9B6-F13A8FB1664C}" type="presParOf" srcId="{2FD10564-6DE5-476E-B991-FCC178B68FEF}" destId="{20BC0D90-BF2C-43D1-9CEF-2F3D4A0B0FE4}" srcOrd="5" destOrd="0" presId="urn:microsoft.com/office/officeart/2005/8/layout/lProcess2"/>
    <dgm:cxn modelId="{65C269A6-CE61-48B2-964F-42DE3A3E5232}" type="presParOf" srcId="{2FD10564-6DE5-476E-B991-FCC178B68FEF}" destId="{56E5BE42-7D97-4301-9A2E-2A2C097E4384}" srcOrd="6" destOrd="0" presId="urn:microsoft.com/office/officeart/2005/8/layout/lProcess2"/>
    <dgm:cxn modelId="{2ADEDAB5-4CDA-4EF7-80C2-12EEE8EDF7DA}" type="presParOf" srcId="{2FD10564-6DE5-476E-B991-FCC178B68FEF}" destId="{CE5D9BC2-075E-4B17-A566-CD333D9D7901}" srcOrd="7" destOrd="0" presId="urn:microsoft.com/office/officeart/2005/8/layout/lProcess2"/>
    <dgm:cxn modelId="{57EA8F02-5F89-4A4C-8579-B0036DA0B95E}" type="presParOf" srcId="{2FD10564-6DE5-476E-B991-FCC178B68FEF}" destId="{8AB3CEB4-DD54-4F05-B83D-5980E0E6AC01}" srcOrd="8" destOrd="0" presId="urn:microsoft.com/office/officeart/2005/8/layout/lProcess2"/>
    <dgm:cxn modelId="{A5FDA9D0-F219-4716-A211-1E9BF40CC18F}" type="presParOf" srcId="{6157994A-7FB3-4960-9E53-13E3767D4301}" destId="{C6F84040-4413-44E5-A2EA-720684455607}" srcOrd="3" destOrd="0" presId="urn:microsoft.com/office/officeart/2005/8/layout/lProcess2"/>
    <dgm:cxn modelId="{283BDA9F-D67D-42CF-9F4D-21315E987FDB}" type="presParOf" srcId="{6157994A-7FB3-4960-9E53-13E3767D4301}" destId="{19103AE0-CA00-4DC6-A4B4-4E8E1FED34AC}" srcOrd="4" destOrd="0" presId="urn:microsoft.com/office/officeart/2005/8/layout/lProcess2"/>
    <dgm:cxn modelId="{95E7E817-4687-423A-BF6C-ADF380D16EBE}" type="presParOf" srcId="{19103AE0-CA00-4DC6-A4B4-4E8E1FED34AC}" destId="{6DBD22A8-438A-4AD4-9DCE-62665B948269}" srcOrd="0" destOrd="0" presId="urn:microsoft.com/office/officeart/2005/8/layout/lProcess2"/>
    <dgm:cxn modelId="{A0959DC4-6E83-419A-BC8B-33F98DBF4286}" type="presParOf" srcId="{19103AE0-CA00-4DC6-A4B4-4E8E1FED34AC}" destId="{9E4C71AA-F1F1-4D29-B20C-A3F6B05FC04F}" srcOrd="1" destOrd="0" presId="urn:microsoft.com/office/officeart/2005/8/layout/lProcess2"/>
    <dgm:cxn modelId="{4C17C79E-7121-411D-BAD8-741BA7783816}" type="presParOf" srcId="{19103AE0-CA00-4DC6-A4B4-4E8E1FED34AC}" destId="{F4D1464E-9522-4C64-81F4-60BBB2F9BD27}" srcOrd="2" destOrd="0" presId="urn:microsoft.com/office/officeart/2005/8/layout/lProcess2"/>
    <dgm:cxn modelId="{6FFD2D92-2AAC-44F0-BC70-5FBAA081F459}" type="presParOf" srcId="{F4D1464E-9522-4C64-81F4-60BBB2F9BD27}" destId="{F49F5F16-B5A7-4A58-816B-95482E4B40CB}" srcOrd="0" destOrd="0" presId="urn:microsoft.com/office/officeart/2005/8/layout/lProcess2"/>
    <dgm:cxn modelId="{A1058C5E-3C7B-475C-9318-8D565BDBEDAD}" type="presParOf" srcId="{F49F5F16-B5A7-4A58-816B-95482E4B40CB}" destId="{C0E8E936-155F-4945-96AF-0BDCB63F9313}" srcOrd="0" destOrd="0" presId="urn:microsoft.com/office/officeart/2005/8/layout/lProcess2"/>
    <dgm:cxn modelId="{4F412E1B-E3EE-438E-BF16-8CFE94F4733A}" type="presParOf" srcId="{F49F5F16-B5A7-4A58-816B-95482E4B40CB}" destId="{3AB38079-222F-4597-A6EA-848CB8D5988F}" srcOrd="1" destOrd="0" presId="urn:microsoft.com/office/officeart/2005/8/layout/lProcess2"/>
    <dgm:cxn modelId="{26FB48E3-3487-4B06-A0A5-13D5673B3486}" type="presParOf" srcId="{F49F5F16-B5A7-4A58-816B-95482E4B40CB}" destId="{68C4CBA2-DD6C-40EB-948F-6B59298606CD}" srcOrd="2" destOrd="0" presId="urn:microsoft.com/office/officeart/2005/8/layout/lProcess2"/>
    <dgm:cxn modelId="{136FEC0E-0C35-4EE2-B356-D0E176660B5C}" type="presParOf" srcId="{F49F5F16-B5A7-4A58-816B-95482E4B40CB}" destId="{7BA92D74-D882-4705-916F-8C841EA1B3BB}" srcOrd="3" destOrd="0" presId="urn:microsoft.com/office/officeart/2005/8/layout/lProcess2"/>
    <dgm:cxn modelId="{3978ECBC-8A72-44FC-90EA-CD6F78671DF5}" type="presParOf" srcId="{F49F5F16-B5A7-4A58-816B-95482E4B40CB}" destId="{920EC8AE-896C-4CB8-A9D5-F9C6D4A8DA52}" srcOrd="4" destOrd="0" presId="urn:microsoft.com/office/officeart/2005/8/layout/lProcess2"/>
    <dgm:cxn modelId="{61A46965-A120-4794-B02F-030CF41ADBC3}" type="presParOf" srcId="{F49F5F16-B5A7-4A58-816B-95482E4B40CB}" destId="{03E7E1B7-1EAC-4846-A64F-D69C95700BA3}" srcOrd="5" destOrd="0" presId="urn:microsoft.com/office/officeart/2005/8/layout/lProcess2"/>
    <dgm:cxn modelId="{9D50DBBB-2D5B-4952-BABC-CCDCC75A0AD1}" type="presParOf" srcId="{F49F5F16-B5A7-4A58-816B-95482E4B40CB}" destId="{F208DF41-A7DD-4A40-8097-38623B5C22F3}" srcOrd="6" destOrd="0" presId="urn:microsoft.com/office/officeart/2005/8/layout/lProcess2"/>
    <dgm:cxn modelId="{AB5B134F-E0B4-460E-986D-5418B8DE6C2C}" type="presParOf" srcId="{F49F5F16-B5A7-4A58-816B-95482E4B40CB}" destId="{3AA9D46B-3D2A-45A6-BB83-7C69864DDD44}" srcOrd="7" destOrd="0" presId="urn:microsoft.com/office/officeart/2005/8/layout/lProcess2"/>
    <dgm:cxn modelId="{57428110-9652-42D4-AFA3-9FDA0C23EF8D}" type="presParOf" srcId="{F49F5F16-B5A7-4A58-816B-95482E4B40CB}" destId="{02B9983F-6672-4EBE-B154-37303A62EBBE}" srcOrd="8" destOrd="0" presId="urn:microsoft.com/office/officeart/2005/8/layout/lProcess2"/>
  </dgm:cxnLst>
  <dgm:bg/>
  <dgm:whole/>
</dgm:dataModel>
</file>

<file path=word/diagrams/data5.xml><?xml version="1.0" encoding="utf-8"?>
<dgm:dataModel xmlns:dgm="http://schemas.openxmlformats.org/drawingml/2006/diagram" xmlns:a="http://schemas.openxmlformats.org/drawingml/2006/main">
  <dgm:ptLst>
    <dgm:pt modelId="{B91AC66D-1C5D-4618-B37F-2A7923931A0A}"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EE39CC5A-104C-4D2D-8A7E-8E43522DD31E}">
      <dgm:prSet phldrT="[Text]"/>
      <dgm:spPr>
        <a:solidFill>
          <a:schemeClr val="accent1">
            <a:lumMod val="60000"/>
            <a:lumOff val="40000"/>
          </a:schemeClr>
        </a:solidFill>
      </dgm:spPr>
      <dgm:t>
        <a:bodyPr/>
        <a:lstStyle/>
        <a:p>
          <a:r>
            <a:rPr lang="en-US" b="1">
              <a:solidFill>
                <a:sysClr val="windowText" lastClr="000000"/>
              </a:solidFill>
            </a:rPr>
            <a:t>TESTING METHODS</a:t>
          </a:r>
        </a:p>
      </dgm:t>
    </dgm:pt>
    <dgm:pt modelId="{B9654D1E-EA91-4DF7-BEA7-50E4B39D3F2B}" type="parTrans" cxnId="{D9795018-B2A3-41F5-8CA8-D2916E2C3C55}">
      <dgm:prSet/>
      <dgm:spPr/>
      <dgm:t>
        <a:bodyPr/>
        <a:lstStyle/>
        <a:p>
          <a:endParaRPr lang="en-US"/>
        </a:p>
      </dgm:t>
    </dgm:pt>
    <dgm:pt modelId="{A0BDC67E-23A7-47C5-9E9E-F5D4245A4C82}" type="sibTrans" cxnId="{D9795018-B2A3-41F5-8CA8-D2916E2C3C55}">
      <dgm:prSet/>
      <dgm:spPr/>
      <dgm:t>
        <a:bodyPr/>
        <a:lstStyle/>
        <a:p>
          <a:endParaRPr lang="en-US"/>
        </a:p>
      </dgm:t>
    </dgm:pt>
    <dgm:pt modelId="{9E6F0DDA-BF93-4388-9F97-3A1DF962B1BC}">
      <dgm:prSet phldrT="[Text]"/>
      <dgm:spPr>
        <a:solidFill>
          <a:schemeClr val="accent3">
            <a:lumMod val="60000"/>
            <a:lumOff val="40000"/>
          </a:schemeClr>
        </a:solidFill>
      </dgm:spPr>
      <dgm:t>
        <a:bodyPr/>
        <a:lstStyle/>
        <a:p>
          <a:r>
            <a:rPr lang="en-US">
              <a:solidFill>
                <a:sysClr val="windowText" lastClr="000000"/>
              </a:solidFill>
            </a:rPr>
            <a:t>WHITE-BOX TESTING</a:t>
          </a:r>
        </a:p>
      </dgm:t>
    </dgm:pt>
    <dgm:pt modelId="{90A1982A-6AD2-4719-BB95-BBA017A4F60C}" type="parTrans" cxnId="{45177756-43BA-4E4B-A232-39DA26796B74}">
      <dgm:prSet/>
      <dgm:spPr/>
      <dgm:t>
        <a:bodyPr/>
        <a:lstStyle/>
        <a:p>
          <a:endParaRPr lang="en-US"/>
        </a:p>
      </dgm:t>
    </dgm:pt>
    <dgm:pt modelId="{C3AFEDAE-95B2-46DE-B931-E4B70052D1D0}" type="sibTrans" cxnId="{45177756-43BA-4E4B-A232-39DA26796B74}">
      <dgm:prSet/>
      <dgm:spPr/>
      <dgm:t>
        <a:bodyPr/>
        <a:lstStyle/>
        <a:p>
          <a:endParaRPr lang="en-US">
            <a:solidFill>
              <a:sysClr val="windowText" lastClr="000000"/>
            </a:solidFill>
          </a:endParaRPr>
        </a:p>
      </dgm:t>
    </dgm:pt>
    <dgm:pt modelId="{B8DB2EE2-04AC-4535-B9F7-E8AF4CB02C9D}">
      <dgm:prSet phldrT="[Text]"/>
      <dgm:spPr>
        <a:solidFill>
          <a:schemeClr val="accent6">
            <a:lumMod val="60000"/>
            <a:lumOff val="40000"/>
          </a:schemeClr>
        </a:solidFill>
      </dgm:spPr>
      <dgm:t>
        <a:bodyPr/>
        <a:lstStyle/>
        <a:p>
          <a:r>
            <a:rPr lang="en-US" b="0">
              <a:solidFill>
                <a:sysClr val="windowText" lastClr="000000"/>
              </a:solidFill>
            </a:rPr>
            <a:t>BLACK-BOX TESTING</a:t>
          </a:r>
        </a:p>
      </dgm:t>
    </dgm:pt>
    <dgm:pt modelId="{CC6C8ABA-034D-40FA-B2CB-2C08F3239621}" type="parTrans" cxnId="{94D922C8-3035-4297-A557-29DFA80B8C2A}">
      <dgm:prSet/>
      <dgm:spPr/>
      <dgm:t>
        <a:bodyPr/>
        <a:lstStyle/>
        <a:p>
          <a:endParaRPr lang="en-US"/>
        </a:p>
      </dgm:t>
    </dgm:pt>
    <dgm:pt modelId="{73B43BC2-A4B6-4EA3-AC67-12330330C704}" type="sibTrans" cxnId="{94D922C8-3035-4297-A557-29DFA80B8C2A}">
      <dgm:prSet/>
      <dgm:spPr/>
      <dgm:t>
        <a:bodyPr/>
        <a:lstStyle/>
        <a:p>
          <a:endParaRPr lang="en-US">
            <a:solidFill>
              <a:sysClr val="windowText" lastClr="000000"/>
            </a:solidFill>
          </a:endParaRPr>
        </a:p>
      </dgm:t>
    </dgm:pt>
    <dgm:pt modelId="{AF7FA61F-7EAF-4F12-B177-24E4F6AA9E93}">
      <dgm:prSet phldrT="[Text]"/>
      <dgm:spPr>
        <a:solidFill>
          <a:schemeClr val="accent2">
            <a:lumMod val="60000"/>
            <a:lumOff val="40000"/>
          </a:schemeClr>
        </a:solidFill>
      </dgm:spPr>
      <dgm:t>
        <a:bodyPr/>
        <a:lstStyle/>
        <a:p>
          <a:r>
            <a:rPr lang="en-US">
              <a:solidFill>
                <a:sysClr val="windowText" lastClr="000000"/>
              </a:solidFill>
            </a:rPr>
            <a:t>GREY-BOX TESTING</a:t>
          </a:r>
        </a:p>
      </dgm:t>
    </dgm:pt>
    <dgm:pt modelId="{EA614C32-B845-413C-BDE6-0C8B4A2E3A5C}" type="parTrans" cxnId="{DE7DD071-1907-45D7-BD98-B8966FAD6CA8}">
      <dgm:prSet/>
      <dgm:spPr/>
      <dgm:t>
        <a:bodyPr/>
        <a:lstStyle/>
        <a:p>
          <a:endParaRPr lang="en-US"/>
        </a:p>
      </dgm:t>
    </dgm:pt>
    <dgm:pt modelId="{73171833-6A46-4FAD-A8C4-98B5D19E7294}" type="sibTrans" cxnId="{DE7DD071-1907-45D7-BD98-B8966FAD6CA8}">
      <dgm:prSet/>
      <dgm:spPr/>
      <dgm:t>
        <a:bodyPr/>
        <a:lstStyle/>
        <a:p>
          <a:endParaRPr lang="en-US">
            <a:solidFill>
              <a:sysClr val="windowText" lastClr="000000"/>
            </a:solidFill>
          </a:endParaRPr>
        </a:p>
      </dgm:t>
    </dgm:pt>
    <dgm:pt modelId="{40FBEDC9-335B-4A73-AE09-2ABD8BBA30CF}">
      <dgm:prSet phldrT="[Text]"/>
      <dgm:spPr>
        <a:solidFill>
          <a:schemeClr val="accent5">
            <a:lumMod val="60000"/>
            <a:lumOff val="40000"/>
          </a:schemeClr>
        </a:solidFill>
      </dgm:spPr>
      <dgm:t>
        <a:bodyPr/>
        <a:lstStyle/>
        <a:p>
          <a:r>
            <a:rPr lang="en-US" b="0">
              <a:solidFill>
                <a:sysClr val="windowText" lastClr="000000"/>
              </a:solidFill>
            </a:rPr>
            <a:t>VIRTUAL TESTING</a:t>
          </a:r>
        </a:p>
      </dgm:t>
    </dgm:pt>
    <dgm:pt modelId="{9D8D7EBC-AF2D-4F2F-91FC-82317F1A6A29}" type="parTrans" cxnId="{A9AA3EE2-5061-4C6D-9042-B8E9912644A7}">
      <dgm:prSet/>
      <dgm:spPr/>
      <dgm:t>
        <a:bodyPr/>
        <a:lstStyle/>
        <a:p>
          <a:endParaRPr lang="en-US"/>
        </a:p>
      </dgm:t>
    </dgm:pt>
    <dgm:pt modelId="{133FFB4E-012F-4F77-BBE3-7D9B70D974E9}" type="sibTrans" cxnId="{A9AA3EE2-5061-4C6D-9042-B8E9912644A7}">
      <dgm:prSet/>
      <dgm:spPr/>
      <dgm:t>
        <a:bodyPr/>
        <a:lstStyle/>
        <a:p>
          <a:endParaRPr lang="en-US">
            <a:solidFill>
              <a:sysClr val="windowText" lastClr="000000"/>
            </a:solidFill>
          </a:endParaRPr>
        </a:p>
      </dgm:t>
    </dgm:pt>
    <dgm:pt modelId="{18A1E0EF-182B-4CB0-873D-A0F59FE6A19A}" type="pres">
      <dgm:prSet presAssocID="{B91AC66D-1C5D-4618-B37F-2A7923931A0A}" presName="Name0" presStyleCnt="0">
        <dgm:presLayoutVars>
          <dgm:chMax val="1"/>
          <dgm:dir/>
          <dgm:animLvl val="ctr"/>
          <dgm:resizeHandles val="exact"/>
        </dgm:presLayoutVars>
      </dgm:prSet>
      <dgm:spPr/>
      <dgm:t>
        <a:bodyPr/>
        <a:lstStyle/>
        <a:p>
          <a:endParaRPr lang="en-US"/>
        </a:p>
      </dgm:t>
    </dgm:pt>
    <dgm:pt modelId="{8EEB3D81-5EA8-4CBD-9142-73BCFAAAD0C9}" type="pres">
      <dgm:prSet presAssocID="{EE39CC5A-104C-4D2D-8A7E-8E43522DD31E}" presName="centerShape" presStyleLbl="node0" presStyleIdx="0" presStyleCnt="1"/>
      <dgm:spPr/>
      <dgm:t>
        <a:bodyPr/>
        <a:lstStyle/>
        <a:p>
          <a:endParaRPr lang="en-US"/>
        </a:p>
      </dgm:t>
    </dgm:pt>
    <dgm:pt modelId="{5A4CA094-AD02-4267-881D-3CA62C422B3C}" type="pres">
      <dgm:prSet presAssocID="{9E6F0DDA-BF93-4388-9F97-3A1DF962B1BC}" presName="node" presStyleLbl="node1" presStyleIdx="0" presStyleCnt="4">
        <dgm:presLayoutVars>
          <dgm:bulletEnabled val="1"/>
        </dgm:presLayoutVars>
      </dgm:prSet>
      <dgm:spPr/>
      <dgm:t>
        <a:bodyPr/>
        <a:lstStyle/>
        <a:p>
          <a:endParaRPr lang="en-US"/>
        </a:p>
      </dgm:t>
    </dgm:pt>
    <dgm:pt modelId="{3F56BA4A-E9C5-4146-B37B-AC5AE41160E4}" type="pres">
      <dgm:prSet presAssocID="{9E6F0DDA-BF93-4388-9F97-3A1DF962B1BC}" presName="dummy" presStyleCnt="0"/>
      <dgm:spPr/>
    </dgm:pt>
    <dgm:pt modelId="{DFC8161B-20FE-4140-B6D7-B806D8765F1E}" type="pres">
      <dgm:prSet presAssocID="{C3AFEDAE-95B2-46DE-B931-E4B70052D1D0}" presName="sibTrans" presStyleLbl="sibTrans2D1" presStyleIdx="0" presStyleCnt="4"/>
      <dgm:spPr/>
      <dgm:t>
        <a:bodyPr/>
        <a:lstStyle/>
        <a:p>
          <a:endParaRPr lang="en-US"/>
        </a:p>
      </dgm:t>
    </dgm:pt>
    <dgm:pt modelId="{5F3640BB-6540-484E-BD8C-1E2974C79DF9}" type="pres">
      <dgm:prSet presAssocID="{B8DB2EE2-04AC-4535-B9F7-E8AF4CB02C9D}" presName="node" presStyleLbl="node1" presStyleIdx="1" presStyleCnt="4">
        <dgm:presLayoutVars>
          <dgm:bulletEnabled val="1"/>
        </dgm:presLayoutVars>
      </dgm:prSet>
      <dgm:spPr/>
      <dgm:t>
        <a:bodyPr/>
        <a:lstStyle/>
        <a:p>
          <a:endParaRPr lang="en-US"/>
        </a:p>
      </dgm:t>
    </dgm:pt>
    <dgm:pt modelId="{1D13CDCA-4913-464D-8E7B-F866066941E1}" type="pres">
      <dgm:prSet presAssocID="{B8DB2EE2-04AC-4535-B9F7-E8AF4CB02C9D}" presName="dummy" presStyleCnt="0"/>
      <dgm:spPr/>
    </dgm:pt>
    <dgm:pt modelId="{6A25DBAC-8F4F-4BE7-8329-BF86C2356A07}" type="pres">
      <dgm:prSet presAssocID="{73B43BC2-A4B6-4EA3-AC67-12330330C704}" presName="sibTrans" presStyleLbl="sibTrans2D1" presStyleIdx="1" presStyleCnt="4"/>
      <dgm:spPr/>
      <dgm:t>
        <a:bodyPr/>
        <a:lstStyle/>
        <a:p>
          <a:endParaRPr lang="en-US"/>
        </a:p>
      </dgm:t>
    </dgm:pt>
    <dgm:pt modelId="{FFB64183-32FE-42D7-9AF4-57ADDDA6B50F}" type="pres">
      <dgm:prSet presAssocID="{AF7FA61F-7EAF-4F12-B177-24E4F6AA9E93}" presName="node" presStyleLbl="node1" presStyleIdx="2" presStyleCnt="4">
        <dgm:presLayoutVars>
          <dgm:bulletEnabled val="1"/>
        </dgm:presLayoutVars>
      </dgm:prSet>
      <dgm:spPr/>
      <dgm:t>
        <a:bodyPr/>
        <a:lstStyle/>
        <a:p>
          <a:endParaRPr lang="en-US"/>
        </a:p>
      </dgm:t>
    </dgm:pt>
    <dgm:pt modelId="{96AABC29-20C5-48EC-B593-D88F2F01F568}" type="pres">
      <dgm:prSet presAssocID="{AF7FA61F-7EAF-4F12-B177-24E4F6AA9E93}" presName="dummy" presStyleCnt="0"/>
      <dgm:spPr/>
    </dgm:pt>
    <dgm:pt modelId="{6D755137-994F-45BC-BDB0-0DE1703CBC4D}" type="pres">
      <dgm:prSet presAssocID="{73171833-6A46-4FAD-A8C4-98B5D19E7294}" presName="sibTrans" presStyleLbl="sibTrans2D1" presStyleIdx="2" presStyleCnt="4"/>
      <dgm:spPr/>
      <dgm:t>
        <a:bodyPr/>
        <a:lstStyle/>
        <a:p>
          <a:endParaRPr lang="en-US"/>
        </a:p>
      </dgm:t>
    </dgm:pt>
    <dgm:pt modelId="{F4EDCF83-B9D9-43AD-9843-7F9FA1E2C5CF}" type="pres">
      <dgm:prSet presAssocID="{40FBEDC9-335B-4A73-AE09-2ABD8BBA30CF}" presName="node" presStyleLbl="node1" presStyleIdx="3" presStyleCnt="4">
        <dgm:presLayoutVars>
          <dgm:bulletEnabled val="1"/>
        </dgm:presLayoutVars>
      </dgm:prSet>
      <dgm:spPr/>
      <dgm:t>
        <a:bodyPr/>
        <a:lstStyle/>
        <a:p>
          <a:endParaRPr lang="en-US"/>
        </a:p>
      </dgm:t>
    </dgm:pt>
    <dgm:pt modelId="{3E5EF0E5-8FD4-4FEC-AF80-854EC7BD5F82}" type="pres">
      <dgm:prSet presAssocID="{40FBEDC9-335B-4A73-AE09-2ABD8BBA30CF}" presName="dummy" presStyleCnt="0"/>
      <dgm:spPr/>
    </dgm:pt>
    <dgm:pt modelId="{0158983F-D590-4E19-B7F5-8FD7941A3FD9}" type="pres">
      <dgm:prSet presAssocID="{133FFB4E-012F-4F77-BBE3-7D9B70D974E9}" presName="sibTrans" presStyleLbl="sibTrans2D1" presStyleIdx="3" presStyleCnt="4"/>
      <dgm:spPr/>
      <dgm:t>
        <a:bodyPr/>
        <a:lstStyle/>
        <a:p>
          <a:endParaRPr lang="en-US"/>
        </a:p>
      </dgm:t>
    </dgm:pt>
  </dgm:ptLst>
  <dgm:cxnLst>
    <dgm:cxn modelId="{DE7DD071-1907-45D7-BD98-B8966FAD6CA8}" srcId="{EE39CC5A-104C-4D2D-8A7E-8E43522DD31E}" destId="{AF7FA61F-7EAF-4F12-B177-24E4F6AA9E93}" srcOrd="2" destOrd="0" parTransId="{EA614C32-B845-413C-BDE6-0C8B4A2E3A5C}" sibTransId="{73171833-6A46-4FAD-A8C4-98B5D19E7294}"/>
    <dgm:cxn modelId="{4CE0F22C-C748-4775-BAD1-FFA0DF8FFC98}" type="presOf" srcId="{40FBEDC9-335B-4A73-AE09-2ABD8BBA30CF}" destId="{F4EDCF83-B9D9-43AD-9843-7F9FA1E2C5CF}" srcOrd="0" destOrd="0" presId="urn:microsoft.com/office/officeart/2005/8/layout/radial6"/>
    <dgm:cxn modelId="{62194F43-9010-4D5C-BBC7-CBC1B0540604}" type="presOf" srcId="{73B43BC2-A4B6-4EA3-AC67-12330330C704}" destId="{6A25DBAC-8F4F-4BE7-8329-BF86C2356A07}" srcOrd="0" destOrd="0" presId="urn:microsoft.com/office/officeart/2005/8/layout/radial6"/>
    <dgm:cxn modelId="{45177756-43BA-4E4B-A232-39DA26796B74}" srcId="{EE39CC5A-104C-4D2D-8A7E-8E43522DD31E}" destId="{9E6F0DDA-BF93-4388-9F97-3A1DF962B1BC}" srcOrd="0" destOrd="0" parTransId="{90A1982A-6AD2-4719-BB95-BBA017A4F60C}" sibTransId="{C3AFEDAE-95B2-46DE-B931-E4B70052D1D0}"/>
    <dgm:cxn modelId="{F322043C-C53F-410B-933F-ECBEE86E90C2}" type="presOf" srcId="{EE39CC5A-104C-4D2D-8A7E-8E43522DD31E}" destId="{8EEB3D81-5EA8-4CBD-9142-73BCFAAAD0C9}" srcOrd="0" destOrd="0" presId="urn:microsoft.com/office/officeart/2005/8/layout/radial6"/>
    <dgm:cxn modelId="{94D922C8-3035-4297-A557-29DFA80B8C2A}" srcId="{EE39CC5A-104C-4D2D-8A7E-8E43522DD31E}" destId="{B8DB2EE2-04AC-4535-B9F7-E8AF4CB02C9D}" srcOrd="1" destOrd="0" parTransId="{CC6C8ABA-034D-40FA-B2CB-2C08F3239621}" sibTransId="{73B43BC2-A4B6-4EA3-AC67-12330330C704}"/>
    <dgm:cxn modelId="{A9AA3EE2-5061-4C6D-9042-B8E9912644A7}" srcId="{EE39CC5A-104C-4D2D-8A7E-8E43522DD31E}" destId="{40FBEDC9-335B-4A73-AE09-2ABD8BBA30CF}" srcOrd="3" destOrd="0" parTransId="{9D8D7EBC-AF2D-4F2F-91FC-82317F1A6A29}" sibTransId="{133FFB4E-012F-4F77-BBE3-7D9B70D974E9}"/>
    <dgm:cxn modelId="{25A69E94-305C-4E47-9C5B-0588F6344188}" type="presOf" srcId="{B8DB2EE2-04AC-4535-B9F7-E8AF4CB02C9D}" destId="{5F3640BB-6540-484E-BD8C-1E2974C79DF9}" srcOrd="0" destOrd="0" presId="urn:microsoft.com/office/officeart/2005/8/layout/radial6"/>
    <dgm:cxn modelId="{3A8E7127-7EB9-42FC-B750-BA55DCC2ADA2}" type="presOf" srcId="{133FFB4E-012F-4F77-BBE3-7D9B70D974E9}" destId="{0158983F-D590-4E19-B7F5-8FD7941A3FD9}" srcOrd="0" destOrd="0" presId="urn:microsoft.com/office/officeart/2005/8/layout/radial6"/>
    <dgm:cxn modelId="{D93437BE-81DD-429B-9CF9-4ED10DDA9D19}" type="presOf" srcId="{B91AC66D-1C5D-4618-B37F-2A7923931A0A}" destId="{18A1E0EF-182B-4CB0-873D-A0F59FE6A19A}" srcOrd="0" destOrd="0" presId="urn:microsoft.com/office/officeart/2005/8/layout/radial6"/>
    <dgm:cxn modelId="{10E4CF49-000E-4C2F-AC4A-AF415ACEA1C5}" type="presOf" srcId="{9E6F0DDA-BF93-4388-9F97-3A1DF962B1BC}" destId="{5A4CA094-AD02-4267-881D-3CA62C422B3C}" srcOrd="0" destOrd="0" presId="urn:microsoft.com/office/officeart/2005/8/layout/radial6"/>
    <dgm:cxn modelId="{7D3E990F-0B85-4436-86DC-F4C74479C9B5}" type="presOf" srcId="{AF7FA61F-7EAF-4F12-B177-24E4F6AA9E93}" destId="{FFB64183-32FE-42D7-9AF4-57ADDDA6B50F}" srcOrd="0" destOrd="0" presId="urn:microsoft.com/office/officeart/2005/8/layout/radial6"/>
    <dgm:cxn modelId="{0A26D465-4EE9-46A5-AD0E-EE32C8EF8625}" type="presOf" srcId="{73171833-6A46-4FAD-A8C4-98B5D19E7294}" destId="{6D755137-994F-45BC-BDB0-0DE1703CBC4D}" srcOrd="0" destOrd="0" presId="urn:microsoft.com/office/officeart/2005/8/layout/radial6"/>
    <dgm:cxn modelId="{D9795018-B2A3-41F5-8CA8-D2916E2C3C55}" srcId="{B91AC66D-1C5D-4618-B37F-2A7923931A0A}" destId="{EE39CC5A-104C-4D2D-8A7E-8E43522DD31E}" srcOrd="0" destOrd="0" parTransId="{B9654D1E-EA91-4DF7-BEA7-50E4B39D3F2B}" sibTransId="{A0BDC67E-23A7-47C5-9E9E-F5D4245A4C82}"/>
    <dgm:cxn modelId="{9F85B0BD-B4A3-4FE9-AA0B-D415A8FA5CC3}" type="presOf" srcId="{C3AFEDAE-95B2-46DE-B931-E4B70052D1D0}" destId="{DFC8161B-20FE-4140-B6D7-B806D8765F1E}" srcOrd="0" destOrd="0" presId="urn:microsoft.com/office/officeart/2005/8/layout/radial6"/>
    <dgm:cxn modelId="{610FA0C8-CD29-4B01-B9AA-9802C18B4B6F}" type="presParOf" srcId="{18A1E0EF-182B-4CB0-873D-A0F59FE6A19A}" destId="{8EEB3D81-5EA8-4CBD-9142-73BCFAAAD0C9}" srcOrd="0" destOrd="0" presId="urn:microsoft.com/office/officeart/2005/8/layout/radial6"/>
    <dgm:cxn modelId="{27854358-BD46-4B34-935F-ABDD376A578B}" type="presParOf" srcId="{18A1E0EF-182B-4CB0-873D-A0F59FE6A19A}" destId="{5A4CA094-AD02-4267-881D-3CA62C422B3C}" srcOrd="1" destOrd="0" presId="urn:microsoft.com/office/officeart/2005/8/layout/radial6"/>
    <dgm:cxn modelId="{E9BEFEFF-448F-4F9B-8072-4515C8415C5C}" type="presParOf" srcId="{18A1E0EF-182B-4CB0-873D-A0F59FE6A19A}" destId="{3F56BA4A-E9C5-4146-B37B-AC5AE41160E4}" srcOrd="2" destOrd="0" presId="urn:microsoft.com/office/officeart/2005/8/layout/radial6"/>
    <dgm:cxn modelId="{55878F21-A8AD-4640-9B43-324206534131}" type="presParOf" srcId="{18A1E0EF-182B-4CB0-873D-A0F59FE6A19A}" destId="{DFC8161B-20FE-4140-B6D7-B806D8765F1E}" srcOrd="3" destOrd="0" presId="urn:microsoft.com/office/officeart/2005/8/layout/radial6"/>
    <dgm:cxn modelId="{44961B6B-7701-4DF9-883A-AE753DE3F769}" type="presParOf" srcId="{18A1E0EF-182B-4CB0-873D-A0F59FE6A19A}" destId="{5F3640BB-6540-484E-BD8C-1E2974C79DF9}" srcOrd="4" destOrd="0" presId="urn:microsoft.com/office/officeart/2005/8/layout/radial6"/>
    <dgm:cxn modelId="{6835F09B-02FD-409D-9CF8-404CB9F77BCD}" type="presParOf" srcId="{18A1E0EF-182B-4CB0-873D-A0F59FE6A19A}" destId="{1D13CDCA-4913-464D-8E7B-F866066941E1}" srcOrd="5" destOrd="0" presId="urn:microsoft.com/office/officeart/2005/8/layout/radial6"/>
    <dgm:cxn modelId="{4D7C8F1E-93A2-4E36-8269-FF182056E097}" type="presParOf" srcId="{18A1E0EF-182B-4CB0-873D-A0F59FE6A19A}" destId="{6A25DBAC-8F4F-4BE7-8329-BF86C2356A07}" srcOrd="6" destOrd="0" presId="urn:microsoft.com/office/officeart/2005/8/layout/radial6"/>
    <dgm:cxn modelId="{7DF54CB7-C9BD-446A-A3D4-7DCDB204BFC2}" type="presParOf" srcId="{18A1E0EF-182B-4CB0-873D-A0F59FE6A19A}" destId="{FFB64183-32FE-42D7-9AF4-57ADDDA6B50F}" srcOrd="7" destOrd="0" presId="urn:microsoft.com/office/officeart/2005/8/layout/radial6"/>
    <dgm:cxn modelId="{145D188E-ADA7-4F59-B2F2-CC90EF50C520}" type="presParOf" srcId="{18A1E0EF-182B-4CB0-873D-A0F59FE6A19A}" destId="{96AABC29-20C5-48EC-B593-D88F2F01F568}" srcOrd="8" destOrd="0" presId="urn:microsoft.com/office/officeart/2005/8/layout/radial6"/>
    <dgm:cxn modelId="{DE966BB4-238F-4C19-90D9-B6BC57AF6215}" type="presParOf" srcId="{18A1E0EF-182B-4CB0-873D-A0F59FE6A19A}" destId="{6D755137-994F-45BC-BDB0-0DE1703CBC4D}" srcOrd="9" destOrd="0" presId="urn:microsoft.com/office/officeart/2005/8/layout/radial6"/>
    <dgm:cxn modelId="{D8F7C5BF-8510-4EF5-9410-C3DDCCADF71F}" type="presParOf" srcId="{18A1E0EF-182B-4CB0-873D-A0F59FE6A19A}" destId="{F4EDCF83-B9D9-43AD-9843-7F9FA1E2C5CF}" srcOrd="10" destOrd="0" presId="urn:microsoft.com/office/officeart/2005/8/layout/radial6"/>
    <dgm:cxn modelId="{0949D0E4-E910-426D-A7D3-384EC5711349}" type="presParOf" srcId="{18A1E0EF-182B-4CB0-873D-A0F59FE6A19A}" destId="{3E5EF0E5-8FD4-4FEC-AF80-854EC7BD5F82}" srcOrd="11" destOrd="0" presId="urn:microsoft.com/office/officeart/2005/8/layout/radial6"/>
    <dgm:cxn modelId="{92CF18DE-9051-480C-BEF6-3C45022B0850}" type="presParOf" srcId="{18A1E0EF-182B-4CB0-873D-A0F59FE6A19A}" destId="{0158983F-D590-4E19-B7F5-8FD7941A3FD9}" srcOrd="12" destOrd="0" presId="urn:microsoft.com/office/officeart/2005/8/layout/radial6"/>
  </dgm:cxnLst>
  <dgm:bg/>
  <dgm:whole/>
</dgm:dataModel>
</file>

<file path=word/diagrams/data6.xml><?xml version="1.0" encoding="utf-8"?>
<dgm:dataModel xmlns:dgm="http://schemas.openxmlformats.org/drawingml/2006/diagram" xmlns:a="http://schemas.openxmlformats.org/drawingml/2006/main">
  <dgm:ptLst>
    <dgm:pt modelId="{187269C2-0DE5-4A34-9A2D-BFDE64B2271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en-US"/>
        </a:p>
      </dgm:t>
    </dgm:pt>
    <dgm:pt modelId="{67F1AF0E-D38E-42E5-B6F6-F586DD1B09D2}">
      <dgm:prSet phldrT="[Text]"/>
      <dgm:spPr>
        <a:solidFill>
          <a:schemeClr val="accent2">
            <a:lumMod val="40000"/>
            <a:lumOff val="60000"/>
          </a:schemeClr>
        </a:solidFill>
      </dgm:spPr>
      <dgm:t>
        <a:bodyPr/>
        <a:lstStyle/>
        <a:p>
          <a:r>
            <a:rPr lang="en-US" b="1">
              <a:solidFill>
                <a:sysClr val="windowText" lastClr="000000"/>
              </a:solidFill>
            </a:rPr>
            <a:t>TESTING LEVELS</a:t>
          </a:r>
        </a:p>
      </dgm:t>
    </dgm:pt>
    <dgm:pt modelId="{89B24878-575C-46B3-AECA-24201387CF60}" type="parTrans" cxnId="{5AC6E90E-EB9F-4F0B-905D-68AC4D82FB15}">
      <dgm:prSet/>
      <dgm:spPr/>
      <dgm:t>
        <a:bodyPr/>
        <a:lstStyle/>
        <a:p>
          <a:endParaRPr lang="en-US"/>
        </a:p>
      </dgm:t>
    </dgm:pt>
    <dgm:pt modelId="{F1C524D8-BD61-4461-A337-B81CCF340849}" type="sibTrans" cxnId="{5AC6E90E-EB9F-4F0B-905D-68AC4D82FB15}">
      <dgm:prSet/>
      <dgm:spPr/>
      <dgm:t>
        <a:bodyPr/>
        <a:lstStyle/>
        <a:p>
          <a:endParaRPr lang="en-US"/>
        </a:p>
      </dgm:t>
    </dgm:pt>
    <dgm:pt modelId="{E80F1C31-B9A4-408F-8487-F98A56F67327}">
      <dgm:prSet phldrT="[Text]" custT="1"/>
      <dgm:spPr>
        <a:solidFill>
          <a:schemeClr val="bg1">
            <a:lumMod val="85000"/>
          </a:schemeClr>
        </a:solidFill>
      </dgm:spPr>
      <dgm:t>
        <a:bodyPr/>
        <a:lstStyle/>
        <a:p>
          <a:r>
            <a:rPr lang="en-US" sz="1300">
              <a:solidFill>
                <a:sysClr val="windowText" lastClr="000000"/>
              </a:solidFill>
            </a:rPr>
            <a:t>UNIT TESTING</a:t>
          </a:r>
        </a:p>
      </dgm:t>
    </dgm:pt>
    <dgm:pt modelId="{093DDBCC-9175-4931-A513-4668BA767174}" type="parTrans" cxnId="{2E20B942-02CA-4BE8-9A11-57939D0713EF}">
      <dgm:prSet/>
      <dgm:spPr/>
      <dgm:t>
        <a:bodyPr/>
        <a:lstStyle/>
        <a:p>
          <a:endParaRPr lang="en-US">
            <a:solidFill>
              <a:sysClr val="windowText" lastClr="000000"/>
            </a:solidFill>
          </a:endParaRPr>
        </a:p>
      </dgm:t>
    </dgm:pt>
    <dgm:pt modelId="{667FC9F9-8AED-4AEA-8D7F-941A41B76649}" type="sibTrans" cxnId="{2E20B942-02CA-4BE8-9A11-57939D0713EF}">
      <dgm:prSet/>
      <dgm:spPr/>
      <dgm:t>
        <a:bodyPr/>
        <a:lstStyle/>
        <a:p>
          <a:endParaRPr lang="en-US"/>
        </a:p>
      </dgm:t>
    </dgm:pt>
    <dgm:pt modelId="{3AA348BC-29E9-4F3E-9DEB-202668621346}">
      <dgm:prSet phldrT="[Text]" custT="1"/>
      <dgm:spPr>
        <a:solidFill>
          <a:schemeClr val="accent3">
            <a:lumMod val="40000"/>
            <a:lumOff val="60000"/>
          </a:schemeClr>
        </a:solidFill>
      </dgm:spPr>
      <dgm:t>
        <a:bodyPr/>
        <a:lstStyle/>
        <a:p>
          <a:r>
            <a:rPr lang="en-US" sz="1300">
              <a:solidFill>
                <a:sysClr val="windowText" lastClr="000000"/>
              </a:solidFill>
            </a:rPr>
            <a:t>INTEGRATION TESTING</a:t>
          </a:r>
        </a:p>
      </dgm:t>
    </dgm:pt>
    <dgm:pt modelId="{B215AC22-0CC7-4D13-8A1A-6C9182C4AAED}" type="parTrans" cxnId="{837C882A-6207-443A-8523-76346BB9E228}">
      <dgm:prSet/>
      <dgm:spPr/>
      <dgm:t>
        <a:bodyPr/>
        <a:lstStyle/>
        <a:p>
          <a:endParaRPr lang="en-US">
            <a:solidFill>
              <a:sysClr val="windowText" lastClr="000000"/>
            </a:solidFill>
          </a:endParaRPr>
        </a:p>
      </dgm:t>
    </dgm:pt>
    <dgm:pt modelId="{0AA16F4D-A06B-4645-8E9B-3314346F334D}" type="sibTrans" cxnId="{837C882A-6207-443A-8523-76346BB9E228}">
      <dgm:prSet/>
      <dgm:spPr/>
      <dgm:t>
        <a:bodyPr/>
        <a:lstStyle/>
        <a:p>
          <a:endParaRPr lang="en-US"/>
        </a:p>
      </dgm:t>
    </dgm:pt>
    <dgm:pt modelId="{B66A75F7-52D0-4C3E-81F6-CCE020BC1BC5}">
      <dgm:prSet phldrT="[Text]" custT="1"/>
      <dgm:spPr>
        <a:solidFill>
          <a:schemeClr val="accent4">
            <a:lumMod val="40000"/>
            <a:lumOff val="60000"/>
          </a:schemeClr>
        </a:solidFill>
      </dgm:spPr>
      <dgm:t>
        <a:bodyPr/>
        <a:lstStyle/>
        <a:p>
          <a:r>
            <a:rPr lang="en-US" sz="1300">
              <a:solidFill>
                <a:sysClr val="windowText" lastClr="000000"/>
              </a:solidFill>
            </a:rPr>
            <a:t>SYSTEM TESTING</a:t>
          </a:r>
        </a:p>
      </dgm:t>
    </dgm:pt>
    <dgm:pt modelId="{A9D86810-6D1C-4703-B02B-EC04F252A969}" type="parTrans" cxnId="{2DE411F5-486C-4B8D-9E98-C16F403D7C1D}">
      <dgm:prSet/>
      <dgm:spPr/>
      <dgm:t>
        <a:bodyPr/>
        <a:lstStyle/>
        <a:p>
          <a:endParaRPr lang="en-US">
            <a:solidFill>
              <a:sysClr val="windowText" lastClr="000000"/>
            </a:solidFill>
          </a:endParaRPr>
        </a:p>
      </dgm:t>
    </dgm:pt>
    <dgm:pt modelId="{89559F57-69D9-402F-A4E4-10EA05A8CF87}" type="sibTrans" cxnId="{2DE411F5-486C-4B8D-9E98-C16F403D7C1D}">
      <dgm:prSet/>
      <dgm:spPr/>
      <dgm:t>
        <a:bodyPr/>
        <a:lstStyle/>
        <a:p>
          <a:endParaRPr lang="en-US"/>
        </a:p>
      </dgm:t>
    </dgm:pt>
    <dgm:pt modelId="{0FF76AA0-F03E-4D81-B373-2DB6FA9535E1}">
      <dgm:prSet phldrT="[Text]" custT="1"/>
      <dgm:spPr>
        <a:solidFill>
          <a:schemeClr val="accent5">
            <a:lumMod val="40000"/>
            <a:lumOff val="60000"/>
          </a:schemeClr>
        </a:solidFill>
      </dgm:spPr>
      <dgm:t>
        <a:bodyPr/>
        <a:lstStyle/>
        <a:p>
          <a:r>
            <a:rPr lang="en-US" sz="1300">
              <a:solidFill>
                <a:sysClr val="windowText" lastClr="000000"/>
              </a:solidFill>
            </a:rPr>
            <a:t>COMPONENT INTERFACE TESTING</a:t>
          </a:r>
        </a:p>
      </dgm:t>
    </dgm:pt>
    <dgm:pt modelId="{CC2514B7-7765-4066-BB22-89FBEA6097BD}" type="parTrans" cxnId="{FB6872D3-1D87-49E6-BF88-D8E0397038D5}">
      <dgm:prSet/>
      <dgm:spPr/>
      <dgm:t>
        <a:bodyPr/>
        <a:lstStyle/>
        <a:p>
          <a:endParaRPr lang="en-US">
            <a:solidFill>
              <a:sysClr val="windowText" lastClr="000000"/>
            </a:solidFill>
          </a:endParaRPr>
        </a:p>
      </dgm:t>
    </dgm:pt>
    <dgm:pt modelId="{C4484241-E516-4DE1-814B-28EA7CE634B3}" type="sibTrans" cxnId="{FB6872D3-1D87-49E6-BF88-D8E0397038D5}">
      <dgm:prSet/>
      <dgm:spPr/>
      <dgm:t>
        <a:bodyPr/>
        <a:lstStyle/>
        <a:p>
          <a:endParaRPr lang="en-US"/>
        </a:p>
      </dgm:t>
    </dgm:pt>
    <dgm:pt modelId="{D689483B-AA60-4A40-8776-6B104DDAE33E}">
      <dgm:prSet phldrT="[Text]" custT="1"/>
      <dgm:spPr>
        <a:solidFill>
          <a:schemeClr val="accent1">
            <a:lumMod val="40000"/>
            <a:lumOff val="60000"/>
          </a:schemeClr>
        </a:solidFill>
      </dgm:spPr>
      <dgm:t>
        <a:bodyPr/>
        <a:lstStyle/>
        <a:p>
          <a:r>
            <a:rPr lang="en-US" sz="1300">
              <a:solidFill>
                <a:sysClr val="windowText" lastClr="000000"/>
              </a:solidFill>
            </a:rPr>
            <a:t>ACCEPTANCE TESTING</a:t>
          </a:r>
        </a:p>
      </dgm:t>
    </dgm:pt>
    <dgm:pt modelId="{B01A491F-D172-46F1-B64B-C4FA316F356A}" type="parTrans" cxnId="{F6E92C74-9BF3-4386-80F6-7BEADDA05863}">
      <dgm:prSet/>
      <dgm:spPr/>
      <dgm:t>
        <a:bodyPr/>
        <a:lstStyle/>
        <a:p>
          <a:endParaRPr lang="en-US">
            <a:solidFill>
              <a:sysClr val="windowText" lastClr="000000"/>
            </a:solidFill>
          </a:endParaRPr>
        </a:p>
      </dgm:t>
    </dgm:pt>
    <dgm:pt modelId="{315B9653-64F3-4C8F-85D8-C7578794CD53}" type="sibTrans" cxnId="{F6E92C74-9BF3-4386-80F6-7BEADDA05863}">
      <dgm:prSet/>
      <dgm:spPr/>
      <dgm:t>
        <a:bodyPr/>
        <a:lstStyle/>
        <a:p>
          <a:endParaRPr lang="en-US"/>
        </a:p>
      </dgm:t>
    </dgm:pt>
    <dgm:pt modelId="{598D7890-8A68-4A9D-837A-D414ACF3333C}" type="pres">
      <dgm:prSet presAssocID="{187269C2-0DE5-4A34-9A2D-BFDE64B22715}" presName="Name0" presStyleCnt="0">
        <dgm:presLayoutVars>
          <dgm:chMax val="1"/>
          <dgm:dir/>
          <dgm:animLvl val="ctr"/>
          <dgm:resizeHandles val="exact"/>
        </dgm:presLayoutVars>
      </dgm:prSet>
      <dgm:spPr/>
      <dgm:t>
        <a:bodyPr/>
        <a:lstStyle/>
        <a:p>
          <a:endParaRPr lang="en-US"/>
        </a:p>
      </dgm:t>
    </dgm:pt>
    <dgm:pt modelId="{74413B0B-9751-448B-A745-91C9C6F2C15E}" type="pres">
      <dgm:prSet presAssocID="{67F1AF0E-D38E-42E5-B6F6-F586DD1B09D2}" presName="centerShape" presStyleLbl="node0" presStyleIdx="0" presStyleCnt="1"/>
      <dgm:spPr/>
      <dgm:t>
        <a:bodyPr/>
        <a:lstStyle/>
        <a:p>
          <a:endParaRPr lang="en-US"/>
        </a:p>
      </dgm:t>
    </dgm:pt>
    <dgm:pt modelId="{12B904A6-4A1B-417F-8D5A-8E4FA667F920}" type="pres">
      <dgm:prSet presAssocID="{093DDBCC-9175-4931-A513-4668BA767174}" presName="parTrans" presStyleLbl="sibTrans2D1" presStyleIdx="0" presStyleCnt="5"/>
      <dgm:spPr/>
      <dgm:t>
        <a:bodyPr/>
        <a:lstStyle/>
        <a:p>
          <a:endParaRPr lang="en-US"/>
        </a:p>
      </dgm:t>
    </dgm:pt>
    <dgm:pt modelId="{9A3F88CD-D669-4465-A369-1A1C01CB8D39}" type="pres">
      <dgm:prSet presAssocID="{093DDBCC-9175-4931-A513-4668BA767174}" presName="connectorText" presStyleLbl="sibTrans2D1" presStyleIdx="0" presStyleCnt="5"/>
      <dgm:spPr/>
      <dgm:t>
        <a:bodyPr/>
        <a:lstStyle/>
        <a:p>
          <a:endParaRPr lang="en-US"/>
        </a:p>
      </dgm:t>
    </dgm:pt>
    <dgm:pt modelId="{43F7867E-0D5A-4D44-8EAE-E80844E3CEA8}" type="pres">
      <dgm:prSet presAssocID="{E80F1C31-B9A4-408F-8487-F98A56F67327}" presName="node" presStyleLbl="node1" presStyleIdx="0" presStyleCnt="5" custScaleX="135040" custScaleY="100381">
        <dgm:presLayoutVars>
          <dgm:bulletEnabled val="1"/>
        </dgm:presLayoutVars>
      </dgm:prSet>
      <dgm:spPr/>
      <dgm:t>
        <a:bodyPr/>
        <a:lstStyle/>
        <a:p>
          <a:endParaRPr lang="en-US"/>
        </a:p>
      </dgm:t>
    </dgm:pt>
    <dgm:pt modelId="{FB939700-9543-4EAA-AE20-1B0C79FCB136}" type="pres">
      <dgm:prSet presAssocID="{B215AC22-0CC7-4D13-8A1A-6C9182C4AAED}" presName="parTrans" presStyleLbl="sibTrans2D1" presStyleIdx="1" presStyleCnt="5"/>
      <dgm:spPr/>
      <dgm:t>
        <a:bodyPr/>
        <a:lstStyle/>
        <a:p>
          <a:endParaRPr lang="en-US"/>
        </a:p>
      </dgm:t>
    </dgm:pt>
    <dgm:pt modelId="{3F0AA200-1305-4366-A7A6-D9232CA16B84}" type="pres">
      <dgm:prSet presAssocID="{B215AC22-0CC7-4D13-8A1A-6C9182C4AAED}" presName="connectorText" presStyleLbl="sibTrans2D1" presStyleIdx="1" presStyleCnt="5"/>
      <dgm:spPr/>
      <dgm:t>
        <a:bodyPr/>
        <a:lstStyle/>
        <a:p>
          <a:endParaRPr lang="en-US"/>
        </a:p>
      </dgm:t>
    </dgm:pt>
    <dgm:pt modelId="{C81819E5-F4F8-44B0-8AA7-15F51BAC50CA}" type="pres">
      <dgm:prSet presAssocID="{3AA348BC-29E9-4F3E-9DEB-202668621346}" presName="node" presStyleLbl="node1" presStyleIdx="1" presStyleCnt="5" custScaleX="135040" custScaleY="100381">
        <dgm:presLayoutVars>
          <dgm:bulletEnabled val="1"/>
        </dgm:presLayoutVars>
      </dgm:prSet>
      <dgm:spPr/>
      <dgm:t>
        <a:bodyPr/>
        <a:lstStyle/>
        <a:p>
          <a:endParaRPr lang="en-US"/>
        </a:p>
      </dgm:t>
    </dgm:pt>
    <dgm:pt modelId="{898C1117-F945-4FC3-A2C5-09598FF1DFE4}" type="pres">
      <dgm:prSet presAssocID="{A9D86810-6D1C-4703-B02B-EC04F252A969}" presName="parTrans" presStyleLbl="sibTrans2D1" presStyleIdx="2" presStyleCnt="5"/>
      <dgm:spPr/>
      <dgm:t>
        <a:bodyPr/>
        <a:lstStyle/>
        <a:p>
          <a:endParaRPr lang="en-US"/>
        </a:p>
      </dgm:t>
    </dgm:pt>
    <dgm:pt modelId="{E0E78317-350E-4776-92D8-3C7818515FBB}" type="pres">
      <dgm:prSet presAssocID="{A9D86810-6D1C-4703-B02B-EC04F252A969}" presName="connectorText" presStyleLbl="sibTrans2D1" presStyleIdx="2" presStyleCnt="5"/>
      <dgm:spPr/>
      <dgm:t>
        <a:bodyPr/>
        <a:lstStyle/>
        <a:p>
          <a:endParaRPr lang="en-US"/>
        </a:p>
      </dgm:t>
    </dgm:pt>
    <dgm:pt modelId="{BAE3FACC-602E-46F1-96C8-E599CFE510D9}" type="pres">
      <dgm:prSet presAssocID="{B66A75F7-52D0-4C3E-81F6-CCE020BC1BC5}" presName="node" presStyleLbl="node1" presStyleIdx="2" presStyleCnt="5" custScaleX="135040" custScaleY="100381">
        <dgm:presLayoutVars>
          <dgm:bulletEnabled val="1"/>
        </dgm:presLayoutVars>
      </dgm:prSet>
      <dgm:spPr/>
      <dgm:t>
        <a:bodyPr/>
        <a:lstStyle/>
        <a:p>
          <a:endParaRPr lang="en-US"/>
        </a:p>
      </dgm:t>
    </dgm:pt>
    <dgm:pt modelId="{1EAD497A-F4AF-4146-8BFA-702EF0131D17}" type="pres">
      <dgm:prSet presAssocID="{CC2514B7-7765-4066-BB22-89FBEA6097BD}" presName="parTrans" presStyleLbl="sibTrans2D1" presStyleIdx="3" presStyleCnt="5"/>
      <dgm:spPr/>
      <dgm:t>
        <a:bodyPr/>
        <a:lstStyle/>
        <a:p>
          <a:endParaRPr lang="en-US"/>
        </a:p>
      </dgm:t>
    </dgm:pt>
    <dgm:pt modelId="{6CC97BF2-F06B-41DB-A3E5-812B7C18A261}" type="pres">
      <dgm:prSet presAssocID="{CC2514B7-7765-4066-BB22-89FBEA6097BD}" presName="connectorText" presStyleLbl="sibTrans2D1" presStyleIdx="3" presStyleCnt="5"/>
      <dgm:spPr/>
      <dgm:t>
        <a:bodyPr/>
        <a:lstStyle/>
        <a:p>
          <a:endParaRPr lang="en-US"/>
        </a:p>
      </dgm:t>
    </dgm:pt>
    <dgm:pt modelId="{D767FF53-FB2A-4703-BAA1-69B83DD4F7EC}" type="pres">
      <dgm:prSet presAssocID="{0FF76AA0-F03E-4D81-B373-2DB6FA9535E1}" presName="node" presStyleLbl="node1" presStyleIdx="3" presStyleCnt="5" custScaleX="135040" custScaleY="100381">
        <dgm:presLayoutVars>
          <dgm:bulletEnabled val="1"/>
        </dgm:presLayoutVars>
      </dgm:prSet>
      <dgm:spPr/>
      <dgm:t>
        <a:bodyPr/>
        <a:lstStyle/>
        <a:p>
          <a:endParaRPr lang="en-US"/>
        </a:p>
      </dgm:t>
    </dgm:pt>
    <dgm:pt modelId="{0E503746-2820-4180-B03E-1727351B3DA5}" type="pres">
      <dgm:prSet presAssocID="{B01A491F-D172-46F1-B64B-C4FA316F356A}" presName="parTrans" presStyleLbl="sibTrans2D1" presStyleIdx="4" presStyleCnt="5"/>
      <dgm:spPr/>
      <dgm:t>
        <a:bodyPr/>
        <a:lstStyle/>
        <a:p>
          <a:endParaRPr lang="en-US"/>
        </a:p>
      </dgm:t>
    </dgm:pt>
    <dgm:pt modelId="{CC4BED9F-0090-4CA1-B161-CD0DFC9EC42E}" type="pres">
      <dgm:prSet presAssocID="{B01A491F-D172-46F1-B64B-C4FA316F356A}" presName="connectorText" presStyleLbl="sibTrans2D1" presStyleIdx="4" presStyleCnt="5"/>
      <dgm:spPr/>
      <dgm:t>
        <a:bodyPr/>
        <a:lstStyle/>
        <a:p>
          <a:endParaRPr lang="en-US"/>
        </a:p>
      </dgm:t>
    </dgm:pt>
    <dgm:pt modelId="{C1627FAB-FC73-4075-9176-811F27958EC7}" type="pres">
      <dgm:prSet presAssocID="{D689483B-AA60-4A40-8776-6B104DDAE33E}" presName="node" presStyleLbl="node1" presStyleIdx="4" presStyleCnt="5" custScaleX="135040" custScaleY="100381">
        <dgm:presLayoutVars>
          <dgm:bulletEnabled val="1"/>
        </dgm:presLayoutVars>
      </dgm:prSet>
      <dgm:spPr/>
      <dgm:t>
        <a:bodyPr/>
        <a:lstStyle/>
        <a:p>
          <a:endParaRPr lang="en-US"/>
        </a:p>
      </dgm:t>
    </dgm:pt>
  </dgm:ptLst>
  <dgm:cxnLst>
    <dgm:cxn modelId="{545AC8A1-6B1F-4152-8598-2E054CE6D565}" type="presOf" srcId="{CC2514B7-7765-4066-BB22-89FBEA6097BD}" destId="{1EAD497A-F4AF-4146-8BFA-702EF0131D17}" srcOrd="0" destOrd="0" presId="urn:microsoft.com/office/officeart/2005/8/layout/radial5"/>
    <dgm:cxn modelId="{A59407CA-1124-4D64-8090-956C1C31CCB9}" type="presOf" srcId="{B01A491F-D172-46F1-B64B-C4FA316F356A}" destId="{CC4BED9F-0090-4CA1-B161-CD0DFC9EC42E}" srcOrd="1" destOrd="0" presId="urn:microsoft.com/office/officeart/2005/8/layout/radial5"/>
    <dgm:cxn modelId="{5043659A-F1B7-4203-A2A1-FF0058727F22}" type="presOf" srcId="{B215AC22-0CC7-4D13-8A1A-6C9182C4AAED}" destId="{3F0AA200-1305-4366-A7A6-D9232CA16B84}" srcOrd="1" destOrd="0" presId="urn:microsoft.com/office/officeart/2005/8/layout/radial5"/>
    <dgm:cxn modelId="{A7DE9CB8-7AAA-4E00-9BDC-A0E11E428986}" type="presOf" srcId="{A9D86810-6D1C-4703-B02B-EC04F252A969}" destId="{898C1117-F945-4FC3-A2C5-09598FF1DFE4}" srcOrd="0" destOrd="0" presId="urn:microsoft.com/office/officeart/2005/8/layout/radial5"/>
    <dgm:cxn modelId="{5AC6E90E-EB9F-4F0B-905D-68AC4D82FB15}" srcId="{187269C2-0DE5-4A34-9A2D-BFDE64B22715}" destId="{67F1AF0E-D38E-42E5-B6F6-F586DD1B09D2}" srcOrd="0" destOrd="0" parTransId="{89B24878-575C-46B3-AECA-24201387CF60}" sibTransId="{F1C524D8-BD61-4461-A337-B81CCF340849}"/>
    <dgm:cxn modelId="{7AB8B571-9F62-4FD0-9A26-E12F84D30E5C}" type="presOf" srcId="{B66A75F7-52D0-4C3E-81F6-CCE020BC1BC5}" destId="{BAE3FACC-602E-46F1-96C8-E599CFE510D9}" srcOrd="0" destOrd="0" presId="urn:microsoft.com/office/officeart/2005/8/layout/radial5"/>
    <dgm:cxn modelId="{CB8083F3-FEA7-42D0-9056-0703FB3CE424}" type="presOf" srcId="{0FF76AA0-F03E-4D81-B373-2DB6FA9535E1}" destId="{D767FF53-FB2A-4703-BAA1-69B83DD4F7EC}" srcOrd="0" destOrd="0" presId="urn:microsoft.com/office/officeart/2005/8/layout/radial5"/>
    <dgm:cxn modelId="{7EB92339-07D1-4C1C-BCA7-2F5E08886F68}" type="presOf" srcId="{B215AC22-0CC7-4D13-8A1A-6C9182C4AAED}" destId="{FB939700-9543-4EAA-AE20-1B0C79FCB136}" srcOrd="0" destOrd="0" presId="urn:microsoft.com/office/officeart/2005/8/layout/radial5"/>
    <dgm:cxn modelId="{B137B008-C059-4D10-BAA6-16F0B7A31AC4}" type="presOf" srcId="{B01A491F-D172-46F1-B64B-C4FA316F356A}" destId="{0E503746-2820-4180-B03E-1727351B3DA5}" srcOrd="0" destOrd="0" presId="urn:microsoft.com/office/officeart/2005/8/layout/radial5"/>
    <dgm:cxn modelId="{C4A870EE-5145-4883-8579-2A8494EF363B}" type="presOf" srcId="{093DDBCC-9175-4931-A513-4668BA767174}" destId="{12B904A6-4A1B-417F-8D5A-8E4FA667F920}" srcOrd="0" destOrd="0" presId="urn:microsoft.com/office/officeart/2005/8/layout/radial5"/>
    <dgm:cxn modelId="{5496C027-F2D2-4761-8F2A-7080B35BE46E}" type="presOf" srcId="{D689483B-AA60-4A40-8776-6B104DDAE33E}" destId="{C1627FAB-FC73-4075-9176-811F27958EC7}" srcOrd="0" destOrd="0" presId="urn:microsoft.com/office/officeart/2005/8/layout/radial5"/>
    <dgm:cxn modelId="{C019E28C-0936-44CB-8E18-4831790CCDD9}" type="presOf" srcId="{3AA348BC-29E9-4F3E-9DEB-202668621346}" destId="{C81819E5-F4F8-44B0-8AA7-15F51BAC50CA}" srcOrd="0" destOrd="0" presId="urn:microsoft.com/office/officeart/2005/8/layout/radial5"/>
    <dgm:cxn modelId="{7DD1571D-78FA-4A38-A002-063255ABC75C}" type="presOf" srcId="{E80F1C31-B9A4-408F-8487-F98A56F67327}" destId="{43F7867E-0D5A-4D44-8EAE-E80844E3CEA8}" srcOrd="0" destOrd="0" presId="urn:microsoft.com/office/officeart/2005/8/layout/radial5"/>
    <dgm:cxn modelId="{FB6872D3-1D87-49E6-BF88-D8E0397038D5}" srcId="{67F1AF0E-D38E-42E5-B6F6-F586DD1B09D2}" destId="{0FF76AA0-F03E-4D81-B373-2DB6FA9535E1}" srcOrd="3" destOrd="0" parTransId="{CC2514B7-7765-4066-BB22-89FBEA6097BD}" sibTransId="{C4484241-E516-4DE1-814B-28EA7CE634B3}"/>
    <dgm:cxn modelId="{423F30B8-3469-4A39-94C3-731726AD1A80}" type="presOf" srcId="{CC2514B7-7765-4066-BB22-89FBEA6097BD}" destId="{6CC97BF2-F06B-41DB-A3E5-812B7C18A261}" srcOrd="1" destOrd="0" presId="urn:microsoft.com/office/officeart/2005/8/layout/radial5"/>
    <dgm:cxn modelId="{8E79403E-D45D-4E14-AB39-B7F14779A84A}" type="presOf" srcId="{A9D86810-6D1C-4703-B02B-EC04F252A969}" destId="{E0E78317-350E-4776-92D8-3C7818515FBB}" srcOrd="1" destOrd="0" presId="urn:microsoft.com/office/officeart/2005/8/layout/radial5"/>
    <dgm:cxn modelId="{64F964F5-6416-4DAE-8AE4-907300351CC0}" type="presOf" srcId="{093DDBCC-9175-4931-A513-4668BA767174}" destId="{9A3F88CD-D669-4465-A369-1A1C01CB8D39}" srcOrd="1" destOrd="0" presId="urn:microsoft.com/office/officeart/2005/8/layout/radial5"/>
    <dgm:cxn modelId="{2E20B942-02CA-4BE8-9A11-57939D0713EF}" srcId="{67F1AF0E-D38E-42E5-B6F6-F586DD1B09D2}" destId="{E80F1C31-B9A4-408F-8487-F98A56F67327}" srcOrd="0" destOrd="0" parTransId="{093DDBCC-9175-4931-A513-4668BA767174}" sibTransId="{667FC9F9-8AED-4AEA-8D7F-941A41B76649}"/>
    <dgm:cxn modelId="{837C882A-6207-443A-8523-76346BB9E228}" srcId="{67F1AF0E-D38E-42E5-B6F6-F586DD1B09D2}" destId="{3AA348BC-29E9-4F3E-9DEB-202668621346}" srcOrd="1" destOrd="0" parTransId="{B215AC22-0CC7-4D13-8A1A-6C9182C4AAED}" sibTransId="{0AA16F4D-A06B-4645-8E9B-3314346F334D}"/>
    <dgm:cxn modelId="{2DE411F5-486C-4B8D-9E98-C16F403D7C1D}" srcId="{67F1AF0E-D38E-42E5-B6F6-F586DD1B09D2}" destId="{B66A75F7-52D0-4C3E-81F6-CCE020BC1BC5}" srcOrd="2" destOrd="0" parTransId="{A9D86810-6D1C-4703-B02B-EC04F252A969}" sibTransId="{89559F57-69D9-402F-A4E4-10EA05A8CF87}"/>
    <dgm:cxn modelId="{F6E92C74-9BF3-4386-80F6-7BEADDA05863}" srcId="{67F1AF0E-D38E-42E5-B6F6-F586DD1B09D2}" destId="{D689483B-AA60-4A40-8776-6B104DDAE33E}" srcOrd="4" destOrd="0" parTransId="{B01A491F-D172-46F1-B64B-C4FA316F356A}" sibTransId="{315B9653-64F3-4C8F-85D8-C7578794CD53}"/>
    <dgm:cxn modelId="{89AA47B7-6380-49CA-BAFE-A848750FB658}" type="presOf" srcId="{187269C2-0DE5-4A34-9A2D-BFDE64B22715}" destId="{598D7890-8A68-4A9D-837A-D414ACF3333C}" srcOrd="0" destOrd="0" presId="urn:microsoft.com/office/officeart/2005/8/layout/radial5"/>
    <dgm:cxn modelId="{2D3C653B-01E4-4F7B-BBD5-D41B2EE31299}" type="presOf" srcId="{67F1AF0E-D38E-42E5-B6F6-F586DD1B09D2}" destId="{74413B0B-9751-448B-A745-91C9C6F2C15E}" srcOrd="0" destOrd="0" presId="urn:microsoft.com/office/officeart/2005/8/layout/radial5"/>
    <dgm:cxn modelId="{37B38FD4-2B42-4501-B1F0-B825CAACF23C}" type="presParOf" srcId="{598D7890-8A68-4A9D-837A-D414ACF3333C}" destId="{74413B0B-9751-448B-A745-91C9C6F2C15E}" srcOrd="0" destOrd="0" presId="urn:microsoft.com/office/officeart/2005/8/layout/radial5"/>
    <dgm:cxn modelId="{532F125C-6E38-4B24-83FF-1CC93E97359E}" type="presParOf" srcId="{598D7890-8A68-4A9D-837A-D414ACF3333C}" destId="{12B904A6-4A1B-417F-8D5A-8E4FA667F920}" srcOrd="1" destOrd="0" presId="urn:microsoft.com/office/officeart/2005/8/layout/radial5"/>
    <dgm:cxn modelId="{24E97FD3-F93B-40A3-9698-9D55A3FAD35C}" type="presParOf" srcId="{12B904A6-4A1B-417F-8D5A-8E4FA667F920}" destId="{9A3F88CD-D669-4465-A369-1A1C01CB8D39}" srcOrd="0" destOrd="0" presId="urn:microsoft.com/office/officeart/2005/8/layout/radial5"/>
    <dgm:cxn modelId="{E01B94BA-83DD-4CA9-96FA-F9AF6AB95016}" type="presParOf" srcId="{598D7890-8A68-4A9D-837A-D414ACF3333C}" destId="{43F7867E-0D5A-4D44-8EAE-E80844E3CEA8}" srcOrd="2" destOrd="0" presId="urn:microsoft.com/office/officeart/2005/8/layout/radial5"/>
    <dgm:cxn modelId="{56C36541-2DC8-4D6B-A93F-76413D862FD6}" type="presParOf" srcId="{598D7890-8A68-4A9D-837A-D414ACF3333C}" destId="{FB939700-9543-4EAA-AE20-1B0C79FCB136}" srcOrd="3" destOrd="0" presId="urn:microsoft.com/office/officeart/2005/8/layout/radial5"/>
    <dgm:cxn modelId="{F7700EFC-125B-4936-9E81-FF2452A2C5A6}" type="presParOf" srcId="{FB939700-9543-4EAA-AE20-1B0C79FCB136}" destId="{3F0AA200-1305-4366-A7A6-D9232CA16B84}" srcOrd="0" destOrd="0" presId="urn:microsoft.com/office/officeart/2005/8/layout/radial5"/>
    <dgm:cxn modelId="{429C20C4-0CB0-41F1-B31F-3BB2E1E83B4D}" type="presParOf" srcId="{598D7890-8A68-4A9D-837A-D414ACF3333C}" destId="{C81819E5-F4F8-44B0-8AA7-15F51BAC50CA}" srcOrd="4" destOrd="0" presId="urn:microsoft.com/office/officeart/2005/8/layout/radial5"/>
    <dgm:cxn modelId="{7F887E70-2C7A-4997-B123-B90EECE083FB}" type="presParOf" srcId="{598D7890-8A68-4A9D-837A-D414ACF3333C}" destId="{898C1117-F945-4FC3-A2C5-09598FF1DFE4}" srcOrd="5" destOrd="0" presId="urn:microsoft.com/office/officeart/2005/8/layout/radial5"/>
    <dgm:cxn modelId="{5105FB92-067C-4632-91AA-2DA229611464}" type="presParOf" srcId="{898C1117-F945-4FC3-A2C5-09598FF1DFE4}" destId="{E0E78317-350E-4776-92D8-3C7818515FBB}" srcOrd="0" destOrd="0" presId="urn:microsoft.com/office/officeart/2005/8/layout/radial5"/>
    <dgm:cxn modelId="{EEE09BFF-63E5-4CCD-83C9-C6783CE1F266}" type="presParOf" srcId="{598D7890-8A68-4A9D-837A-D414ACF3333C}" destId="{BAE3FACC-602E-46F1-96C8-E599CFE510D9}" srcOrd="6" destOrd="0" presId="urn:microsoft.com/office/officeart/2005/8/layout/radial5"/>
    <dgm:cxn modelId="{A1B09290-9B1D-45E7-B298-CEED3EC7560B}" type="presParOf" srcId="{598D7890-8A68-4A9D-837A-D414ACF3333C}" destId="{1EAD497A-F4AF-4146-8BFA-702EF0131D17}" srcOrd="7" destOrd="0" presId="urn:microsoft.com/office/officeart/2005/8/layout/radial5"/>
    <dgm:cxn modelId="{C7A96ED3-BEC9-4244-8C12-2CC186C967B0}" type="presParOf" srcId="{1EAD497A-F4AF-4146-8BFA-702EF0131D17}" destId="{6CC97BF2-F06B-41DB-A3E5-812B7C18A261}" srcOrd="0" destOrd="0" presId="urn:microsoft.com/office/officeart/2005/8/layout/radial5"/>
    <dgm:cxn modelId="{3EA4BBC8-9C6B-457D-AE5C-35786113A1AA}" type="presParOf" srcId="{598D7890-8A68-4A9D-837A-D414ACF3333C}" destId="{D767FF53-FB2A-4703-BAA1-69B83DD4F7EC}" srcOrd="8" destOrd="0" presId="urn:microsoft.com/office/officeart/2005/8/layout/radial5"/>
    <dgm:cxn modelId="{CEBEF49E-1CD9-43FE-B390-98C4439A743A}" type="presParOf" srcId="{598D7890-8A68-4A9D-837A-D414ACF3333C}" destId="{0E503746-2820-4180-B03E-1727351B3DA5}" srcOrd="9" destOrd="0" presId="urn:microsoft.com/office/officeart/2005/8/layout/radial5"/>
    <dgm:cxn modelId="{3E2F145A-391C-4072-92F7-5976A56302F4}" type="presParOf" srcId="{0E503746-2820-4180-B03E-1727351B3DA5}" destId="{CC4BED9F-0090-4CA1-B161-CD0DFC9EC42E}" srcOrd="0" destOrd="0" presId="urn:microsoft.com/office/officeart/2005/8/layout/radial5"/>
    <dgm:cxn modelId="{E1B0AF2C-496A-490A-A3F8-A8E0B37F0BD1}" type="presParOf" srcId="{598D7890-8A68-4A9D-837A-D414ACF3333C}" destId="{C1627FAB-FC73-4075-9176-811F27958EC7}" srcOrd="10" destOrd="0" presId="urn:microsoft.com/office/officeart/2005/8/layout/radial5"/>
  </dgm:cxnLst>
  <dgm:bg/>
  <dgm:whole/>
</dgm:dataModel>
</file>

<file path=word/diagrams/data7.xml><?xml version="1.0" encoding="utf-8"?>
<dgm:dataModel xmlns:dgm="http://schemas.openxmlformats.org/drawingml/2006/diagram" xmlns:a="http://schemas.openxmlformats.org/drawingml/2006/main">
  <dgm:ptLst>
    <dgm:pt modelId="{A5AD1438-6E09-478E-992F-B552261C3F61}"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en-US"/>
        </a:p>
      </dgm:t>
    </dgm:pt>
    <dgm:pt modelId="{5F363477-A663-4A41-81EB-32CAB6CCEC6B}">
      <dgm:prSet phldrT="[Text]"/>
      <dgm:spPr/>
      <dgm:t>
        <a:bodyPr/>
        <a:lstStyle/>
        <a:p>
          <a:pPr algn="ctr"/>
          <a:r>
            <a:rPr lang="en-US" b="1">
              <a:solidFill>
                <a:sysClr val="windowText" lastClr="000000"/>
              </a:solidFill>
            </a:rPr>
            <a:t>TESTING TYPES</a:t>
          </a:r>
        </a:p>
      </dgm:t>
    </dgm:pt>
    <dgm:pt modelId="{AB429D6A-3534-4AF7-B49B-D5CC6C3CBBD5}" type="parTrans" cxnId="{8F61D42D-80DC-4C1B-8B45-546C18196FD4}">
      <dgm:prSet/>
      <dgm:spPr/>
      <dgm:t>
        <a:bodyPr/>
        <a:lstStyle/>
        <a:p>
          <a:pPr algn="ctr"/>
          <a:endParaRPr lang="en-US"/>
        </a:p>
      </dgm:t>
    </dgm:pt>
    <dgm:pt modelId="{F129A836-87CF-4941-8E46-0049C52909CA}" type="sibTrans" cxnId="{8F61D42D-80DC-4C1B-8B45-546C18196FD4}">
      <dgm:prSet/>
      <dgm:spPr/>
      <dgm:t>
        <a:bodyPr/>
        <a:lstStyle/>
        <a:p>
          <a:pPr algn="ctr"/>
          <a:endParaRPr lang="en-US"/>
        </a:p>
      </dgm:t>
    </dgm:pt>
    <dgm:pt modelId="{33E2C63B-4CC4-4F60-808E-D7CAB1A1EDBC}">
      <dgm:prSet phldrT="[Text]" custT="1"/>
      <dgm:spPr>
        <a:solidFill>
          <a:schemeClr val="accent1">
            <a:lumMod val="60000"/>
            <a:lumOff val="40000"/>
            <a:alpha val="50000"/>
          </a:schemeClr>
        </a:solidFill>
      </dgm:spPr>
      <dgm:t>
        <a:bodyPr/>
        <a:lstStyle/>
        <a:p>
          <a:pPr algn="ctr"/>
          <a:r>
            <a:rPr lang="en-US" sz="1100" b="0">
              <a:solidFill>
                <a:sysClr val="windowText" lastClr="000000"/>
              </a:solidFill>
            </a:rPr>
            <a:t>INSTALLATION TESTING</a:t>
          </a:r>
        </a:p>
      </dgm:t>
    </dgm:pt>
    <dgm:pt modelId="{27A45DC9-97D9-41AE-B79E-16A8DBBF7663}" type="parTrans" cxnId="{86C9CD32-0316-43CA-8677-8060454D6414}">
      <dgm:prSet/>
      <dgm:spPr/>
      <dgm:t>
        <a:bodyPr/>
        <a:lstStyle/>
        <a:p>
          <a:pPr algn="ctr"/>
          <a:endParaRPr lang="en-US">
            <a:solidFill>
              <a:sysClr val="windowText" lastClr="000000"/>
            </a:solidFill>
          </a:endParaRPr>
        </a:p>
      </dgm:t>
    </dgm:pt>
    <dgm:pt modelId="{319EAE65-0752-4E49-BECF-F2B5821D36CF}" type="sibTrans" cxnId="{86C9CD32-0316-43CA-8677-8060454D6414}">
      <dgm:prSet/>
      <dgm:spPr/>
      <dgm:t>
        <a:bodyPr/>
        <a:lstStyle/>
        <a:p>
          <a:pPr algn="ctr"/>
          <a:endParaRPr lang="en-US"/>
        </a:p>
      </dgm:t>
    </dgm:pt>
    <dgm:pt modelId="{791588CD-0BCB-40FB-8A88-752D4D5B4EB9}">
      <dgm:prSet phldrT="[Text]" custT="1"/>
      <dgm:spPr>
        <a:solidFill>
          <a:schemeClr val="accent2">
            <a:lumMod val="40000"/>
            <a:lumOff val="60000"/>
            <a:alpha val="50000"/>
          </a:schemeClr>
        </a:solidFill>
      </dgm:spPr>
      <dgm:t>
        <a:bodyPr/>
        <a:lstStyle/>
        <a:p>
          <a:pPr algn="ctr"/>
          <a:r>
            <a:rPr lang="en-US" sz="1100" b="0">
              <a:solidFill>
                <a:sysClr val="windowText" lastClr="000000"/>
              </a:solidFill>
            </a:rPr>
            <a:t>COMPATIBILITY TESTING</a:t>
          </a:r>
        </a:p>
      </dgm:t>
    </dgm:pt>
    <dgm:pt modelId="{772E14D2-E292-48A9-9535-07F1598B93FA}" type="parTrans" cxnId="{53DCE1C2-B0C7-4567-8444-8558A5D6A87B}">
      <dgm:prSet/>
      <dgm:spPr/>
      <dgm:t>
        <a:bodyPr/>
        <a:lstStyle/>
        <a:p>
          <a:pPr algn="ctr"/>
          <a:endParaRPr lang="en-US">
            <a:solidFill>
              <a:sysClr val="windowText" lastClr="000000"/>
            </a:solidFill>
          </a:endParaRPr>
        </a:p>
      </dgm:t>
    </dgm:pt>
    <dgm:pt modelId="{220C6E56-0B09-46CF-A193-FDDE327C9239}" type="sibTrans" cxnId="{53DCE1C2-B0C7-4567-8444-8558A5D6A87B}">
      <dgm:prSet/>
      <dgm:spPr/>
      <dgm:t>
        <a:bodyPr/>
        <a:lstStyle/>
        <a:p>
          <a:pPr algn="ctr"/>
          <a:endParaRPr lang="en-US"/>
        </a:p>
      </dgm:t>
    </dgm:pt>
    <dgm:pt modelId="{4006C862-2B44-4CBF-A524-2BA82BECFC64}">
      <dgm:prSet phldrT="[Text]" custT="1"/>
      <dgm:spPr>
        <a:solidFill>
          <a:schemeClr val="accent3">
            <a:lumMod val="60000"/>
            <a:lumOff val="40000"/>
            <a:alpha val="50000"/>
          </a:schemeClr>
        </a:solidFill>
      </dgm:spPr>
      <dgm:t>
        <a:bodyPr/>
        <a:lstStyle/>
        <a:p>
          <a:pPr algn="ctr"/>
          <a:r>
            <a:rPr lang="en-US" sz="1100" b="0">
              <a:solidFill>
                <a:sysClr val="windowText" lastClr="000000"/>
              </a:solidFill>
            </a:rPr>
            <a:t>SMOKE AND SANITY TESTING</a:t>
          </a:r>
        </a:p>
      </dgm:t>
    </dgm:pt>
    <dgm:pt modelId="{2C1FA546-99A0-4807-BBA5-F24ADE1B61B2}" type="parTrans" cxnId="{7A5EAEE8-345F-4045-BA96-9E09E92A5E8A}">
      <dgm:prSet/>
      <dgm:spPr/>
      <dgm:t>
        <a:bodyPr/>
        <a:lstStyle/>
        <a:p>
          <a:pPr algn="ctr"/>
          <a:endParaRPr lang="en-US">
            <a:solidFill>
              <a:sysClr val="windowText" lastClr="000000"/>
            </a:solidFill>
          </a:endParaRPr>
        </a:p>
      </dgm:t>
    </dgm:pt>
    <dgm:pt modelId="{4117E1E7-9F81-4787-84A6-C54E963EE9E7}" type="sibTrans" cxnId="{7A5EAEE8-345F-4045-BA96-9E09E92A5E8A}">
      <dgm:prSet/>
      <dgm:spPr/>
      <dgm:t>
        <a:bodyPr/>
        <a:lstStyle/>
        <a:p>
          <a:pPr algn="ctr"/>
          <a:endParaRPr lang="en-US"/>
        </a:p>
      </dgm:t>
    </dgm:pt>
    <dgm:pt modelId="{8977ACBB-1E18-4F2B-9FE6-D1FF5B65546B}">
      <dgm:prSet phldrT="[Text]" custT="1"/>
      <dgm:spPr>
        <a:solidFill>
          <a:schemeClr val="accent4">
            <a:lumMod val="40000"/>
            <a:lumOff val="60000"/>
            <a:alpha val="50000"/>
          </a:schemeClr>
        </a:solidFill>
      </dgm:spPr>
      <dgm:t>
        <a:bodyPr/>
        <a:lstStyle/>
        <a:p>
          <a:pPr algn="ctr"/>
          <a:r>
            <a:rPr lang="en-US" sz="1100" b="0">
              <a:solidFill>
                <a:sysClr val="windowText" lastClr="000000"/>
              </a:solidFill>
            </a:rPr>
            <a:t>REGRESSION TESTING</a:t>
          </a:r>
        </a:p>
      </dgm:t>
    </dgm:pt>
    <dgm:pt modelId="{C4F52145-E243-4B0E-8A98-63CCFE9F4BF8}" type="parTrans" cxnId="{3770DB83-2E93-4EF1-BE2F-CEEDC19D7548}">
      <dgm:prSet/>
      <dgm:spPr/>
      <dgm:t>
        <a:bodyPr/>
        <a:lstStyle/>
        <a:p>
          <a:pPr algn="ctr"/>
          <a:endParaRPr lang="en-US">
            <a:solidFill>
              <a:sysClr val="windowText" lastClr="000000"/>
            </a:solidFill>
          </a:endParaRPr>
        </a:p>
      </dgm:t>
    </dgm:pt>
    <dgm:pt modelId="{0E776BB1-1DB2-4AD0-BD76-289AC4914CA3}" type="sibTrans" cxnId="{3770DB83-2E93-4EF1-BE2F-CEEDC19D7548}">
      <dgm:prSet/>
      <dgm:spPr/>
      <dgm:t>
        <a:bodyPr/>
        <a:lstStyle/>
        <a:p>
          <a:pPr algn="ctr"/>
          <a:endParaRPr lang="en-US"/>
        </a:p>
      </dgm:t>
    </dgm:pt>
    <dgm:pt modelId="{975426BC-D71A-498A-83CA-B0BFCE3BAE72}">
      <dgm:prSet phldrT="[Text]" custT="1"/>
      <dgm:spPr>
        <a:solidFill>
          <a:schemeClr val="accent5">
            <a:lumMod val="60000"/>
            <a:lumOff val="40000"/>
            <a:alpha val="50000"/>
          </a:schemeClr>
        </a:solidFill>
      </dgm:spPr>
      <dgm:t>
        <a:bodyPr/>
        <a:lstStyle/>
        <a:p>
          <a:pPr algn="ctr"/>
          <a:r>
            <a:rPr lang="en-US" sz="1100" b="0">
              <a:solidFill>
                <a:sysClr val="windowText" lastClr="000000"/>
              </a:solidFill>
            </a:rPr>
            <a:t>ACCEPTANCE TESTING</a:t>
          </a:r>
        </a:p>
      </dgm:t>
    </dgm:pt>
    <dgm:pt modelId="{B3C1FD22-7D24-4D1E-BF2E-C5DCF2E94B3F}" type="parTrans" cxnId="{0CC5DCF8-A991-4AD0-B11A-0E6DB6CDB17F}">
      <dgm:prSet/>
      <dgm:spPr/>
      <dgm:t>
        <a:bodyPr/>
        <a:lstStyle/>
        <a:p>
          <a:pPr algn="ctr"/>
          <a:endParaRPr lang="en-US">
            <a:solidFill>
              <a:sysClr val="windowText" lastClr="000000"/>
            </a:solidFill>
          </a:endParaRPr>
        </a:p>
      </dgm:t>
    </dgm:pt>
    <dgm:pt modelId="{951C35AA-D11E-45D5-8197-F825DA13AE50}" type="sibTrans" cxnId="{0CC5DCF8-A991-4AD0-B11A-0E6DB6CDB17F}">
      <dgm:prSet/>
      <dgm:spPr/>
      <dgm:t>
        <a:bodyPr/>
        <a:lstStyle/>
        <a:p>
          <a:pPr algn="ctr"/>
          <a:endParaRPr lang="en-US"/>
        </a:p>
      </dgm:t>
    </dgm:pt>
    <dgm:pt modelId="{7B288D33-699F-4FCF-963E-0263D57A81C5}">
      <dgm:prSet phldrT="[Text]" custT="1"/>
      <dgm:spPr>
        <a:solidFill>
          <a:schemeClr val="accent6">
            <a:lumMod val="40000"/>
            <a:lumOff val="60000"/>
            <a:alpha val="50000"/>
          </a:schemeClr>
        </a:solidFill>
      </dgm:spPr>
      <dgm:t>
        <a:bodyPr/>
        <a:lstStyle/>
        <a:p>
          <a:pPr algn="ctr"/>
          <a:r>
            <a:rPr lang="en-US" sz="1100" b="0">
              <a:solidFill>
                <a:sysClr val="windowText" lastClr="000000"/>
              </a:solidFill>
            </a:rPr>
            <a:t>ALPHA TESTING</a:t>
          </a:r>
        </a:p>
      </dgm:t>
    </dgm:pt>
    <dgm:pt modelId="{B46AD8A1-BDE3-4D32-9E98-B08042EAD4BB}" type="parTrans" cxnId="{ECD2A508-2F12-4E5B-BD24-D69A78FF6415}">
      <dgm:prSet/>
      <dgm:spPr/>
      <dgm:t>
        <a:bodyPr/>
        <a:lstStyle/>
        <a:p>
          <a:pPr algn="ctr"/>
          <a:endParaRPr lang="en-US">
            <a:solidFill>
              <a:sysClr val="windowText" lastClr="000000"/>
            </a:solidFill>
          </a:endParaRPr>
        </a:p>
      </dgm:t>
    </dgm:pt>
    <dgm:pt modelId="{DFD3C770-F6EF-4660-9EA4-C5802214063C}" type="sibTrans" cxnId="{ECD2A508-2F12-4E5B-BD24-D69A78FF6415}">
      <dgm:prSet/>
      <dgm:spPr/>
      <dgm:t>
        <a:bodyPr/>
        <a:lstStyle/>
        <a:p>
          <a:pPr algn="ctr"/>
          <a:endParaRPr lang="en-US"/>
        </a:p>
      </dgm:t>
    </dgm:pt>
    <dgm:pt modelId="{EFE0F3B9-4208-4BB6-B96C-CE23C7AE246F}">
      <dgm:prSet phldrT="[Text]" custT="1"/>
      <dgm:spPr>
        <a:solidFill>
          <a:schemeClr val="bg1">
            <a:lumMod val="75000"/>
            <a:alpha val="50000"/>
          </a:schemeClr>
        </a:solidFill>
      </dgm:spPr>
      <dgm:t>
        <a:bodyPr/>
        <a:lstStyle/>
        <a:p>
          <a:pPr algn="ctr"/>
          <a:r>
            <a:rPr lang="en-US" sz="1100" b="0">
              <a:solidFill>
                <a:sysClr val="windowText" lastClr="000000"/>
              </a:solidFill>
            </a:rPr>
            <a:t>BETA TESTING</a:t>
          </a:r>
        </a:p>
      </dgm:t>
    </dgm:pt>
    <dgm:pt modelId="{34E484F6-9AA8-48E8-83D0-509C9FF7E6CE}" type="parTrans" cxnId="{47CFCC20-6BC9-405A-B9BC-19965B26F20E}">
      <dgm:prSet/>
      <dgm:spPr/>
      <dgm:t>
        <a:bodyPr/>
        <a:lstStyle/>
        <a:p>
          <a:pPr algn="ctr"/>
          <a:endParaRPr lang="en-US">
            <a:solidFill>
              <a:sysClr val="windowText" lastClr="000000"/>
            </a:solidFill>
          </a:endParaRPr>
        </a:p>
      </dgm:t>
    </dgm:pt>
    <dgm:pt modelId="{3A43F42D-B3CB-442B-B731-FD576DB22404}" type="sibTrans" cxnId="{47CFCC20-6BC9-405A-B9BC-19965B26F20E}">
      <dgm:prSet/>
      <dgm:spPr/>
      <dgm:t>
        <a:bodyPr/>
        <a:lstStyle/>
        <a:p>
          <a:pPr algn="ctr"/>
          <a:endParaRPr lang="en-US"/>
        </a:p>
      </dgm:t>
    </dgm:pt>
    <dgm:pt modelId="{CEC59A57-1DE2-4389-8586-09759B3B015B}">
      <dgm:prSet phldrT="[Text]" custT="1"/>
      <dgm:spPr>
        <a:solidFill>
          <a:schemeClr val="tx2">
            <a:lumMod val="40000"/>
            <a:lumOff val="60000"/>
            <a:alpha val="50000"/>
          </a:schemeClr>
        </a:solidFill>
      </dgm:spPr>
      <dgm:t>
        <a:bodyPr/>
        <a:lstStyle/>
        <a:p>
          <a:pPr algn="ctr"/>
          <a:r>
            <a:rPr lang="en-US" sz="1100" b="0">
              <a:solidFill>
                <a:sysClr val="windowText" lastClr="000000"/>
              </a:solidFill>
            </a:rPr>
            <a:t>FUNCTIONAL VS NON-FUNCTIONAL TESTING</a:t>
          </a:r>
        </a:p>
      </dgm:t>
    </dgm:pt>
    <dgm:pt modelId="{D8DD1EDE-D2BF-4794-9FD7-D58B10F0ACFC}" type="parTrans" cxnId="{B6F8D062-0216-4790-9A4D-CA717CBC38CB}">
      <dgm:prSet/>
      <dgm:spPr/>
      <dgm:t>
        <a:bodyPr/>
        <a:lstStyle/>
        <a:p>
          <a:pPr algn="ctr"/>
          <a:endParaRPr lang="en-US">
            <a:solidFill>
              <a:sysClr val="windowText" lastClr="000000"/>
            </a:solidFill>
          </a:endParaRPr>
        </a:p>
      </dgm:t>
    </dgm:pt>
    <dgm:pt modelId="{446742C5-4A2D-4B03-A783-75EDB8FF6648}" type="sibTrans" cxnId="{B6F8D062-0216-4790-9A4D-CA717CBC38CB}">
      <dgm:prSet/>
      <dgm:spPr/>
      <dgm:t>
        <a:bodyPr/>
        <a:lstStyle/>
        <a:p>
          <a:pPr algn="ctr"/>
          <a:endParaRPr lang="en-US"/>
        </a:p>
      </dgm:t>
    </dgm:pt>
    <dgm:pt modelId="{35F8D994-7955-4500-A27B-57F20AD461D3}">
      <dgm:prSet phldrT="[Text]" custT="1"/>
      <dgm:spPr>
        <a:solidFill>
          <a:schemeClr val="accent5">
            <a:lumMod val="60000"/>
            <a:lumOff val="40000"/>
            <a:alpha val="50000"/>
          </a:schemeClr>
        </a:solidFill>
      </dgm:spPr>
      <dgm:t>
        <a:bodyPr/>
        <a:lstStyle/>
        <a:p>
          <a:pPr algn="ctr"/>
          <a:r>
            <a:rPr lang="en-US" sz="1100" b="0">
              <a:solidFill>
                <a:sysClr val="windowText" lastClr="000000"/>
              </a:solidFill>
            </a:rPr>
            <a:t>SOFTWARE PERFORMANCE TESTING</a:t>
          </a:r>
        </a:p>
      </dgm:t>
    </dgm:pt>
    <dgm:pt modelId="{CDEF03AD-FCE0-481C-8AC9-94CE1152D486}" type="parTrans" cxnId="{C15596C1-9E6D-43A1-AA3B-CAFE9E96608B}">
      <dgm:prSet/>
      <dgm:spPr/>
      <dgm:t>
        <a:bodyPr/>
        <a:lstStyle/>
        <a:p>
          <a:pPr algn="ctr"/>
          <a:endParaRPr lang="en-US">
            <a:solidFill>
              <a:sysClr val="windowText" lastClr="000000"/>
            </a:solidFill>
          </a:endParaRPr>
        </a:p>
      </dgm:t>
    </dgm:pt>
    <dgm:pt modelId="{98754B17-7E3D-4557-97BC-94A95629C53E}" type="sibTrans" cxnId="{C15596C1-9E6D-43A1-AA3B-CAFE9E96608B}">
      <dgm:prSet/>
      <dgm:spPr/>
      <dgm:t>
        <a:bodyPr/>
        <a:lstStyle/>
        <a:p>
          <a:pPr algn="ctr"/>
          <a:endParaRPr lang="en-US"/>
        </a:p>
      </dgm:t>
    </dgm:pt>
    <dgm:pt modelId="{9BDB3278-6046-4FA0-A330-EDC2E6854C15}">
      <dgm:prSet phldrT="[Text]" custT="1"/>
      <dgm:spPr>
        <a:solidFill>
          <a:schemeClr val="bg1">
            <a:lumMod val="75000"/>
            <a:alpha val="50000"/>
          </a:schemeClr>
        </a:solidFill>
      </dgm:spPr>
      <dgm:t>
        <a:bodyPr/>
        <a:lstStyle/>
        <a:p>
          <a:pPr algn="ctr"/>
          <a:r>
            <a:rPr lang="en-US" sz="1100" b="0">
              <a:solidFill>
                <a:sysClr val="windowText" lastClr="000000"/>
              </a:solidFill>
            </a:rPr>
            <a:t>USABILITY TESTING</a:t>
          </a:r>
        </a:p>
      </dgm:t>
    </dgm:pt>
    <dgm:pt modelId="{44C18C60-742E-4E6C-85A5-92ABBA6E00D0}" type="parTrans" cxnId="{1256E538-AF60-4B23-985C-ADEB3409CA8B}">
      <dgm:prSet/>
      <dgm:spPr/>
      <dgm:t>
        <a:bodyPr/>
        <a:lstStyle/>
        <a:p>
          <a:pPr algn="ctr"/>
          <a:endParaRPr lang="en-US">
            <a:solidFill>
              <a:sysClr val="windowText" lastClr="000000"/>
            </a:solidFill>
          </a:endParaRPr>
        </a:p>
      </dgm:t>
    </dgm:pt>
    <dgm:pt modelId="{806E2AD2-9E2C-4B25-8B78-5C73E5B9CFEE}" type="sibTrans" cxnId="{1256E538-AF60-4B23-985C-ADEB3409CA8B}">
      <dgm:prSet/>
      <dgm:spPr/>
      <dgm:t>
        <a:bodyPr/>
        <a:lstStyle/>
        <a:p>
          <a:pPr algn="ctr"/>
          <a:endParaRPr lang="en-US"/>
        </a:p>
      </dgm:t>
    </dgm:pt>
    <dgm:pt modelId="{0E9805F5-F873-479E-B3B2-EA8235E70226}">
      <dgm:prSet phldrT="[Text]" custT="1"/>
      <dgm:spPr>
        <a:solidFill>
          <a:schemeClr val="bg2">
            <a:lumMod val="90000"/>
            <a:alpha val="50000"/>
          </a:schemeClr>
        </a:solidFill>
      </dgm:spPr>
      <dgm:t>
        <a:bodyPr/>
        <a:lstStyle/>
        <a:p>
          <a:pPr algn="ctr"/>
          <a:r>
            <a:rPr lang="en-US" sz="1100" b="0">
              <a:solidFill>
                <a:sysClr val="windowText" lastClr="000000"/>
              </a:solidFill>
            </a:rPr>
            <a:t>SECURITY TESTING</a:t>
          </a:r>
        </a:p>
      </dgm:t>
    </dgm:pt>
    <dgm:pt modelId="{FF671B73-1C6D-4299-9B9D-F8B0C679E54D}" type="parTrans" cxnId="{5D663EB2-80C7-4697-90CA-FE0E8C1D32D2}">
      <dgm:prSet/>
      <dgm:spPr/>
      <dgm:t>
        <a:bodyPr/>
        <a:lstStyle/>
        <a:p>
          <a:pPr algn="ctr"/>
          <a:endParaRPr lang="en-US">
            <a:solidFill>
              <a:sysClr val="windowText" lastClr="000000"/>
            </a:solidFill>
          </a:endParaRPr>
        </a:p>
      </dgm:t>
    </dgm:pt>
    <dgm:pt modelId="{4F304381-527E-4AA2-A354-AE6A9A9BCAE2}" type="sibTrans" cxnId="{5D663EB2-80C7-4697-90CA-FE0E8C1D32D2}">
      <dgm:prSet/>
      <dgm:spPr/>
      <dgm:t>
        <a:bodyPr/>
        <a:lstStyle/>
        <a:p>
          <a:pPr algn="ctr"/>
          <a:endParaRPr lang="en-US"/>
        </a:p>
      </dgm:t>
    </dgm:pt>
    <dgm:pt modelId="{2A4668E1-D0A6-4EBF-B8AB-897FC595FB7A}">
      <dgm:prSet phldrT="[Text]" custT="1"/>
      <dgm:spPr>
        <a:solidFill>
          <a:schemeClr val="tx2">
            <a:lumMod val="20000"/>
            <a:lumOff val="80000"/>
            <a:alpha val="50000"/>
          </a:schemeClr>
        </a:solidFill>
      </dgm:spPr>
      <dgm:t>
        <a:bodyPr/>
        <a:lstStyle/>
        <a:p>
          <a:pPr algn="ctr"/>
          <a:r>
            <a:rPr lang="en-US" sz="1100" b="0">
              <a:solidFill>
                <a:sysClr val="windowText" lastClr="000000"/>
              </a:solidFill>
            </a:rPr>
            <a:t>DEVELOPMENT TESTING</a:t>
          </a:r>
        </a:p>
      </dgm:t>
    </dgm:pt>
    <dgm:pt modelId="{C762936D-608C-462C-AF6F-51FFE2C1B8BE}" type="parTrans" cxnId="{F4A986CD-4BC7-4FF3-9E52-FF4C71D49355}">
      <dgm:prSet/>
      <dgm:spPr/>
      <dgm:t>
        <a:bodyPr/>
        <a:lstStyle/>
        <a:p>
          <a:pPr algn="ctr"/>
          <a:endParaRPr lang="en-US">
            <a:solidFill>
              <a:sysClr val="windowText" lastClr="000000"/>
            </a:solidFill>
          </a:endParaRPr>
        </a:p>
      </dgm:t>
    </dgm:pt>
    <dgm:pt modelId="{21C960BC-46AE-4B0F-8B4A-E1323B699442}" type="sibTrans" cxnId="{F4A986CD-4BC7-4FF3-9E52-FF4C71D49355}">
      <dgm:prSet/>
      <dgm:spPr/>
      <dgm:t>
        <a:bodyPr/>
        <a:lstStyle/>
        <a:p>
          <a:pPr algn="ctr"/>
          <a:endParaRPr lang="en-US"/>
        </a:p>
      </dgm:t>
    </dgm:pt>
    <dgm:pt modelId="{01FC5238-F77C-42B6-8410-8F59142B44BD}" type="pres">
      <dgm:prSet presAssocID="{A5AD1438-6E09-478E-992F-B552261C3F61}" presName="Name0" presStyleCnt="0">
        <dgm:presLayoutVars>
          <dgm:chMax val="1"/>
          <dgm:dir/>
          <dgm:animLvl val="ctr"/>
          <dgm:resizeHandles val="exact"/>
        </dgm:presLayoutVars>
      </dgm:prSet>
      <dgm:spPr/>
      <dgm:t>
        <a:bodyPr/>
        <a:lstStyle/>
        <a:p>
          <a:endParaRPr lang="en-US"/>
        </a:p>
      </dgm:t>
    </dgm:pt>
    <dgm:pt modelId="{6DDE9A60-80E3-4AF2-9E35-1440B56F156A}" type="pres">
      <dgm:prSet presAssocID="{5F363477-A663-4A41-81EB-32CAB6CCEC6B}" presName="centerShape" presStyleLbl="node0" presStyleIdx="0" presStyleCnt="1" custScaleX="129492" custScaleY="133192"/>
      <dgm:spPr/>
      <dgm:t>
        <a:bodyPr/>
        <a:lstStyle/>
        <a:p>
          <a:endParaRPr lang="en-US"/>
        </a:p>
      </dgm:t>
    </dgm:pt>
    <dgm:pt modelId="{F4D47C14-E802-4E7B-A73E-C29C8A343ABB}" type="pres">
      <dgm:prSet presAssocID="{27A45DC9-97D9-41AE-B79E-16A8DBBF7663}" presName="parTrans" presStyleLbl="sibTrans2D1" presStyleIdx="0" presStyleCnt="12"/>
      <dgm:spPr/>
      <dgm:t>
        <a:bodyPr/>
        <a:lstStyle/>
        <a:p>
          <a:endParaRPr lang="en-US"/>
        </a:p>
      </dgm:t>
    </dgm:pt>
    <dgm:pt modelId="{ADCABF4A-70F6-42E1-9F36-7D87FD149FE0}" type="pres">
      <dgm:prSet presAssocID="{27A45DC9-97D9-41AE-B79E-16A8DBBF7663}" presName="connectorText" presStyleLbl="sibTrans2D1" presStyleIdx="0" presStyleCnt="12"/>
      <dgm:spPr/>
      <dgm:t>
        <a:bodyPr/>
        <a:lstStyle/>
        <a:p>
          <a:endParaRPr lang="en-US"/>
        </a:p>
      </dgm:t>
    </dgm:pt>
    <dgm:pt modelId="{C3E40A52-8C14-45E1-9EE4-6A257BF30FD3}" type="pres">
      <dgm:prSet presAssocID="{33E2C63B-4CC4-4F60-808E-D7CAB1A1EDBC}" presName="node" presStyleLbl="node1" presStyleIdx="0" presStyleCnt="12" custScaleX="170740" custScaleY="160191">
        <dgm:presLayoutVars>
          <dgm:bulletEnabled val="1"/>
        </dgm:presLayoutVars>
      </dgm:prSet>
      <dgm:spPr/>
      <dgm:t>
        <a:bodyPr/>
        <a:lstStyle/>
        <a:p>
          <a:endParaRPr lang="en-US"/>
        </a:p>
      </dgm:t>
    </dgm:pt>
    <dgm:pt modelId="{978B7DA9-BFD5-4EA8-B6AA-43AB633FFF62}" type="pres">
      <dgm:prSet presAssocID="{772E14D2-E292-48A9-9535-07F1598B93FA}" presName="parTrans" presStyleLbl="sibTrans2D1" presStyleIdx="1" presStyleCnt="12"/>
      <dgm:spPr/>
      <dgm:t>
        <a:bodyPr/>
        <a:lstStyle/>
        <a:p>
          <a:endParaRPr lang="en-US"/>
        </a:p>
      </dgm:t>
    </dgm:pt>
    <dgm:pt modelId="{6B12C419-FD99-4576-85E5-4E9BE48F7671}" type="pres">
      <dgm:prSet presAssocID="{772E14D2-E292-48A9-9535-07F1598B93FA}" presName="connectorText" presStyleLbl="sibTrans2D1" presStyleIdx="1" presStyleCnt="12"/>
      <dgm:spPr/>
      <dgm:t>
        <a:bodyPr/>
        <a:lstStyle/>
        <a:p>
          <a:endParaRPr lang="en-US"/>
        </a:p>
      </dgm:t>
    </dgm:pt>
    <dgm:pt modelId="{5F795A24-78AA-4FA0-B100-6EF92EF10650}" type="pres">
      <dgm:prSet presAssocID="{791588CD-0BCB-40FB-8A88-752D4D5B4EB9}" presName="node" presStyleLbl="node1" presStyleIdx="1" presStyleCnt="12" custScaleX="170740" custScaleY="160191">
        <dgm:presLayoutVars>
          <dgm:bulletEnabled val="1"/>
        </dgm:presLayoutVars>
      </dgm:prSet>
      <dgm:spPr/>
      <dgm:t>
        <a:bodyPr/>
        <a:lstStyle/>
        <a:p>
          <a:endParaRPr lang="en-US"/>
        </a:p>
      </dgm:t>
    </dgm:pt>
    <dgm:pt modelId="{0F99FD67-35FB-42B1-ACC7-737CD3E95CC0}" type="pres">
      <dgm:prSet presAssocID="{2C1FA546-99A0-4807-BBA5-F24ADE1B61B2}" presName="parTrans" presStyleLbl="sibTrans2D1" presStyleIdx="2" presStyleCnt="12"/>
      <dgm:spPr/>
      <dgm:t>
        <a:bodyPr/>
        <a:lstStyle/>
        <a:p>
          <a:endParaRPr lang="en-US"/>
        </a:p>
      </dgm:t>
    </dgm:pt>
    <dgm:pt modelId="{77459492-C303-4BE7-9AE6-0462BEDF0EB5}" type="pres">
      <dgm:prSet presAssocID="{2C1FA546-99A0-4807-BBA5-F24ADE1B61B2}" presName="connectorText" presStyleLbl="sibTrans2D1" presStyleIdx="2" presStyleCnt="12"/>
      <dgm:spPr/>
      <dgm:t>
        <a:bodyPr/>
        <a:lstStyle/>
        <a:p>
          <a:endParaRPr lang="en-US"/>
        </a:p>
      </dgm:t>
    </dgm:pt>
    <dgm:pt modelId="{3229C99E-25B4-4C15-A9A1-6D30EF1BAD03}" type="pres">
      <dgm:prSet presAssocID="{4006C862-2B44-4CBF-A524-2BA82BECFC64}" presName="node" presStyleLbl="node1" presStyleIdx="2" presStyleCnt="12" custScaleX="170740" custScaleY="160191">
        <dgm:presLayoutVars>
          <dgm:bulletEnabled val="1"/>
        </dgm:presLayoutVars>
      </dgm:prSet>
      <dgm:spPr/>
      <dgm:t>
        <a:bodyPr/>
        <a:lstStyle/>
        <a:p>
          <a:endParaRPr lang="en-US"/>
        </a:p>
      </dgm:t>
    </dgm:pt>
    <dgm:pt modelId="{47F4D8CB-A153-4CCA-972E-6B60C0ACE0E9}" type="pres">
      <dgm:prSet presAssocID="{C4F52145-E243-4B0E-8A98-63CCFE9F4BF8}" presName="parTrans" presStyleLbl="sibTrans2D1" presStyleIdx="3" presStyleCnt="12"/>
      <dgm:spPr/>
      <dgm:t>
        <a:bodyPr/>
        <a:lstStyle/>
        <a:p>
          <a:endParaRPr lang="en-US"/>
        </a:p>
      </dgm:t>
    </dgm:pt>
    <dgm:pt modelId="{01F25088-A100-4BED-BBCE-B0A88CB2A151}" type="pres">
      <dgm:prSet presAssocID="{C4F52145-E243-4B0E-8A98-63CCFE9F4BF8}" presName="connectorText" presStyleLbl="sibTrans2D1" presStyleIdx="3" presStyleCnt="12"/>
      <dgm:spPr/>
      <dgm:t>
        <a:bodyPr/>
        <a:lstStyle/>
        <a:p>
          <a:endParaRPr lang="en-US"/>
        </a:p>
      </dgm:t>
    </dgm:pt>
    <dgm:pt modelId="{EF4EDA76-98D5-49F1-8BC7-196F76AEC2E9}" type="pres">
      <dgm:prSet presAssocID="{8977ACBB-1E18-4F2B-9FE6-D1FF5B65546B}" presName="node" presStyleLbl="node1" presStyleIdx="3" presStyleCnt="12" custScaleX="170740" custScaleY="160191">
        <dgm:presLayoutVars>
          <dgm:bulletEnabled val="1"/>
        </dgm:presLayoutVars>
      </dgm:prSet>
      <dgm:spPr/>
      <dgm:t>
        <a:bodyPr/>
        <a:lstStyle/>
        <a:p>
          <a:endParaRPr lang="en-US"/>
        </a:p>
      </dgm:t>
    </dgm:pt>
    <dgm:pt modelId="{9966A8C4-5027-4C1E-B104-614C652BED62}" type="pres">
      <dgm:prSet presAssocID="{B3C1FD22-7D24-4D1E-BF2E-C5DCF2E94B3F}" presName="parTrans" presStyleLbl="sibTrans2D1" presStyleIdx="4" presStyleCnt="12"/>
      <dgm:spPr/>
      <dgm:t>
        <a:bodyPr/>
        <a:lstStyle/>
        <a:p>
          <a:endParaRPr lang="en-US"/>
        </a:p>
      </dgm:t>
    </dgm:pt>
    <dgm:pt modelId="{EE9D6A4A-4CF7-4BC2-959E-55F071E53495}" type="pres">
      <dgm:prSet presAssocID="{B3C1FD22-7D24-4D1E-BF2E-C5DCF2E94B3F}" presName="connectorText" presStyleLbl="sibTrans2D1" presStyleIdx="4" presStyleCnt="12"/>
      <dgm:spPr/>
      <dgm:t>
        <a:bodyPr/>
        <a:lstStyle/>
        <a:p>
          <a:endParaRPr lang="en-US"/>
        </a:p>
      </dgm:t>
    </dgm:pt>
    <dgm:pt modelId="{71C4090A-9EA7-44C7-BAD2-5CB3028AB589}" type="pres">
      <dgm:prSet presAssocID="{975426BC-D71A-498A-83CA-B0BFCE3BAE72}" presName="node" presStyleLbl="node1" presStyleIdx="4" presStyleCnt="12" custScaleX="170740" custScaleY="160191">
        <dgm:presLayoutVars>
          <dgm:bulletEnabled val="1"/>
        </dgm:presLayoutVars>
      </dgm:prSet>
      <dgm:spPr/>
      <dgm:t>
        <a:bodyPr/>
        <a:lstStyle/>
        <a:p>
          <a:endParaRPr lang="en-US"/>
        </a:p>
      </dgm:t>
    </dgm:pt>
    <dgm:pt modelId="{D15660AE-3005-4A80-A23A-97B2478120D5}" type="pres">
      <dgm:prSet presAssocID="{B46AD8A1-BDE3-4D32-9E98-B08042EAD4BB}" presName="parTrans" presStyleLbl="sibTrans2D1" presStyleIdx="5" presStyleCnt="12"/>
      <dgm:spPr/>
      <dgm:t>
        <a:bodyPr/>
        <a:lstStyle/>
        <a:p>
          <a:endParaRPr lang="en-US"/>
        </a:p>
      </dgm:t>
    </dgm:pt>
    <dgm:pt modelId="{F1D1D849-BE5C-4F23-BE6C-BFE834CF45C7}" type="pres">
      <dgm:prSet presAssocID="{B46AD8A1-BDE3-4D32-9E98-B08042EAD4BB}" presName="connectorText" presStyleLbl="sibTrans2D1" presStyleIdx="5" presStyleCnt="12"/>
      <dgm:spPr/>
      <dgm:t>
        <a:bodyPr/>
        <a:lstStyle/>
        <a:p>
          <a:endParaRPr lang="en-US"/>
        </a:p>
      </dgm:t>
    </dgm:pt>
    <dgm:pt modelId="{F87359D8-F923-4842-BA5C-EB5607A9BE17}" type="pres">
      <dgm:prSet presAssocID="{7B288D33-699F-4FCF-963E-0263D57A81C5}" presName="node" presStyleLbl="node1" presStyleIdx="5" presStyleCnt="12" custScaleX="170740" custScaleY="160191">
        <dgm:presLayoutVars>
          <dgm:bulletEnabled val="1"/>
        </dgm:presLayoutVars>
      </dgm:prSet>
      <dgm:spPr/>
      <dgm:t>
        <a:bodyPr/>
        <a:lstStyle/>
        <a:p>
          <a:endParaRPr lang="en-US"/>
        </a:p>
      </dgm:t>
    </dgm:pt>
    <dgm:pt modelId="{127E8D73-D106-4AB5-B052-0A2B70439727}" type="pres">
      <dgm:prSet presAssocID="{34E484F6-9AA8-48E8-83D0-509C9FF7E6CE}" presName="parTrans" presStyleLbl="sibTrans2D1" presStyleIdx="6" presStyleCnt="12"/>
      <dgm:spPr/>
      <dgm:t>
        <a:bodyPr/>
        <a:lstStyle/>
        <a:p>
          <a:endParaRPr lang="en-US"/>
        </a:p>
      </dgm:t>
    </dgm:pt>
    <dgm:pt modelId="{EC7A1F3C-8055-47A6-A18B-0C7D1167D260}" type="pres">
      <dgm:prSet presAssocID="{34E484F6-9AA8-48E8-83D0-509C9FF7E6CE}" presName="connectorText" presStyleLbl="sibTrans2D1" presStyleIdx="6" presStyleCnt="12"/>
      <dgm:spPr/>
      <dgm:t>
        <a:bodyPr/>
        <a:lstStyle/>
        <a:p>
          <a:endParaRPr lang="en-US"/>
        </a:p>
      </dgm:t>
    </dgm:pt>
    <dgm:pt modelId="{64E14956-986E-4001-B71F-2C2E36AE2459}" type="pres">
      <dgm:prSet presAssocID="{EFE0F3B9-4208-4BB6-B96C-CE23C7AE246F}" presName="node" presStyleLbl="node1" presStyleIdx="6" presStyleCnt="12" custScaleX="170740" custScaleY="160191">
        <dgm:presLayoutVars>
          <dgm:bulletEnabled val="1"/>
        </dgm:presLayoutVars>
      </dgm:prSet>
      <dgm:spPr/>
      <dgm:t>
        <a:bodyPr/>
        <a:lstStyle/>
        <a:p>
          <a:endParaRPr lang="en-US"/>
        </a:p>
      </dgm:t>
    </dgm:pt>
    <dgm:pt modelId="{8CE877C4-3F79-497D-9D37-1D3DA05CFD28}" type="pres">
      <dgm:prSet presAssocID="{D8DD1EDE-D2BF-4794-9FD7-D58B10F0ACFC}" presName="parTrans" presStyleLbl="sibTrans2D1" presStyleIdx="7" presStyleCnt="12"/>
      <dgm:spPr/>
      <dgm:t>
        <a:bodyPr/>
        <a:lstStyle/>
        <a:p>
          <a:endParaRPr lang="en-US"/>
        </a:p>
      </dgm:t>
    </dgm:pt>
    <dgm:pt modelId="{10EE238C-F090-484C-BBC1-30DA69A49C4E}" type="pres">
      <dgm:prSet presAssocID="{D8DD1EDE-D2BF-4794-9FD7-D58B10F0ACFC}" presName="connectorText" presStyleLbl="sibTrans2D1" presStyleIdx="7" presStyleCnt="12"/>
      <dgm:spPr/>
      <dgm:t>
        <a:bodyPr/>
        <a:lstStyle/>
        <a:p>
          <a:endParaRPr lang="en-US"/>
        </a:p>
      </dgm:t>
    </dgm:pt>
    <dgm:pt modelId="{CF92D49F-B2C2-452E-9E54-946D063A441D}" type="pres">
      <dgm:prSet presAssocID="{CEC59A57-1DE2-4389-8586-09759B3B015B}" presName="node" presStyleLbl="node1" presStyleIdx="7" presStyleCnt="12" custScaleX="170740" custScaleY="160191">
        <dgm:presLayoutVars>
          <dgm:bulletEnabled val="1"/>
        </dgm:presLayoutVars>
      </dgm:prSet>
      <dgm:spPr/>
      <dgm:t>
        <a:bodyPr/>
        <a:lstStyle/>
        <a:p>
          <a:endParaRPr lang="en-US"/>
        </a:p>
      </dgm:t>
    </dgm:pt>
    <dgm:pt modelId="{E3C908D2-86B0-4AB8-9297-BC362576E110}" type="pres">
      <dgm:prSet presAssocID="{CDEF03AD-FCE0-481C-8AC9-94CE1152D486}" presName="parTrans" presStyleLbl="sibTrans2D1" presStyleIdx="8" presStyleCnt="12"/>
      <dgm:spPr/>
      <dgm:t>
        <a:bodyPr/>
        <a:lstStyle/>
        <a:p>
          <a:endParaRPr lang="en-US"/>
        </a:p>
      </dgm:t>
    </dgm:pt>
    <dgm:pt modelId="{BC2BB02A-73DD-4D63-9609-2CEBDC445E92}" type="pres">
      <dgm:prSet presAssocID="{CDEF03AD-FCE0-481C-8AC9-94CE1152D486}" presName="connectorText" presStyleLbl="sibTrans2D1" presStyleIdx="8" presStyleCnt="12"/>
      <dgm:spPr/>
      <dgm:t>
        <a:bodyPr/>
        <a:lstStyle/>
        <a:p>
          <a:endParaRPr lang="en-US"/>
        </a:p>
      </dgm:t>
    </dgm:pt>
    <dgm:pt modelId="{F2CA773A-BC13-4168-968A-4CF6B3DA7F15}" type="pres">
      <dgm:prSet presAssocID="{35F8D994-7955-4500-A27B-57F20AD461D3}" presName="node" presStyleLbl="node1" presStyleIdx="8" presStyleCnt="12" custScaleX="170740" custScaleY="160191">
        <dgm:presLayoutVars>
          <dgm:bulletEnabled val="1"/>
        </dgm:presLayoutVars>
      </dgm:prSet>
      <dgm:spPr/>
      <dgm:t>
        <a:bodyPr/>
        <a:lstStyle/>
        <a:p>
          <a:endParaRPr lang="en-US"/>
        </a:p>
      </dgm:t>
    </dgm:pt>
    <dgm:pt modelId="{05C0426C-30E7-4C6F-93D2-ACD5E2139F1E}" type="pres">
      <dgm:prSet presAssocID="{44C18C60-742E-4E6C-85A5-92ABBA6E00D0}" presName="parTrans" presStyleLbl="sibTrans2D1" presStyleIdx="9" presStyleCnt="12"/>
      <dgm:spPr/>
      <dgm:t>
        <a:bodyPr/>
        <a:lstStyle/>
        <a:p>
          <a:endParaRPr lang="en-US"/>
        </a:p>
      </dgm:t>
    </dgm:pt>
    <dgm:pt modelId="{D1F054F0-5683-416E-BDA1-7852CDD3C092}" type="pres">
      <dgm:prSet presAssocID="{44C18C60-742E-4E6C-85A5-92ABBA6E00D0}" presName="connectorText" presStyleLbl="sibTrans2D1" presStyleIdx="9" presStyleCnt="12"/>
      <dgm:spPr/>
      <dgm:t>
        <a:bodyPr/>
        <a:lstStyle/>
        <a:p>
          <a:endParaRPr lang="en-US"/>
        </a:p>
      </dgm:t>
    </dgm:pt>
    <dgm:pt modelId="{2ABEC87F-15D2-40EC-B98C-E64A2AF90061}" type="pres">
      <dgm:prSet presAssocID="{9BDB3278-6046-4FA0-A330-EDC2E6854C15}" presName="node" presStyleLbl="node1" presStyleIdx="9" presStyleCnt="12" custScaleX="170740" custScaleY="160191">
        <dgm:presLayoutVars>
          <dgm:bulletEnabled val="1"/>
        </dgm:presLayoutVars>
      </dgm:prSet>
      <dgm:spPr/>
      <dgm:t>
        <a:bodyPr/>
        <a:lstStyle/>
        <a:p>
          <a:endParaRPr lang="en-US"/>
        </a:p>
      </dgm:t>
    </dgm:pt>
    <dgm:pt modelId="{5993EB05-EB82-4CF4-9736-0A697EA4F950}" type="pres">
      <dgm:prSet presAssocID="{FF671B73-1C6D-4299-9B9D-F8B0C679E54D}" presName="parTrans" presStyleLbl="sibTrans2D1" presStyleIdx="10" presStyleCnt="12"/>
      <dgm:spPr/>
      <dgm:t>
        <a:bodyPr/>
        <a:lstStyle/>
        <a:p>
          <a:endParaRPr lang="en-US"/>
        </a:p>
      </dgm:t>
    </dgm:pt>
    <dgm:pt modelId="{9DC3E2B0-6DB7-491F-81E3-B85AD6196BB0}" type="pres">
      <dgm:prSet presAssocID="{FF671B73-1C6D-4299-9B9D-F8B0C679E54D}" presName="connectorText" presStyleLbl="sibTrans2D1" presStyleIdx="10" presStyleCnt="12"/>
      <dgm:spPr/>
      <dgm:t>
        <a:bodyPr/>
        <a:lstStyle/>
        <a:p>
          <a:endParaRPr lang="en-US"/>
        </a:p>
      </dgm:t>
    </dgm:pt>
    <dgm:pt modelId="{6B7E6FDF-C962-43D7-BA05-8CC86AD07C91}" type="pres">
      <dgm:prSet presAssocID="{0E9805F5-F873-479E-B3B2-EA8235E70226}" presName="node" presStyleLbl="node1" presStyleIdx="10" presStyleCnt="12" custScaleX="170740" custScaleY="160191">
        <dgm:presLayoutVars>
          <dgm:bulletEnabled val="1"/>
        </dgm:presLayoutVars>
      </dgm:prSet>
      <dgm:spPr/>
      <dgm:t>
        <a:bodyPr/>
        <a:lstStyle/>
        <a:p>
          <a:endParaRPr lang="en-US"/>
        </a:p>
      </dgm:t>
    </dgm:pt>
    <dgm:pt modelId="{5B78F685-12BC-4C45-A130-9426C8BAC90B}" type="pres">
      <dgm:prSet presAssocID="{C762936D-608C-462C-AF6F-51FFE2C1B8BE}" presName="parTrans" presStyleLbl="sibTrans2D1" presStyleIdx="11" presStyleCnt="12"/>
      <dgm:spPr/>
      <dgm:t>
        <a:bodyPr/>
        <a:lstStyle/>
        <a:p>
          <a:endParaRPr lang="en-US"/>
        </a:p>
      </dgm:t>
    </dgm:pt>
    <dgm:pt modelId="{521E393F-F74F-4FF6-9865-2E48F94FB300}" type="pres">
      <dgm:prSet presAssocID="{C762936D-608C-462C-AF6F-51FFE2C1B8BE}" presName="connectorText" presStyleLbl="sibTrans2D1" presStyleIdx="11" presStyleCnt="12"/>
      <dgm:spPr/>
      <dgm:t>
        <a:bodyPr/>
        <a:lstStyle/>
        <a:p>
          <a:endParaRPr lang="en-US"/>
        </a:p>
      </dgm:t>
    </dgm:pt>
    <dgm:pt modelId="{BE459E89-88DE-4688-B8A7-4A89022D5553}" type="pres">
      <dgm:prSet presAssocID="{2A4668E1-D0A6-4EBF-B8AB-897FC595FB7A}" presName="node" presStyleLbl="node1" presStyleIdx="11" presStyleCnt="12" custScaleX="170740" custScaleY="160191">
        <dgm:presLayoutVars>
          <dgm:bulletEnabled val="1"/>
        </dgm:presLayoutVars>
      </dgm:prSet>
      <dgm:spPr/>
      <dgm:t>
        <a:bodyPr/>
        <a:lstStyle/>
        <a:p>
          <a:endParaRPr lang="en-US"/>
        </a:p>
      </dgm:t>
    </dgm:pt>
  </dgm:ptLst>
  <dgm:cxnLst>
    <dgm:cxn modelId="{361E6248-ABD6-4235-8B9B-9E360B8C78F2}" type="presOf" srcId="{FF671B73-1C6D-4299-9B9D-F8B0C679E54D}" destId="{5993EB05-EB82-4CF4-9736-0A697EA4F950}" srcOrd="0" destOrd="0" presId="urn:microsoft.com/office/officeart/2005/8/layout/radial5"/>
    <dgm:cxn modelId="{F8B9E8DC-5716-44DF-AB62-925E23A3FAA9}" type="presOf" srcId="{2C1FA546-99A0-4807-BBA5-F24ADE1B61B2}" destId="{77459492-C303-4BE7-9AE6-0462BEDF0EB5}" srcOrd="1" destOrd="0" presId="urn:microsoft.com/office/officeart/2005/8/layout/radial5"/>
    <dgm:cxn modelId="{58570CFB-C787-4157-AF2A-AF6B3CF15032}" type="presOf" srcId="{A5AD1438-6E09-478E-992F-B552261C3F61}" destId="{01FC5238-F77C-42B6-8410-8F59142B44BD}" srcOrd="0" destOrd="0" presId="urn:microsoft.com/office/officeart/2005/8/layout/radial5"/>
    <dgm:cxn modelId="{2D536172-78A6-4E4A-8B2C-CEF55D3C4C6C}" type="presOf" srcId="{B3C1FD22-7D24-4D1E-BF2E-C5DCF2E94B3F}" destId="{EE9D6A4A-4CF7-4BC2-959E-55F071E53495}" srcOrd="1" destOrd="0" presId="urn:microsoft.com/office/officeart/2005/8/layout/radial5"/>
    <dgm:cxn modelId="{4168E78F-4C47-45CD-8324-C5054B77EE0F}" type="presOf" srcId="{7B288D33-699F-4FCF-963E-0263D57A81C5}" destId="{F87359D8-F923-4842-BA5C-EB5607A9BE17}" srcOrd="0" destOrd="0" presId="urn:microsoft.com/office/officeart/2005/8/layout/radial5"/>
    <dgm:cxn modelId="{0ADFD530-CFB2-4BA2-9DB5-76AB9F3C034B}" type="presOf" srcId="{44C18C60-742E-4E6C-85A5-92ABBA6E00D0}" destId="{D1F054F0-5683-416E-BDA1-7852CDD3C092}" srcOrd="1" destOrd="0" presId="urn:microsoft.com/office/officeart/2005/8/layout/radial5"/>
    <dgm:cxn modelId="{4DC4671A-D4C2-49EA-89E9-527F22B0F1DD}" type="presOf" srcId="{C762936D-608C-462C-AF6F-51FFE2C1B8BE}" destId="{521E393F-F74F-4FF6-9865-2E48F94FB300}" srcOrd="1" destOrd="0" presId="urn:microsoft.com/office/officeart/2005/8/layout/radial5"/>
    <dgm:cxn modelId="{3AA827B6-B701-4653-BE25-98408F1F4D32}" type="presOf" srcId="{B46AD8A1-BDE3-4D32-9E98-B08042EAD4BB}" destId="{F1D1D849-BE5C-4F23-BE6C-BFE834CF45C7}" srcOrd="1" destOrd="0" presId="urn:microsoft.com/office/officeart/2005/8/layout/radial5"/>
    <dgm:cxn modelId="{0CC5DCF8-A991-4AD0-B11A-0E6DB6CDB17F}" srcId="{5F363477-A663-4A41-81EB-32CAB6CCEC6B}" destId="{975426BC-D71A-498A-83CA-B0BFCE3BAE72}" srcOrd="4" destOrd="0" parTransId="{B3C1FD22-7D24-4D1E-BF2E-C5DCF2E94B3F}" sibTransId="{951C35AA-D11E-45D5-8197-F825DA13AE50}"/>
    <dgm:cxn modelId="{53DCE1C2-B0C7-4567-8444-8558A5D6A87B}" srcId="{5F363477-A663-4A41-81EB-32CAB6CCEC6B}" destId="{791588CD-0BCB-40FB-8A88-752D4D5B4EB9}" srcOrd="1" destOrd="0" parTransId="{772E14D2-E292-48A9-9535-07F1598B93FA}" sibTransId="{220C6E56-0B09-46CF-A193-FDDE327C9239}"/>
    <dgm:cxn modelId="{001BF409-5B7C-486F-BC95-DBF0AC93DC53}" type="presOf" srcId="{CDEF03AD-FCE0-481C-8AC9-94CE1152D486}" destId="{E3C908D2-86B0-4AB8-9297-BC362576E110}" srcOrd="0" destOrd="0" presId="urn:microsoft.com/office/officeart/2005/8/layout/radial5"/>
    <dgm:cxn modelId="{A9C8614A-CE6A-4B57-83F6-C234700F4F3E}" type="presOf" srcId="{0E9805F5-F873-479E-B3B2-EA8235E70226}" destId="{6B7E6FDF-C962-43D7-BA05-8CC86AD07C91}" srcOrd="0" destOrd="0" presId="urn:microsoft.com/office/officeart/2005/8/layout/radial5"/>
    <dgm:cxn modelId="{B6F8D062-0216-4790-9A4D-CA717CBC38CB}" srcId="{5F363477-A663-4A41-81EB-32CAB6CCEC6B}" destId="{CEC59A57-1DE2-4389-8586-09759B3B015B}" srcOrd="7" destOrd="0" parTransId="{D8DD1EDE-D2BF-4794-9FD7-D58B10F0ACFC}" sibTransId="{446742C5-4A2D-4B03-A783-75EDB8FF6648}"/>
    <dgm:cxn modelId="{9B0F94CF-C100-44C9-9413-ECA0805B4D0A}" type="presOf" srcId="{2C1FA546-99A0-4807-BBA5-F24ADE1B61B2}" destId="{0F99FD67-35FB-42B1-ACC7-737CD3E95CC0}" srcOrd="0" destOrd="0" presId="urn:microsoft.com/office/officeart/2005/8/layout/radial5"/>
    <dgm:cxn modelId="{ED40B7DF-E877-4FDE-97B9-3D0CDBA75801}" type="presOf" srcId="{FF671B73-1C6D-4299-9B9D-F8B0C679E54D}" destId="{9DC3E2B0-6DB7-491F-81E3-B85AD6196BB0}" srcOrd="1" destOrd="0" presId="urn:microsoft.com/office/officeart/2005/8/layout/radial5"/>
    <dgm:cxn modelId="{EECCD9F3-DFAC-4806-9AF6-57FFC8413102}" type="presOf" srcId="{4006C862-2B44-4CBF-A524-2BA82BECFC64}" destId="{3229C99E-25B4-4C15-A9A1-6D30EF1BAD03}" srcOrd="0" destOrd="0" presId="urn:microsoft.com/office/officeart/2005/8/layout/radial5"/>
    <dgm:cxn modelId="{92C1C544-EC58-4689-8C2F-AEDC813F643B}" type="presOf" srcId="{5F363477-A663-4A41-81EB-32CAB6CCEC6B}" destId="{6DDE9A60-80E3-4AF2-9E35-1440B56F156A}" srcOrd="0" destOrd="0" presId="urn:microsoft.com/office/officeart/2005/8/layout/radial5"/>
    <dgm:cxn modelId="{CA374D64-F8A7-4D01-B0DE-984F57CA3D36}" type="presOf" srcId="{CDEF03AD-FCE0-481C-8AC9-94CE1152D486}" destId="{BC2BB02A-73DD-4D63-9609-2CEBDC445E92}" srcOrd="1" destOrd="0" presId="urn:microsoft.com/office/officeart/2005/8/layout/radial5"/>
    <dgm:cxn modelId="{DD101659-7078-4459-A1CA-5C3FF073E597}" type="presOf" srcId="{8977ACBB-1E18-4F2B-9FE6-D1FF5B65546B}" destId="{EF4EDA76-98D5-49F1-8BC7-196F76AEC2E9}" srcOrd="0" destOrd="0" presId="urn:microsoft.com/office/officeart/2005/8/layout/radial5"/>
    <dgm:cxn modelId="{3770DB83-2E93-4EF1-BE2F-CEEDC19D7548}" srcId="{5F363477-A663-4A41-81EB-32CAB6CCEC6B}" destId="{8977ACBB-1E18-4F2B-9FE6-D1FF5B65546B}" srcOrd="3" destOrd="0" parTransId="{C4F52145-E243-4B0E-8A98-63CCFE9F4BF8}" sibTransId="{0E776BB1-1DB2-4AD0-BD76-289AC4914CA3}"/>
    <dgm:cxn modelId="{7307B652-0F69-4F93-9DDC-CB4B2F710C0F}" type="presOf" srcId="{35F8D994-7955-4500-A27B-57F20AD461D3}" destId="{F2CA773A-BC13-4168-968A-4CF6B3DA7F15}" srcOrd="0" destOrd="0" presId="urn:microsoft.com/office/officeart/2005/8/layout/radial5"/>
    <dgm:cxn modelId="{8C9ED9A2-6193-4AF8-8803-3F8F3AE22799}" type="presOf" srcId="{B46AD8A1-BDE3-4D32-9E98-B08042EAD4BB}" destId="{D15660AE-3005-4A80-A23A-97B2478120D5}" srcOrd="0" destOrd="0" presId="urn:microsoft.com/office/officeart/2005/8/layout/radial5"/>
    <dgm:cxn modelId="{F5C42202-A2EA-4C6A-A513-7B22BC509305}" type="presOf" srcId="{B3C1FD22-7D24-4D1E-BF2E-C5DCF2E94B3F}" destId="{9966A8C4-5027-4C1E-B104-614C652BED62}" srcOrd="0" destOrd="0" presId="urn:microsoft.com/office/officeart/2005/8/layout/radial5"/>
    <dgm:cxn modelId="{C38AAB16-8C14-481F-9743-930CD3649BA4}" type="presOf" srcId="{CEC59A57-1DE2-4389-8586-09759B3B015B}" destId="{CF92D49F-B2C2-452E-9E54-946D063A441D}" srcOrd="0" destOrd="0" presId="urn:microsoft.com/office/officeart/2005/8/layout/radial5"/>
    <dgm:cxn modelId="{6E2B5289-B7A4-4A08-92FF-B5EBA09BC714}" type="presOf" srcId="{2A4668E1-D0A6-4EBF-B8AB-897FC595FB7A}" destId="{BE459E89-88DE-4688-B8A7-4A89022D5553}" srcOrd="0" destOrd="0" presId="urn:microsoft.com/office/officeart/2005/8/layout/radial5"/>
    <dgm:cxn modelId="{8F61D42D-80DC-4C1B-8B45-546C18196FD4}" srcId="{A5AD1438-6E09-478E-992F-B552261C3F61}" destId="{5F363477-A663-4A41-81EB-32CAB6CCEC6B}" srcOrd="0" destOrd="0" parTransId="{AB429D6A-3534-4AF7-B49B-D5CC6C3CBBD5}" sibTransId="{F129A836-87CF-4941-8E46-0049C52909CA}"/>
    <dgm:cxn modelId="{832F9C73-0BC6-426F-AB4E-B1272000A3AF}" type="presOf" srcId="{44C18C60-742E-4E6C-85A5-92ABBA6E00D0}" destId="{05C0426C-30E7-4C6F-93D2-ACD5E2139F1E}" srcOrd="0" destOrd="0" presId="urn:microsoft.com/office/officeart/2005/8/layout/radial5"/>
    <dgm:cxn modelId="{D18D72E1-5A52-45FD-A98C-D0A5948ADCF1}" type="presOf" srcId="{EFE0F3B9-4208-4BB6-B96C-CE23C7AE246F}" destId="{64E14956-986E-4001-B71F-2C2E36AE2459}" srcOrd="0" destOrd="0" presId="urn:microsoft.com/office/officeart/2005/8/layout/radial5"/>
    <dgm:cxn modelId="{49969962-F4B1-4DC5-8382-8E826145731B}" type="presOf" srcId="{34E484F6-9AA8-48E8-83D0-509C9FF7E6CE}" destId="{127E8D73-D106-4AB5-B052-0A2B70439727}" srcOrd="0" destOrd="0" presId="urn:microsoft.com/office/officeart/2005/8/layout/radial5"/>
    <dgm:cxn modelId="{3D7FBB03-87F8-4B1E-96FB-1107F4133285}" type="presOf" srcId="{27A45DC9-97D9-41AE-B79E-16A8DBBF7663}" destId="{ADCABF4A-70F6-42E1-9F36-7D87FD149FE0}" srcOrd="1" destOrd="0" presId="urn:microsoft.com/office/officeart/2005/8/layout/radial5"/>
    <dgm:cxn modelId="{FDC3A3F6-951D-4190-BBCC-B44E4C2D2CA0}" type="presOf" srcId="{33E2C63B-4CC4-4F60-808E-D7CAB1A1EDBC}" destId="{C3E40A52-8C14-45E1-9EE4-6A257BF30FD3}" srcOrd="0" destOrd="0" presId="urn:microsoft.com/office/officeart/2005/8/layout/radial5"/>
    <dgm:cxn modelId="{B7571EB0-6CFD-43DC-89B7-DDD012F661F4}" type="presOf" srcId="{9BDB3278-6046-4FA0-A330-EDC2E6854C15}" destId="{2ABEC87F-15D2-40EC-B98C-E64A2AF90061}" srcOrd="0" destOrd="0" presId="urn:microsoft.com/office/officeart/2005/8/layout/radial5"/>
    <dgm:cxn modelId="{1256E538-AF60-4B23-985C-ADEB3409CA8B}" srcId="{5F363477-A663-4A41-81EB-32CAB6CCEC6B}" destId="{9BDB3278-6046-4FA0-A330-EDC2E6854C15}" srcOrd="9" destOrd="0" parTransId="{44C18C60-742E-4E6C-85A5-92ABBA6E00D0}" sibTransId="{806E2AD2-9E2C-4B25-8B78-5C73E5B9CFEE}"/>
    <dgm:cxn modelId="{ECD2A508-2F12-4E5B-BD24-D69A78FF6415}" srcId="{5F363477-A663-4A41-81EB-32CAB6CCEC6B}" destId="{7B288D33-699F-4FCF-963E-0263D57A81C5}" srcOrd="5" destOrd="0" parTransId="{B46AD8A1-BDE3-4D32-9E98-B08042EAD4BB}" sibTransId="{DFD3C770-F6EF-4660-9EA4-C5802214063C}"/>
    <dgm:cxn modelId="{1CEEBBF1-1117-41CD-9C21-04A21A9B3741}" type="presOf" srcId="{C762936D-608C-462C-AF6F-51FFE2C1B8BE}" destId="{5B78F685-12BC-4C45-A130-9426C8BAC90B}" srcOrd="0" destOrd="0" presId="urn:microsoft.com/office/officeart/2005/8/layout/radial5"/>
    <dgm:cxn modelId="{25573AD5-B531-4F8C-899E-E69E79A6CB1A}" type="presOf" srcId="{27A45DC9-97D9-41AE-B79E-16A8DBBF7663}" destId="{F4D47C14-E802-4E7B-A73E-C29C8A343ABB}" srcOrd="0" destOrd="0" presId="urn:microsoft.com/office/officeart/2005/8/layout/radial5"/>
    <dgm:cxn modelId="{86C9CD32-0316-43CA-8677-8060454D6414}" srcId="{5F363477-A663-4A41-81EB-32CAB6CCEC6B}" destId="{33E2C63B-4CC4-4F60-808E-D7CAB1A1EDBC}" srcOrd="0" destOrd="0" parTransId="{27A45DC9-97D9-41AE-B79E-16A8DBBF7663}" sibTransId="{319EAE65-0752-4E49-BECF-F2B5821D36CF}"/>
    <dgm:cxn modelId="{7A5EAEE8-345F-4045-BA96-9E09E92A5E8A}" srcId="{5F363477-A663-4A41-81EB-32CAB6CCEC6B}" destId="{4006C862-2B44-4CBF-A524-2BA82BECFC64}" srcOrd="2" destOrd="0" parTransId="{2C1FA546-99A0-4807-BBA5-F24ADE1B61B2}" sibTransId="{4117E1E7-9F81-4787-84A6-C54E963EE9E7}"/>
    <dgm:cxn modelId="{F99133EC-5B11-40E4-A431-C0A6BE7F9160}" type="presOf" srcId="{D8DD1EDE-D2BF-4794-9FD7-D58B10F0ACFC}" destId="{8CE877C4-3F79-497D-9D37-1D3DA05CFD28}" srcOrd="0" destOrd="0" presId="urn:microsoft.com/office/officeart/2005/8/layout/radial5"/>
    <dgm:cxn modelId="{310A7266-B6DE-4C55-B2C0-B6326FA12CB0}" type="presOf" srcId="{772E14D2-E292-48A9-9535-07F1598B93FA}" destId="{6B12C419-FD99-4576-85E5-4E9BE48F7671}" srcOrd="1" destOrd="0" presId="urn:microsoft.com/office/officeart/2005/8/layout/radial5"/>
    <dgm:cxn modelId="{C15596C1-9E6D-43A1-AA3B-CAFE9E96608B}" srcId="{5F363477-A663-4A41-81EB-32CAB6CCEC6B}" destId="{35F8D994-7955-4500-A27B-57F20AD461D3}" srcOrd="8" destOrd="0" parTransId="{CDEF03AD-FCE0-481C-8AC9-94CE1152D486}" sibTransId="{98754B17-7E3D-4557-97BC-94A95629C53E}"/>
    <dgm:cxn modelId="{73B5A0C9-0F8C-48D5-9D22-7D0FFF075BE0}" type="presOf" srcId="{D8DD1EDE-D2BF-4794-9FD7-D58B10F0ACFC}" destId="{10EE238C-F090-484C-BBC1-30DA69A49C4E}" srcOrd="1" destOrd="0" presId="urn:microsoft.com/office/officeart/2005/8/layout/radial5"/>
    <dgm:cxn modelId="{5D663EB2-80C7-4697-90CA-FE0E8C1D32D2}" srcId="{5F363477-A663-4A41-81EB-32CAB6CCEC6B}" destId="{0E9805F5-F873-479E-B3B2-EA8235E70226}" srcOrd="10" destOrd="0" parTransId="{FF671B73-1C6D-4299-9B9D-F8B0C679E54D}" sibTransId="{4F304381-527E-4AA2-A354-AE6A9A9BCAE2}"/>
    <dgm:cxn modelId="{47CFCC20-6BC9-405A-B9BC-19965B26F20E}" srcId="{5F363477-A663-4A41-81EB-32CAB6CCEC6B}" destId="{EFE0F3B9-4208-4BB6-B96C-CE23C7AE246F}" srcOrd="6" destOrd="0" parTransId="{34E484F6-9AA8-48E8-83D0-509C9FF7E6CE}" sibTransId="{3A43F42D-B3CB-442B-B731-FD576DB22404}"/>
    <dgm:cxn modelId="{20F3C674-55DA-4BEC-A9EE-8CD36BC9844F}" type="presOf" srcId="{C4F52145-E243-4B0E-8A98-63CCFE9F4BF8}" destId="{47F4D8CB-A153-4CCA-972E-6B60C0ACE0E9}" srcOrd="0" destOrd="0" presId="urn:microsoft.com/office/officeart/2005/8/layout/radial5"/>
    <dgm:cxn modelId="{AAE7A624-851F-49F1-BB12-28369579376F}" type="presOf" srcId="{772E14D2-E292-48A9-9535-07F1598B93FA}" destId="{978B7DA9-BFD5-4EA8-B6AA-43AB633FFF62}" srcOrd="0" destOrd="0" presId="urn:microsoft.com/office/officeart/2005/8/layout/radial5"/>
    <dgm:cxn modelId="{EDF72B3F-7181-4756-B33C-EB3499130BEE}" type="presOf" srcId="{791588CD-0BCB-40FB-8A88-752D4D5B4EB9}" destId="{5F795A24-78AA-4FA0-B100-6EF92EF10650}" srcOrd="0" destOrd="0" presId="urn:microsoft.com/office/officeart/2005/8/layout/radial5"/>
    <dgm:cxn modelId="{F4A986CD-4BC7-4FF3-9E52-FF4C71D49355}" srcId="{5F363477-A663-4A41-81EB-32CAB6CCEC6B}" destId="{2A4668E1-D0A6-4EBF-B8AB-897FC595FB7A}" srcOrd="11" destOrd="0" parTransId="{C762936D-608C-462C-AF6F-51FFE2C1B8BE}" sibTransId="{21C960BC-46AE-4B0F-8B4A-E1323B699442}"/>
    <dgm:cxn modelId="{A01E059A-A518-49AD-8F8A-F75DBC916BA4}" type="presOf" srcId="{C4F52145-E243-4B0E-8A98-63CCFE9F4BF8}" destId="{01F25088-A100-4BED-BBCE-B0A88CB2A151}" srcOrd="1" destOrd="0" presId="urn:microsoft.com/office/officeart/2005/8/layout/radial5"/>
    <dgm:cxn modelId="{97258219-C6E6-4D2E-94F7-B06D810A4C4F}" type="presOf" srcId="{34E484F6-9AA8-48E8-83D0-509C9FF7E6CE}" destId="{EC7A1F3C-8055-47A6-A18B-0C7D1167D260}" srcOrd="1" destOrd="0" presId="urn:microsoft.com/office/officeart/2005/8/layout/radial5"/>
    <dgm:cxn modelId="{0D0A056B-0E0A-46D6-B7A7-9FB4FEA3BB7C}" type="presOf" srcId="{975426BC-D71A-498A-83CA-B0BFCE3BAE72}" destId="{71C4090A-9EA7-44C7-BAD2-5CB3028AB589}" srcOrd="0" destOrd="0" presId="urn:microsoft.com/office/officeart/2005/8/layout/radial5"/>
    <dgm:cxn modelId="{F98913B2-E7DB-4532-92F1-301CE97954DD}" type="presParOf" srcId="{01FC5238-F77C-42B6-8410-8F59142B44BD}" destId="{6DDE9A60-80E3-4AF2-9E35-1440B56F156A}" srcOrd="0" destOrd="0" presId="urn:microsoft.com/office/officeart/2005/8/layout/radial5"/>
    <dgm:cxn modelId="{739F9BE2-C644-4DDB-90B4-068A463FCEA1}" type="presParOf" srcId="{01FC5238-F77C-42B6-8410-8F59142B44BD}" destId="{F4D47C14-E802-4E7B-A73E-C29C8A343ABB}" srcOrd="1" destOrd="0" presId="urn:microsoft.com/office/officeart/2005/8/layout/radial5"/>
    <dgm:cxn modelId="{9F5D7933-D329-4919-A73D-D1E6AC7172FC}" type="presParOf" srcId="{F4D47C14-E802-4E7B-A73E-C29C8A343ABB}" destId="{ADCABF4A-70F6-42E1-9F36-7D87FD149FE0}" srcOrd="0" destOrd="0" presId="urn:microsoft.com/office/officeart/2005/8/layout/radial5"/>
    <dgm:cxn modelId="{FA511DD3-581B-426D-BE7C-FE5CA68AEB41}" type="presParOf" srcId="{01FC5238-F77C-42B6-8410-8F59142B44BD}" destId="{C3E40A52-8C14-45E1-9EE4-6A257BF30FD3}" srcOrd="2" destOrd="0" presId="urn:microsoft.com/office/officeart/2005/8/layout/radial5"/>
    <dgm:cxn modelId="{E93A4DA7-B517-4B12-86D8-01C2E5F83E7E}" type="presParOf" srcId="{01FC5238-F77C-42B6-8410-8F59142B44BD}" destId="{978B7DA9-BFD5-4EA8-B6AA-43AB633FFF62}" srcOrd="3" destOrd="0" presId="urn:microsoft.com/office/officeart/2005/8/layout/radial5"/>
    <dgm:cxn modelId="{9DCDE152-19F1-4F64-87F7-3449541DD48A}" type="presParOf" srcId="{978B7DA9-BFD5-4EA8-B6AA-43AB633FFF62}" destId="{6B12C419-FD99-4576-85E5-4E9BE48F7671}" srcOrd="0" destOrd="0" presId="urn:microsoft.com/office/officeart/2005/8/layout/radial5"/>
    <dgm:cxn modelId="{37FE5C2F-924D-4F98-BC69-B235D0053F84}" type="presParOf" srcId="{01FC5238-F77C-42B6-8410-8F59142B44BD}" destId="{5F795A24-78AA-4FA0-B100-6EF92EF10650}" srcOrd="4" destOrd="0" presId="urn:microsoft.com/office/officeart/2005/8/layout/radial5"/>
    <dgm:cxn modelId="{D069CC62-D4E6-4CE3-926A-8350B8566EF1}" type="presParOf" srcId="{01FC5238-F77C-42B6-8410-8F59142B44BD}" destId="{0F99FD67-35FB-42B1-ACC7-737CD3E95CC0}" srcOrd="5" destOrd="0" presId="urn:microsoft.com/office/officeart/2005/8/layout/radial5"/>
    <dgm:cxn modelId="{0844AC9B-F701-4B68-8FC1-0EE0875B15EF}" type="presParOf" srcId="{0F99FD67-35FB-42B1-ACC7-737CD3E95CC0}" destId="{77459492-C303-4BE7-9AE6-0462BEDF0EB5}" srcOrd="0" destOrd="0" presId="urn:microsoft.com/office/officeart/2005/8/layout/radial5"/>
    <dgm:cxn modelId="{030A5E90-E407-47A9-B477-4EE78CA942D7}" type="presParOf" srcId="{01FC5238-F77C-42B6-8410-8F59142B44BD}" destId="{3229C99E-25B4-4C15-A9A1-6D30EF1BAD03}" srcOrd="6" destOrd="0" presId="urn:microsoft.com/office/officeart/2005/8/layout/radial5"/>
    <dgm:cxn modelId="{FFBEE702-1CFA-4B24-AD54-F2383926A130}" type="presParOf" srcId="{01FC5238-F77C-42B6-8410-8F59142B44BD}" destId="{47F4D8CB-A153-4CCA-972E-6B60C0ACE0E9}" srcOrd="7" destOrd="0" presId="urn:microsoft.com/office/officeart/2005/8/layout/radial5"/>
    <dgm:cxn modelId="{863AC2AC-D6F3-4F4C-B575-ECA780A87565}" type="presParOf" srcId="{47F4D8CB-A153-4CCA-972E-6B60C0ACE0E9}" destId="{01F25088-A100-4BED-BBCE-B0A88CB2A151}" srcOrd="0" destOrd="0" presId="urn:microsoft.com/office/officeart/2005/8/layout/radial5"/>
    <dgm:cxn modelId="{ED234B95-4B1D-4B10-A83F-F7D18BC2226A}" type="presParOf" srcId="{01FC5238-F77C-42B6-8410-8F59142B44BD}" destId="{EF4EDA76-98D5-49F1-8BC7-196F76AEC2E9}" srcOrd="8" destOrd="0" presId="urn:microsoft.com/office/officeart/2005/8/layout/radial5"/>
    <dgm:cxn modelId="{3A66E623-5FEC-4F5D-8BE4-78D6FD5E5F20}" type="presParOf" srcId="{01FC5238-F77C-42B6-8410-8F59142B44BD}" destId="{9966A8C4-5027-4C1E-B104-614C652BED62}" srcOrd="9" destOrd="0" presId="urn:microsoft.com/office/officeart/2005/8/layout/radial5"/>
    <dgm:cxn modelId="{70438E18-8F25-46D2-93E3-AC29AE9EC423}" type="presParOf" srcId="{9966A8C4-5027-4C1E-B104-614C652BED62}" destId="{EE9D6A4A-4CF7-4BC2-959E-55F071E53495}" srcOrd="0" destOrd="0" presId="urn:microsoft.com/office/officeart/2005/8/layout/radial5"/>
    <dgm:cxn modelId="{65BC34B4-5CF0-4866-AE8D-4082C04EDD77}" type="presParOf" srcId="{01FC5238-F77C-42B6-8410-8F59142B44BD}" destId="{71C4090A-9EA7-44C7-BAD2-5CB3028AB589}" srcOrd="10" destOrd="0" presId="urn:microsoft.com/office/officeart/2005/8/layout/radial5"/>
    <dgm:cxn modelId="{CA6F4B70-B14A-4E76-B306-FE57E989C15A}" type="presParOf" srcId="{01FC5238-F77C-42B6-8410-8F59142B44BD}" destId="{D15660AE-3005-4A80-A23A-97B2478120D5}" srcOrd="11" destOrd="0" presId="urn:microsoft.com/office/officeart/2005/8/layout/radial5"/>
    <dgm:cxn modelId="{D72D41C2-4AD9-4183-B923-FDE8C8EE0352}" type="presParOf" srcId="{D15660AE-3005-4A80-A23A-97B2478120D5}" destId="{F1D1D849-BE5C-4F23-BE6C-BFE834CF45C7}" srcOrd="0" destOrd="0" presId="urn:microsoft.com/office/officeart/2005/8/layout/radial5"/>
    <dgm:cxn modelId="{9126ABC8-61BF-4E10-86CC-CE1269B836E4}" type="presParOf" srcId="{01FC5238-F77C-42B6-8410-8F59142B44BD}" destId="{F87359D8-F923-4842-BA5C-EB5607A9BE17}" srcOrd="12" destOrd="0" presId="urn:microsoft.com/office/officeart/2005/8/layout/radial5"/>
    <dgm:cxn modelId="{94FD3844-51DC-4A64-A8C8-29E1A7FE790E}" type="presParOf" srcId="{01FC5238-F77C-42B6-8410-8F59142B44BD}" destId="{127E8D73-D106-4AB5-B052-0A2B70439727}" srcOrd="13" destOrd="0" presId="urn:microsoft.com/office/officeart/2005/8/layout/radial5"/>
    <dgm:cxn modelId="{4DC87E46-F591-4FCC-958C-2DEE1C93270A}" type="presParOf" srcId="{127E8D73-D106-4AB5-B052-0A2B70439727}" destId="{EC7A1F3C-8055-47A6-A18B-0C7D1167D260}" srcOrd="0" destOrd="0" presId="urn:microsoft.com/office/officeart/2005/8/layout/radial5"/>
    <dgm:cxn modelId="{4CD10697-4E67-46C9-BDF0-9BBB754EF592}" type="presParOf" srcId="{01FC5238-F77C-42B6-8410-8F59142B44BD}" destId="{64E14956-986E-4001-B71F-2C2E36AE2459}" srcOrd="14" destOrd="0" presId="urn:microsoft.com/office/officeart/2005/8/layout/radial5"/>
    <dgm:cxn modelId="{91C1D636-EA66-4FDC-945E-921B775EE82F}" type="presParOf" srcId="{01FC5238-F77C-42B6-8410-8F59142B44BD}" destId="{8CE877C4-3F79-497D-9D37-1D3DA05CFD28}" srcOrd="15" destOrd="0" presId="urn:microsoft.com/office/officeart/2005/8/layout/radial5"/>
    <dgm:cxn modelId="{19FC6134-5C86-4CB1-BDB4-9B00CD549C90}" type="presParOf" srcId="{8CE877C4-3F79-497D-9D37-1D3DA05CFD28}" destId="{10EE238C-F090-484C-BBC1-30DA69A49C4E}" srcOrd="0" destOrd="0" presId="urn:microsoft.com/office/officeart/2005/8/layout/radial5"/>
    <dgm:cxn modelId="{2EAEE778-A7A8-4B8B-ABC7-F9F845B50145}" type="presParOf" srcId="{01FC5238-F77C-42B6-8410-8F59142B44BD}" destId="{CF92D49F-B2C2-452E-9E54-946D063A441D}" srcOrd="16" destOrd="0" presId="urn:microsoft.com/office/officeart/2005/8/layout/radial5"/>
    <dgm:cxn modelId="{DDBC9CC7-6200-409C-AF99-419B4167AEFC}" type="presParOf" srcId="{01FC5238-F77C-42B6-8410-8F59142B44BD}" destId="{E3C908D2-86B0-4AB8-9297-BC362576E110}" srcOrd="17" destOrd="0" presId="urn:microsoft.com/office/officeart/2005/8/layout/radial5"/>
    <dgm:cxn modelId="{1A7F4DE8-3E60-480F-9AA9-0708CF81DE45}" type="presParOf" srcId="{E3C908D2-86B0-4AB8-9297-BC362576E110}" destId="{BC2BB02A-73DD-4D63-9609-2CEBDC445E92}" srcOrd="0" destOrd="0" presId="urn:microsoft.com/office/officeart/2005/8/layout/radial5"/>
    <dgm:cxn modelId="{EA4AA5CE-27EE-491B-A35D-0AD179FE2A64}" type="presParOf" srcId="{01FC5238-F77C-42B6-8410-8F59142B44BD}" destId="{F2CA773A-BC13-4168-968A-4CF6B3DA7F15}" srcOrd="18" destOrd="0" presId="urn:microsoft.com/office/officeart/2005/8/layout/radial5"/>
    <dgm:cxn modelId="{AEF5A415-6587-4406-AD5B-D1D30680B264}" type="presParOf" srcId="{01FC5238-F77C-42B6-8410-8F59142B44BD}" destId="{05C0426C-30E7-4C6F-93D2-ACD5E2139F1E}" srcOrd="19" destOrd="0" presId="urn:microsoft.com/office/officeart/2005/8/layout/radial5"/>
    <dgm:cxn modelId="{3A692E92-FE4B-4823-BBFB-7157F20385D8}" type="presParOf" srcId="{05C0426C-30E7-4C6F-93D2-ACD5E2139F1E}" destId="{D1F054F0-5683-416E-BDA1-7852CDD3C092}" srcOrd="0" destOrd="0" presId="urn:microsoft.com/office/officeart/2005/8/layout/radial5"/>
    <dgm:cxn modelId="{3DF78EF8-FCB1-4AFA-9FD3-51EB26000241}" type="presParOf" srcId="{01FC5238-F77C-42B6-8410-8F59142B44BD}" destId="{2ABEC87F-15D2-40EC-B98C-E64A2AF90061}" srcOrd="20" destOrd="0" presId="urn:microsoft.com/office/officeart/2005/8/layout/radial5"/>
    <dgm:cxn modelId="{122EB740-E412-4F37-B473-8BB3DC85B63F}" type="presParOf" srcId="{01FC5238-F77C-42B6-8410-8F59142B44BD}" destId="{5993EB05-EB82-4CF4-9736-0A697EA4F950}" srcOrd="21" destOrd="0" presId="urn:microsoft.com/office/officeart/2005/8/layout/radial5"/>
    <dgm:cxn modelId="{F0946838-904A-441F-9423-40C44B910B9E}" type="presParOf" srcId="{5993EB05-EB82-4CF4-9736-0A697EA4F950}" destId="{9DC3E2B0-6DB7-491F-81E3-B85AD6196BB0}" srcOrd="0" destOrd="0" presId="urn:microsoft.com/office/officeart/2005/8/layout/radial5"/>
    <dgm:cxn modelId="{C716CDCD-4A71-4FDC-87F5-A94C217E5E6B}" type="presParOf" srcId="{01FC5238-F77C-42B6-8410-8F59142B44BD}" destId="{6B7E6FDF-C962-43D7-BA05-8CC86AD07C91}" srcOrd="22" destOrd="0" presId="urn:microsoft.com/office/officeart/2005/8/layout/radial5"/>
    <dgm:cxn modelId="{FDD1B3D5-4C10-499A-994F-5597803865DD}" type="presParOf" srcId="{01FC5238-F77C-42B6-8410-8F59142B44BD}" destId="{5B78F685-12BC-4C45-A130-9426C8BAC90B}" srcOrd="23" destOrd="0" presId="urn:microsoft.com/office/officeart/2005/8/layout/radial5"/>
    <dgm:cxn modelId="{A3EC8A61-2FF6-4E95-8D56-BC510D029056}" type="presParOf" srcId="{5B78F685-12BC-4C45-A130-9426C8BAC90B}" destId="{521E393F-F74F-4FF6-9865-2E48F94FB300}" srcOrd="0" destOrd="0" presId="urn:microsoft.com/office/officeart/2005/8/layout/radial5"/>
    <dgm:cxn modelId="{485C8E97-7796-42AB-8AF2-425E3F5920D5}" type="presParOf" srcId="{01FC5238-F77C-42B6-8410-8F59142B44BD}" destId="{BE459E89-88DE-4688-B8A7-4A89022D5553}" srcOrd="24" destOrd="0" presId="urn:microsoft.com/office/officeart/2005/8/layout/radial5"/>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5D3C304-789F-46FA-99FD-9CA3CD6AFF60}">
      <dsp:nvSpPr>
        <dsp:cNvPr id="0" name=""/>
        <dsp:cNvSpPr/>
      </dsp:nvSpPr>
      <dsp:spPr>
        <a:xfrm>
          <a:off x="2314602" y="2064045"/>
          <a:ext cx="840444" cy="840444"/>
        </a:xfrm>
        <a:prstGeom prst="ellipse">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60000"/>
            </a:lnSpc>
            <a:spcBef>
              <a:spcPct val="0"/>
            </a:spcBef>
            <a:spcAft>
              <a:spcPts val="0"/>
            </a:spcAft>
          </a:pPr>
          <a:r>
            <a:rPr lang="en-US" sz="2000" kern="1200">
              <a:latin typeface="Calibri"/>
              <a:ea typeface="+mn-ea"/>
              <a:cs typeface="+mn-cs"/>
            </a:rPr>
            <a:t>EATL</a:t>
          </a:r>
        </a:p>
      </dsp:txBody>
      <dsp:txXfrm>
        <a:off x="2314602" y="2064045"/>
        <a:ext cx="840444" cy="840444"/>
      </dsp:txXfrm>
    </dsp:sp>
    <dsp:sp modelId="{7B72064E-880E-4FAF-A26F-6B9C35C99694}">
      <dsp:nvSpPr>
        <dsp:cNvPr id="0" name=""/>
        <dsp:cNvSpPr/>
      </dsp:nvSpPr>
      <dsp:spPr>
        <a:xfrm rot="10959592">
          <a:off x="494255" y="2300405"/>
          <a:ext cx="1721634" cy="239526"/>
        </a:xfrm>
        <a:prstGeom prst="leftArrow">
          <a:avLst>
            <a:gd name="adj1" fmla="val 60000"/>
            <a:gd name="adj2" fmla="val 5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67D5FA55-F178-4071-9C52-43241CDE0CD6}">
      <dsp:nvSpPr>
        <dsp:cNvPr id="0" name=""/>
        <dsp:cNvSpPr/>
      </dsp:nvSpPr>
      <dsp:spPr>
        <a:xfrm>
          <a:off x="201026" y="2144896"/>
          <a:ext cx="588311" cy="470649"/>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ERP Solutions</a:t>
          </a:r>
        </a:p>
      </dsp:txBody>
      <dsp:txXfrm>
        <a:off x="201026" y="2144896"/>
        <a:ext cx="588311" cy="470649"/>
      </dsp:txXfrm>
    </dsp:sp>
    <dsp:sp modelId="{6A089507-4E6F-4B68-B885-15AC1DFD93DA}">
      <dsp:nvSpPr>
        <dsp:cNvPr id="0" name=""/>
        <dsp:cNvSpPr/>
      </dsp:nvSpPr>
      <dsp:spPr>
        <a:xfrm rot="12000000">
          <a:off x="536434" y="1884707"/>
          <a:ext cx="1760317" cy="239526"/>
        </a:xfrm>
        <a:prstGeom prst="leftArrow">
          <a:avLst>
            <a:gd name="adj1" fmla="val 60000"/>
            <a:gd name="adj2" fmla="val 5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218FB561-32A7-400D-AC47-097FE0DBF7C7}">
      <dsp:nvSpPr>
        <dsp:cNvPr id="0" name=""/>
        <dsp:cNvSpPr/>
      </dsp:nvSpPr>
      <dsp:spPr>
        <a:xfrm>
          <a:off x="123927" y="1468113"/>
          <a:ext cx="931173" cy="470649"/>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Mobile</a:t>
          </a:r>
          <a:r>
            <a:rPr lang="en-US" sz="850" kern="1200" baseline="0">
              <a:latin typeface="Calibri"/>
              <a:ea typeface="+mn-ea"/>
              <a:cs typeface="+mn-cs"/>
            </a:rPr>
            <a:t> Value Added Services (VAS)</a:t>
          </a:r>
          <a:endParaRPr lang="en-US" sz="850" kern="1200">
            <a:latin typeface="Calibri"/>
            <a:ea typeface="+mn-ea"/>
            <a:cs typeface="+mn-cs"/>
          </a:endParaRPr>
        </a:p>
      </dsp:txBody>
      <dsp:txXfrm>
        <a:off x="123927" y="1468113"/>
        <a:ext cx="931173" cy="470649"/>
      </dsp:txXfrm>
    </dsp:sp>
    <dsp:sp modelId="{2BCFE065-1C20-49D5-867B-49EB79D1E4CF}">
      <dsp:nvSpPr>
        <dsp:cNvPr id="0" name=""/>
        <dsp:cNvSpPr/>
      </dsp:nvSpPr>
      <dsp:spPr>
        <a:xfrm rot="12975295">
          <a:off x="646069" y="1508020"/>
          <a:ext cx="1841738" cy="239526"/>
        </a:xfrm>
        <a:prstGeom prst="leftArrow">
          <a:avLst>
            <a:gd name="adj1" fmla="val 60000"/>
            <a:gd name="adj2" fmla="val 5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83A7D852-4F61-4828-A108-AACA88513DBA}">
      <dsp:nvSpPr>
        <dsp:cNvPr id="0" name=""/>
        <dsp:cNvSpPr/>
      </dsp:nvSpPr>
      <dsp:spPr>
        <a:xfrm>
          <a:off x="390525" y="869173"/>
          <a:ext cx="867659" cy="428055"/>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Mobile Apps/Game Development</a:t>
          </a:r>
        </a:p>
      </dsp:txBody>
      <dsp:txXfrm>
        <a:off x="390525" y="869173"/>
        <a:ext cx="867659" cy="428055"/>
      </dsp:txXfrm>
    </dsp:sp>
    <dsp:sp modelId="{A59E8C97-25CD-41FD-9DF7-70BAE6B768BF}">
      <dsp:nvSpPr>
        <dsp:cNvPr id="0" name=""/>
        <dsp:cNvSpPr/>
      </dsp:nvSpPr>
      <dsp:spPr>
        <a:xfrm rot="14231110">
          <a:off x="1049921" y="1159504"/>
          <a:ext cx="1815785" cy="239526"/>
        </a:xfrm>
        <a:prstGeom prst="lef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0EF10D3A-3861-43BC-87B8-242B26B4037F}">
      <dsp:nvSpPr>
        <dsp:cNvPr id="0" name=""/>
        <dsp:cNvSpPr/>
      </dsp:nvSpPr>
      <dsp:spPr>
        <a:xfrm>
          <a:off x="1105042" y="280927"/>
          <a:ext cx="721522" cy="470649"/>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Mobile Game Development</a:t>
          </a:r>
        </a:p>
      </dsp:txBody>
      <dsp:txXfrm>
        <a:off x="1105042" y="280927"/>
        <a:ext cx="721522" cy="470649"/>
      </dsp:txXfrm>
    </dsp:sp>
    <dsp:sp modelId="{F930A319-7436-4153-9E7B-9D47D9DCB06F}">
      <dsp:nvSpPr>
        <dsp:cNvPr id="0" name=""/>
        <dsp:cNvSpPr/>
      </dsp:nvSpPr>
      <dsp:spPr>
        <a:xfrm rot="15461007">
          <a:off x="1544348" y="984201"/>
          <a:ext cx="1778208" cy="239526"/>
        </a:xfrm>
        <a:prstGeom prst="leftArrow">
          <a:avLst>
            <a:gd name="adj1" fmla="val 60000"/>
            <a:gd name="adj2" fmla="val 5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C4E46FAF-57E6-4B08-8673-9E186AA1FF50}">
      <dsp:nvSpPr>
        <dsp:cNvPr id="0" name=""/>
        <dsp:cNvSpPr/>
      </dsp:nvSpPr>
      <dsp:spPr>
        <a:xfrm>
          <a:off x="1875839" y="0"/>
          <a:ext cx="735912" cy="470649"/>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Web MIS</a:t>
          </a:r>
        </a:p>
      </dsp:txBody>
      <dsp:txXfrm>
        <a:off x="1875839" y="0"/>
        <a:ext cx="735912" cy="470649"/>
      </dsp:txXfrm>
    </dsp:sp>
    <dsp:sp modelId="{01A0A1D8-9EB8-4118-AA2E-E8FF4A50FCA7}">
      <dsp:nvSpPr>
        <dsp:cNvPr id="0" name=""/>
        <dsp:cNvSpPr/>
      </dsp:nvSpPr>
      <dsp:spPr>
        <a:xfrm rot="16800000">
          <a:off x="2098266" y="982983"/>
          <a:ext cx="1760317" cy="239526"/>
        </a:xfrm>
        <a:prstGeom prst="leftArrow">
          <a:avLst>
            <a:gd name="adj1" fmla="val 60000"/>
            <a:gd name="adj2" fmla="val 5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B7E09363-42ED-4C8C-A94E-C4E03C07D254}">
      <dsp:nvSpPr>
        <dsp:cNvPr id="0" name=""/>
        <dsp:cNvSpPr/>
      </dsp:nvSpPr>
      <dsp:spPr>
        <a:xfrm>
          <a:off x="2724151" y="634"/>
          <a:ext cx="814223" cy="470649"/>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IT Skill Development</a:t>
          </a:r>
        </a:p>
      </dsp:txBody>
      <dsp:txXfrm>
        <a:off x="2724151" y="634"/>
        <a:ext cx="814223" cy="470649"/>
      </dsp:txXfrm>
    </dsp:sp>
    <dsp:sp modelId="{53022735-33EF-446A-8C5D-45607DCE532A}">
      <dsp:nvSpPr>
        <dsp:cNvPr id="0" name=""/>
        <dsp:cNvSpPr/>
      </dsp:nvSpPr>
      <dsp:spPr>
        <a:xfrm rot="18000000">
          <a:off x="2556083" y="1149614"/>
          <a:ext cx="1760317" cy="239526"/>
        </a:xfrm>
        <a:prstGeom prst="leftArrow">
          <a:avLst>
            <a:gd name="adj1" fmla="val 60000"/>
            <a:gd name="adj2" fmla="val 5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A0F3CBE1-C462-4933-966C-15FE48956DC0}">
      <dsp:nvSpPr>
        <dsp:cNvPr id="0" name=""/>
        <dsp:cNvSpPr/>
      </dsp:nvSpPr>
      <dsp:spPr>
        <a:xfrm>
          <a:off x="3582165" y="271813"/>
          <a:ext cx="588311" cy="470649"/>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Hospital MIS</a:t>
          </a:r>
        </a:p>
      </dsp:txBody>
      <dsp:txXfrm>
        <a:off x="3582165" y="271813"/>
        <a:ext cx="588311" cy="470649"/>
      </dsp:txXfrm>
    </dsp:sp>
    <dsp:sp modelId="{2ECA02EB-6B2D-4433-8FAD-92DFA033AE48}">
      <dsp:nvSpPr>
        <dsp:cNvPr id="0" name=""/>
        <dsp:cNvSpPr/>
      </dsp:nvSpPr>
      <dsp:spPr>
        <a:xfrm rot="19200000">
          <a:off x="2929299" y="1462780"/>
          <a:ext cx="1760317" cy="239526"/>
        </a:xfrm>
        <a:prstGeom prst="leftArrow">
          <a:avLst>
            <a:gd name="adj1" fmla="val 60000"/>
            <a:gd name="adj2" fmla="val 5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1BA8AAB7-0650-4C72-A0E5-EF51AA9A61A6}">
      <dsp:nvSpPr>
        <dsp:cNvPr id="0" name=""/>
        <dsp:cNvSpPr/>
      </dsp:nvSpPr>
      <dsp:spPr>
        <a:xfrm>
          <a:off x="4062020" y="781464"/>
          <a:ext cx="843356" cy="470649"/>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Bulk Voicecall (OBD) and SMS</a:t>
          </a:r>
        </a:p>
      </dsp:txBody>
      <dsp:txXfrm>
        <a:off x="4062020" y="781464"/>
        <a:ext cx="843356" cy="470649"/>
      </dsp:txXfrm>
    </dsp:sp>
    <dsp:sp modelId="{4F779A18-7803-4CBB-A213-9532D2DA5D83}">
      <dsp:nvSpPr>
        <dsp:cNvPr id="0" name=""/>
        <dsp:cNvSpPr/>
      </dsp:nvSpPr>
      <dsp:spPr>
        <a:xfrm rot="20314907">
          <a:off x="3161018" y="1848093"/>
          <a:ext cx="1780597" cy="239526"/>
        </a:xfrm>
        <a:prstGeom prst="lef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DD2DEEF4-5921-4087-AE95-F6C3E5E1991C}">
      <dsp:nvSpPr>
        <dsp:cNvPr id="0" name=""/>
        <dsp:cNvSpPr/>
      </dsp:nvSpPr>
      <dsp:spPr>
        <a:xfrm>
          <a:off x="4585976" y="1407419"/>
          <a:ext cx="588311" cy="470649"/>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Contact Center / IVR</a:t>
          </a:r>
        </a:p>
      </dsp:txBody>
      <dsp:txXfrm>
        <a:off x="4585976" y="1407419"/>
        <a:ext cx="588311" cy="470649"/>
      </dsp:txXfrm>
    </dsp:sp>
    <dsp:sp modelId="{AF74740C-5627-4286-9BA1-D91C1A5D7E0D}">
      <dsp:nvSpPr>
        <dsp:cNvPr id="0" name=""/>
        <dsp:cNvSpPr/>
      </dsp:nvSpPr>
      <dsp:spPr>
        <a:xfrm>
          <a:off x="3257500" y="2364504"/>
          <a:ext cx="1760317" cy="239526"/>
        </a:xfrm>
        <a:prstGeom prst="leftArrow">
          <a:avLst>
            <a:gd name="adj1" fmla="val 60000"/>
            <a:gd name="adj2" fmla="val 5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531F4EDC-FDBC-4D97-B74C-9DC06C8D080A}">
      <dsp:nvSpPr>
        <dsp:cNvPr id="0" name=""/>
        <dsp:cNvSpPr/>
      </dsp:nvSpPr>
      <dsp:spPr>
        <a:xfrm>
          <a:off x="4606488" y="2248943"/>
          <a:ext cx="822659" cy="470649"/>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145" tIns="17145" rIns="17145" bIns="17145" numCol="1" spcCol="1270" anchor="ctr" anchorCtr="0">
          <a:noAutofit/>
        </a:bodyPr>
        <a:lstStyle/>
        <a:p>
          <a:pPr lvl="0" algn="ctr" defTabSz="377825">
            <a:lnSpc>
              <a:spcPct val="90000"/>
            </a:lnSpc>
            <a:spcBef>
              <a:spcPct val="0"/>
            </a:spcBef>
            <a:spcAft>
              <a:spcPct val="35000"/>
            </a:spcAft>
          </a:pPr>
          <a:r>
            <a:rPr lang="en-US" sz="850" kern="1200">
              <a:latin typeface="Calibri"/>
              <a:ea typeface="+mn-ea"/>
              <a:cs typeface="+mn-cs"/>
            </a:rPr>
            <a:t>Digital Content Management</a:t>
          </a:r>
        </a:p>
      </dsp:txBody>
      <dsp:txXfrm>
        <a:off x="4606488" y="2248943"/>
        <a:ext cx="822659" cy="470649"/>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97DF94C-7A81-47F2-8653-ACE3295A5CC7}">
      <dsp:nvSpPr>
        <dsp:cNvPr id="0" name=""/>
        <dsp:cNvSpPr/>
      </dsp:nvSpPr>
      <dsp:spPr>
        <a:xfrm>
          <a:off x="2067634" y="982931"/>
          <a:ext cx="1732131" cy="1848448"/>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n-US" sz="2000" kern="1200" dirty="0" smtClean="0"/>
            <a:t>Industry Verticals</a:t>
          </a:r>
          <a:endParaRPr lang="en-US" sz="2000" kern="1200" dirty="0"/>
        </a:p>
      </dsp:txBody>
      <dsp:txXfrm>
        <a:off x="2067634" y="982931"/>
        <a:ext cx="1732131" cy="1848448"/>
      </dsp:txXfrm>
    </dsp:sp>
    <dsp:sp modelId="{435F4B3E-91AB-4436-B9C7-7E38C7E9E2C7}">
      <dsp:nvSpPr>
        <dsp:cNvPr id="0" name=""/>
        <dsp:cNvSpPr/>
      </dsp:nvSpPr>
      <dsp:spPr>
        <a:xfrm>
          <a:off x="2497205" y="11131"/>
          <a:ext cx="872988" cy="872988"/>
        </a:xfrm>
        <a:prstGeom prst="ellipse">
          <a:avLst/>
        </a:prstGeom>
        <a:solidFill>
          <a:schemeClr val="accent3">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Telecom</a:t>
          </a:r>
          <a:endParaRPr lang="en-US" sz="800" kern="1200" dirty="0"/>
        </a:p>
      </dsp:txBody>
      <dsp:txXfrm>
        <a:off x="2497205" y="11131"/>
        <a:ext cx="872988" cy="872988"/>
      </dsp:txXfrm>
    </dsp:sp>
    <dsp:sp modelId="{1EFE3E0A-183E-477D-8EB8-957927D8CB4E}">
      <dsp:nvSpPr>
        <dsp:cNvPr id="0" name=""/>
        <dsp:cNvSpPr/>
      </dsp:nvSpPr>
      <dsp:spPr>
        <a:xfrm>
          <a:off x="3175483" y="178311"/>
          <a:ext cx="872988" cy="872988"/>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Financial Services</a:t>
          </a:r>
          <a:endParaRPr lang="en-US" sz="800" kern="1200" dirty="0"/>
        </a:p>
      </dsp:txBody>
      <dsp:txXfrm>
        <a:off x="3175483" y="178311"/>
        <a:ext cx="872988" cy="872988"/>
      </dsp:txXfrm>
    </dsp:sp>
    <dsp:sp modelId="{506C1228-157F-4CD7-949A-24AA1EDF7492}">
      <dsp:nvSpPr>
        <dsp:cNvPr id="0" name=""/>
        <dsp:cNvSpPr/>
      </dsp:nvSpPr>
      <dsp:spPr>
        <a:xfrm>
          <a:off x="3698375" y="641553"/>
          <a:ext cx="872988" cy="872988"/>
        </a:xfrm>
        <a:prstGeom prst="ellipse">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Health Care</a:t>
          </a:r>
          <a:endParaRPr lang="en-US" sz="800" kern="1200" dirty="0"/>
        </a:p>
      </dsp:txBody>
      <dsp:txXfrm>
        <a:off x="3698375" y="641553"/>
        <a:ext cx="872988" cy="872988"/>
      </dsp:txXfrm>
    </dsp:sp>
    <dsp:sp modelId="{BB491D9B-1E7D-4758-A2EF-BF38B80E600D}">
      <dsp:nvSpPr>
        <dsp:cNvPr id="0" name=""/>
        <dsp:cNvSpPr/>
      </dsp:nvSpPr>
      <dsp:spPr>
        <a:xfrm>
          <a:off x="3946093" y="1294734"/>
          <a:ext cx="872988" cy="872988"/>
        </a:xfrm>
        <a:prstGeom prst="ellipse">
          <a:avLst/>
        </a:prstGeom>
        <a:solidFill>
          <a:schemeClr val="accent6">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Education</a:t>
          </a:r>
          <a:endParaRPr lang="en-US" sz="800" kern="1200" dirty="0"/>
        </a:p>
      </dsp:txBody>
      <dsp:txXfrm>
        <a:off x="3946093" y="1294734"/>
        <a:ext cx="872988" cy="872988"/>
      </dsp:txXfrm>
    </dsp:sp>
    <dsp:sp modelId="{91641C07-6B44-4DC8-9D72-D2638F82032D}">
      <dsp:nvSpPr>
        <dsp:cNvPr id="0" name=""/>
        <dsp:cNvSpPr/>
      </dsp:nvSpPr>
      <dsp:spPr>
        <a:xfrm>
          <a:off x="3861889" y="1988217"/>
          <a:ext cx="872988" cy="872988"/>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Hi-Tech</a:t>
          </a:r>
          <a:endParaRPr lang="en-US" sz="800" kern="1200" dirty="0"/>
        </a:p>
      </dsp:txBody>
      <dsp:txXfrm>
        <a:off x="3861889" y="1988217"/>
        <a:ext cx="872988" cy="872988"/>
      </dsp:txXfrm>
    </dsp:sp>
    <dsp:sp modelId="{D2B29270-1410-41EA-A014-BE3FCF0E5213}">
      <dsp:nvSpPr>
        <dsp:cNvPr id="0" name=""/>
        <dsp:cNvSpPr/>
      </dsp:nvSpPr>
      <dsp:spPr>
        <a:xfrm>
          <a:off x="3465053" y="2563135"/>
          <a:ext cx="872988" cy="872988"/>
        </a:xfrm>
        <a:prstGeom prst="ellipse">
          <a:avLst/>
        </a:prstGeom>
        <a:solidFill>
          <a:schemeClr val="accent3">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News Media</a:t>
          </a:r>
          <a:endParaRPr lang="en-US" sz="800" kern="1200" dirty="0"/>
        </a:p>
      </dsp:txBody>
      <dsp:txXfrm>
        <a:off x="3465053" y="2563135"/>
        <a:ext cx="872988" cy="872988"/>
      </dsp:txXfrm>
    </dsp:sp>
    <dsp:sp modelId="{96A461D7-B97D-4686-98D1-F75B68567F09}">
      <dsp:nvSpPr>
        <dsp:cNvPr id="0" name=""/>
        <dsp:cNvSpPr/>
      </dsp:nvSpPr>
      <dsp:spPr>
        <a:xfrm>
          <a:off x="2824996" y="2887779"/>
          <a:ext cx="915983" cy="872988"/>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Social Media</a:t>
          </a:r>
          <a:endParaRPr lang="en-US" sz="800" kern="1200" dirty="0"/>
        </a:p>
      </dsp:txBody>
      <dsp:txXfrm>
        <a:off x="2824996" y="2887779"/>
        <a:ext cx="915983" cy="872988"/>
      </dsp:txXfrm>
    </dsp:sp>
    <dsp:sp modelId="{5D249DEC-9BDC-4C1A-9933-A2017A63267E}">
      <dsp:nvSpPr>
        <dsp:cNvPr id="0" name=""/>
        <dsp:cNvSpPr/>
      </dsp:nvSpPr>
      <dsp:spPr>
        <a:xfrm>
          <a:off x="2147917" y="2887779"/>
          <a:ext cx="872988" cy="872988"/>
        </a:xfrm>
        <a:prstGeom prst="ellipse">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Food and Hospitality</a:t>
          </a:r>
          <a:endParaRPr lang="en-US" sz="800" kern="1200" dirty="0"/>
        </a:p>
      </dsp:txBody>
      <dsp:txXfrm>
        <a:off x="2147917" y="2887779"/>
        <a:ext cx="872988" cy="872988"/>
      </dsp:txXfrm>
    </dsp:sp>
    <dsp:sp modelId="{0E1D1DCD-9294-478E-8165-23C4B9CA8874}">
      <dsp:nvSpPr>
        <dsp:cNvPr id="0" name=""/>
        <dsp:cNvSpPr/>
      </dsp:nvSpPr>
      <dsp:spPr>
        <a:xfrm>
          <a:off x="1529358" y="2563135"/>
          <a:ext cx="872988" cy="872988"/>
        </a:xfrm>
        <a:prstGeom prst="ellipse">
          <a:avLst/>
        </a:prstGeom>
        <a:solidFill>
          <a:schemeClr val="accent6">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Aviation</a:t>
          </a:r>
          <a:endParaRPr lang="en-US" sz="800" kern="1200" dirty="0"/>
        </a:p>
      </dsp:txBody>
      <dsp:txXfrm>
        <a:off x="1529358" y="2563135"/>
        <a:ext cx="872988" cy="872988"/>
      </dsp:txXfrm>
    </dsp:sp>
    <dsp:sp modelId="{984AA8CE-352C-44B4-931A-69FE09E3EC00}">
      <dsp:nvSpPr>
        <dsp:cNvPr id="0" name=""/>
        <dsp:cNvSpPr/>
      </dsp:nvSpPr>
      <dsp:spPr>
        <a:xfrm>
          <a:off x="1132521" y="1988217"/>
          <a:ext cx="872988" cy="872988"/>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E-commerce</a:t>
          </a:r>
          <a:endParaRPr lang="en-US" sz="800" kern="1200" dirty="0"/>
        </a:p>
      </dsp:txBody>
      <dsp:txXfrm>
        <a:off x="1132521" y="1988217"/>
        <a:ext cx="872988" cy="872988"/>
      </dsp:txXfrm>
    </dsp:sp>
    <dsp:sp modelId="{C968F03E-7B86-4F54-A5F1-85E1BDE7C3F3}">
      <dsp:nvSpPr>
        <dsp:cNvPr id="0" name=""/>
        <dsp:cNvSpPr/>
      </dsp:nvSpPr>
      <dsp:spPr>
        <a:xfrm>
          <a:off x="1048317" y="1294734"/>
          <a:ext cx="872988" cy="872988"/>
        </a:xfrm>
        <a:prstGeom prst="ellipse">
          <a:avLst/>
        </a:prstGeom>
        <a:solidFill>
          <a:schemeClr val="accent3">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International Aid</a:t>
          </a:r>
          <a:endParaRPr lang="en-US" sz="800" kern="1200" dirty="0"/>
        </a:p>
      </dsp:txBody>
      <dsp:txXfrm>
        <a:off x="1048317" y="1294734"/>
        <a:ext cx="872988" cy="872988"/>
      </dsp:txXfrm>
    </dsp:sp>
    <dsp:sp modelId="{32F9E9D7-E74C-481F-9E46-3C312B4629E8}">
      <dsp:nvSpPr>
        <dsp:cNvPr id="0" name=""/>
        <dsp:cNvSpPr/>
      </dsp:nvSpPr>
      <dsp:spPr>
        <a:xfrm>
          <a:off x="1296036" y="641553"/>
          <a:ext cx="872988" cy="872988"/>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Government</a:t>
          </a:r>
          <a:endParaRPr lang="en-US" sz="800" kern="1200" dirty="0"/>
        </a:p>
      </dsp:txBody>
      <dsp:txXfrm>
        <a:off x="1296036" y="641553"/>
        <a:ext cx="872988" cy="872988"/>
      </dsp:txXfrm>
    </dsp:sp>
    <dsp:sp modelId="{F4E91176-8FC4-4064-B9F7-1B89D5A9755D}">
      <dsp:nvSpPr>
        <dsp:cNvPr id="0" name=""/>
        <dsp:cNvSpPr/>
      </dsp:nvSpPr>
      <dsp:spPr>
        <a:xfrm>
          <a:off x="1876942" y="205741"/>
          <a:ext cx="756959" cy="818129"/>
        </a:xfrm>
        <a:prstGeom prst="ellipse">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Micro Finance Institutes</a:t>
          </a:r>
          <a:endParaRPr lang="en-US" sz="800" kern="1200" dirty="0"/>
        </a:p>
      </dsp:txBody>
      <dsp:txXfrm>
        <a:off x="1876942" y="205741"/>
        <a:ext cx="756959" cy="81812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188BAA9-D94F-492C-AB6E-6EA02011EB11}">
      <dsp:nvSpPr>
        <dsp:cNvPr id="0" name=""/>
        <dsp:cNvSpPr/>
      </dsp:nvSpPr>
      <dsp:spPr>
        <a:xfrm>
          <a:off x="-105502" y="0"/>
          <a:ext cx="6260114" cy="3657600"/>
        </a:xfrm>
        <a:prstGeom prst="swooshArrow">
          <a:avLst>
            <a:gd name="adj1" fmla="val 25000"/>
            <a:gd name="adj2" fmla="val 25000"/>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3"/>
        </a:lnRef>
        <a:fillRef idx="3">
          <a:schemeClr val="accent3"/>
        </a:fillRef>
        <a:effectRef idx="3">
          <a:schemeClr val="accent3"/>
        </a:effectRef>
        <a:fontRef idx="minor">
          <a:schemeClr val="lt1"/>
        </a:fontRef>
      </dsp:style>
    </dsp:sp>
    <dsp:sp modelId="{9A18BF62-F1AF-4A6B-A4B8-B5EA5B584D60}">
      <dsp:nvSpPr>
        <dsp:cNvPr id="0" name=""/>
        <dsp:cNvSpPr/>
      </dsp:nvSpPr>
      <dsp:spPr>
        <a:xfrm>
          <a:off x="636563" y="2602524"/>
          <a:ext cx="134599" cy="134599"/>
        </a:xfrm>
        <a:prstGeom prst="ellipse">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260FC4-B80C-4B82-A72C-6B0A17CF3A37}">
      <dsp:nvSpPr>
        <dsp:cNvPr id="0" name=""/>
        <dsp:cNvSpPr/>
      </dsp:nvSpPr>
      <dsp:spPr>
        <a:xfrm>
          <a:off x="5611" y="1853971"/>
          <a:ext cx="994514" cy="7298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322" tIns="0" rIns="0" bIns="0" numCol="1" spcCol="1270" anchor="t" anchorCtr="0">
          <a:noAutofit/>
        </a:bodyPr>
        <a:lstStyle/>
        <a:p>
          <a:pPr lvl="0" algn="l" defTabSz="533400">
            <a:lnSpc>
              <a:spcPct val="90000"/>
            </a:lnSpc>
            <a:spcBef>
              <a:spcPct val="0"/>
            </a:spcBef>
            <a:spcAft>
              <a:spcPct val="35000"/>
            </a:spcAft>
          </a:pPr>
          <a:r>
            <a:rPr lang="en-US" sz="1200" b="1" kern="1200" dirty="0" smtClean="0"/>
            <a:t>Customer Need Assessment</a:t>
          </a:r>
          <a:endParaRPr lang="en-US" sz="1200" b="1" kern="1200" dirty="0"/>
        </a:p>
      </dsp:txBody>
      <dsp:txXfrm>
        <a:off x="5611" y="1853971"/>
        <a:ext cx="994514" cy="729843"/>
      </dsp:txXfrm>
    </dsp:sp>
    <dsp:sp modelId="{5C30F63B-7164-4157-91C3-D5BC3DA95D1F}">
      <dsp:nvSpPr>
        <dsp:cNvPr id="0" name=""/>
        <dsp:cNvSpPr/>
      </dsp:nvSpPr>
      <dsp:spPr>
        <a:xfrm>
          <a:off x="1403505" y="1969477"/>
          <a:ext cx="210677" cy="210677"/>
        </a:xfrm>
        <a:prstGeom prst="ellipse">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E22FE6-42C2-4008-B0C4-8F446A319F68}">
      <dsp:nvSpPr>
        <dsp:cNvPr id="0" name=""/>
        <dsp:cNvSpPr/>
      </dsp:nvSpPr>
      <dsp:spPr>
        <a:xfrm>
          <a:off x="655734" y="1284501"/>
          <a:ext cx="1231858" cy="7182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1634" tIns="0" rIns="0" bIns="0" numCol="1" spcCol="1270" anchor="t" anchorCtr="0">
          <a:noAutofit/>
        </a:bodyPr>
        <a:lstStyle/>
        <a:p>
          <a:pPr lvl="0" algn="l" defTabSz="533400">
            <a:lnSpc>
              <a:spcPct val="90000"/>
            </a:lnSpc>
            <a:spcBef>
              <a:spcPct val="0"/>
            </a:spcBef>
            <a:spcAft>
              <a:spcPct val="35000"/>
            </a:spcAft>
          </a:pPr>
          <a:r>
            <a:rPr lang="en-US" sz="1200" b="1" kern="1200" dirty="0" smtClean="0"/>
            <a:t>Initial Spec and Effort Estimation</a:t>
          </a:r>
          <a:endParaRPr lang="en-US" sz="1200" b="1" kern="1200" dirty="0"/>
        </a:p>
      </dsp:txBody>
      <dsp:txXfrm>
        <a:off x="655734" y="1284501"/>
        <a:ext cx="1231858" cy="718298"/>
      </dsp:txXfrm>
    </dsp:sp>
    <dsp:sp modelId="{36B67FC5-6E8D-4558-B72F-D3572D2642DF}">
      <dsp:nvSpPr>
        <dsp:cNvPr id="0" name=""/>
        <dsp:cNvSpPr/>
      </dsp:nvSpPr>
      <dsp:spPr>
        <a:xfrm>
          <a:off x="2339851" y="1461576"/>
          <a:ext cx="280903" cy="280903"/>
        </a:xfrm>
        <a:prstGeom prst="ellipse">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50D319-E7C3-41FF-ACD3-AC4BB8017880}">
      <dsp:nvSpPr>
        <dsp:cNvPr id="0" name=""/>
        <dsp:cNvSpPr/>
      </dsp:nvSpPr>
      <dsp:spPr>
        <a:xfrm>
          <a:off x="1489670" y="859042"/>
          <a:ext cx="1672469" cy="7895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8845" tIns="0" rIns="0" bIns="0" numCol="1" spcCol="1270" anchor="t" anchorCtr="0">
          <a:noAutofit/>
        </a:bodyPr>
        <a:lstStyle/>
        <a:p>
          <a:pPr lvl="0" algn="l" defTabSz="533400">
            <a:lnSpc>
              <a:spcPct val="90000"/>
            </a:lnSpc>
            <a:spcBef>
              <a:spcPct val="0"/>
            </a:spcBef>
            <a:spcAft>
              <a:spcPct val="35000"/>
            </a:spcAft>
          </a:pPr>
          <a:r>
            <a:rPr lang="en-US" sz="1200" b="1" kern="1200" dirty="0" smtClean="0"/>
            <a:t>Proposal  Acceptance</a:t>
          </a:r>
          <a:endParaRPr lang="en-US" sz="1200" b="1" kern="1200" dirty="0"/>
        </a:p>
      </dsp:txBody>
      <dsp:txXfrm>
        <a:off x="1489670" y="859042"/>
        <a:ext cx="1672469" cy="789503"/>
      </dsp:txXfrm>
    </dsp:sp>
    <dsp:sp modelId="{DBCC32DE-A56F-416F-AB39-27C7B89FD0F8}">
      <dsp:nvSpPr>
        <dsp:cNvPr id="0" name=""/>
        <dsp:cNvSpPr/>
      </dsp:nvSpPr>
      <dsp:spPr>
        <a:xfrm>
          <a:off x="3368623" y="1055078"/>
          <a:ext cx="362833" cy="362833"/>
        </a:xfrm>
        <a:prstGeom prst="ellipse">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667FE5-135F-4D1E-9D75-1B1706ED1AC5}">
      <dsp:nvSpPr>
        <dsp:cNvPr id="0" name=""/>
        <dsp:cNvSpPr/>
      </dsp:nvSpPr>
      <dsp:spPr>
        <a:xfrm>
          <a:off x="2752721" y="368807"/>
          <a:ext cx="1221088" cy="24505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2258" tIns="0" rIns="0" bIns="0" numCol="1" spcCol="1270" anchor="t" anchorCtr="0">
          <a:noAutofit/>
        </a:bodyPr>
        <a:lstStyle/>
        <a:p>
          <a:pPr lvl="0" algn="l" defTabSz="533400">
            <a:lnSpc>
              <a:spcPct val="90000"/>
            </a:lnSpc>
            <a:spcBef>
              <a:spcPct val="0"/>
            </a:spcBef>
            <a:spcAft>
              <a:spcPct val="35000"/>
            </a:spcAft>
          </a:pPr>
          <a:r>
            <a:rPr lang="en-US" sz="1200" b="1" kern="1200" dirty="0" smtClean="0"/>
            <a:t>Design Review and Approval</a:t>
          </a:r>
          <a:endParaRPr lang="en-US" sz="1200" b="1" kern="1200" dirty="0"/>
        </a:p>
      </dsp:txBody>
      <dsp:txXfrm>
        <a:off x="2752721" y="368807"/>
        <a:ext cx="1221088" cy="2450592"/>
      </dsp:txXfrm>
    </dsp:sp>
    <dsp:sp modelId="{67DC230A-851D-45A6-8961-BF3CDFF85E96}">
      <dsp:nvSpPr>
        <dsp:cNvPr id="0" name=""/>
        <dsp:cNvSpPr/>
      </dsp:nvSpPr>
      <dsp:spPr>
        <a:xfrm>
          <a:off x="4605565" y="773724"/>
          <a:ext cx="462320" cy="462320"/>
        </a:xfrm>
        <a:prstGeom prst="ellipse">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20EDF9-6943-43B5-8241-694864CDB744}">
      <dsp:nvSpPr>
        <dsp:cNvPr id="0" name=""/>
        <dsp:cNvSpPr/>
      </dsp:nvSpPr>
      <dsp:spPr>
        <a:xfrm>
          <a:off x="3879870" y="52859"/>
          <a:ext cx="1733128" cy="1106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4974" tIns="0" rIns="0" bIns="0" numCol="1" spcCol="1270" anchor="t" anchorCtr="0">
          <a:noAutofit/>
        </a:bodyPr>
        <a:lstStyle/>
        <a:p>
          <a:pPr lvl="0" algn="l" defTabSz="533400">
            <a:lnSpc>
              <a:spcPct val="100000"/>
            </a:lnSpc>
            <a:spcBef>
              <a:spcPct val="0"/>
            </a:spcBef>
            <a:spcAft>
              <a:spcPts val="0"/>
            </a:spcAft>
          </a:pPr>
          <a:r>
            <a:rPr lang="en-US" sz="1200" b="1" kern="1200" dirty="0" smtClean="0"/>
            <a:t>Development </a:t>
          </a:r>
        </a:p>
        <a:p>
          <a:pPr lvl="0" algn="l" defTabSz="533400">
            <a:lnSpc>
              <a:spcPct val="100000"/>
            </a:lnSpc>
            <a:spcBef>
              <a:spcPct val="0"/>
            </a:spcBef>
            <a:spcAft>
              <a:spcPts val="0"/>
            </a:spcAft>
          </a:pPr>
          <a:r>
            <a:rPr lang="en-US" sz="1200" b="1" kern="1200" dirty="0" smtClean="0"/>
            <a:t>Testing and</a:t>
          </a:r>
        </a:p>
        <a:p>
          <a:pPr lvl="0" algn="l" defTabSz="533400">
            <a:lnSpc>
              <a:spcPct val="100000"/>
            </a:lnSpc>
            <a:spcBef>
              <a:spcPct val="0"/>
            </a:spcBef>
            <a:spcAft>
              <a:spcPts val="0"/>
            </a:spcAft>
          </a:pPr>
          <a:r>
            <a:rPr lang="en-US" sz="1200" b="1" kern="1200" dirty="0" smtClean="0"/>
            <a:t>Deployment </a:t>
          </a:r>
          <a:endParaRPr lang="en-US" sz="1200" b="1" kern="1200" dirty="0"/>
        </a:p>
      </dsp:txBody>
      <dsp:txXfrm>
        <a:off x="3879870" y="52859"/>
        <a:ext cx="1733128" cy="1106301"/>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5C6D8EC-B567-4BBD-9E47-059AAFFBE2E4}">
      <dsp:nvSpPr>
        <dsp:cNvPr id="0" name=""/>
        <dsp:cNvSpPr/>
      </dsp:nvSpPr>
      <dsp:spPr>
        <a:xfrm>
          <a:off x="772" y="0"/>
          <a:ext cx="2008584" cy="6911163"/>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dirty="0" smtClean="0"/>
            <a:t>Team Communications</a:t>
          </a:r>
          <a:endParaRPr lang="en-US" sz="1800" b="1" kern="1200" dirty="0"/>
        </a:p>
      </dsp:txBody>
      <dsp:txXfrm>
        <a:off x="772" y="0"/>
        <a:ext cx="2008584" cy="2073348"/>
      </dsp:txXfrm>
    </dsp:sp>
    <dsp:sp modelId="{07310E60-4C3A-4A24-AF24-A0776CA15438}">
      <dsp:nvSpPr>
        <dsp:cNvPr id="0" name=""/>
        <dsp:cNvSpPr/>
      </dsp:nvSpPr>
      <dsp:spPr>
        <a:xfrm>
          <a:off x="201631" y="2074656"/>
          <a:ext cx="1606867" cy="799525"/>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a:t>Team Meeting</a:t>
          </a:r>
        </a:p>
      </dsp:txBody>
      <dsp:txXfrm>
        <a:off x="201631" y="2074656"/>
        <a:ext cx="1606867" cy="799525"/>
      </dsp:txXfrm>
    </dsp:sp>
    <dsp:sp modelId="{D7C63D0A-8CF6-4019-A6DB-2F8C15439982}">
      <dsp:nvSpPr>
        <dsp:cNvPr id="0" name=""/>
        <dsp:cNvSpPr/>
      </dsp:nvSpPr>
      <dsp:spPr>
        <a:xfrm>
          <a:off x="201631" y="2997185"/>
          <a:ext cx="1606867" cy="799525"/>
        </a:xfrm>
        <a:prstGeom prst="roundRect">
          <a:avLst>
            <a:gd name="adj" fmla="val 10000"/>
          </a:avLst>
        </a:prstGeom>
        <a:gradFill rotWithShape="0">
          <a:gsLst>
            <a:gs pos="0">
              <a:schemeClr val="accent2">
                <a:hueOff val="196167"/>
                <a:satOff val="-3486"/>
                <a:lumOff val="112"/>
                <a:alphaOff val="0"/>
                <a:satMod val="103000"/>
                <a:lumMod val="102000"/>
                <a:tint val="94000"/>
              </a:schemeClr>
            </a:gs>
            <a:gs pos="50000">
              <a:schemeClr val="accent2">
                <a:hueOff val="196167"/>
                <a:satOff val="-3486"/>
                <a:lumOff val="112"/>
                <a:alphaOff val="0"/>
                <a:satMod val="110000"/>
                <a:lumMod val="100000"/>
                <a:shade val="100000"/>
              </a:schemeClr>
            </a:gs>
            <a:gs pos="100000">
              <a:schemeClr val="accent2">
                <a:hueOff val="196167"/>
                <a:satOff val="-3486"/>
                <a:lumOff val="11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a:t>Screen Sharing /Team Viewer</a:t>
          </a:r>
        </a:p>
      </dsp:txBody>
      <dsp:txXfrm>
        <a:off x="201631" y="2997185"/>
        <a:ext cx="1606867" cy="799525"/>
      </dsp:txXfrm>
    </dsp:sp>
    <dsp:sp modelId="{7C43F330-2816-4F98-8567-AAB6CD6A8451}">
      <dsp:nvSpPr>
        <dsp:cNvPr id="0" name=""/>
        <dsp:cNvSpPr/>
      </dsp:nvSpPr>
      <dsp:spPr>
        <a:xfrm>
          <a:off x="201631" y="3919714"/>
          <a:ext cx="1606867" cy="799525"/>
        </a:xfrm>
        <a:prstGeom prst="roundRect">
          <a:avLst>
            <a:gd name="adj" fmla="val 10000"/>
          </a:avLst>
        </a:prstGeom>
        <a:gradFill rotWithShape="0">
          <a:gsLst>
            <a:gs pos="0">
              <a:schemeClr val="accent2">
                <a:hueOff val="392334"/>
                <a:satOff val="-6973"/>
                <a:lumOff val="224"/>
                <a:alphaOff val="0"/>
                <a:satMod val="103000"/>
                <a:lumMod val="102000"/>
                <a:tint val="94000"/>
              </a:schemeClr>
            </a:gs>
            <a:gs pos="50000">
              <a:schemeClr val="accent2">
                <a:hueOff val="392334"/>
                <a:satOff val="-6973"/>
                <a:lumOff val="224"/>
                <a:alphaOff val="0"/>
                <a:satMod val="110000"/>
                <a:lumMod val="100000"/>
                <a:shade val="100000"/>
              </a:schemeClr>
            </a:gs>
            <a:gs pos="100000">
              <a:schemeClr val="accent2">
                <a:hueOff val="392334"/>
                <a:satOff val="-6973"/>
                <a:lumOff val="22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Skype</a:t>
          </a:r>
          <a:endParaRPr lang="en-US" sz="1050" b="1" kern="1200" dirty="0"/>
        </a:p>
      </dsp:txBody>
      <dsp:txXfrm>
        <a:off x="201631" y="3919714"/>
        <a:ext cx="1606867" cy="799525"/>
      </dsp:txXfrm>
    </dsp:sp>
    <dsp:sp modelId="{3E2E4BFD-7D9D-4328-8A5D-10894C804126}">
      <dsp:nvSpPr>
        <dsp:cNvPr id="0" name=""/>
        <dsp:cNvSpPr/>
      </dsp:nvSpPr>
      <dsp:spPr>
        <a:xfrm>
          <a:off x="201631" y="4842243"/>
          <a:ext cx="1606867" cy="799525"/>
        </a:xfrm>
        <a:prstGeom prst="roundRect">
          <a:avLst>
            <a:gd name="adj" fmla="val 10000"/>
          </a:avLst>
        </a:prstGeom>
        <a:gradFill rotWithShape="0">
          <a:gsLst>
            <a:gs pos="0">
              <a:schemeClr val="accent2">
                <a:hueOff val="588501"/>
                <a:satOff val="-10459"/>
                <a:lumOff val="336"/>
                <a:alphaOff val="0"/>
                <a:satMod val="103000"/>
                <a:lumMod val="102000"/>
                <a:tint val="94000"/>
              </a:schemeClr>
            </a:gs>
            <a:gs pos="50000">
              <a:schemeClr val="accent2">
                <a:hueOff val="588501"/>
                <a:satOff val="-10459"/>
                <a:lumOff val="336"/>
                <a:alphaOff val="0"/>
                <a:satMod val="110000"/>
                <a:lumMod val="100000"/>
                <a:shade val="100000"/>
              </a:schemeClr>
            </a:gs>
            <a:gs pos="100000">
              <a:schemeClr val="accent2">
                <a:hueOff val="588501"/>
                <a:satOff val="-10459"/>
                <a:lumOff val="33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Phone Conferencing</a:t>
          </a:r>
          <a:endParaRPr lang="en-US" sz="1050" b="1" kern="1200" dirty="0"/>
        </a:p>
      </dsp:txBody>
      <dsp:txXfrm>
        <a:off x="201631" y="4842243"/>
        <a:ext cx="1606867" cy="799525"/>
      </dsp:txXfrm>
    </dsp:sp>
    <dsp:sp modelId="{04818E21-D9D8-4B10-8FD7-3BD6A602E2D3}">
      <dsp:nvSpPr>
        <dsp:cNvPr id="0" name=""/>
        <dsp:cNvSpPr/>
      </dsp:nvSpPr>
      <dsp:spPr>
        <a:xfrm>
          <a:off x="201631" y="5764772"/>
          <a:ext cx="1606867" cy="799525"/>
        </a:xfrm>
        <a:prstGeom prst="roundRect">
          <a:avLst>
            <a:gd name="adj" fmla="val 10000"/>
          </a:avLst>
        </a:prstGeom>
        <a:gradFill rotWithShape="0">
          <a:gsLst>
            <a:gs pos="0">
              <a:schemeClr val="accent2">
                <a:hueOff val="784669"/>
                <a:satOff val="-13945"/>
                <a:lumOff val="448"/>
                <a:alphaOff val="0"/>
                <a:satMod val="103000"/>
                <a:lumMod val="102000"/>
                <a:tint val="94000"/>
              </a:schemeClr>
            </a:gs>
            <a:gs pos="50000">
              <a:schemeClr val="accent2">
                <a:hueOff val="784669"/>
                <a:satOff val="-13945"/>
                <a:lumOff val="448"/>
                <a:alphaOff val="0"/>
                <a:satMod val="110000"/>
                <a:lumMod val="100000"/>
                <a:shade val="100000"/>
              </a:schemeClr>
            </a:gs>
            <a:gs pos="100000">
              <a:schemeClr val="accent2">
                <a:hueOff val="784669"/>
                <a:satOff val="-13945"/>
                <a:lumOff val="44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Emails / Instant Messaging</a:t>
          </a:r>
          <a:endParaRPr lang="en-US" sz="1050" b="1" kern="1200" dirty="0"/>
        </a:p>
      </dsp:txBody>
      <dsp:txXfrm>
        <a:off x="201631" y="5764772"/>
        <a:ext cx="1606867" cy="799525"/>
      </dsp:txXfrm>
    </dsp:sp>
    <dsp:sp modelId="{BCC183ED-AEE0-4EE3-8AC7-C27E6C970D8B}">
      <dsp:nvSpPr>
        <dsp:cNvPr id="0" name=""/>
        <dsp:cNvSpPr/>
      </dsp:nvSpPr>
      <dsp:spPr>
        <a:xfrm>
          <a:off x="2160001" y="0"/>
          <a:ext cx="2008584" cy="6911163"/>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dirty="0" smtClean="0"/>
            <a:t>Project Management</a:t>
          </a:r>
          <a:endParaRPr lang="en-US" sz="1600" b="1" kern="1200" dirty="0"/>
        </a:p>
      </dsp:txBody>
      <dsp:txXfrm>
        <a:off x="2160001" y="0"/>
        <a:ext cx="2008584" cy="2073348"/>
      </dsp:txXfrm>
    </dsp:sp>
    <dsp:sp modelId="{C8A66CC1-ECC3-4EF9-AD6F-D94F2AD361F2}">
      <dsp:nvSpPr>
        <dsp:cNvPr id="0" name=""/>
        <dsp:cNvSpPr/>
      </dsp:nvSpPr>
      <dsp:spPr>
        <a:xfrm>
          <a:off x="2360859" y="2074656"/>
          <a:ext cx="1606867" cy="799525"/>
        </a:xfrm>
        <a:prstGeom prst="roundRect">
          <a:avLst>
            <a:gd name="adj" fmla="val 10000"/>
          </a:avLst>
        </a:prstGeom>
        <a:gradFill rotWithShape="0">
          <a:gsLst>
            <a:gs pos="0">
              <a:schemeClr val="accent2">
                <a:hueOff val="980836"/>
                <a:satOff val="-17431"/>
                <a:lumOff val="560"/>
                <a:alphaOff val="0"/>
                <a:satMod val="103000"/>
                <a:lumMod val="102000"/>
                <a:tint val="94000"/>
              </a:schemeClr>
            </a:gs>
            <a:gs pos="50000">
              <a:schemeClr val="accent2">
                <a:hueOff val="980836"/>
                <a:satOff val="-17431"/>
                <a:lumOff val="560"/>
                <a:alphaOff val="0"/>
                <a:satMod val="110000"/>
                <a:lumMod val="100000"/>
                <a:shade val="100000"/>
              </a:schemeClr>
            </a:gs>
            <a:gs pos="100000">
              <a:schemeClr val="accent2">
                <a:hueOff val="980836"/>
                <a:satOff val="-17431"/>
                <a:lumOff val="56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Online Request Tracker</a:t>
          </a:r>
          <a:endParaRPr lang="en-US" sz="1050" b="1" kern="1200" dirty="0"/>
        </a:p>
      </dsp:txBody>
      <dsp:txXfrm>
        <a:off x="2360859" y="2074656"/>
        <a:ext cx="1606867" cy="799525"/>
      </dsp:txXfrm>
    </dsp:sp>
    <dsp:sp modelId="{5DD5991F-7DF7-4C5F-AA0B-643D4CD4CEAD}">
      <dsp:nvSpPr>
        <dsp:cNvPr id="0" name=""/>
        <dsp:cNvSpPr/>
      </dsp:nvSpPr>
      <dsp:spPr>
        <a:xfrm>
          <a:off x="2360859" y="2997185"/>
          <a:ext cx="1606867" cy="799525"/>
        </a:xfrm>
        <a:prstGeom prst="roundRect">
          <a:avLst>
            <a:gd name="adj" fmla="val 10000"/>
          </a:avLst>
        </a:prstGeom>
        <a:gradFill rotWithShape="0">
          <a:gsLst>
            <a:gs pos="0">
              <a:schemeClr val="accent2">
                <a:hueOff val="1177003"/>
                <a:satOff val="-20918"/>
                <a:lumOff val="672"/>
                <a:alphaOff val="0"/>
                <a:satMod val="103000"/>
                <a:lumMod val="102000"/>
                <a:tint val="94000"/>
              </a:schemeClr>
            </a:gs>
            <a:gs pos="50000">
              <a:schemeClr val="accent2">
                <a:hueOff val="1177003"/>
                <a:satOff val="-20918"/>
                <a:lumOff val="672"/>
                <a:alphaOff val="0"/>
                <a:satMod val="110000"/>
                <a:lumMod val="100000"/>
                <a:shade val="100000"/>
              </a:schemeClr>
            </a:gs>
            <a:gs pos="100000">
              <a:schemeClr val="accent2">
                <a:hueOff val="1177003"/>
                <a:satOff val="-20918"/>
                <a:lumOff val="67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Concurrent Versions System (CVS)</a:t>
          </a:r>
          <a:endParaRPr lang="en-US" sz="1050" b="1" kern="1200" dirty="0"/>
        </a:p>
      </dsp:txBody>
      <dsp:txXfrm>
        <a:off x="2360859" y="2997185"/>
        <a:ext cx="1606867" cy="799525"/>
      </dsp:txXfrm>
    </dsp:sp>
    <dsp:sp modelId="{4423DC31-DC23-40D0-9C4C-BC070991C9C6}">
      <dsp:nvSpPr>
        <dsp:cNvPr id="0" name=""/>
        <dsp:cNvSpPr/>
      </dsp:nvSpPr>
      <dsp:spPr>
        <a:xfrm>
          <a:off x="2360859" y="3919714"/>
          <a:ext cx="1606867" cy="799525"/>
        </a:xfrm>
        <a:prstGeom prst="roundRect">
          <a:avLst>
            <a:gd name="adj" fmla="val 10000"/>
          </a:avLst>
        </a:prstGeom>
        <a:gradFill rotWithShape="0">
          <a:gsLst>
            <a:gs pos="0">
              <a:schemeClr val="accent2">
                <a:hueOff val="1373170"/>
                <a:satOff val="-24404"/>
                <a:lumOff val="785"/>
                <a:alphaOff val="0"/>
                <a:satMod val="103000"/>
                <a:lumMod val="102000"/>
                <a:tint val="94000"/>
              </a:schemeClr>
            </a:gs>
            <a:gs pos="50000">
              <a:schemeClr val="accent2">
                <a:hueOff val="1373170"/>
                <a:satOff val="-24404"/>
                <a:lumOff val="785"/>
                <a:alphaOff val="0"/>
                <a:satMod val="110000"/>
                <a:lumMod val="100000"/>
                <a:shade val="100000"/>
              </a:schemeClr>
            </a:gs>
            <a:gs pos="100000">
              <a:schemeClr val="accent2">
                <a:hueOff val="1373170"/>
                <a:satOff val="-24404"/>
                <a:lumOff val="78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Redmine</a:t>
          </a:r>
          <a:endParaRPr lang="en-US" sz="1050" b="1" kern="1200" dirty="0"/>
        </a:p>
      </dsp:txBody>
      <dsp:txXfrm>
        <a:off x="2360859" y="3919714"/>
        <a:ext cx="1606867" cy="799525"/>
      </dsp:txXfrm>
    </dsp:sp>
    <dsp:sp modelId="{56E5BE42-7D97-4301-9A2E-2A2C097E4384}">
      <dsp:nvSpPr>
        <dsp:cNvPr id="0" name=""/>
        <dsp:cNvSpPr/>
      </dsp:nvSpPr>
      <dsp:spPr>
        <a:xfrm>
          <a:off x="2360859" y="4842243"/>
          <a:ext cx="1606867" cy="799525"/>
        </a:xfrm>
        <a:prstGeom prst="roundRect">
          <a:avLst>
            <a:gd name="adj" fmla="val 10000"/>
          </a:avLst>
        </a:prstGeom>
        <a:gradFill rotWithShape="0">
          <a:gsLst>
            <a:gs pos="0">
              <a:schemeClr val="accent2">
                <a:hueOff val="1569337"/>
                <a:satOff val="-27890"/>
                <a:lumOff val="897"/>
                <a:alphaOff val="0"/>
                <a:satMod val="103000"/>
                <a:lumMod val="102000"/>
                <a:tint val="94000"/>
              </a:schemeClr>
            </a:gs>
            <a:gs pos="50000">
              <a:schemeClr val="accent2">
                <a:hueOff val="1569337"/>
                <a:satOff val="-27890"/>
                <a:lumOff val="897"/>
                <a:alphaOff val="0"/>
                <a:satMod val="110000"/>
                <a:lumMod val="100000"/>
                <a:shade val="100000"/>
              </a:schemeClr>
            </a:gs>
            <a:gs pos="100000">
              <a:schemeClr val="accent2">
                <a:hueOff val="1569337"/>
                <a:satOff val="-27890"/>
                <a:lumOff val="89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Roadmap-Estimation-Scoping-Timeline  (REST) Worksheet</a:t>
          </a:r>
          <a:endParaRPr lang="en-US" sz="1050" b="1" kern="1200" dirty="0"/>
        </a:p>
      </dsp:txBody>
      <dsp:txXfrm>
        <a:off x="2360859" y="4842243"/>
        <a:ext cx="1606867" cy="799525"/>
      </dsp:txXfrm>
    </dsp:sp>
    <dsp:sp modelId="{8AB3CEB4-DD54-4F05-B83D-5980E0E6AC01}">
      <dsp:nvSpPr>
        <dsp:cNvPr id="0" name=""/>
        <dsp:cNvSpPr/>
      </dsp:nvSpPr>
      <dsp:spPr>
        <a:xfrm>
          <a:off x="2360859" y="5764772"/>
          <a:ext cx="1606867" cy="799525"/>
        </a:xfrm>
        <a:prstGeom prst="roundRect">
          <a:avLst>
            <a:gd name="adj" fmla="val 10000"/>
          </a:avLst>
        </a:prstGeom>
        <a:gradFill rotWithShape="0">
          <a:gsLst>
            <a:gs pos="0">
              <a:schemeClr val="accent2">
                <a:hueOff val="1765504"/>
                <a:satOff val="-31377"/>
                <a:lumOff val="1009"/>
                <a:alphaOff val="0"/>
                <a:satMod val="103000"/>
                <a:lumMod val="102000"/>
                <a:tint val="94000"/>
              </a:schemeClr>
            </a:gs>
            <a:gs pos="50000">
              <a:schemeClr val="accent2">
                <a:hueOff val="1765504"/>
                <a:satOff val="-31377"/>
                <a:lumOff val="1009"/>
                <a:alphaOff val="0"/>
                <a:satMod val="110000"/>
                <a:lumMod val="100000"/>
                <a:shade val="100000"/>
              </a:schemeClr>
            </a:gs>
            <a:gs pos="100000">
              <a:schemeClr val="accent2">
                <a:hueOff val="1765504"/>
                <a:satOff val="-31377"/>
                <a:lumOff val="100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Online Calendars</a:t>
          </a:r>
          <a:endParaRPr lang="en-US" sz="1050" b="1" kern="1200" dirty="0"/>
        </a:p>
      </dsp:txBody>
      <dsp:txXfrm>
        <a:off x="2360859" y="5764772"/>
        <a:ext cx="1606867" cy="799525"/>
      </dsp:txXfrm>
    </dsp:sp>
    <dsp:sp modelId="{6DBD22A8-438A-4AD4-9DCE-62665B948269}">
      <dsp:nvSpPr>
        <dsp:cNvPr id="0" name=""/>
        <dsp:cNvSpPr/>
      </dsp:nvSpPr>
      <dsp:spPr>
        <a:xfrm>
          <a:off x="4320002" y="0"/>
          <a:ext cx="2008584" cy="6911163"/>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dirty="0" smtClean="0"/>
            <a:t>Knowledge Management</a:t>
          </a:r>
          <a:endParaRPr lang="en-US" sz="1600" b="1" kern="1200" dirty="0"/>
        </a:p>
      </dsp:txBody>
      <dsp:txXfrm>
        <a:off x="4320002" y="0"/>
        <a:ext cx="2008584" cy="2073348"/>
      </dsp:txXfrm>
    </dsp:sp>
    <dsp:sp modelId="{C0E8E936-155F-4945-96AF-0BDCB63F9313}">
      <dsp:nvSpPr>
        <dsp:cNvPr id="0" name=""/>
        <dsp:cNvSpPr/>
      </dsp:nvSpPr>
      <dsp:spPr>
        <a:xfrm>
          <a:off x="4520088" y="2074656"/>
          <a:ext cx="1606867" cy="799525"/>
        </a:xfrm>
        <a:prstGeom prst="roundRect">
          <a:avLst>
            <a:gd name="adj" fmla="val 10000"/>
          </a:avLst>
        </a:prstGeom>
        <a:gradFill rotWithShape="0">
          <a:gsLst>
            <a:gs pos="0">
              <a:schemeClr val="accent2">
                <a:hueOff val="1961671"/>
                <a:satOff val="-34863"/>
                <a:lumOff val="1121"/>
                <a:alphaOff val="0"/>
                <a:satMod val="103000"/>
                <a:lumMod val="102000"/>
                <a:tint val="94000"/>
              </a:schemeClr>
            </a:gs>
            <a:gs pos="50000">
              <a:schemeClr val="accent2">
                <a:hueOff val="1961671"/>
                <a:satOff val="-34863"/>
                <a:lumOff val="1121"/>
                <a:alphaOff val="0"/>
                <a:satMod val="110000"/>
                <a:lumMod val="100000"/>
                <a:shade val="100000"/>
              </a:schemeClr>
            </a:gs>
            <a:gs pos="100000">
              <a:schemeClr val="accent2">
                <a:hueOff val="1961671"/>
                <a:satOff val="-34863"/>
                <a:lumOff val="112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a:t>Data Dictionary</a:t>
          </a:r>
        </a:p>
      </dsp:txBody>
      <dsp:txXfrm>
        <a:off x="4520088" y="2074656"/>
        <a:ext cx="1606867" cy="799525"/>
      </dsp:txXfrm>
    </dsp:sp>
    <dsp:sp modelId="{68C4CBA2-DD6C-40EB-948F-6B59298606CD}">
      <dsp:nvSpPr>
        <dsp:cNvPr id="0" name=""/>
        <dsp:cNvSpPr/>
      </dsp:nvSpPr>
      <dsp:spPr>
        <a:xfrm>
          <a:off x="4520088" y="2997185"/>
          <a:ext cx="1606867" cy="799525"/>
        </a:xfrm>
        <a:prstGeom prst="roundRect">
          <a:avLst>
            <a:gd name="adj" fmla="val 10000"/>
          </a:avLst>
        </a:prstGeom>
        <a:gradFill rotWithShape="0">
          <a:gsLst>
            <a:gs pos="0">
              <a:schemeClr val="accent2">
                <a:hueOff val="2157838"/>
                <a:satOff val="-38349"/>
                <a:lumOff val="1233"/>
                <a:alphaOff val="0"/>
                <a:satMod val="103000"/>
                <a:lumMod val="102000"/>
                <a:tint val="94000"/>
              </a:schemeClr>
            </a:gs>
            <a:gs pos="50000">
              <a:schemeClr val="accent2">
                <a:hueOff val="2157838"/>
                <a:satOff val="-38349"/>
                <a:lumOff val="1233"/>
                <a:alphaOff val="0"/>
                <a:satMod val="110000"/>
                <a:lumMod val="100000"/>
                <a:shade val="100000"/>
              </a:schemeClr>
            </a:gs>
            <a:gs pos="100000">
              <a:schemeClr val="accent2">
                <a:hueOff val="2157838"/>
                <a:satOff val="-38349"/>
                <a:lumOff val="123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Forum-like Team Blog</a:t>
          </a:r>
          <a:endParaRPr lang="en-US" sz="1050" b="1" kern="1200" dirty="0"/>
        </a:p>
      </dsp:txBody>
      <dsp:txXfrm>
        <a:off x="4520088" y="2997185"/>
        <a:ext cx="1606867" cy="799525"/>
      </dsp:txXfrm>
    </dsp:sp>
    <dsp:sp modelId="{920EC8AE-896C-4CB8-A9D5-F9C6D4A8DA52}">
      <dsp:nvSpPr>
        <dsp:cNvPr id="0" name=""/>
        <dsp:cNvSpPr/>
      </dsp:nvSpPr>
      <dsp:spPr>
        <a:xfrm>
          <a:off x="4520088" y="3919714"/>
          <a:ext cx="1606867" cy="799525"/>
        </a:xfrm>
        <a:prstGeom prst="roundRect">
          <a:avLst>
            <a:gd name="adj" fmla="val 10000"/>
          </a:avLst>
        </a:prstGeom>
        <a:gradFill rotWithShape="0">
          <a:gsLst>
            <a:gs pos="0">
              <a:schemeClr val="accent2">
                <a:hueOff val="2354006"/>
                <a:satOff val="-41835"/>
                <a:lumOff val="1345"/>
                <a:alphaOff val="0"/>
                <a:satMod val="103000"/>
                <a:lumMod val="102000"/>
                <a:tint val="94000"/>
              </a:schemeClr>
            </a:gs>
            <a:gs pos="50000">
              <a:schemeClr val="accent2">
                <a:hueOff val="2354006"/>
                <a:satOff val="-41835"/>
                <a:lumOff val="1345"/>
                <a:alphaOff val="0"/>
                <a:satMod val="110000"/>
                <a:lumMod val="100000"/>
                <a:shade val="100000"/>
              </a:schemeClr>
            </a:gs>
            <a:gs pos="100000">
              <a:schemeClr val="accent2">
                <a:hueOff val="2354006"/>
                <a:satOff val="-41835"/>
                <a:lumOff val="134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Email Archives</a:t>
          </a:r>
          <a:endParaRPr lang="en-US" sz="1050" b="1" kern="1200" dirty="0"/>
        </a:p>
      </dsp:txBody>
      <dsp:txXfrm>
        <a:off x="4520088" y="3919714"/>
        <a:ext cx="1606867" cy="799525"/>
      </dsp:txXfrm>
    </dsp:sp>
    <dsp:sp modelId="{F208DF41-A7DD-4A40-8097-38623B5C22F3}">
      <dsp:nvSpPr>
        <dsp:cNvPr id="0" name=""/>
        <dsp:cNvSpPr/>
      </dsp:nvSpPr>
      <dsp:spPr>
        <a:xfrm>
          <a:off x="4520088" y="4842243"/>
          <a:ext cx="1606867" cy="799525"/>
        </a:xfrm>
        <a:prstGeom prst="roundRect">
          <a:avLst>
            <a:gd name="adj" fmla="val 10000"/>
          </a:avLst>
        </a:prstGeom>
        <a:gradFill rotWithShape="0">
          <a:gsLst>
            <a:gs pos="0">
              <a:schemeClr val="accent2">
                <a:hueOff val="2550173"/>
                <a:satOff val="-45322"/>
                <a:lumOff val="1457"/>
                <a:alphaOff val="0"/>
                <a:satMod val="103000"/>
                <a:lumMod val="102000"/>
                <a:tint val="94000"/>
              </a:schemeClr>
            </a:gs>
            <a:gs pos="50000">
              <a:schemeClr val="accent2">
                <a:hueOff val="2550173"/>
                <a:satOff val="-45322"/>
                <a:lumOff val="1457"/>
                <a:alphaOff val="0"/>
                <a:satMod val="110000"/>
                <a:lumMod val="100000"/>
                <a:shade val="100000"/>
              </a:schemeClr>
            </a:gs>
            <a:gs pos="100000">
              <a:schemeClr val="accent2">
                <a:hueOff val="2550173"/>
                <a:satOff val="-45322"/>
                <a:lumOff val="145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Document Repository with Versioning</a:t>
          </a:r>
          <a:endParaRPr lang="en-US" sz="1050" b="1" kern="1200" dirty="0"/>
        </a:p>
      </dsp:txBody>
      <dsp:txXfrm>
        <a:off x="4520088" y="4842243"/>
        <a:ext cx="1606867" cy="799525"/>
      </dsp:txXfrm>
    </dsp:sp>
    <dsp:sp modelId="{02B9983F-6672-4EBE-B154-37303A62EBBE}">
      <dsp:nvSpPr>
        <dsp:cNvPr id="0" name=""/>
        <dsp:cNvSpPr/>
      </dsp:nvSpPr>
      <dsp:spPr>
        <a:xfrm>
          <a:off x="4520088" y="5764772"/>
          <a:ext cx="1606867" cy="799525"/>
        </a:xfrm>
        <a:prstGeom prst="roundRect">
          <a:avLst>
            <a:gd name="adj" fmla="val 10000"/>
          </a:avLst>
        </a:prstGeom>
        <a:gradFill rotWithShape="0">
          <a:gsLst>
            <a:gs pos="0">
              <a:schemeClr val="accent2">
                <a:hueOff val="2746340"/>
                <a:satOff val="-48808"/>
                <a:lumOff val="1569"/>
                <a:alphaOff val="0"/>
                <a:satMod val="103000"/>
                <a:lumMod val="102000"/>
                <a:tint val="94000"/>
              </a:schemeClr>
            </a:gs>
            <a:gs pos="50000">
              <a:schemeClr val="accent2">
                <a:hueOff val="2746340"/>
                <a:satOff val="-48808"/>
                <a:lumOff val="1569"/>
                <a:alphaOff val="0"/>
                <a:satMod val="110000"/>
                <a:lumMod val="100000"/>
                <a:shade val="100000"/>
              </a:schemeClr>
            </a:gs>
            <a:gs pos="100000">
              <a:schemeClr val="accent2">
                <a:hueOff val="2746340"/>
                <a:satOff val="-48808"/>
                <a:lumOff val="156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b="1" kern="1200" dirty="0" smtClean="0"/>
            <a:t>Online Group Bookmark Sharing</a:t>
          </a:r>
          <a:endParaRPr lang="en-US" sz="1050" b="1" kern="1200" dirty="0"/>
        </a:p>
      </dsp:txBody>
      <dsp:txXfrm>
        <a:off x="4520088" y="5764772"/>
        <a:ext cx="1606867" cy="799525"/>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158983F-D590-4E19-B7F5-8FD7941A3FD9}">
      <dsp:nvSpPr>
        <dsp:cNvPr id="0" name=""/>
        <dsp:cNvSpPr/>
      </dsp:nvSpPr>
      <dsp:spPr>
        <a:xfrm>
          <a:off x="1428051" y="404113"/>
          <a:ext cx="2696972" cy="2696972"/>
        </a:xfrm>
        <a:prstGeom prst="blockArc">
          <a:avLst>
            <a:gd name="adj1" fmla="val 10800000"/>
            <a:gd name="adj2" fmla="val 16200000"/>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D755137-994F-45BC-BDB0-0DE1703CBC4D}">
      <dsp:nvSpPr>
        <dsp:cNvPr id="0" name=""/>
        <dsp:cNvSpPr/>
      </dsp:nvSpPr>
      <dsp:spPr>
        <a:xfrm>
          <a:off x="1428051" y="404113"/>
          <a:ext cx="2696972" cy="2696972"/>
        </a:xfrm>
        <a:prstGeom prst="blockArc">
          <a:avLst>
            <a:gd name="adj1" fmla="val 5400000"/>
            <a:gd name="adj2" fmla="val 10800000"/>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A25DBAC-8F4F-4BE7-8329-BF86C2356A07}">
      <dsp:nvSpPr>
        <dsp:cNvPr id="0" name=""/>
        <dsp:cNvSpPr/>
      </dsp:nvSpPr>
      <dsp:spPr>
        <a:xfrm>
          <a:off x="1428051" y="404113"/>
          <a:ext cx="2696972" cy="2696972"/>
        </a:xfrm>
        <a:prstGeom prst="blockArc">
          <a:avLst>
            <a:gd name="adj1" fmla="val 0"/>
            <a:gd name="adj2" fmla="val 5400000"/>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FC8161B-20FE-4140-B6D7-B806D8765F1E}">
      <dsp:nvSpPr>
        <dsp:cNvPr id="0" name=""/>
        <dsp:cNvSpPr/>
      </dsp:nvSpPr>
      <dsp:spPr>
        <a:xfrm>
          <a:off x="1428051" y="404113"/>
          <a:ext cx="2696972" cy="2696972"/>
        </a:xfrm>
        <a:prstGeom prst="blockArc">
          <a:avLst>
            <a:gd name="adj1" fmla="val 16200000"/>
            <a:gd name="adj2" fmla="val 0"/>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EEB3D81-5EA8-4CBD-9142-73BCFAAAD0C9}">
      <dsp:nvSpPr>
        <dsp:cNvPr id="0" name=""/>
        <dsp:cNvSpPr/>
      </dsp:nvSpPr>
      <dsp:spPr>
        <a:xfrm>
          <a:off x="2155612" y="1131675"/>
          <a:ext cx="1241849" cy="1241849"/>
        </a:xfrm>
        <a:prstGeom prst="ellipse">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b="1" kern="1200">
              <a:solidFill>
                <a:sysClr val="windowText" lastClr="000000"/>
              </a:solidFill>
            </a:rPr>
            <a:t>TESTING METHODS</a:t>
          </a:r>
        </a:p>
      </dsp:txBody>
      <dsp:txXfrm>
        <a:off x="2155612" y="1131675"/>
        <a:ext cx="1241849" cy="1241849"/>
      </dsp:txXfrm>
    </dsp:sp>
    <dsp:sp modelId="{5A4CA094-AD02-4267-881D-3CA62C422B3C}">
      <dsp:nvSpPr>
        <dsp:cNvPr id="0" name=""/>
        <dsp:cNvSpPr/>
      </dsp:nvSpPr>
      <dsp:spPr>
        <a:xfrm>
          <a:off x="2341890" y="760"/>
          <a:ext cx="869294" cy="869294"/>
        </a:xfrm>
        <a:prstGeom prst="ellipse">
          <a:avLst/>
        </a:prstGeom>
        <a:solidFill>
          <a:schemeClr val="accent3">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rPr>
            <a:t>WHITE-BOX TESTING</a:t>
          </a:r>
        </a:p>
      </dsp:txBody>
      <dsp:txXfrm>
        <a:off x="2341890" y="760"/>
        <a:ext cx="869294" cy="869294"/>
      </dsp:txXfrm>
    </dsp:sp>
    <dsp:sp modelId="{5F3640BB-6540-484E-BD8C-1E2974C79DF9}">
      <dsp:nvSpPr>
        <dsp:cNvPr id="0" name=""/>
        <dsp:cNvSpPr/>
      </dsp:nvSpPr>
      <dsp:spPr>
        <a:xfrm>
          <a:off x="3659081" y="1317952"/>
          <a:ext cx="869294" cy="869294"/>
        </a:xfrm>
        <a:prstGeom prst="ellips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b="0" kern="1200">
              <a:solidFill>
                <a:sysClr val="windowText" lastClr="000000"/>
              </a:solidFill>
            </a:rPr>
            <a:t>BLACK-BOX TESTING</a:t>
          </a:r>
        </a:p>
      </dsp:txBody>
      <dsp:txXfrm>
        <a:off x="3659081" y="1317952"/>
        <a:ext cx="869294" cy="869294"/>
      </dsp:txXfrm>
    </dsp:sp>
    <dsp:sp modelId="{FFB64183-32FE-42D7-9AF4-57ADDDA6B50F}">
      <dsp:nvSpPr>
        <dsp:cNvPr id="0" name=""/>
        <dsp:cNvSpPr/>
      </dsp:nvSpPr>
      <dsp:spPr>
        <a:xfrm>
          <a:off x="2341890" y="2635144"/>
          <a:ext cx="869294" cy="869294"/>
        </a:xfrm>
        <a:prstGeom prst="ellipse">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rPr>
            <a:t>GREY-BOX TESTING</a:t>
          </a:r>
        </a:p>
      </dsp:txBody>
      <dsp:txXfrm>
        <a:off x="2341890" y="2635144"/>
        <a:ext cx="869294" cy="869294"/>
      </dsp:txXfrm>
    </dsp:sp>
    <dsp:sp modelId="{F4EDCF83-B9D9-43AD-9843-7F9FA1E2C5CF}">
      <dsp:nvSpPr>
        <dsp:cNvPr id="0" name=""/>
        <dsp:cNvSpPr/>
      </dsp:nvSpPr>
      <dsp:spPr>
        <a:xfrm>
          <a:off x="1024698" y="1317952"/>
          <a:ext cx="869294" cy="869294"/>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b="0" kern="1200">
              <a:solidFill>
                <a:sysClr val="windowText" lastClr="000000"/>
              </a:solidFill>
            </a:rPr>
            <a:t>VIRTUAL TESTING</a:t>
          </a:r>
        </a:p>
      </dsp:txBody>
      <dsp:txXfrm>
        <a:off x="1024698" y="1317952"/>
        <a:ext cx="869294" cy="86929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4413B0B-9751-448B-A745-91C9C6F2C15E}">
      <dsp:nvSpPr>
        <dsp:cNvPr id="0" name=""/>
        <dsp:cNvSpPr/>
      </dsp:nvSpPr>
      <dsp:spPr>
        <a:xfrm>
          <a:off x="2403602" y="1461528"/>
          <a:ext cx="1031620" cy="1031620"/>
        </a:xfrm>
        <a:prstGeom prst="ellipse">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b="1" kern="1200">
              <a:solidFill>
                <a:sysClr val="windowText" lastClr="000000"/>
              </a:solidFill>
            </a:rPr>
            <a:t>TESTING LEVELS</a:t>
          </a:r>
        </a:p>
      </dsp:txBody>
      <dsp:txXfrm>
        <a:off x="2403602" y="1461528"/>
        <a:ext cx="1031620" cy="1031620"/>
      </dsp:txXfrm>
    </dsp:sp>
    <dsp:sp modelId="{12B904A6-4A1B-417F-8D5A-8E4FA667F920}">
      <dsp:nvSpPr>
        <dsp:cNvPr id="0" name=""/>
        <dsp:cNvSpPr/>
      </dsp:nvSpPr>
      <dsp:spPr>
        <a:xfrm rot="16200000">
          <a:off x="2808540" y="1081949"/>
          <a:ext cx="221744" cy="3533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Text" lastClr="000000"/>
            </a:solidFill>
          </a:endParaRPr>
        </a:p>
      </dsp:txBody>
      <dsp:txXfrm rot="16200000">
        <a:off x="2808540" y="1081949"/>
        <a:ext cx="221744" cy="353323"/>
      </dsp:txXfrm>
    </dsp:sp>
    <dsp:sp modelId="{43F7867E-0D5A-4D44-8EAE-E80844E3CEA8}">
      <dsp:nvSpPr>
        <dsp:cNvPr id="0" name=""/>
        <dsp:cNvSpPr/>
      </dsp:nvSpPr>
      <dsp:spPr>
        <a:xfrm>
          <a:off x="2217754" y="-2"/>
          <a:ext cx="1403315" cy="1043144"/>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rPr>
            <a:t>UNIT TESTING</a:t>
          </a:r>
        </a:p>
      </dsp:txBody>
      <dsp:txXfrm>
        <a:off x="2217754" y="-2"/>
        <a:ext cx="1403315" cy="1043144"/>
      </dsp:txXfrm>
    </dsp:sp>
    <dsp:sp modelId="{FB939700-9543-4EAA-AE20-1B0C79FCB136}">
      <dsp:nvSpPr>
        <dsp:cNvPr id="0" name=""/>
        <dsp:cNvSpPr/>
      </dsp:nvSpPr>
      <dsp:spPr>
        <a:xfrm rot="20520000">
          <a:off x="3461780" y="1601723"/>
          <a:ext cx="139893" cy="3533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Text" lastClr="000000"/>
            </a:solidFill>
          </a:endParaRPr>
        </a:p>
      </dsp:txBody>
      <dsp:txXfrm rot="20520000">
        <a:off x="3461780" y="1601723"/>
        <a:ext cx="139893" cy="353323"/>
      </dsp:txXfrm>
    </dsp:sp>
    <dsp:sp modelId="{C81819E5-F4F8-44B0-8AA7-15F51BAC50CA}">
      <dsp:nvSpPr>
        <dsp:cNvPr id="0" name=""/>
        <dsp:cNvSpPr/>
      </dsp:nvSpPr>
      <dsp:spPr>
        <a:xfrm>
          <a:off x="3602272" y="1005909"/>
          <a:ext cx="1403315" cy="1043144"/>
        </a:xfrm>
        <a:prstGeom prst="ellipse">
          <a:avLst/>
        </a:prstGeom>
        <a:solidFill>
          <a:schemeClr val="accent3">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rPr>
            <a:t>INTEGRATION TESTING</a:t>
          </a:r>
        </a:p>
      </dsp:txBody>
      <dsp:txXfrm>
        <a:off x="3602272" y="1005909"/>
        <a:ext cx="1403315" cy="1043144"/>
      </dsp:txXfrm>
    </dsp:sp>
    <dsp:sp modelId="{898C1117-F945-4FC3-A2C5-09598FF1DFE4}">
      <dsp:nvSpPr>
        <dsp:cNvPr id="0" name=""/>
        <dsp:cNvSpPr/>
      </dsp:nvSpPr>
      <dsp:spPr>
        <a:xfrm rot="3240000">
          <a:off x="3230080" y="2364213"/>
          <a:ext cx="197531" cy="3533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Text" lastClr="000000"/>
            </a:solidFill>
          </a:endParaRPr>
        </a:p>
      </dsp:txBody>
      <dsp:txXfrm rot="3240000">
        <a:off x="3230080" y="2364213"/>
        <a:ext cx="197531" cy="353323"/>
      </dsp:txXfrm>
    </dsp:sp>
    <dsp:sp modelId="{BAE3FACC-602E-46F1-96C8-E599CFE510D9}">
      <dsp:nvSpPr>
        <dsp:cNvPr id="0" name=""/>
        <dsp:cNvSpPr/>
      </dsp:nvSpPr>
      <dsp:spPr>
        <a:xfrm>
          <a:off x="3073433" y="2633507"/>
          <a:ext cx="1403315" cy="1043144"/>
        </a:xfrm>
        <a:prstGeom prst="ellipse">
          <a:avLst/>
        </a:prstGeom>
        <a:solidFill>
          <a:schemeClr val="accent4">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rPr>
            <a:t>SYSTEM TESTING</a:t>
          </a:r>
        </a:p>
      </dsp:txBody>
      <dsp:txXfrm>
        <a:off x="3073433" y="2633507"/>
        <a:ext cx="1403315" cy="1043144"/>
      </dsp:txXfrm>
    </dsp:sp>
    <dsp:sp modelId="{1EAD497A-F4AF-4146-8BFA-702EF0131D17}">
      <dsp:nvSpPr>
        <dsp:cNvPr id="0" name=""/>
        <dsp:cNvSpPr/>
      </dsp:nvSpPr>
      <dsp:spPr>
        <a:xfrm rot="7560000">
          <a:off x="2411213" y="2364213"/>
          <a:ext cx="197531" cy="3533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Text" lastClr="000000"/>
            </a:solidFill>
          </a:endParaRPr>
        </a:p>
      </dsp:txBody>
      <dsp:txXfrm rot="7560000">
        <a:off x="2411213" y="2364213"/>
        <a:ext cx="197531" cy="353323"/>
      </dsp:txXfrm>
    </dsp:sp>
    <dsp:sp modelId="{D767FF53-FB2A-4703-BAA1-69B83DD4F7EC}">
      <dsp:nvSpPr>
        <dsp:cNvPr id="0" name=""/>
        <dsp:cNvSpPr/>
      </dsp:nvSpPr>
      <dsp:spPr>
        <a:xfrm>
          <a:off x="1362075" y="2633507"/>
          <a:ext cx="1403315" cy="1043144"/>
        </a:xfrm>
        <a:prstGeom prst="ellipse">
          <a:avLst/>
        </a:prstGeom>
        <a:solidFill>
          <a:schemeClr val="accent5">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rPr>
            <a:t>COMPONENT INTERFACE TESTING</a:t>
          </a:r>
        </a:p>
      </dsp:txBody>
      <dsp:txXfrm>
        <a:off x="1362075" y="2633507"/>
        <a:ext cx="1403315" cy="1043144"/>
      </dsp:txXfrm>
    </dsp:sp>
    <dsp:sp modelId="{0E503746-2820-4180-B03E-1727351B3DA5}">
      <dsp:nvSpPr>
        <dsp:cNvPr id="0" name=""/>
        <dsp:cNvSpPr/>
      </dsp:nvSpPr>
      <dsp:spPr>
        <a:xfrm rot="11880000">
          <a:off x="2237151" y="1601723"/>
          <a:ext cx="139893" cy="3533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Text" lastClr="000000"/>
            </a:solidFill>
          </a:endParaRPr>
        </a:p>
      </dsp:txBody>
      <dsp:txXfrm rot="11880000">
        <a:off x="2237151" y="1601723"/>
        <a:ext cx="139893" cy="353323"/>
      </dsp:txXfrm>
    </dsp:sp>
    <dsp:sp modelId="{C1627FAB-FC73-4075-9176-811F27958EC7}">
      <dsp:nvSpPr>
        <dsp:cNvPr id="0" name=""/>
        <dsp:cNvSpPr/>
      </dsp:nvSpPr>
      <dsp:spPr>
        <a:xfrm>
          <a:off x="833236" y="1005909"/>
          <a:ext cx="1403315" cy="1043144"/>
        </a:xfrm>
        <a:prstGeom prst="ellipse">
          <a:avLst/>
        </a:prstGeom>
        <a:solidFill>
          <a:schemeClr val="accent1">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rPr>
            <a:t>ACCEPTANCE TESTING</a:t>
          </a:r>
        </a:p>
      </dsp:txBody>
      <dsp:txXfrm>
        <a:off x="833236" y="1005909"/>
        <a:ext cx="1403315" cy="104314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DDE9A60-80E3-4AF2-9E35-1440B56F156A}">
      <dsp:nvSpPr>
        <dsp:cNvPr id="0" name=""/>
        <dsp:cNvSpPr/>
      </dsp:nvSpPr>
      <dsp:spPr>
        <a:xfrm>
          <a:off x="2600326" y="1619250"/>
          <a:ext cx="1333496" cy="137159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n-US" sz="1900" b="1" kern="1200">
              <a:solidFill>
                <a:sysClr val="windowText" lastClr="000000"/>
              </a:solidFill>
            </a:rPr>
            <a:t>TESTING TYPES</a:t>
          </a:r>
        </a:p>
      </dsp:txBody>
      <dsp:txXfrm>
        <a:off x="2600326" y="1619250"/>
        <a:ext cx="1333496" cy="1371598"/>
      </dsp:txXfrm>
    </dsp:sp>
    <dsp:sp modelId="{F4D47C14-E802-4E7B-A73E-C29C8A343ABB}">
      <dsp:nvSpPr>
        <dsp:cNvPr id="0" name=""/>
        <dsp:cNvSpPr/>
      </dsp:nvSpPr>
      <dsp:spPr>
        <a:xfrm rot="16200000">
          <a:off x="3102211" y="1132023"/>
          <a:ext cx="329727"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16200000">
        <a:off x="3102211" y="1132023"/>
        <a:ext cx="329727" cy="370991"/>
      </dsp:txXfrm>
    </dsp:sp>
    <dsp:sp modelId="{C3E40A52-8C14-45E1-9EE4-6A257BF30FD3}">
      <dsp:nvSpPr>
        <dsp:cNvPr id="0" name=""/>
        <dsp:cNvSpPr/>
      </dsp:nvSpPr>
      <dsp:spPr>
        <a:xfrm>
          <a:off x="2615013" y="-226425"/>
          <a:ext cx="1304123" cy="1223549"/>
        </a:xfrm>
        <a:prstGeom prst="ellipse">
          <a:avLst/>
        </a:prstGeom>
        <a:solidFill>
          <a:schemeClr val="accent1">
            <a:lumMod val="60000"/>
            <a:lumOff val="4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INSTALLATION TESTING</a:t>
          </a:r>
        </a:p>
      </dsp:txBody>
      <dsp:txXfrm>
        <a:off x="2615013" y="-226425"/>
        <a:ext cx="1304123" cy="1223549"/>
      </dsp:txXfrm>
    </dsp:sp>
    <dsp:sp modelId="{978B7DA9-BFD5-4EA8-B6AA-43AB633FFF62}">
      <dsp:nvSpPr>
        <dsp:cNvPr id="0" name=""/>
        <dsp:cNvSpPr/>
      </dsp:nvSpPr>
      <dsp:spPr>
        <a:xfrm rot="18000000">
          <a:off x="3593619" y="1270454"/>
          <a:ext cx="327367"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18000000">
        <a:off x="3593619" y="1270454"/>
        <a:ext cx="327367" cy="370991"/>
      </dsp:txXfrm>
    </dsp:sp>
    <dsp:sp modelId="{5F795A24-78AA-4FA0-B100-6EF92EF10650}">
      <dsp:nvSpPr>
        <dsp:cNvPr id="0" name=""/>
        <dsp:cNvSpPr/>
      </dsp:nvSpPr>
      <dsp:spPr>
        <a:xfrm>
          <a:off x="3574864" y="30765"/>
          <a:ext cx="1304123" cy="1223549"/>
        </a:xfrm>
        <a:prstGeom prst="ellipse">
          <a:avLst/>
        </a:prstGeom>
        <a:solidFill>
          <a:schemeClr val="accent2">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COMPATIBILITY TESTING</a:t>
          </a:r>
        </a:p>
      </dsp:txBody>
      <dsp:txXfrm>
        <a:off x="3574864" y="30765"/>
        <a:ext cx="1304123" cy="1223549"/>
      </dsp:txXfrm>
    </dsp:sp>
    <dsp:sp modelId="{0F99FD67-35FB-42B1-ACC7-737CD3E95CC0}">
      <dsp:nvSpPr>
        <dsp:cNvPr id="0" name=""/>
        <dsp:cNvSpPr/>
      </dsp:nvSpPr>
      <dsp:spPr>
        <a:xfrm rot="19800000">
          <a:off x="3942604" y="1636653"/>
          <a:ext cx="321758"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19800000">
        <a:off x="3942604" y="1636653"/>
        <a:ext cx="321758" cy="370991"/>
      </dsp:txXfrm>
    </dsp:sp>
    <dsp:sp modelId="{3229C99E-25B4-4C15-A9A1-6D30EF1BAD03}">
      <dsp:nvSpPr>
        <dsp:cNvPr id="0" name=""/>
        <dsp:cNvSpPr/>
      </dsp:nvSpPr>
      <dsp:spPr>
        <a:xfrm>
          <a:off x="4277523" y="733424"/>
          <a:ext cx="1304123" cy="1223549"/>
        </a:xfrm>
        <a:prstGeom prst="ellipse">
          <a:avLst/>
        </a:prstGeom>
        <a:solidFill>
          <a:schemeClr val="accent3">
            <a:lumMod val="60000"/>
            <a:lumOff val="4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SMOKE AND SANITY TESTING</a:t>
          </a:r>
        </a:p>
      </dsp:txBody>
      <dsp:txXfrm>
        <a:off x="4277523" y="733424"/>
        <a:ext cx="1304123" cy="1223549"/>
      </dsp:txXfrm>
    </dsp:sp>
    <dsp:sp modelId="{47F4D8CB-A153-4CCA-972E-6B60C0ACE0E9}">
      <dsp:nvSpPr>
        <dsp:cNvPr id="0" name=""/>
        <dsp:cNvSpPr/>
      </dsp:nvSpPr>
      <dsp:spPr>
        <a:xfrm>
          <a:off x="4066019" y="2119554"/>
          <a:ext cx="318472"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a:off x="4066019" y="2119554"/>
        <a:ext cx="318472" cy="370991"/>
      </dsp:txXfrm>
    </dsp:sp>
    <dsp:sp modelId="{EF4EDA76-98D5-49F1-8BC7-196F76AEC2E9}">
      <dsp:nvSpPr>
        <dsp:cNvPr id="0" name=""/>
        <dsp:cNvSpPr/>
      </dsp:nvSpPr>
      <dsp:spPr>
        <a:xfrm>
          <a:off x="4534714" y="1693275"/>
          <a:ext cx="1304123" cy="1223549"/>
        </a:xfrm>
        <a:prstGeom prst="ellipse">
          <a:avLst/>
        </a:prstGeom>
        <a:solidFill>
          <a:schemeClr val="accent4">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REGRESSION TESTING</a:t>
          </a:r>
        </a:p>
      </dsp:txBody>
      <dsp:txXfrm>
        <a:off x="4534714" y="1693275"/>
        <a:ext cx="1304123" cy="1223549"/>
      </dsp:txXfrm>
    </dsp:sp>
    <dsp:sp modelId="{9966A8C4-5027-4C1E-B104-614C652BED62}">
      <dsp:nvSpPr>
        <dsp:cNvPr id="0" name=""/>
        <dsp:cNvSpPr/>
      </dsp:nvSpPr>
      <dsp:spPr>
        <a:xfrm rot="1800000">
          <a:off x="3942604" y="2602454"/>
          <a:ext cx="321758"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1800000">
        <a:off x="3942604" y="2602454"/>
        <a:ext cx="321758" cy="370991"/>
      </dsp:txXfrm>
    </dsp:sp>
    <dsp:sp modelId="{71C4090A-9EA7-44C7-BAD2-5CB3028AB589}">
      <dsp:nvSpPr>
        <dsp:cNvPr id="0" name=""/>
        <dsp:cNvSpPr/>
      </dsp:nvSpPr>
      <dsp:spPr>
        <a:xfrm>
          <a:off x="4277523" y="2653126"/>
          <a:ext cx="1304123" cy="1223549"/>
        </a:xfrm>
        <a:prstGeom prst="ellipse">
          <a:avLst/>
        </a:prstGeom>
        <a:solidFill>
          <a:schemeClr val="accent5">
            <a:lumMod val="60000"/>
            <a:lumOff val="4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ACCEPTANCE TESTING</a:t>
          </a:r>
        </a:p>
      </dsp:txBody>
      <dsp:txXfrm>
        <a:off x="4277523" y="2653126"/>
        <a:ext cx="1304123" cy="1223549"/>
      </dsp:txXfrm>
    </dsp:sp>
    <dsp:sp modelId="{D15660AE-3005-4A80-A23A-97B2478120D5}">
      <dsp:nvSpPr>
        <dsp:cNvPr id="0" name=""/>
        <dsp:cNvSpPr/>
      </dsp:nvSpPr>
      <dsp:spPr>
        <a:xfrm rot="3600000">
          <a:off x="3593619" y="2968653"/>
          <a:ext cx="327367"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3600000">
        <a:off x="3593619" y="2968653"/>
        <a:ext cx="327367" cy="370991"/>
      </dsp:txXfrm>
    </dsp:sp>
    <dsp:sp modelId="{F87359D8-F923-4842-BA5C-EB5607A9BE17}">
      <dsp:nvSpPr>
        <dsp:cNvPr id="0" name=""/>
        <dsp:cNvSpPr/>
      </dsp:nvSpPr>
      <dsp:spPr>
        <a:xfrm>
          <a:off x="3574864" y="3355785"/>
          <a:ext cx="1304123" cy="1223549"/>
        </a:xfrm>
        <a:prstGeom prst="ellipse">
          <a:avLst/>
        </a:prstGeom>
        <a:solidFill>
          <a:schemeClr val="accent6">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ALPHA TESTING</a:t>
          </a:r>
        </a:p>
      </dsp:txBody>
      <dsp:txXfrm>
        <a:off x="3574864" y="3355785"/>
        <a:ext cx="1304123" cy="1223549"/>
      </dsp:txXfrm>
    </dsp:sp>
    <dsp:sp modelId="{127E8D73-D106-4AB5-B052-0A2B70439727}">
      <dsp:nvSpPr>
        <dsp:cNvPr id="0" name=""/>
        <dsp:cNvSpPr/>
      </dsp:nvSpPr>
      <dsp:spPr>
        <a:xfrm rot="5400000">
          <a:off x="3102211" y="3107085"/>
          <a:ext cx="329727"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5400000">
        <a:off x="3102211" y="3107085"/>
        <a:ext cx="329727" cy="370991"/>
      </dsp:txXfrm>
    </dsp:sp>
    <dsp:sp modelId="{64E14956-986E-4001-B71F-2C2E36AE2459}">
      <dsp:nvSpPr>
        <dsp:cNvPr id="0" name=""/>
        <dsp:cNvSpPr/>
      </dsp:nvSpPr>
      <dsp:spPr>
        <a:xfrm>
          <a:off x="2615013" y="3612976"/>
          <a:ext cx="1304123" cy="1223549"/>
        </a:xfrm>
        <a:prstGeom prst="ellipse">
          <a:avLst/>
        </a:prstGeom>
        <a:solidFill>
          <a:schemeClr val="bg1">
            <a:lumMod val="7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BETA TESTING</a:t>
          </a:r>
        </a:p>
      </dsp:txBody>
      <dsp:txXfrm>
        <a:off x="2615013" y="3612976"/>
        <a:ext cx="1304123" cy="1223549"/>
      </dsp:txXfrm>
    </dsp:sp>
    <dsp:sp modelId="{8CE877C4-3F79-497D-9D37-1D3DA05CFD28}">
      <dsp:nvSpPr>
        <dsp:cNvPr id="0" name=""/>
        <dsp:cNvSpPr/>
      </dsp:nvSpPr>
      <dsp:spPr>
        <a:xfrm rot="7200000">
          <a:off x="2613163" y="2968653"/>
          <a:ext cx="327367"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7200000">
        <a:off x="2613163" y="2968653"/>
        <a:ext cx="327367" cy="370991"/>
      </dsp:txXfrm>
    </dsp:sp>
    <dsp:sp modelId="{CF92D49F-B2C2-452E-9E54-946D063A441D}">
      <dsp:nvSpPr>
        <dsp:cNvPr id="0" name=""/>
        <dsp:cNvSpPr/>
      </dsp:nvSpPr>
      <dsp:spPr>
        <a:xfrm>
          <a:off x="1655162" y="3355785"/>
          <a:ext cx="1304123" cy="1223549"/>
        </a:xfrm>
        <a:prstGeom prst="ellipse">
          <a:avLst/>
        </a:prstGeom>
        <a:solidFill>
          <a:schemeClr val="tx2">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FUNCTIONAL VS NON-FUNCTIONAL TESTING</a:t>
          </a:r>
        </a:p>
      </dsp:txBody>
      <dsp:txXfrm>
        <a:off x="1655162" y="3355785"/>
        <a:ext cx="1304123" cy="1223549"/>
      </dsp:txXfrm>
    </dsp:sp>
    <dsp:sp modelId="{E3C908D2-86B0-4AB8-9297-BC362576E110}">
      <dsp:nvSpPr>
        <dsp:cNvPr id="0" name=""/>
        <dsp:cNvSpPr/>
      </dsp:nvSpPr>
      <dsp:spPr>
        <a:xfrm rot="9000000">
          <a:off x="2269787" y="2602454"/>
          <a:ext cx="321758"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9000000">
        <a:off x="2269787" y="2602454"/>
        <a:ext cx="321758" cy="370991"/>
      </dsp:txXfrm>
    </dsp:sp>
    <dsp:sp modelId="{F2CA773A-BC13-4168-968A-4CF6B3DA7F15}">
      <dsp:nvSpPr>
        <dsp:cNvPr id="0" name=""/>
        <dsp:cNvSpPr/>
      </dsp:nvSpPr>
      <dsp:spPr>
        <a:xfrm>
          <a:off x="952503" y="2653126"/>
          <a:ext cx="1304123" cy="1223549"/>
        </a:xfrm>
        <a:prstGeom prst="ellipse">
          <a:avLst/>
        </a:prstGeom>
        <a:solidFill>
          <a:schemeClr val="accent5">
            <a:lumMod val="60000"/>
            <a:lumOff val="4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SOFTWARE PERFORMANCE TESTING</a:t>
          </a:r>
        </a:p>
      </dsp:txBody>
      <dsp:txXfrm>
        <a:off x="952503" y="2653126"/>
        <a:ext cx="1304123" cy="1223549"/>
      </dsp:txXfrm>
    </dsp:sp>
    <dsp:sp modelId="{05C0426C-30E7-4C6F-93D2-ACD5E2139F1E}">
      <dsp:nvSpPr>
        <dsp:cNvPr id="0" name=""/>
        <dsp:cNvSpPr/>
      </dsp:nvSpPr>
      <dsp:spPr>
        <a:xfrm rot="10800000">
          <a:off x="2149658" y="2119554"/>
          <a:ext cx="318472"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10800000">
        <a:off x="2149658" y="2119554"/>
        <a:ext cx="318472" cy="370991"/>
      </dsp:txXfrm>
    </dsp:sp>
    <dsp:sp modelId="{2ABEC87F-15D2-40EC-B98C-E64A2AF90061}">
      <dsp:nvSpPr>
        <dsp:cNvPr id="0" name=""/>
        <dsp:cNvSpPr/>
      </dsp:nvSpPr>
      <dsp:spPr>
        <a:xfrm>
          <a:off x="695312" y="1693275"/>
          <a:ext cx="1304123" cy="1223549"/>
        </a:xfrm>
        <a:prstGeom prst="ellipse">
          <a:avLst/>
        </a:prstGeom>
        <a:solidFill>
          <a:schemeClr val="bg1">
            <a:lumMod val="7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USABILITY TESTING</a:t>
          </a:r>
        </a:p>
      </dsp:txBody>
      <dsp:txXfrm>
        <a:off x="695312" y="1693275"/>
        <a:ext cx="1304123" cy="1223549"/>
      </dsp:txXfrm>
    </dsp:sp>
    <dsp:sp modelId="{5993EB05-EB82-4CF4-9736-0A697EA4F950}">
      <dsp:nvSpPr>
        <dsp:cNvPr id="0" name=""/>
        <dsp:cNvSpPr/>
      </dsp:nvSpPr>
      <dsp:spPr>
        <a:xfrm rot="12600000">
          <a:off x="2269787" y="1636653"/>
          <a:ext cx="321758"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12600000">
        <a:off x="2269787" y="1636653"/>
        <a:ext cx="321758" cy="370991"/>
      </dsp:txXfrm>
    </dsp:sp>
    <dsp:sp modelId="{6B7E6FDF-C962-43D7-BA05-8CC86AD07C91}">
      <dsp:nvSpPr>
        <dsp:cNvPr id="0" name=""/>
        <dsp:cNvSpPr/>
      </dsp:nvSpPr>
      <dsp:spPr>
        <a:xfrm>
          <a:off x="952503" y="733424"/>
          <a:ext cx="1304123" cy="1223549"/>
        </a:xfrm>
        <a:prstGeom prst="ellipse">
          <a:avLst/>
        </a:prstGeom>
        <a:solidFill>
          <a:schemeClr val="bg2">
            <a:lumMod val="9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SECURITY TESTING</a:t>
          </a:r>
        </a:p>
      </dsp:txBody>
      <dsp:txXfrm>
        <a:off x="952503" y="733424"/>
        <a:ext cx="1304123" cy="1223549"/>
      </dsp:txXfrm>
    </dsp:sp>
    <dsp:sp modelId="{5B78F685-12BC-4C45-A130-9426C8BAC90B}">
      <dsp:nvSpPr>
        <dsp:cNvPr id="0" name=""/>
        <dsp:cNvSpPr/>
      </dsp:nvSpPr>
      <dsp:spPr>
        <a:xfrm rot="14400000">
          <a:off x="2613163" y="1270454"/>
          <a:ext cx="327367" cy="3709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solidFill>
              <a:sysClr val="windowText" lastClr="000000"/>
            </a:solidFill>
          </a:endParaRPr>
        </a:p>
      </dsp:txBody>
      <dsp:txXfrm rot="14400000">
        <a:off x="2613163" y="1270454"/>
        <a:ext cx="327367" cy="370991"/>
      </dsp:txXfrm>
    </dsp:sp>
    <dsp:sp modelId="{BE459E89-88DE-4688-B8A7-4A89022D5553}">
      <dsp:nvSpPr>
        <dsp:cNvPr id="0" name=""/>
        <dsp:cNvSpPr/>
      </dsp:nvSpPr>
      <dsp:spPr>
        <a:xfrm>
          <a:off x="1655162" y="30765"/>
          <a:ext cx="1304123" cy="1223549"/>
        </a:xfrm>
        <a:prstGeom prst="ellipse">
          <a:avLst/>
        </a:prstGeom>
        <a:solidFill>
          <a:schemeClr val="tx2">
            <a:lumMod val="20000"/>
            <a:lumOff val="8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0" kern="1200">
              <a:solidFill>
                <a:sysClr val="windowText" lastClr="000000"/>
              </a:solidFill>
            </a:rPr>
            <a:t>DEVELOPMENT TESTING</a:t>
          </a:r>
        </a:p>
      </dsp:txBody>
      <dsp:txXfrm>
        <a:off x="1655162" y="30765"/>
        <a:ext cx="1304123" cy="1223549"/>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467316B-1961-4967-89BB-961263D2CB09}">
      <dsp:nvSpPr>
        <dsp:cNvPr id="0" name=""/>
        <dsp:cNvSpPr/>
      </dsp:nvSpPr>
      <dsp:spPr>
        <a:xfrm>
          <a:off x="175956" y="2781411"/>
          <a:ext cx="1038702" cy="542702"/>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en-US" sz="1100" kern="1200">
              <a:latin typeface="Verdana" pitchFamily="34" charset="0"/>
              <a:ea typeface="Verdana" pitchFamily="34" charset="0"/>
              <a:cs typeface="Verdana" pitchFamily="34" charset="0"/>
            </a:rPr>
            <a:t>Consultant</a:t>
          </a:r>
          <a:endParaRPr lang="en-US" sz="1100" kern="1200" smtClean="0">
            <a:latin typeface="Verdana" pitchFamily="34" charset="0"/>
            <a:ea typeface="Verdana" pitchFamily="34" charset="0"/>
            <a:cs typeface="Verdana" pitchFamily="34" charset="0"/>
          </a:endParaRPr>
        </a:p>
      </dsp:txBody>
      <dsp:txXfrm>
        <a:off x="175956" y="2781411"/>
        <a:ext cx="1038702" cy="542702"/>
      </dsp:txXfrm>
    </dsp:sp>
    <dsp:sp modelId="{A3605367-AFB4-42DA-BA86-19756A4CC513}">
      <dsp:nvSpPr>
        <dsp:cNvPr id="0" name=""/>
        <dsp:cNvSpPr/>
      </dsp:nvSpPr>
      <dsp:spPr>
        <a:xfrm>
          <a:off x="1214659" y="3037726"/>
          <a:ext cx="555158" cy="30072"/>
        </a:xfrm>
        <a:custGeom>
          <a:avLst/>
          <a:gdLst/>
          <a:ahLst/>
          <a:cxnLst/>
          <a:rect l="0" t="0" r="0" b="0"/>
          <a:pathLst>
            <a:path>
              <a:moveTo>
                <a:pt x="0" y="15036"/>
              </a:moveTo>
              <a:lnTo>
                <a:pt x="555158" y="1503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a:off x="1214659" y="3043320"/>
        <a:ext cx="555158" cy="18884"/>
      </dsp:txXfrm>
    </dsp:sp>
    <dsp:sp modelId="{3FBE7E2E-DB1A-4DEC-BB16-BD75641BC790}">
      <dsp:nvSpPr>
        <dsp:cNvPr id="0" name=""/>
        <dsp:cNvSpPr/>
      </dsp:nvSpPr>
      <dsp:spPr>
        <a:xfrm>
          <a:off x="1769818" y="2781411"/>
          <a:ext cx="1038702" cy="542702"/>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Project Manager</a:t>
          </a:r>
        </a:p>
      </dsp:txBody>
      <dsp:txXfrm>
        <a:off x="1769818" y="2781411"/>
        <a:ext cx="1038702" cy="542702"/>
      </dsp:txXfrm>
    </dsp:sp>
    <dsp:sp modelId="{4593DA02-5372-4A38-B4A8-1D1ADAF35F14}">
      <dsp:nvSpPr>
        <dsp:cNvPr id="0" name=""/>
        <dsp:cNvSpPr/>
      </dsp:nvSpPr>
      <dsp:spPr>
        <a:xfrm rot="17031096">
          <a:off x="1926658" y="1912002"/>
          <a:ext cx="2318882" cy="30072"/>
        </a:xfrm>
        <a:custGeom>
          <a:avLst/>
          <a:gdLst/>
          <a:ahLst/>
          <a:cxnLst/>
          <a:rect l="0" t="0" r="0" b="0"/>
          <a:pathLst>
            <a:path>
              <a:moveTo>
                <a:pt x="0" y="15036"/>
              </a:moveTo>
              <a:lnTo>
                <a:pt x="2318882" y="150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rot="17031096">
        <a:off x="1926658" y="1887599"/>
        <a:ext cx="2318882" cy="78877"/>
      </dsp:txXfrm>
    </dsp:sp>
    <dsp:sp modelId="{87A23BE0-1AC7-48B9-814D-D91FE5BFCDE9}">
      <dsp:nvSpPr>
        <dsp:cNvPr id="0" name=""/>
        <dsp:cNvSpPr/>
      </dsp:nvSpPr>
      <dsp:spPr>
        <a:xfrm>
          <a:off x="3363679" y="529963"/>
          <a:ext cx="1038702" cy="54270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Business Process Analyst</a:t>
          </a:r>
        </a:p>
      </dsp:txBody>
      <dsp:txXfrm>
        <a:off x="3363679" y="529963"/>
        <a:ext cx="1038702" cy="542702"/>
      </dsp:txXfrm>
    </dsp:sp>
    <dsp:sp modelId="{6CC03BCD-792E-4A67-A00A-70B6F7DBAF10}">
      <dsp:nvSpPr>
        <dsp:cNvPr id="0" name=""/>
        <dsp:cNvSpPr/>
      </dsp:nvSpPr>
      <dsp:spPr>
        <a:xfrm rot="17336931">
          <a:off x="2231282" y="2234039"/>
          <a:ext cx="1709634" cy="20458"/>
        </a:xfrm>
        <a:custGeom>
          <a:avLst/>
          <a:gdLst/>
          <a:ahLst/>
          <a:cxnLst/>
          <a:rect l="0" t="0" r="0" b="0"/>
          <a:pathLst>
            <a:path>
              <a:moveTo>
                <a:pt x="0" y="10229"/>
              </a:moveTo>
              <a:lnTo>
                <a:pt x="1709634" y="102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rot="17336931">
        <a:off x="3043359" y="2201527"/>
        <a:ext cx="85481" cy="85481"/>
      </dsp:txXfrm>
    </dsp:sp>
    <dsp:sp modelId="{24C3B2CB-66B7-413D-8E40-7DD169A4EC74}">
      <dsp:nvSpPr>
        <dsp:cNvPr id="0" name=""/>
        <dsp:cNvSpPr/>
      </dsp:nvSpPr>
      <dsp:spPr>
        <a:xfrm>
          <a:off x="3363679" y="1176758"/>
          <a:ext cx="1057452" cy="51803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Verdana" pitchFamily="34" charset="0"/>
              <a:ea typeface="Verdana" pitchFamily="34" charset="0"/>
              <a:cs typeface="Verdana" pitchFamily="34" charset="0"/>
            </a:rPr>
            <a:t>Solution Architect</a:t>
          </a:r>
        </a:p>
      </dsp:txBody>
      <dsp:txXfrm>
        <a:off x="3363679" y="1176758"/>
        <a:ext cx="1057452" cy="518032"/>
      </dsp:txXfrm>
    </dsp:sp>
    <dsp:sp modelId="{910DE6DF-58BF-459E-9D29-B1F72B41B5A8}">
      <dsp:nvSpPr>
        <dsp:cNvPr id="0" name=""/>
        <dsp:cNvSpPr/>
      </dsp:nvSpPr>
      <dsp:spPr>
        <a:xfrm rot="17968069">
          <a:off x="2521839" y="2546462"/>
          <a:ext cx="1128521" cy="30072"/>
        </a:xfrm>
        <a:custGeom>
          <a:avLst/>
          <a:gdLst/>
          <a:ahLst/>
          <a:cxnLst/>
          <a:rect l="0" t="0" r="0" b="0"/>
          <a:pathLst>
            <a:path>
              <a:moveTo>
                <a:pt x="0" y="15036"/>
              </a:moveTo>
              <a:lnTo>
                <a:pt x="1128521" y="150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rot="17968069">
        <a:off x="2521839" y="2542305"/>
        <a:ext cx="1128521" cy="38387"/>
      </dsp:txXfrm>
    </dsp:sp>
    <dsp:sp modelId="{CA8EBBE9-ECF2-498C-A5AA-F87EE2E050AF}">
      <dsp:nvSpPr>
        <dsp:cNvPr id="0" name=""/>
        <dsp:cNvSpPr/>
      </dsp:nvSpPr>
      <dsp:spPr>
        <a:xfrm>
          <a:off x="3363679" y="1798883"/>
          <a:ext cx="1038702" cy="54270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System Administrator</a:t>
          </a:r>
        </a:p>
      </dsp:txBody>
      <dsp:txXfrm>
        <a:off x="3363679" y="1798883"/>
        <a:ext cx="1038702" cy="542702"/>
      </dsp:txXfrm>
    </dsp:sp>
    <dsp:sp modelId="{F8CDF1D0-181B-4732-9DCB-D8A77FB52496}">
      <dsp:nvSpPr>
        <dsp:cNvPr id="0" name=""/>
        <dsp:cNvSpPr/>
      </dsp:nvSpPr>
      <dsp:spPr>
        <a:xfrm rot="19730193">
          <a:off x="2761709" y="2869860"/>
          <a:ext cx="648781" cy="30072"/>
        </a:xfrm>
        <a:custGeom>
          <a:avLst/>
          <a:gdLst/>
          <a:ahLst/>
          <a:cxnLst/>
          <a:rect l="0" t="0" r="0" b="0"/>
          <a:pathLst>
            <a:path>
              <a:moveTo>
                <a:pt x="0" y="15036"/>
              </a:moveTo>
              <a:lnTo>
                <a:pt x="648781" y="150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rot="19730193">
        <a:off x="2761709" y="2873861"/>
        <a:ext cx="648781" cy="22068"/>
      </dsp:txXfrm>
    </dsp:sp>
    <dsp:sp modelId="{80B0FD7D-142A-4D14-9BFF-728ECDC7B01D}">
      <dsp:nvSpPr>
        <dsp:cNvPr id="0" name=""/>
        <dsp:cNvSpPr/>
      </dsp:nvSpPr>
      <dsp:spPr>
        <a:xfrm>
          <a:off x="3363679" y="2445678"/>
          <a:ext cx="1038702" cy="54270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Sr. Software Engineer</a:t>
          </a:r>
        </a:p>
      </dsp:txBody>
      <dsp:txXfrm>
        <a:off x="3363679" y="2445678"/>
        <a:ext cx="1038702" cy="542702"/>
      </dsp:txXfrm>
    </dsp:sp>
    <dsp:sp modelId="{F1816D4C-6197-48A3-A120-974AAF8F55B1}">
      <dsp:nvSpPr>
        <dsp:cNvPr id="0" name=""/>
        <dsp:cNvSpPr/>
      </dsp:nvSpPr>
      <dsp:spPr>
        <a:xfrm>
          <a:off x="4402381" y="2701993"/>
          <a:ext cx="555158" cy="30072"/>
        </a:xfrm>
        <a:custGeom>
          <a:avLst/>
          <a:gdLst/>
          <a:ahLst/>
          <a:cxnLst/>
          <a:rect l="0" t="0" r="0" b="0"/>
          <a:pathLst>
            <a:path>
              <a:moveTo>
                <a:pt x="0" y="15036"/>
              </a:moveTo>
              <a:lnTo>
                <a:pt x="555158" y="1503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a:off x="4402381" y="2707588"/>
        <a:ext cx="555158" cy="18884"/>
      </dsp:txXfrm>
    </dsp:sp>
    <dsp:sp modelId="{9A394B10-EB0F-42AF-89AC-87E388128DEA}">
      <dsp:nvSpPr>
        <dsp:cNvPr id="0" name=""/>
        <dsp:cNvSpPr/>
      </dsp:nvSpPr>
      <dsp:spPr>
        <a:xfrm>
          <a:off x="4957540" y="2445678"/>
          <a:ext cx="1038702" cy="542702"/>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Software Engineer</a:t>
          </a:r>
        </a:p>
      </dsp:txBody>
      <dsp:txXfrm>
        <a:off x="4957540" y="2445678"/>
        <a:ext cx="1038702" cy="542702"/>
      </dsp:txXfrm>
    </dsp:sp>
    <dsp:sp modelId="{A2087BB0-B579-4BD7-A3DD-30B67D417C64}">
      <dsp:nvSpPr>
        <dsp:cNvPr id="0" name=""/>
        <dsp:cNvSpPr/>
      </dsp:nvSpPr>
      <dsp:spPr>
        <a:xfrm rot="1755747">
          <a:off x="2767917" y="3193257"/>
          <a:ext cx="636365" cy="30072"/>
        </a:xfrm>
        <a:custGeom>
          <a:avLst/>
          <a:gdLst/>
          <a:ahLst/>
          <a:cxnLst/>
          <a:rect l="0" t="0" r="0" b="0"/>
          <a:pathLst>
            <a:path>
              <a:moveTo>
                <a:pt x="0" y="15036"/>
              </a:moveTo>
              <a:lnTo>
                <a:pt x="636365" y="150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rot="1755747">
        <a:off x="2767917" y="3197470"/>
        <a:ext cx="636365" cy="21646"/>
      </dsp:txXfrm>
    </dsp:sp>
    <dsp:sp modelId="{9A7952D0-0D72-4BDD-B134-A8A9A6017C2F}">
      <dsp:nvSpPr>
        <dsp:cNvPr id="0" name=""/>
        <dsp:cNvSpPr/>
      </dsp:nvSpPr>
      <dsp:spPr>
        <a:xfrm>
          <a:off x="3363679" y="3092473"/>
          <a:ext cx="1038702" cy="54270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QA Engineer</a:t>
          </a:r>
        </a:p>
      </dsp:txBody>
      <dsp:txXfrm>
        <a:off x="3363679" y="3092473"/>
        <a:ext cx="1038702" cy="542702"/>
      </dsp:txXfrm>
    </dsp:sp>
    <dsp:sp modelId="{7A0927D1-74C6-4653-8204-BDE8D16F8629}">
      <dsp:nvSpPr>
        <dsp:cNvPr id="0" name=""/>
        <dsp:cNvSpPr/>
      </dsp:nvSpPr>
      <dsp:spPr>
        <a:xfrm rot="3594246">
          <a:off x="2532545" y="3516654"/>
          <a:ext cx="1107109" cy="30072"/>
        </a:xfrm>
        <a:custGeom>
          <a:avLst/>
          <a:gdLst/>
          <a:ahLst/>
          <a:cxnLst/>
          <a:rect l="0" t="0" r="0" b="0"/>
          <a:pathLst>
            <a:path>
              <a:moveTo>
                <a:pt x="0" y="15036"/>
              </a:moveTo>
              <a:lnTo>
                <a:pt x="1107109" y="150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rot="3594246">
        <a:off x="2532545" y="3512861"/>
        <a:ext cx="1107109" cy="37658"/>
      </dsp:txXfrm>
    </dsp:sp>
    <dsp:sp modelId="{5766B05A-B0D3-4C55-9B8F-B98478252C8D}">
      <dsp:nvSpPr>
        <dsp:cNvPr id="0" name=""/>
        <dsp:cNvSpPr/>
      </dsp:nvSpPr>
      <dsp:spPr>
        <a:xfrm>
          <a:off x="3363679" y="3739268"/>
          <a:ext cx="1038702" cy="54270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Database Administrator</a:t>
          </a:r>
        </a:p>
      </dsp:txBody>
      <dsp:txXfrm>
        <a:off x="3363679" y="3739268"/>
        <a:ext cx="1038702" cy="542702"/>
      </dsp:txXfrm>
    </dsp:sp>
    <dsp:sp modelId="{38323481-706D-4750-95B5-2379CCC95289}">
      <dsp:nvSpPr>
        <dsp:cNvPr id="0" name=""/>
        <dsp:cNvSpPr/>
      </dsp:nvSpPr>
      <dsp:spPr>
        <a:xfrm rot="4254960">
          <a:off x="2237113" y="3840052"/>
          <a:ext cx="1697972" cy="30072"/>
        </a:xfrm>
        <a:custGeom>
          <a:avLst/>
          <a:gdLst/>
          <a:ahLst/>
          <a:cxnLst/>
          <a:rect l="0" t="0" r="0" b="0"/>
          <a:pathLst>
            <a:path>
              <a:moveTo>
                <a:pt x="0" y="15036"/>
              </a:moveTo>
              <a:lnTo>
                <a:pt x="1697972" y="150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rot="4254960">
        <a:off x="2237113" y="3826209"/>
        <a:ext cx="1697972" cy="57757"/>
      </dsp:txXfrm>
    </dsp:sp>
    <dsp:sp modelId="{1454A661-F143-4230-901F-7C17343F68D2}">
      <dsp:nvSpPr>
        <dsp:cNvPr id="0" name=""/>
        <dsp:cNvSpPr/>
      </dsp:nvSpPr>
      <dsp:spPr>
        <a:xfrm>
          <a:off x="3363679" y="4386063"/>
          <a:ext cx="1038702" cy="54270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Trainer</a:t>
          </a:r>
        </a:p>
      </dsp:txBody>
      <dsp:txXfrm>
        <a:off x="3363679" y="4386063"/>
        <a:ext cx="1038702" cy="542702"/>
      </dsp:txXfrm>
    </dsp:sp>
    <dsp:sp modelId="{F2718DF7-98DD-4A4E-8912-DD70383862FC}">
      <dsp:nvSpPr>
        <dsp:cNvPr id="0" name=""/>
        <dsp:cNvSpPr/>
      </dsp:nvSpPr>
      <dsp:spPr>
        <a:xfrm rot="4568904">
          <a:off x="1926658" y="4163449"/>
          <a:ext cx="2318882" cy="30072"/>
        </a:xfrm>
        <a:custGeom>
          <a:avLst/>
          <a:gdLst/>
          <a:ahLst/>
          <a:cxnLst/>
          <a:rect l="0" t="0" r="0" b="0"/>
          <a:pathLst>
            <a:path>
              <a:moveTo>
                <a:pt x="0" y="15036"/>
              </a:moveTo>
              <a:lnTo>
                <a:pt x="2318882" y="150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rot="4568904">
        <a:off x="1926658" y="4139047"/>
        <a:ext cx="2318882" cy="78877"/>
      </dsp:txXfrm>
    </dsp:sp>
    <dsp:sp modelId="{C1BE4868-AF09-4900-9E74-BEDDA6830679}">
      <dsp:nvSpPr>
        <dsp:cNvPr id="0" name=""/>
        <dsp:cNvSpPr/>
      </dsp:nvSpPr>
      <dsp:spPr>
        <a:xfrm>
          <a:off x="3363679" y="5032858"/>
          <a:ext cx="1038702" cy="54270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Web Administrator</a:t>
          </a:r>
        </a:p>
      </dsp:txBody>
      <dsp:txXfrm>
        <a:off x="3363679" y="5032858"/>
        <a:ext cx="1038702" cy="542702"/>
      </dsp:txXfrm>
    </dsp:sp>
    <dsp:sp modelId="{9C55EE50-A5F3-484A-9561-128228FFD763}">
      <dsp:nvSpPr>
        <dsp:cNvPr id="0" name=""/>
        <dsp:cNvSpPr/>
      </dsp:nvSpPr>
      <dsp:spPr>
        <a:xfrm>
          <a:off x="4402381" y="5289173"/>
          <a:ext cx="555158" cy="30072"/>
        </a:xfrm>
        <a:custGeom>
          <a:avLst/>
          <a:gdLst/>
          <a:ahLst/>
          <a:cxnLst/>
          <a:rect l="0" t="0" r="0" b="0"/>
          <a:pathLst>
            <a:path>
              <a:moveTo>
                <a:pt x="0" y="15036"/>
              </a:moveTo>
              <a:lnTo>
                <a:pt x="555158" y="1503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Verdana" pitchFamily="34" charset="0"/>
            <a:ea typeface="Verdana" pitchFamily="34" charset="0"/>
            <a:cs typeface="Verdana" pitchFamily="34" charset="0"/>
          </a:endParaRPr>
        </a:p>
      </dsp:txBody>
      <dsp:txXfrm>
        <a:off x="4402381" y="5294767"/>
        <a:ext cx="555158" cy="18884"/>
      </dsp:txXfrm>
    </dsp:sp>
    <dsp:sp modelId="{CEB23845-E004-492A-8323-EBB1C929D69C}">
      <dsp:nvSpPr>
        <dsp:cNvPr id="0" name=""/>
        <dsp:cNvSpPr/>
      </dsp:nvSpPr>
      <dsp:spPr>
        <a:xfrm>
          <a:off x="4957540" y="5032858"/>
          <a:ext cx="1038702" cy="542702"/>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Network Technician</a:t>
          </a:r>
        </a:p>
      </dsp:txBody>
      <dsp:txXfrm>
        <a:off x="4957540" y="5032858"/>
        <a:ext cx="1038702" cy="542702"/>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4.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2D592-B7B3-4D20-B422-CA831641D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41</Pages>
  <Words>6668</Words>
  <Characters>38011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EATL</dc:creator>
  <cp:lastModifiedBy>USER</cp:lastModifiedBy>
  <cp:revision>996</cp:revision>
  <cp:lastPrinted>2014-05-14T11:26:00Z</cp:lastPrinted>
  <dcterms:created xsi:type="dcterms:W3CDTF">2014-05-11T11:29:00Z</dcterms:created>
  <dcterms:modified xsi:type="dcterms:W3CDTF">2014-08-18T05:49:00Z</dcterms:modified>
</cp:coreProperties>
</file>