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83" w:rsidRPr="00010CD9" w:rsidRDefault="00E06F6C" w:rsidP="00D50683">
      <w:pPr>
        <w:pStyle w:val="NoSpacing"/>
        <w:rPr>
          <w:b/>
        </w:rPr>
      </w:pPr>
      <w:r>
        <w:rPr>
          <w:b/>
        </w:rPr>
        <w:t xml:space="preserve">Subject: Discrete Mathematics </w:t>
      </w:r>
    </w:p>
    <w:p w:rsidR="00D50683" w:rsidRPr="00010CD9" w:rsidRDefault="00E06F6C" w:rsidP="00D50683">
      <w:pPr>
        <w:pStyle w:val="NoSpacing"/>
        <w:rPr>
          <w:b/>
        </w:rPr>
      </w:pPr>
      <w:r>
        <w:rPr>
          <w:b/>
        </w:rPr>
        <w:t>EXERCISES - CHAPTER</w:t>
      </w:r>
      <w:r w:rsidR="00D50683" w:rsidRPr="00010CD9">
        <w:rPr>
          <w:b/>
        </w:rPr>
        <w:t xml:space="preserve"> </w:t>
      </w:r>
      <w:r w:rsidR="00F05E99">
        <w:rPr>
          <w:b/>
        </w:rPr>
        <w:t>8</w:t>
      </w:r>
      <w:r w:rsidR="00362A70">
        <w:rPr>
          <w:b/>
        </w:rPr>
        <w:t xml:space="preserve">: </w:t>
      </w:r>
      <w:r w:rsidR="00F05E99">
        <w:rPr>
          <w:b/>
        </w:rPr>
        <w:t>Relations</w:t>
      </w:r>
    </w:p>
    <w:p w:rsidR="00D50683" w:rsidRDefault="00D50683" w:rsidP="00D50683">
      <w:pPr>
        <w:pStyle w:val="NoSpacing"/>
      </w:pPr>
    </w:p>
    <w:p w:rsidR="00D50683" w:rsidRDefault="00D50683" w:rsidP="00D50683">
      <w:pPr>
        <w:pStyle w:val="NoSpacing"/>
        <w:rPr>
          <w:b/>
        </w:rPr>
      </w:pPr>
      <w:r>
        <w:t xml:space="preserve">Book: </w:t>
      </w:r>
      <w:r w:rsidRPr="007D0879">
        <w:rPr>
          <w:b/>
        </w:rPr>
        <w:t>Discrete Mathematics and Its Applications</w:t>
      </w:r>
      <w:r>
        <w:rPr>
          <w:b/>
        </w:rPr>
        <w:t>, 6</w:t>
      </w:r>
      <w:r w:rsidRPr="007D0879">
        <w:rPr>
          <w:b/>
          <w:vertAlign w:val="superscript"/>
        </w:rPr>
        <w:t>th</w:t>
      </w:r>
      <w:r>
        <w:rPr>
          <w:b/>
        </w:rPr>
        <w:t xml:space="preserve"> Edition</w:t>
      </w:r>
    </w:p>
    <w:p w:rsidR="00D50683" w:rsidRDefault="00D50683" w:rsidP="00D50683">
      <w:pPr>
        <w:pStyle w:val="NoSpacing"/>
      </w:pPr>
      <w:r w:rsidRPr="007D0879">
        <w:t>Author</w:t>
      </w:r>
      <w:r>
        <w:t xml:space="preserve">: </w:t>
      </w:r>
      <w:r w:rsidRPr="007D0879">
        <w:rPr>
          <w:b/>
        </w:rPr>
        <w:t>Kenneth H. Rosen</w:t>
      </w:r>
    </w:p>
    <w:p w:rsidR="00D50683" w:rsidRDefault="00D50683" w:rsidP="00D50683">
      <w:pPr>
        <w:pStyle w:val="NoSpacing"/>
      </w:pPr>
      <w:r>
        <w:t xml:space="preserve">Publisher: </w:t>
      </w:r>
      <w:r w:rsidRPr="007D0879">
        <w:rPr>
          <w:b/>
        </w:rPr>
        <w:t>McGraw-Hill International Edition</w:t>
      </w:r>
    </w:p>
    <w:p w:rsidR="00D50683" w:rsidRDefault="003507DC" w:rsidP="00D50683">
      <w:pPr>
        <w:pStyle w:val="NoSpacing"/>
        <w:rPr>
          <w:b/>
        </w:rPr>
      </w:pPr>
      <w:r>
        <w:rPr>
          <w:b/>
        </w:rPr>
        <w:t xml:space="preserve">Total: </w:t>
      </w:r>
      <w:r w:rsidR="009C1C67">
        <w:rPr>
          <w:b/>
        </w:rPr>
        <w:t>20</w:t>
      </w:r>
      <w:bookmarkStart w:id="0" w:name="_GoBack"/>
      <w:bookmarkEnd w:id="0"/>
      <w:r w:rsidR="00D50683" w:rsidRPr="00876DC0">
        <w:rPr>
          <w:b/>
        </w:rPr>
        <w:t xml:space="preserve"> exercises</w:t>
      </w:r>
    </w:p>
    <w:p w:rsidR="00876DC0" w:rsidRDefault="00876DC0" w:rsidP="00D50683">
      <w:pPr>
        <w:pStyle w:val="NoSpacing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8164"/>
      </w:tblGrid>
      <w:tr w:rsidR="00FC09BD" w:rsidTr="005A4A19">
        <w:tc>
          <w:tcPr>
            <w:tcW w:w="674" w:type="dxa"/>
          </w:tcPr>
          <w:p w:rsidR="00FC09BD" w:rsidRDefault="00FC09BD" w:rsidP="005A4A19">
            <w:pPr>
              <w:pStyle w:val="NoSpacing"/>
            </w:pPr>
            <w:r>
              <w:t>527</w:t>
            </w:r>
          </w:p>
        </w:tc>
        <w:tc>
          <w:tcPr>
            <w:tcW w:w="8164" w:type="dxa"/>
          </w:tcPr>
          <w:p w:rsidR="00FC09BD" w:rsidRDefault="00FC09BD" w:rsidP="005A4A19">
            <w:pPr>
              <w:pStyle w:val="NoSpacing"/>
            </w:pPr>
            <w:r>
              <w:object w:dxaOrig="7200" w:dyaOrig="2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124.5pt" o:ole="">
                  <v:imagedata r:id="rId5" o:title=""/>
                </v:shape>
                <o:OLEObject Type="Embed" ProgID="PBrush" ShapeID="_x0000_i1025" DrawAspect="Content" ObjectID="_1491031187" r:id="rId6"/>
              </w:object>
            </w:r>
          </w:p>
          <w:p w:rsidR="00FC09BD" w:rsidRDefault="00FC09BD" w:rsidP="005A4A19">
            <w:pPr>
              <w:pStyle w:val="NoSpacing"/>
            </w:pPr>
            <w:r>
              <w:object w:dxaOrig="7215" w:dyaOrig="1170">
                <v:shape id="_x0000_i1026" type="#_x0000_t75" style="width:360.75pt;height:58.5pt" o:ole="">
                  <v:imagedata r:id="rId7" o:title=""/>
                </v:shape>
                <o:OLEObject Type="Embed" ProgID="PBrush" ShapeID="_x0000_i1026" DrawAspect="Content" ObjectID="_1491031188" r:id="rId8"/>
              </w:object>
            </w:r>
          </w:p>
          <w:p w:rsidR="00FC09BD" w:rsidRPr="002C4CEB" w:rsidRDefault="00FC09BD" w:rsidP="005A4A19">
            <w:pPr>
              <w:pStyle w:val="NoSpacing"/>
              <w:rPr>
                <w:color w:val="002060"/>
              </w:rPr>
            </w:pPr>
            <w:r>
              <w:object w:dxaOrig="6840" w:dyaOrig="1395">
                <v:shape id="_x0000_i1027" type="#_x0000_t75" style="width:342pt;height:69.75pt" o:ole="">
                  <v:imagedata r:id="rId9" o:title=""/>
                </v:shape>
                <o:OLEObject Type="Embed" ProgID="PBrush" ShapeID="_x0000_i1027" DrawAspect="Content" ObjectID="_1491031189" r:id="rId10"/>
              </w:object>
            </w:r>
          </w:p>
        </w:tc>
      </w:tr>
      <w:tr w:rsidR="00FC09BD" w:rsidTr="005A4A19">
        <w:tc>
          <w:tcPr>
            <w:tcW w:w="674" w:type="dxa"/>
          </w:tcPr>
          <w:p w:rsidR="00FC09BD" w:rsidRDefault="00FC09BD" w:rsidP="005A4A19">
            <w:pPr>
              <w:pStyle w:val="NoSpacing"/>
            </w:pPr>
            <w:r>
              <w:t>528</w:t>
            </w:r>
          </w:p>
        </w:tc>
        <w:tc>
          <w:tcPr>
            <w:tcW w:w="8164" w:type="dxa"/>
          </w:tcPr>
          <w:p w:rsidR="00FC09BD" w:rsidRDefault="00FC09BD" w:rsidP="005A4A19">
            <w:pPr>
              <w:pStyle w:val="NoSpacing"/>
            </w:pPr>
            <w:r>
              <w:object w:dxaOrig="7410" w:dyaOrig="2610">
                <v:shape id="_x0000_i1028" type="#_x0000_t75" style="width:370.5pt;height:130.5pt" o:ole="">
                  <v:imagedata r:id="rId11" o:title=""/>
                </v:shape>
                <o:OLEObject Type="Embed" ProgID="PBrush" ShapeID="_x0000_i1028" DrawAspect="Content" ObjectID="_1491031190" r:id="rId12"/>
              </w:object>
            </w:r>
          </w:p>
          <w:p w:rsidR="00FC09BD" w:rsidRDefault="00FC09BD" w:rsidP="005A4A19">
            <w:pPr>
              <w:pStyle w:val="NoSpacing"/>
            </w:pPr>
            <w:r>
              <w:object w:dxaOrig="7275" w:dyaOrig="1935">
                <v:shape id="_x0000_i1029" type="#_x0000_t75" style="width:363.75pt;height:96.75pt" o:ole="">
                  <v:imagedata r:id="rId13" o:title=""/>
                </v:shape>
                <o:OLEObject Type="Embed" ProgID="PBrush" ShapeID="_x0000_i1029" DrawAspect="Content" ObjectID="_1491031191" r:id="rId14"/>
              </w:object>
            </w:r>
          </w:p>
          <w:p w:rsidR="00FC09BD" w:rsidRDefault="00FC09BD" w:rsidP="005A4A19">
            <w:pPr>
              <w:pStyle w:val="NoSpacing"/>
            </w:pPr>
            <w:r>
              <w:object w:dxaOrig="7290" w:dyaOrig="1080">
                <v:shape id="_x0000_i1030" type="#_x0000_t75" style="width:364.5pt;height:54pt" o:ole="">
                  <v:imagedata r:id="rId15" o:title=""/>
                </v:shape>
                <o:OLEObject Type="Embed" ProgID="PBrush" ShapeID="_x0000_i1030" DrawAspect="Content" ObjectID="_1491031192" r:id="rId16"/>
              </w:object>
            </w:r>
          </w:p>
          <w:p w:rsidR="00FC09BD" w:rsidRDefault="00FC09BD" w:rsidP="005A4A19">
            <w:pPr>
              <w:pStyle w:val="NoSpacing"/>
            </w:pPr>
            <w:r>
              <w:object w:dxaOrig="7350" w:dyaOrig="1740">
                <v:shape id="_x0000_i1031" type="#_x0000_t75" style="width:367.5pt;height:87pt" o:ole="">
                  <v:imagedata r:id="rId17" o:title=""/>
                </v:shape>
                <o:OLEObject Type="Embed" ProgID="PBrush" ShapeID="_x0000_i1031" DrawAspect="Content" ObjectID="_1491031193" r:id="rId18"/>
              </w:object>
            </w:r>
          </w:p>
          <w:p w:rsidR="00FC09BD" w:rsidRDefault="00FC09BD" w:rsidP="005A4A19">
            <w:pPr>
              <w:pStyle w:val="NoSpacing"/>
            </w:pPr>
            <w:r>
              <w:object w:dxaOrig="7260" w:dyaOrig="3885">
                <v:shape id="_x0000_i1032" type="#_x0000_t75" style="width:363pt;height:194.25pt" o:ole="">
                  <v:imagedata r:id="rId19" o:title=""/>
                </v:shape>
                <o:OLEObject Type="Embed" ProgID="PBrush" ShapeID="_x0000_i1032" DrawAspect="Content" ObjectID="_1491031194" r:id="rId20"/>
              </w:object>
            </w:r>
          </w:p>
          <w:p w:rsidR="00FC09BD" w:rsidRPr="002C4CEB" w:rsidRDefault="00FC09BD" w:rsidP="005A4A19">
            <w:pPr>
              <w:pStyle w:val="NoSpacing"/>
              <w:rPr>
                <w:color w:val="002060"/>
              </w:rPr>
            </w:pPr>
            <w:r>
              <w:object w:dxaOrig="5250" w:dyaOrig="1845">
                <v:shape id="_x0000_i1033" type="#_x0000_t75" style="width:262.5pt;height:92.25pt" o:ole="">
                  <v:imagedata r:id="rId21" o:title=""/>
                </v:shape>
                <o:OLEObject Type="Embed" ProgID="PBrush" ShapeID="_x0000_i1033" DrawAspect="Content" ObjectID="_1491031195" r:id="rId22"/>
              </w:object>
            </w:r>
          </w:p>
        </w:tc>
      </w:tr>
      <w:tr w:rsidR="00FC09BD" w:rsidTr="005A4A19">
        <w:tc>
          <w:tcPr>
            <w:tcW w:w="674" w:type="dxa"/>
          </w:tcPr>
          <w:p w:rsidR="00FC09BD" w:rsidRDefault="00FC09BD" w:rsidP="005A4A19">
            <w:pPr>
              <w:pStyle w:val="NoSpacing"/>
            </w:pPr>
            <w:r>
              <w:lastRenderedPageBreak/>
              <w:t>529</w:t>
            </w:r>
          </w:p>
        </w:tc>
        <w:tc>
          <w:tcPr>
            <w:tcW w:w="8164" w:type="dxa"/>
          </w:tcPr>
          <w:p w:rsidR="00FC09BD" w:rsidRDefault="00FC09BD" w:rsidP="005A4A19">
            <w:pPr>
              <w:pStyle w:val="NoSpacing"/>
            </w:pPr>
            <w:r>
              <w:object w:dxaOrig="7275" w:dyaOrig="2505">
                <v:shape id="_x0000_i1034" type="#_x0000_t75" style="width:363.75pt;height:125.25pt" o:ole="">
                  <v:imagedata r:id="rId23" o:title=""/>
                </v:shape>
                <o:OLEObject Type="Embed" ProgID="PBrush" ShapeID="_x0000_i1034" DrawAspect="Content" ObjectID="_1491031196" r:id="rId24"/>
              </w:object>
            </w:r>
          </w:p>
          <w:p w:rsidR="00FC09BD" w:rsidRDefault="00FC09BD" w:rsidP="005A4A19">
            <w:pPr>
              <w:pStyle w:val="NoSpacing"/>
            </w:pPr>
            <w:r>
              <w:object w:dxaOrig="6030" w:dyaOrig="360">
                <v:shape id="_x0000_i1035" type="#_x0000_t75" style="width:301.5pt;height:18pt" o:ole="">
                  <v:imagedata r:id="rId25" o:title=""/>
                </v:shape>
                <o:OLEObject Type="Embed" ProgID="PBrush" ShapeID="_x0000_i1035" DrawAspect="Content" ObjectID="_1491031197" r:id="rId26"/>
              </w:object>
            </w:r>
          </w:p>
          <w:p w:rsidR="00FC09BD" w:rsidRPr="002C4CEB" w:rsidRDefault="00FC09BD" w:rsidP="005A4A19">
            <w:pPr>
              <w:pStyle w:val="NoSpacing"/>
              <w:rPr>
                <w:color w:val="002060"/>
              </w:rPr>
            </w:pPr>
            <w:r>
              <w:object w:dxaOrig="7275" w:dyaOrig="1800">
                <v:shape id="_x0000_i1036" type="#_x0000_t75" style="width:363.75pt;height:90pt" o:ole="">
                  <v:imagedata r:id="rId27" o:title=""/>
                </v:shape>
                <o:OLEObject Type="Embed" ProgID="PBrush" ShapeID="_x0000_i1036" DrawAspect="Content" ObjectID="_1491031198" r:id="rId28"/>
              </w:object>
            </w:r>
          </w:p>
        </w:tc>
      </w:tr>
      <w:tr w:rsidR="00FC09BD" w:rsidTr="005A4A19">
        <w:tc>
          <w:tcPr>
            <w:tcW w:w="674" w:type="dxa"/>
          </w:tcPr>
          <w:p w:rsidR="00FC09BD" w:rsidRDefault="00FC09BD" w:rsidP="005A4A19">
            <w:pPr>
              <w:pStyle w:val="NoSpacing"/>
            </w:pPr>
            <w:r>
              <w:lastRenderedPageBreak/>
              <w:t>542</w:t>
            </w:r>
          </w:p>
        </w:tc>
        <w:tc>
          <w:tcPr>
            <w:tcW w:w="8164" w:type="dxa"/>
          </w:tcPr>
          <w:p w:rsidR="00FC09BD" w:rsidRPr="002C4CEB" w:rsidRDefault="00FC09BD" w:rsidP="005A4A19">
            <w:pPr>
              <w:pStyle w:val="NoSpacing"/>
              <w:rPr>
                <w:color w:val="002060"/>
              </w:rPr>
            </w:pPr>
            <w:r>
              <w:object w:dxaOrig="7305" w:dyaOrig="2850">
                <v:shape id="_x0000_i1037" type="#_x0000_t75" style="width:365.25pt;height:142.5pt" o:ole="">
                  <v:imagedata r:id="rId29" o:title=""/>
                </v:shape>
                <o:OLEObject Type="Embed" ProgID="PBrush" ShapeID="_x0000_i1037" DrawAspect="Content" ObjectID="_1491031199" r:id="rId30"/>
              </w:object>
            </w:r>
          </w:p>
        </w:tc>
      </w:tr>
      <w:tr w:rsidR="00FC09BD" w:rsidTr="005A4A19">
        <w:tc>
          <w:tcPr>
            <w:tcW w:w="674" w:type="dxa"/>
          </w:tcPr>
          <w:p w:rsidR="00FC09BD" w:rsidRDefault="00FC09BD" w:rsidP="005A4A19">
            <w:pPr>
              <w:pStyle w:val="NoSpacing"/>
            </w:pPr>
            <w:r>
              <w:t>543</w:t>
            </w:r>
          </w:p>
        </w:tc>
        <w:tc>
          <w:tcPr>
            <w:tcW w:w="8164" w:type="dxa"/>
          </w:tcPr>
          <w:p w:rsidR="00FC09BD" w:rsidRDefault="00FC09BD" w:rsidP="005A4A19">
            <w:pPr>
              <w:pStyle w:val="NoSpacing"/>
            </w:pPr>
            <w:r>
              <w:object w:dxaOrig="7305" w:dyaOrig="2985">
                <v:shape id="_x0000_i1038" type="#_x0000_t75" style="width:365.25pt;height:149.25pt" o:ole="">
                  <v:imagedata r:id="rId31" o:title=""/>
                </v:shape>
                <o:OLEObject Type="Embed" ProgID="PBrush" ShapeID="_x0000_i1038" DrawAspect="Content" ObjectID="_1491031200" r:id="rId32"/>
              </w:object>
            </w:r>
          </w:p>
          <w:p w:rsidR="00FC09BD" w:rsidRPr="002C4CEB" w:rsidRDefault="00FC09BD" w:rsidP="005A4A19">
            <w:pPr>
              <w:pStyle w:val="NoSpacing"/>
              <w:rPr>
                <w:color w:val="002060"/>
              </w:rPr>
            </w:pPr>
            <w:r>
              <w:object w:dxaOrig="7365" w:dyaOrig="765">
                <v:shape id="_x0000_i1039" type="#_x0000_t75" style="width:368.25pt;height:38.25pt" o:ole="">
                  <v:imagedata r:id="rId33" o:title=""/>
                </v:shape>
                <o:OLEObject Type="Embed" ProgID="PBrush" ShapeID="_x0000_i1039" DrawAspect="Content" ObjectID="_1491031201" r:id="rId34"/>
              </w:object>
            </w:r>
          </w:p>
        </w:tc>
      </w:tr>
      <w:tr w:rsidR="00FC09BD" w:rsidTr="005A4A19">
        <w:tc>
          <w:tcPr>
            <w:tcW w:w="674" w:type="dxa"/>
          </w:tcPr>
          <w:p w:rsidR="00FC09BD" w:rsidRDefault="00FC09BD" w:rsidP="005A4A19">
            <w:pPr>
              <w:pStyle w:val="NoSpacing"/>
            </w:pPr>
            <w:r>
              <w:t>563</w:t>
            </w:r>
          </w:p>
          <w:p w:rsidR="00FC09BD" w:rsidRDefault="00FC09BD" w:rsidP="005A4A19">
            <w:pPr>
              <w:pStyle w:val="NoSpacing"/>
            </w:pPr>
            <w:r>
              <w:t>564</w:t>
            </w:r>
          </w:p>
        </w:tc>
        <w:tc>
          <w:tcPr>
            <w:tcW w:w="8164" w:type="dxa"/>
          </w:tcPr>
          <w:p w:rsidR="00FC09BD" w:rsidRDefault="00FC09BD" w:rsidP="005A4A19">
            <w:pPr>
              <w:pStyle w:val="NoSpacing"/>
            </w:pPr>
            <w:r>
              <w:object w:dxaOrig="7140" w:dyaOrig="2835">
                <v:shape id="_x0000_i1040" type="#_x0000_t75" style="width:357pt;height:141.75pt" o:ole="">
                  <v:imagedata r:id="rId35" o:title=""/>
                </v:shape>
                <o:OLEObject Type="Embed" ProgID="PBrush" ShapeID="_x0000_i1040" DrawAspect="Content" ObjectID="_1491031202" r:id="rId36"/>
              </w:object>
            </w:r>
          </w:p>
          <w:p w:rsidR="00FC09BD" w:rsidRDefault="00FC09BD" w:rsidP="005A4A19">
            <w:pPr>
              <w:pStyle w:val="NoSpacing"/>
            </w:pPr>
            <w:r>
              <w:object w:dxaOrig="7200" w:dyaOrig="3555">
                <v:shape id="_x0000_i1041" type="#_x0000_t75" style="width:5in;height:177.75pt" o:ole="">
                  <v:imagedata r:id="rId37" o:title=""/>
                </v:shape>
                <o:OLEObject Type="Embed" ProgID="PBrush" ShapeID="_x0000_i1041" DrawAspect="Content" ObjectID="_1491031203" r:id="rId38"/>
              </w:object>
            </w:r>
          </w:p>
          <w:p w:rsidR="00FC09BD" w:rsidRDefault="00FC09BD" w:rsidP="005A4A19">
            <w:pPr>
              <w:pStyle w:val="NoSpacing"/>
            </w:pPr>
            <w:r>
              <w:object w:dxaOrig="7905" w:dyaOrig="3795">
                <v:shape id="_x0000_i1042" type="#_x0000_t75" style="width:395.25pt;height:189.75pt" o:ole="">
                  <v:imagedata r:id="rId39" o:title=""/>
                </v:shape>
                <o:OLEObject Type="Embed" ProgID="PBrush" ShapeID="_x0000_i1042" DrawAspect="Content" ObjectID="_1491031204" r:id="rId40"/>
              </w:object>
            </w:r>
          </w:p>
          <w:p w:rsidR="00FC09BD" w:rsidRDefault="00FC09BD" w:rsidP="005A4A19">
            <w:pPr>
              <w:pStyle w:val="NoSpacing"/>
            </w:pPr>
          </w:p>
          <w:p w:rsidR="00FC09BD" w:rsidRDefault="00FC09BD" w:rsidP="005A4A19">
            <w:pPr>
              <w:pStyle w:val="NoSpacing"/>
            </w:pPr>
            <w:r>
              <w:object w:dxaOrig="7350" w:dyaOrig="2265">
                <v:shape id="_x0000_i1043" type="#_x0000_t75" style="width:367.5pt;height:113.25pt" o:ole="">
                  <v:imagedata r:id="rId41" o:title=""/>
                </v:shape>
                <o:OLEObject Type="Embed" ProgID="PBrush" ShapeID="_x0000_i1043" DrawAspect="Content" ObjectID="_1491031205" r:id="rId42"/>
              </w:object>
            </w:r>
          </w:p>
          <w:p w:rsidR="00FC09BD" w:rsidRDefault="00FC09BD" w:rsidP="005A4A19">
            <w:pPr>
              <w:pStyle w:val="NoSpacing"/>
            </w:pPr>
            <w:r>
              <w:object w:dxaOrig="6000" w:dyaOrig="750">
                <v:shape id="_x0000_i1044" type="#_x0000_t75" style="width:300pt;height:37.5pt" o:ole="">
                  <v:imagedata r:id="rId43" o:title=""/>
                </v:shape>
                <o:OLEObject Type="Embed" ProgID="PBrush" ShapeID="_x0000_i1044" DrawAspect="Content" ObjectID="_1491031206" r:id="rId44"/>
              </w:object>
            </w:r>
          </w:p>
          <w:p w:rsidR="00FC09BD" w:rsidRDefault="00FC09BD" w:rsidP="005A4A19">
            <w:pPr>
              <w:pStyle w:val="NoSpacing"/>
            </w:pPr>
          </w:p>
          <w:p w:rsidR="00FC09BD" w:rsidRDefault="00FC09BD" w:rsidP="005A4A19">
            <w:pPr>
              <w:pStyle w:val="NoSpacing"/>
            </w:pPr>
            <w:r>
              <w:object w:dxaOrig="7290" w:dyaOrig="2145">
                <v:shape id="_x0000_i1045" type="#_x0000_t75" style="width:364.5pt;height:107.25pt" o:ole="">
                  <v:imagedata r:id="rId45" o:title=""/>
                </v:shape>
                <o:OLEObject Type="Embed" ProgID="PBrush" ShapeID="_x0000_i1045" DrawAspect="Content" ObjectID="_1491031207" r:id="rId46"/>
              </w:object>
            </w:r>
          </w:p>
          <w:p w:rsidR="00FC09BD" w:rsidRPr="002C4CEB" w:rsidRDefault="00FC09BD" w:rsidP="005A4A19">
            <w:pPr>
              <w:pStyle w:val="NoSpacing"/>
              <w:rPr>
                <w:color w:val="002060"/>
              </w:rPr>
            </w:pPr>
          </w:p>
        </w:tc>
      </w:tr>
      <w:tr w:rsidR="00FC09BD" w:rsidTr="005A4A19">
        <w:tc>
          <w:tcPr>
            <w:tcW w:w="674" w:type="dxa"/>
          </w:tcPr>
          <w:p w:rsidR="00FC09BD" w:rsidRDefault="00FC09BD" w:rsidP="005A4A19">
            <w:pPr>
              <w:pStyle w:val="NoSpacing"/>
            </w:pPr>
            <w:r>
              <w:lastRenderedPageBreak/>
              <w:t>565</w:t>
            </w:r>
          </w:p>
        </w:tc>
        <w:tc>
          <w:tcPr>
            <w:tcW w:w="8164" w:type="dxa"/>
          </w:tcPr>
          <w:p w:rsidR="00FC09BD" w:rsidRPr="002C4CEB" w:rsidRDefault="00FC09BD" w:rsidP="005A4A19">
            <w:pPr>
              <w:pStyle w:val="NoSpacing"/>
              <w:rPr>
                <w:color w:val="002060"/>
              </w:rPr>
            </w:pPr>
            <w:r>
              <w:object w:dxaOrig="7305" w:dyaOrig="2190">
                <v:shape id="_x0000_i1046" type="#_x0000_t75" style="width:365.25pt;height:109.5pt" o:ole="">
                  <v:imagedata r:id="rId47" o:title=""/>
                </v:shape>
                <o:OLEObject Type="Embed" ProgID="PBrush" ShapeID="_x0000_i1046" DrawAspect="Content" ObjectID="_1491031208" r:id="rId48"/>
              </w:object>
            </w:r>
          </w:p>
        </w:tc>
      </w:tr>
    </w:tbl>
    <w:p w:rsidR="00F05E99" w:rsidRDefault="00F05E99" w:rsidP="00D50683">
      <w:pPr>
        <w:pStyle w:val="NoSpacing"/>
        <w:rPr>
          <w:b/>
        </w:rPr>
      </w:pPr>
    </w:p>
    <w:p w:rsidR="00FC09BD" w:rsidRDefault="00FC09BD" w:rsidP="00D50683">
      <w:pPr>
        <w:pStyle w:val="NoSpacing"/>
        <w:rPr>
          <w:b/>
        </w:rPr>
      </w:pPr>
    </w:p>
    <w:p w:rsidR="00F05E99" w:rsidRDefault="00F05E99" w:rsidP="00D50683">
      <w:pPr>
        <w:pStyle w:val="NoSpacing"/>
        <w:rPr>
          <w:b/>
        </w:rPr>
      </w:pPr>
    </w:p>
    <w:p w:rsidR="00F05E99" w:rsidRDefault="00F05E99" w:rsidP="00D50683">
      <w:pPr>
        <w:pStyle w:val="NoSpacing"/>
        <w:rPr>
          <w:b/>
        </w:rPr>
      </w:pPr>
    </w:p>
    <w:p w:rsidR="00F05E99" w:rsidRDefault="00F05E99" w:rsidP="00D50683">
      <w:pPr>
        <w:pStyle w:val="NoSpacing"/>
        <w:rPr>
          <w:b/>
        </w:rPr>
      </w:pPr>
    </w:p>
    <w:sectPr w:rsidR="00F05E99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83"/>
    <w:rsid w:val="00327291"/>
    <w:rsid w:val="003507DC"/>
    <w:rsid w:val="00362A70"/>
    <w:rsid w:val="003F392D"/>
    <w:rsid w:val="006468F5"/>
    <w:rsid w:val="00686131"/>
    <w:rsid w:val="00834151"/>
    <w:rsid w:val="00876DC0"/>
    <w:rsid w:val="009B2543"/>
    <w:rsid w:val="009C1C67"/>
    <w:rsid w:val="00BC047E"/>
    <w:rsid w:val="00D25E94"/>
    <w:rsid w:val="00D50683"/>
    <w:rsid w:val="00E06F6C"/>
    <w:rsid w:val="00EC0D34"/>
    <w:rsid w:val="00F05E99"/>
    <w:rsid w:val="00FC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vinhanh</cp:lastModifiedBy>
  <cp:revision>5</cp:revision>
  <dcterms:created xsi:type="dcterms:W3CDTF">2015-04-20T03:15:00Z</dcterms:created>
  <dcterms:modified xsi:type="dcterms:W3CDTF">2015-04-20T03:33:00Z</dcterms:modified>
</cp:coreProperties>
</file>