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7537" cy="832092"/>
            <wp:effectExtent b="0" l="0" r="0" t="0"/>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2 – Project Management Plan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Aug 2026 –</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2001309150"/>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9bzshs6c5t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Change Log</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i9z2drxphe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Project Overview</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7a54k8jznq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Scope and Purpose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ijq2ju1umj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Assumptions &amp; Constraints</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1qglqyr5dl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Cost &amp; Time Estimations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95f71ygna3p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Capacity Planning</w:t>
              <w:tab/>
            </w:r>
          </w:hyperlink>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hyqiazl4au5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Project Objectives</w:t>
              <w:tab/>
            </w:r>
          </w:hyperlink>
          <w:r w:rsidDel="00000000" w:rsidR="00000000" w:rsidRPr="00000000">
            <w:rPr>
              <w:rtl w:val="0"/>
            </w:rPr>
            <w:t xml:space="preserve">10</w:t>
          </w:r>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asimmvxs8vv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Risks and Mitigations</w:t>
              <w:tab/>
            </w:r>
          </w:hyperlink>
          <w:r w:rsidDel="00000000" w:rsidR="00000000" w:rsidRPr="00000000">
            <w:rPr>
              <w:rtl w:val="0"/>
            </w:rPr>
            <w:t xml:space="preserve">10</w:t>
          </w:r>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i w:val="0"/>
              <w:iCs w:val="0"/>
              <w:smallCaps w:val="0"/>
              <w:strike w:val="0"/>
              <w:color w:val="000000"/>
              <w:u w:val="none"/>
              <w:shd w:fill="auto" w:val="clear"/>
              <w:vertAlign w:val="baseline"/>
            </w:rPr>
          </w:pPr>
          <w:hyperlink w:anchor="_heading=h.d0s0btcwflc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Management Approach</w:t>
              <w:tab/>
              <w:t xml:space="preserve">1</w:t>
            </w:r>
          </w:hyperlink>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5vzstx8qenx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Project Process/Methodology</w:t>
              <w:tab/>
              <w:t xml:space="preserve">1</w:t>
            </w:r>
          </w:hyperlink>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21laeknyb7f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Quality Management</w:t>
              <w:tab/>
              <w:t xml:space="preserve">1</w:t>
            </w:r>
          </w:hyperlink>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wffld5tx4s4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Project Training Plan</w:t>
              <w:tab/>
              <w:t xml:space="preserve">1</w:t>
            </w:r>
          </w:hyperlink>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18"/>
              <w:szCs w:val="18"/>
              <w:u w:val="none"/>
              <w:shd w:fill="auto" w:val="clear"/>
              <w:vertAlign w:val="baseline"/>
            </w:rPr>
          </w:pPr>
          <w:hyperlink w:anchor="_heading=h.fwbx1nl2wgo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Responsibility Assignments</w:t>
              <w:tab/>
              <w:t xml:space="preserve">1</w:t>
            </w:r>
          </w:hyperlink>
          <w:r w:rsidDel="00000000" w:rsidR="00000000" w:rsidRPr="00000000">
            <w:rPr>
              <w:rFonts w:ascii="Arial" w:cs="Arial" w:eastAsia="Arial" w:hAnsi="Arial"/>
              <w:sz w:val="18"/>
              <w:szCs w:val="18"/>
              <w:rtl w:val="0"/>
            </w:rPr>
            <w:t xml:space="preserve">3</w:t>
          </w:r>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18"/>
              <w:szCs w:val="18"/>
              <w:u w:val="none"/>
              <w:shd w:fill="auto" w:val="clear"/>
              <w:vertAlign w:val="baseline"/>
            </w:rPr>
          </w:pPr>
          <w:hyperlink w:anchor="_heading=h.oi0fx3jfot0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Project Communications</w:t>
              <w:tab/>
              <w:t xml:space="preserve">1</w:t>
            </w:r>
          </w:hyperlink>
          <w:r w:rsidDel="00000000" w:rsidR="00000000" w:rsidRPr="00000000">
            <w:rPr>
              <w:rFonts w:ascii="Arial" w:cs="Arial" w:eastAsia="Arial" w:hAnsi="Arial"/>
              <w:sz w:val="18"/>
              <w:szCs w:val="18"/>
              <w:rtl w:val="0"/>
            </w:rPr>
            <w:t xml:space="preserve">5</w:t>
          </w:r>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18"/>
              <w:szCs w:val="18"/>
              <w:u w:val="none"/>
              <w:shd w:fill="auto" w:val="clear"/>
              <w:vertAlign w:val="baseline"/>
            </w:rPr>
          </w:pPr>
          <w:hyperlink w:anchor="_heading=h.qkzvok1abg5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Configuration Management</w:t>
              <w:tab/>
              <w:t xml:space="preserve">1</w:t>
            </w:r>
          </w:hyperlink>
          <w:r w:rsidDel="00000000" w:rsidR="00000000" w:rsidRPr="00000000">
            <w:rPr>
              <w:rFonts w:ascii="Arial" w:cs="Arial" w:eastAsia="Arial" w:hAnsi="Arial"/>
              <w:sz w:val="18"/>
              <w:szCs w:val="18"/>
              <w:rtl w:val="0"/>
            </w:rPr>
            <w:t xml:space="preserve">7</w:t>
          </w:r>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18"/>
              <w:szCs w:val="18"/>
              <w:u w:val="none"/>
              <w:shd w:fill="auto" w:val="clear"/>
              <w:vertAlign w:val="baseline"/>
            </w:rPr>
          </w:pPr>
          <w:hyperlink w:anchor="_heading=h.cevp4osnfhj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 Document Management</w:t>
              <w:tab/>
              <w:t xml:space="preserve">1</w:t>
            </w:r>
          </w:hyperlink>
          <w:r w:rsidDel="00000000" w:rsidR="00000000" w:rsidRPr="00000000">
            <w:rPr>
              <w:rFonts w:ascii="Arial" w:cs="Arial" w:eastAsia="Arial" w:hAnsi="Arial"/>
              <w:sz w:val="18"/>
              <w:szCs w:val="18"/>
              <w:rtl w:val="0"/>
            </w:rPr>
            <w:t xml:space="preserve">7</w:t>
          </w:r>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18"/>
              <w:szCs w:val="18"/>
              <w:u w:val="none"/>
              <w:shd w:fill="auto" w:val="clear"/>
              <w:vertAlign w:val="baseline"/>
            </w:rPr>
          </w:pPr>
          <w:hyperlink w:anchor="_heading=h.v505wnhqkmk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6.2 Source Code Management</w:t>
              <w:tab/>
              <w:t xml:space="preserve">1</w:t>
            </w:r>
          </w:hyperlink>
          <w:r w:rsidDel="00000000" w:rsidR="00000000" w:rsidRPr="00000000">
            <w:rPr>
              <w:rFonts w:ascii="Arial" w:cs="Arial" w:eastAsia="Arial" w:hAnsi="Arial"/>
              <w:sz w:val="18"/>
              <w:szCs w:val="18"/>
              <w:rtl w:val="0"/>
            </w:rPr>
            <w:t xml:space="preserve">7</w:t>
          </w:r>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sz w:val="18"/>
              <w:szCs w:val="18"/>
            </w:rPr>
          </w:pPr>
          <w:hyperlink w:anchor="_heading=h.mjl0guc1pdt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6.3 Tools &amp; Infrastructures</w:t>
              <w:tab/>
              <w:t xml:space="preserve">1</w:t>
            </w:r>
          </w:hyperlink>
          <w:r w:rsidDel="00000000" w:rsidR="00000000" w:rsidRPr="00000000">
            <w:rPr>
              <w:rFonts w:ascii="Arial" w:cs="Arial" w:eastAsia="Arial" w:hAnsi="Arial"/>
              <w:sz w:val="18"/>
              <w:szCs w:val="18"/>
              <w:rtl w:val="0"/>
            </w:rPr>
            <w:t xml:space="preserve">7</w:t>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sz w:val="20"/>
              <w:szCs w:val="20"/>
            </w:rPr>
          </w:pPr>
          <w:hyperlink w:anchor="_heading=h.q2vj5nuojq0e">
            <w:r w:rsidDel="00000000" w:rsidR="00000000" w:rsidRPr="00000000">
              <w:rPr>
                <w:rtl w:val="0"/>
              </w:rPr>
              <w:t xml:space="preserve">Definition and Acronyms</w:t>
              <w:tab/>
            </w:r>
          </w:hyperlink>
          <w:r w:rsidDel="00000000" w:rsidR="00000000" w:rsidRPr="00000000">
            <w:rPr>
              <w:rFonts w:ascii="Arial" w:cs="Arial" w:eastAsia="Arial" w:hAnsi="Arial"/>
              <w:sz w:val="20"/>
              <w:szCs w:val="20"/>
              <w:rtl w:val="0"/>
            </w:rPr>
            <w:t xml:space="preserve">18</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rPr>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rPr/>
      </w:pPr>
      <w:bookmarkStart w:colFirst="0" w:colLast="0" w:name="_heading=h.g9bzshs6c5ti" w:id="0"/>
      <w:bookmarkEnd w:id="0"/>
      <w:r w:rsidDel="00000000" w:rsidR="00000000" w:rsidRPr="00000000">
        <w:rPr>
          <w:rtl w:val="0"/>
        </w:rPr>
        <w:t xml:space="preserve">Change Log</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720"/>
        <w:gridCol w:w="1230"/>
        <w:gridCol w:w="5775"/>
        <w:tblGridChange w:id="0">
          <w:tblGrid>
            <w:gridCol w:w="1080"/>
            <w:gridCol w:w="720"/>
            <w:gridCol w:w="1230"/>
            <w:gridCol w:w="5775"/>
          </w:tblGrid>
        </w:tblGridChange>
      </w:tblGrid>
      <w:tr>
        <w:trPr>
          <w:cantSplit w:val="0"/>
          <w:tblHeader w:val="0"/>
        </w:trPr>
        <w:tc>
          <w:tcPr>
            <w:shd w:fill="ffe8e1" w:val="clea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28/09/2026</w:t>
            </w: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TrangCTH</w:t>
            </w: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Added Project Overview sections</w:t>
            </w:r>
            <w:r w:rsidDel="00000000" w:rsidR="00000000" w:rsidRPr="00000000">
              <w:rPr>
                <w:rtl w:val="0"/>
              </w:rPr>
            </w:r>
          </w:p>
        </w:tc>
      </w:tr>
      <w:tr>
        <w:trPr>
          <w:cantSplit w:val="0"/>
          <w:tblHeader w:val="0"/>
        </w:trPr>
        <w:tc>
          <w:tcPr/>
          <w:p w:rsidR="00000000" w:rsidDel="00000000" w:rsidP="00000000" w:rsidRDefault="00000000" w:rsidRPr="00000000" w14:paraId="00000034">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29/09/2026</w:t>
            </w: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TrangCTH</w:t>
            </w: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Added Management Approach sections</w:t>
            </w:r>
            <w:r w:rsidDel="00000000" w:rsidR="00000000" w:rsidRPr="00000000">
              <w:rPr>
                <w:rtl w:val="0"/>
              </w:rPr>
            </w:r>
          </w:p>
        </w:tc>
      </w:tr>
      <w:tr>
        <w:trPr>
          <w:cantSplit w:val="0"/>
          <w:tblHeader w:val="0"/>
        </w:trPr>
        <w:tc>
          <w:tcPr/>
          <w:p w:rsidR="00000000" w:rsidDel="00000000" w:rsidP="00000000" w:rsidRDefault="00000000" w:rsidRPr="00000000" w14:paraId="00000038">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30/09/2026</w:t>
            </w:r>
          </w:p>
        </w:tc>
        <w:tc>
          <w:tcPr/>
          <w:p w:rsidR="00000000" w:rsidDel="00000000" w:rsidP="00000000" w:rsidRDefault="00000000" w:rsidRPr="00000000" w14:paraId="00000039">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A</w:t>
            </w:r>
          </w:p>
        </w:tc>
        <w:tc>
          <w:tcPr/>
          <w:p w:rsidR="00000000" w:rsidDel="00000000" w:rsidP="00000000" w:rsidRDefault="00000000" w:rsidRPr="00000000" w14:paraId="0000003A">
            <w:pPr>
              <w:spacing w:after="80" w:before="80" w:line="240" w:lineRule="auto"/>
              <w:rPr>
                <w:rFonts w:ascii="Tahoma" w:cs="Tahoma" w:eastAsia="Tahoma" w:hAnsi="Tahoma"/>
              </w:rPr>
            </w:pPr>
            <w:r w:rsidDel="00000000" w:rsidR="00000000" w:rsidRPr="00000000">
              <w:rPr>
                <w:rFonts w:ascii="Tahoma" w:cs="Tahoma" w:eastAsia="Tahoma" w:hAnsi="Tahoma"/>
                <w:rtl w:val="0"/>
              </w:rPr>
              <w:t xml:space="preserve">TrangCTH</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Added Configuration Management and finalized Report 2</w:t>
            </w: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1/10/2026</w:t>
            </w: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3F">
            <w:pPr>
              <w:rPr>
                <w:rFonts w:ascii="Tahoma" w:cs="Tahoma" w:eastAsia="Tahoma" w:hAnsi="Tahoma"/>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Modified </w:t>
            </w:r>
            <w:r w:rsidDel="00000000" w:rsidR="00000000" w:rsidRPr="00000000">
              <w:rPr>
                <w:rFonts w:ascii="Tahoma" w:cs="Tahoma" w:eastAsia="Tahoma" w:hAnsi="Tahoma"/>
                <w:rtl w:val="0"/>
              </w:rPr>
              <w:t xml:space="preserve">Scope and Purpose</w:t>
            </w:r>
            <w:r w:rsidDel="00000000" w:rsidR="00000000" w:rsidRPr="00000000">
              <w:rPr>
                <w:rtl w:val="0"/>
              </w:rPr>
            </w:r>
          </w:p>
        </w:tc>
      </w:tr>
      <w:tr>
        <w:trPr>
          <w:cantSplit w:val="0"/>
          <w:tblHeader w:val="0"/>
        </w:trPr>
        <w:tc>
          <w:tcPr/>
          <w:p w:rsidR="00000000" w:rsidDel="00000000" w:rsidP="00000000" w:rsidRDefault="00000000" w:rsidRPr="00000000" w14:paraId="00000040">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1/10/2026</w:t>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43">
            <w:pPr>
              <w:rPr>
                <w:rFonts w:ascii="Tahoma" w:cs="Tahoma" w:eastAsia="Tahoma" w:hAnsi="Tahoma"/>
                <w:vertAlign w:val="baseline"/>
              </w:rPr>
            </w:pPr>
            <w:r w:rsidDel="00000000" w:rsidR="00000000" w:rsidRPr="00000000">
              <w:rPr>
                <w:rFonts w:ascii="Tahoma" w:cs="Tahoma" w:eastAsia="Tahoma" w:hAnsi="Tahoma"/>
                <w:rtl w:val="0"/>
              </w:rPr>
              <w:t xml:space="preserve">Modified Assumptions &amp; Constraints</w:t>
            </w:r>
            <w:r w:rsidDel="00000000" w:rsidR="00000000" w:rsidRPr="00000000">
              <w:rPr>
                <w:rtl w:val="0"/>
              </w:rPr>
            </w:r>
          </w:p>
        </w:tc>
      </w:tr>
      <w:tr>
        <w:trPr>
          <w:cantSplit w:val="0"/>
          <w:tblHeader w:val="0"/>
        </w:trPr>
        <w:tc>
          <w:tcPr/>
          <w:p w:rsidR="00000000" w:rsidDel="00000000" w:rsidP="00000000" w:rsidRDefault="00000000" w:rsidRPr="00000000" w14:paraId="00000044">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1/10/2026</w:t>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47">
            <w:pPr>
              <w:rPr>
                <w:rFonts w:ascii="Tahoma" w:cs="Tahoma" w:eastAsia="Tahoma" w:hAnsi="Tahoma"/>
                <w:vertAlign w:val="baseline"/>
              </w:rPr>
            </w:pPr>
            <w:r w:rsidDel="00000000" w:rsidR="00000000" w:rsidRPr="00000000">
              <w:rPr>
                <w:rFonts w:ascii="Tahoma" w:cs="Tahoma" w:eastAsia="Tahoma" w:hAnsi="Tahoma"/>
                <w:rtl w:val="0"/>
              </w:rPr>
              <w:t xml:space="preserve">Modified Cost &amp; Time Estimations</w:t>
            </w:r>
            <w:r w:rsidDel="00000000" w:rsidR="00000000" w:rsidRPr="00000000">
              <w:rPr>
                <w:rtl w:val="0"/>
              </w:rPr>
            </w:r>
          </w:p>
        </w:tc>
      </w:tr>
      <w:tr>
        <w:trPr>
          <w:cantSplit w:val="0"/>
          <w:tblHeader w:val="0"/>
        </w:trPr>
        <w:tc>
          <w:tcPr/>
          <w:p w:rsidR="00000000" w:rsidDel="00000000" w:rsidP="00000000" w:rsidRDefault="00000000" w:rsidRPr="00000000" w14:paraId="00000048">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4A">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4B">
            <w:pPr>
              <w:rPr>
                <w:rFonts w:ascii="Tahoma" w:cs="Tahoma" w:eastAsia="Tahoma" w:hAnsi="Tahoma"/>
                <w:vertAlign w:val="baseline"/>
              </w:rPr>
            </w:pPr>
            <w:r w:rsidDel="00000000" w:rsidR="00000000" w:rsidRPr="00000000">
              <w:rPr>
                <w:rFonts w:ascii="Tahoma" w:cs="Tahoma" w:eastAsia="Tahoma" w:hAnsi="Tahoma"/>
                <w:rtl w:val="0"/>
              </w:rPr>
              <w:t xml:space="preserve">Modified Project Objectives</w:t>
            </w:r>
            <w:r w:rsidDel="00000000" w:rsidR="00000000" w:rsidRPr="00000000">
              <w:rPr>
                <w:rtl w:val="0"/>
              </w:rPr>
            </w:r>
          </w:p>
        </w:tc>
      </w:tr>
      <w:tr>
        <w:trPr>
          <w:cantSplit w:val="0"/>
          <w:tblHeader w:val="0"/>
        </w:trPr>
        <w:tc>
          <w:tcPr/>
          <w:p w:rsidR="00000000" w:rsidDel="00000000" w:rsidP="00000000" w:rsidRDefault="00000000" w:rsidRPr="00000000" w14:paraId="0000004C">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4E">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4F">
            <w:pPr>
              <w:rPr>
                <w:rFonts w:ascii="Tahoma" w:cs="Tahoma" w:eastAsia="Tahoma" w:hAnsi="Tahoma"/>
              </w:rPr>
            </w:pPr>
            <w:r w:rsidDel="00000000" w:rsidR="00000000" w:rsidRPr="00000000">
              <w:rPr>
                <w:rFonts w:ascii="Tahoma" w:cs="Tahoma" w:eastAsia="Tahoma" w:hAnsi="Tahoma"/>
                <w:rtl w:val="0"/>
              </w:rPr>
              <w:t xml:space="preserve">Modified Capacity Planning</w:t>
            </w:r>
          </w:p>
        </w:tc>
      </w:tr>
      <w:tr>
        <w:trPr>
          <w:cantSplit w:val="0"/>
          <w:tblHeader w:val="0"/>
        </w:trPr>
        <w:tc>
          <w:tcPr/>
          <w:p w:rsidR="00000000" w:rsidDel="00000000" w:rsidP="00000000" w:rsidRDefault="00000000" w:rsidRPr="00000000" w14:paraId="00000050">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52">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53">
            <w:pPr>
              <w:rPr>
                <w:rFonts w:ascii="Tahoma" w:cs="Tahoma" w:eastAsia="Tahoma" w:hAnsi="Tahoma"/>
                <w:vertAlign w:val="baseline"/>
              </w:rPr>
            </w:pPr>
            <w:r w:rsidDel="00000000" w:rsidR="00000000" w:rsidRPr="00000000">
              <w:rPr>
                <w:rFonts w:ascii="Tahoma" w:cs="Tahoma" w:eastAsia="Tahoma" w:hAnsi="Tahoma"/>
                <w:rtl w:val="0"/>
              </w:rPr>
              <w:t xml:space="preserve">Modified Project Objectives</w:t>
            </w:r>
            <w:r w:rsidDel="00000000" w:rsidR="00000000" w:rsidRPr="00000000">
              <w:rPr>
                <w:rtl w:val="0"/>
              </w:rPr>
            </w:r>
          </w:p>
        </w:tc>
      </w:tr>
      <w:tr>
        <w:trPr>
          <w:cantSplit w:val="0"/>
          <w:tblHeader w:val="0"/>
        </w:trPr>
        <w:tc>
          <w:tcPr/>
          <w:p w:rsidR="00000000" w:rsidDel="00000000" w:rsidP="00000000" w:rsidRDefault="00000000" w:rsidRPr="00000000" w14:paraId="00000054">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55">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56">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57">
            <w:pPr>
              <w:rPr>
                <w:rFonts w:ascii="Tahoma" w:cs="Tahoma" w:eastAsia="Tahoma" w:hAnsi="Tahoma"/>
                <w:vertAlign w:val="baseline"/>
              </w:rPr>
            </w:pPr>
            <w:r w:rsidDel="00000000" w:rsidR="00000000" w:rsidRPr="00000000">
              <w:rPr>
                <w:rFonts w:ascii="Tahoma" w:cs="Tahoma" w:eastAsia="Tahoma" w:hAnsi="Tahoma"/>
                <w:rtl w:val="0"/>
              </w:rPr>
              <w:t xml:space="preserve">Modified Risks and Mitigations</w:t>
            </w:r>
            <w:r w:rsidDel="00000000" w:rsidR="00000000" w:rsidRPr="00000000">
              <w:rPr>
                <w:rtl w:val="0"/>
              </w:rPr>
            </w:r>
          </w:p>
        </w:tc>
      </w:tr>
      <w:tr>
        <w:trPr>
          <w:cantSplit w:val="0"/>
          <w:tblHeader w:val="0"/>
        </w:trPr>
        <w:tc>
          <w:tcPr/>
          <w:p w:rsidR="00000000" w:rsidDel="00000000" w:rsidP="00000000" w:rsidRDefault="00000000" w:rsidRPr="00000000" w14:paraId="00000058">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59">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5A">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5B">
            <w:pPr>
              <w:rPr>
                <w:rFonts w:ascii="Tahoma" w:cs="Tahoma" w:eastAsia="Tahoma" w:hAnsi="Tahoma"/>
                <w:vertAlign w:val="baseline"/>
              </w:rPr>
            </w:pPr>
            <w:r w:rsidDel="00000000" w:rsidR="00000000" w:rsidRPr="00000000">
              <w:rPr>
                <w:rFonts w:ascii="Tahoma" w:cs="Tahoma" w:eastAsia="Tahoma" w:hAnsi="Tahoma"/>
                <w:rtl w:val="0"/>
              </w:rPr>
              <w:t xml:space="preserve">Modified Project Process/Methodology</w:t>
            </w:r>
            <w:r w:rsidDel="00000000" w:rsidR="00000000" w:rsidRPr="00000000">
              <w:rPr>
                <w:rtl w:val="0"/>
              </w:rPr>
            </w:r>
          </w:p>
        </w:tc>
      </w:tr>
      <w:tr>
        <w:trPr>
          <w:cantSplit w:val="0"/>
          <w:tblHeader w:val="0"/>
        </w:trPr>
        <w:tc>
          <w:tcPr/>
          <w:p w:rsidR="00000000" w:rsidDel="00000000" w:rsidP="00000000" w:rsidRDefault="00000000" w:rsidRPr="00000000" w14:paraId="0000005C">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5D">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5E">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5F">
            <w:pPr>
              <w:rPr>
                <w:rFonts w:ascii="Tahoma" w:cs="Tahoma" w:eastAsia="Tahoma" w:hAnsi="Tahoma"/>
                <w:vertAlign w:val="baseline"/>
              </w:rPr>
            </w:pPr>
            <w:r w:rsidDel="00000000" w:rsidR="00000000" w:rsidRPr="00000000">
              <w:rPr>
                <w:rFonts w:ascii="Tahoma" w:cs="Tahoma" w:eastAsia="Tahoma" w:hAnsi="Tahoma"/>
                <w:rtl w:val="0"/>
              </w:rPr>
              <w:t xml:space="preserve">Modified Project Training Plan</w:t>
            </w:r>
            <w:r w:rsidDel="00000000" w:rsidR="00000000" w:rsidRPr="00000000">
              <w:rPr>
                <w:rtl w:val="0"/>
              </w:rPr>
            </w:r>
          </w:p>
        </w:tc>
      </w:tr>
      <w:tr>
        <w:trPr>
          <w:cantSplit w:val="0"/>
          <w:tblHeader w:val="0"/>
        </w:trPr>
        <w:tc>
          <w:tcPr/>
          <w:p w:rsidR="00000000" w:rsidDel="00000000" w:rsidP="00000000" w:rsidRDefault="00000000" w:rsidRPr="00000000" w14:paraId="00000060">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3/10/2026</w:t>
            </w:r>
          </w:p>
        </w:tc>
        <w:tc>
          <w:tcPr/>
          <w:p w:rsidR="00000000" w:rsidDel="00000000" w:rsidP="00000000" w:rsidRDefault="00000000" w:rsidRPr="00000000" w14:paraId="00000061">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62">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Added Definition and Acronyms</w:t>
            </w:r>
            <w:r w:rsidDel="00000000" w:rsidR="00000000" w:rsidRPr="00000000">
              <w:rPr>
                <w:rtl w:val="0"/>
              </w:rPr>
            </w:r>
          </w:p>
        </w:tc>
      </w:tr>
    </w:tbl>
    <w:p w:rsidR="00000000" w:rsidDel="00000000" w:rsidP="00000000" w:rsidRDefault="00000000" w:rsidRPr="00000000" w14:paraId="00000064">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rPr/>
      </w:pPr>
      <w:bookmarkStart w:colFirst="0" w:colLast="0" w:name="_heading=h.vi9z2drxphe3" w:id="1"/>
      <w:bookmarkEnd w:id="1"/>
      <w:r w:rsidDel="00000000" w:rsidR="00000000" w:rsidRPr="00000000">
        <w:rPr>
          <w:rtl w:val="0"/>
        </w:rPr>
        <w:t xml:space="preserve">I. Project Overview</w:t>
      </w:r>
    </w:p>
    <w:p w:rsidR="00000000" w:rsidDel="00000000" w:rsidP="00000000" w:rsidRDefault="00000000" w:rsidRPr="00000000" w14:paraId="00000068">
      <w:pPr>
        <w:pStyle w:val="Heading2"/>
        <w:rPr/>
      </w:pPr>
      <w:bookmarkStart w:colFirst="0" w:colLast="0" w:name="_heading=h.c7a54k8jznqw" w:id="2"/>
      <w:bookmarkEnd w:id="2"/>
      <w:r w:rsidDel="00000000" w:rsidR="00000000" w:rsidRPr="00000000">
        <w:rPr>
          <w:rtl w:val="0"/>
        </w:rPr>
        <w:t xml:space="preserve">1. Scope and Purpose </w:t>
      </w:r>
    </w:p>
    <w:p w:rsidR="00000000" w:rsidDel="00000000" w:rsidP="00000000" w:rsidRDefault="00000000" w:rsidRPr="00000000" w14:paraId="00000069">
      <w:pPr>
        <w:spacing w:after="240" w:before="240" w:lineRule="auto"/>
        <w:jc w:val="both"/>
        <w:rPr/>
      </w:pPr>
      <w:r w:rsidDel="00000000" w:rsidR="00000000" w:rsidRPr="00000000">
        <w:rPr>
          <w:rtl w:val="0"/>
        </w:rPr>
        <w:t xml:space="preserve">The GenZ Cinema &amp; Music Box Management System (GCMS) project aims to develop a centralized, web-based platform to replace the fragmented use of KiotViet, spreadsheets, and other manual processes across the GenZ Cinema &amp; Music Box chain. The system focuses on standardizing and integrating key operational and financial activities, reducing manual reconciliation, improving data consistency and accountability, and providing centralized visibility across branches. The system provides role-based access for four primary internal business roles: Head Office Manager, Branch Manager, Receptionist, and Accountant. Customers interact with a limited customer-facing function to place F&amp;B orders through an in-room QR interface. </w:t>
      </w:r>
    </w:p>
    <w:p w:rsidR="00000000" w:rsidDel="00000000" w:rsidP="00000000" w:rsidRDefault="00000000" w:rsidRPr="00000000" w14:paraId="0000006A">
      <w:pPr>
        <w:spacing w:after="240" w:before="240" w:lineRule="auto"/>
        <w:jc w:val="both"/>
        <w:rPr/>
      </w:pPr>
      <w:r w:rsidDel="00000000" w:rsidR="00000000" w:rsidRPr="00000000">
        <w:rPr>
          <w:rtl w:val="0"/>
        </w:rPr>
        <w:t xml:space="preserve">In scope, GCMS covers five major feature areas: System Administration and Configuration; Booking and Room Operations; F&amp;B, Inventory and Equipment Management; Workforce and Payroll Management; and Financial Management and Reporting. These features support activities such as room booking and status management, check-in/check-out, billing and payments, deposits and refunds, staff-assisted and customer QR-based F&amp;B ordering, inventory, equipment maintenance , shift scheduling, attendance, payroll, expenses, cash reconciliation, and multi-branch reporting. External services such as SePay, cloud storage, and email may be integrated where required. </w:t>
      </w:r>
    </w:p>
    <w:p w:rsidR="00000000" w:rsidDel="00000000" w:rsidP="00000000" w:rsidRDefault="00000000" w:rsidRPr="00000000" w14:paraId="0000006B">
      <w:pPr>
        <w:spacing w:after="240" w:before="240" w:lineRule="auto"/>
        <w:jc w:val="both"/>
        <w:rPr/>
      </w:pPr>
      <w:r w:rsidDel="00000000" w:rsidR="00000000" w:rsidRPr="00000000">
        <w:rPr>
          <w:rtl w:val="0"/>
        </w:rPr>
        <w:t xml:space="preserve">Out of scope for the current release are a customer-facing booking portal, hardware barcode-scanner integration, official tax report generation, content licensing and copyright compliance management, regulatory and safety compliance enforcement, and recipe/BOM-based ingredient management. These exclusions define the project boundary and help prevent uncontrolled scope expansion. </w:t>
      </w:r>
    </w:p>
    <w:p w:rsidR="00000000" w:rsidDel="00000000" w:rsidP="00000000" w:rsidRDefault="00000000" w:rsidRPr="00000000" w14:paraId="0000006C">
      <w:pPr>
        <w:spacing w:after="240" w:before="240" w:lineRule="auto"/>
        <w:jc w:val="both"/>
        <w:rPr/>
      </w:pPr>
      <w:r w:rsidDel="00000000" w:rsidR="00000000" w:rsidRPr="00000000">
        <w:rPr>
          <w:rtl w:val="0"/>
        </w:rPr>
        <w:t xml:space="preserve">GCMS is related to the existing KiotViet and spreadsheet-based workflows currently used by GenZ Cinema. Rather than maintaining separate operational records across these tools, GCMS is intended to consolidate the essential workflows into a unified management platform and reduce duplicate data entry and manual cross-checking.</w:t>
      </w:r>
      <w:r w:rsidDel="00000000" w:rsidR="00000000" w:rsidRPr="00000000">
        <w:rPr>
          <w:rtl w:val="0"/>
        </w:rPr>
      </w:r>
    </w:p>
    <w:p w:rsidR="00000000" w:rsidDel="00000000" w:rsidP="00000000" w:rsidRDefault="00000000" w:rsidRPr="00000000" w14:paraId="0000006D">
      <w:pPr>
        <w:pStyle w:val="Heading2"/>
        <w:rPr/>
      </w:pPr>
      <w:bookmarkStart w:colFirst="0" w:colLast="0" w:name="_heading=h.yijq2ju1umj9" w:id="3"/>
      <w:bookmarkEnd w:id="3"/>
      <w:r w:rsidDel="00000000" w:rsidR="00000000" w:rsidRPr="00000000">
        <w:rPr>
          <w:rtl w:val="0"/>
        </w:rPr>
        <w:t xml:space="preserve">2. Assumptions &amp; Constraints</w:t>
      </w:r>
      <w:r w:rsidDel="00000000" w:rsidR="00000000" w:rsidRPr="00000000">
        <w:rPr>
          <w:rtl w:val="0"/>
        </w:rPr>
      </w:r>
    </w:p>
    <w:tbl>
      <w:tblPr>
        <w:tblStyle w:val="Table2"/>
        <w:tblW w:w="8940.0" w:type="dxa"/>
        <w:jc w:val="left"/>
        <w:tblInd w:w="137.0" w:type="dxa"/>
        <w:tblBorders>
          <w:top w:color="808080" w:space="0" w:sz="4" w:val="dotted"/>
          <w:left w:color="808080" w:space="0" w:sz="4" w:val="dotted"/>
          <w:bottom w:color="808080" w:space="0" w:sz="4" w:val="dotted"/>
          <w:right w:color="808080" w:space="0" w:sz="4" w:val="dotted"/>
          <w:insideH w:color="808080" w:space="0" w:sz="4" w:val="dotted"/>
          <w:insideV w:color="808080" w:space="0" w:sz="4" w:val="dotted"/>
        </w:tblBorders>
        <w:tblLayout w:type="fixed"/>
        <w:tblLook w:val="0000"/>
      </w:tblPr>
      <w:tblGrid>
        <w:gridCol w:w="630"/>
        <w:gridCol w:w="6316"/>
        <w:gridCol w:w="1982"/>
        <w:gridCol w:w="12"/>
        <w:tblGridChange w:id="0">
          <w:tblGrid>
            <w:gridCol w:w="630"/>
            <w:gridCol w:w="6316"/>
            <w:gridCol w:w="1982"/>
            <w:gridCol w:w="12"/>
          </w:tblGrid>
        </w:tblGridChange>
      </w:tblGrid>
      <w:tr>
        <w:trPr>
          <w:cantSplit w:val="0"/>
          <w:tblHeader w:val="1"/>
        </w:trPr>
        <w:tc>
          <w:tcPr>
            <w:tcBorders>
              <w:bottom w:color="808080" w:space="0" w:sz="4" w:val="dotted"/>
            </w:tcBorders>
            <w:shd w:fill="fbe4d5" w:val="clear"/>
          </w:tcPr>
          <w:p w:rsidR="00000000" w:rsidDel="00000000" w:rsidP="00000000" w:rsidRDefault="00000000" w:rsidRPr="00000000" w14:paraId="0000006E">
            <w:pPr>
              <w:rPr>
                <w:b w:val="1"/>
                <w:bCs w:val="1"/>
              </w:rPr>
            </w:pPr>
            <w:r w:rsidDel="00000000" w:rsidR="00000000" w:rsidRPr="00000000">
              <w:rPr>
                <w:b w:val="1"/>
                <w:bCs w:val="1"/>
                <w:rtl w:val="0"/>
              </w:rPr>
              <w:t xml:space="preserve">No</w:t>
            </w:r>
          </w:p>
        </w:tc>
        <w:tc>
          <w:tcPr>
            <w:tcBorders>
              <w:bottom w:color="808080" w:space="0" w:sz="4" w:val="dotted"/>
            </w:tcBorders>
            <w:shd w:fill="fbe4d5" w:val="clear"/>
          </w:tcPr>
          <w:p w:rsidR="00000000" w:rsidDel="00000000" w:rsidP="00000000" w:rsidRDefault="00000000" w:rsidRPr="00000000" w14:paraId="0000006F">
            <w:pPr>
              <w:rPr>
                <w:b w:val="1"/>
                <w:bCs w:val="1"/>
              </w:rPr>
            </w:pPr>
            <w:r w:rsidDel="00000000" w:rsidR="00000000" w:rsidRPr="00000000">
              <w:rPr>
                <w:b w:val="1"/>
                <w:bCs w:val="1"/>
                <w:rtl w:val="0"/>
              </w:rPr>
              <w:t xml:space="preserve">Description</w:t>
            </w:r>
          </w:p>
        </w:tc>
        <w:tc>
          <w:tcPr>
            <w:tcBorders>
              <w:bottom w:color="808080" w:space="0" w:sz="4" w:val="dotted"/>
            </w:tcBorders>
            <w:shd w:fill="fbe4d5" w:val="clear"/>
          </w:tcPr>
          <w:p w:rsidR="00000000" w:rsidDel="00000000" w:rsidP="00000000" w:rsidRDefault="00000000" w:rsidRPr="00000000" w14:paraId="00000070">
            <w:pPr>
              <w:rPr>
                <w:b w:val="1"/>
                <w:bCs w:val="1"/>
              </w:rPr>
            </w:pPr>
            <w:r w:rsidDel="00000000" w:rsidR="00000000" w:rsidRPr="00000000">
              <w:rPr>
                <w:b w:val="1"/>
                <w:bCs w:val="1"/>
                <w:rtl w:val="0"/>
              </w:rPr>
              <w:t xml:space="preserve">Note</w:t>
            </w:r>
          </w:p>
        </w:tc>
      </w:tr>
      <w:tr>
        <w:trPr>
          <w:cantSplit w:val="0"/>
          <w:tblHeader w:val="0"/>
        </w:trPr>
        <w:tc>
          <w:tcPr>
            <w:gridSpan w:val="4"/>
            <w:tcBorders>
              <w:top w:color="808080" w:space="0" w:sz="4" w:val="dotted"/>
              <w:left w:color="808080" w:space="0" w:sz="4" w:val="dotted"/>
              <w:bottom w:color="808080" w:space="0" w:sz="4" w:val="dotted"/>
              <w:right w:color="808080" w:space="0" w:sz="4" w:val="dotted"/>
            </w:tcBorders>
            <w:shd w:fill="auto" w:val="clear"/>
          </w:tcPr>
          <w:p w:rsidR="00000000" w:rsidDel="00000000" w:rsidP="00000000" w:rsidRDefault="00000000" w:rsidRPr="00000000" w14:paraId="00000071">
            <w:pPr>
              <w:rPr>
                <w:b w:val="1"/>
                <w:bCs w:val="1"/>
              </w:rPr>
            </w:pPr>
            <w:r w:rsidDel="00000000" w:rsidR="00000000" w:rsidRPr="00000000">
              <w:rPr>
                <w:b w:val="1"/>
                <w:bCs w:val="1"/>
                <w:rtl w:val="0"/>
              </w:rPr>
              <w:t xml:space="preserve">Assumptions</w:t>
            </w:r>
          </w:p>
        </w:tc>
      </w:tr>
      <w:tr>
        <w:trPr>
          <w:cantSplit w:val="0"/>
          <w:tblHeader w:val="0"/>
        </w:trPr>
        <w:tc>
          <w:tcPr>
            <w:vAlign w:val="center"/>
          </w:tcPr>
          <w:p w:rsidR="00000000" w:rsidDel="00000000" w:rsidP="00000000" w:rsidRDefault="00000000" w:rsidRPr="00000000" w14:paraId="00000075">
            <w:pPr>
              <w:rPr/>
            </w:pPr>
            <w:r w:rsidDel="00000000" w:rsidR="00000000" w:rsidRPr="00000000">
              <w:rPr>
                <w:rtl w:val="0"/>
              </w:rPr>
              <w:t xml:space="preserve">1</w:t>
            </w:r>
          </w:p>
        </w:tc>
        <w:tc>
          <w:tcPr/>
          <w:p w:rsidR="00000000" w:rsidDel="00000000" w:rsidP="00000000" w:rsidRDefault="00000000" w:rsidRPr="00000000" w14:paraId="00000076">
            <w:pPr>
              <w:jc w:val="both"/>
              <w:rPr/>
            </w:pPr>
            <w:r w:rsidDel="00000000" w:rsidR="00000000" w:rsidRPr="00000000">
              <w:rPr>
                <w:rtl w:val="0"/>
              </w:rPr>
              <w:t xml:space="preserve">GenZ Cinema &amp; Music Box representatives will maintain regular communication with the project team to clarify business requirements and operational workflows when necessary. </w:t>
            </w:r>
          </w:p>
        </w:tc>
        <w:tc>
          <w:tcPr/>
          <w:p w:rsidR="00000000" w:rsidDel="00000000" w:rsidP="00000000" w:rsidRDefault="00000000" w:rsidRPr="00000000" w14:paraId="00000077">
            <w:pPr>
              <w:rPr/>
            </w:pPr>
            <w:r w:rsidDel="00000000" w:rsidR="00000000" w:rsidRPr="00000000">
              <w:rPr>
                <w:rtl w:val="0"/>
              </w:rPr>
              <w:t xml:space="preserve">Stakeholder </w:t>
            </w:r>
          </w:p>
        </w:tc>
      </w:tr>
      <w:tr>
        <w:trPr>
          <w:cantSplit w:val="0"/>
          <w:tblHeader w:val="0"/>
        </w:trPr>
        <w:tc>
          <w:tcPr>
            <w:vAlign w:val="center"/>
          </w:tcPr>
          <w:p w:rsidR="00000000" w:rsidDel="00000000" w:rsidP="00000000" w:rsidRDefault="00000000" w:rsidRPr="00000000" w14:paraId="00000078">
            <w:pPr>
              <w:rPr/>
            </w:pPr>
            <w:r w:rsidDel="00000000" w:rsidR="00000000" w:rsidRPr="00000000">
              <w:rPr>
                <w:rtl w:val="0"/>
              </w:rPr>
              <w:t xml:space="preserve">2</w:t>
            </w:r>
          </w:p>
        </w:tc>
        <w:tc>
          <w:tcPr/>
          <w:p w:rsidR="00000000" w:rsidDel="00000000" w:rsidP="00000000" w:rsidRDefault="00000000" w:rsidRPr="00000000" w14:paraId="00000079">
            <w:pPr>
              <w:jc w:val="both"/>
              <w:rPr/>
            </w:pPr>
            <w:r w:rsidDel="00000000" w:rsidR="00000000" w:rsidRPr="00000000">
              <w:rPr>
                <w:rtl w:val="0"/>
              </w:rPr>
              <w:t xml:space="preserve">Stakeholders will provide feedback at agreed project milestones so that requirements, designs, and implemented features can be reviewed and refined in a timely manner. </w:t>
            </w:r>
          </w:p>
        </w:tc>
        <w:tc>
          <w:tcPr/>
          <w:p w:rsidR="00000000" w:rsidDel="00000000" w:rsidP="00000000" w:rsidRDefault="00000000" w:rsidRPr="00000000" w14:paraId="0000007A">
            <w:pPr>
              <w:rPr/>
            </w:pPr>
            <w:r w:rsidDel="00000000" w:rsidR="00000000" w:rsidRPr="00000000">
              <w:rPr>
                <w:rtl w:val="0"/>
              </w:rPr>
              <w:t xml:space="preserve">Schedule </w:t>
            </w:r>
          </w:p>
        </w:tc>
      </w:tr>
      <w:tr>
        <w:trPr>
          <w:cantSplit w:val="0"/>
          <w:tblHeader w:val="0"/>
        </w:trPr>
        <w:tc>
          <w:tcPr>
            <w:vAlign w:val="center"/>
          </w:tcPr>
          <w:p w:rsidR="00000000" w:rsidDel="00000000" w:rsidP="00000000" w:rsidRDefault="00000000" w:rsidRPr="00000000" w14:paraId="0000007B">
            <w:pPr>
              <w:rPr/>
            </w:pPr>
            <w:r w:rsidDel="00000000" w:rsidR="00000000" w:rsidRPr="00000000">
              <w:rPr>
                <w:rtl w:val="0"/>
              </w:rPr>
              <w:t xml:space="preserve">3</w:t>
            </w:r>
          </w:p>
        </w:tc>
        <w:tc>
          <w:tcPr/>
          <w:p w:rsidR="00000000" w:rsidDel="00000000" w:rsidP="00000000" w:rsidRDefault="00000000" w:rsidRPr="00000000" w14:paraId="0000007C">
            <w:pPr>
              <w:jc w:val="both"/>
              <w:rPr/>
            </w:pPr>
            <w:r w:rsidDel="00000000" w:rsidR="00000000" w:rsidRPr="00000000">
              <w:rPr>
                <w:rtl w:val="0"/>
              </w:rPr>
              <w:t xml:space="preserve">Company representatives and relevant end users will be available to participate in User Acceptance Testing (UAT) and provide acceptance feedback on the delivered system. </w:t>
            </w:r>
          </w:p>
        </w:tc>
        <w:tc>
          <w:tcPr/>
          <w:p w:rsidR="00000000" w:rsidDel="00000000" w:rsidP="00000000" w:rsidRDefault="00000000" w:rsidRPr="00000000" w14:paraId="0000007D">
            <w:pPr>
              <w:rPr/>
            </w:pPr>
            <w:r w:rsidDel="00000000" w:rsidR="00000000" w:rsidRPr="00000000">
              <w:rPr>
                <w:rtl w:val="0"/>
              </w:rPr>
              <w:t xml:space="preserve">Quality </w:t>
            </w:r>
          </w:p>
        </w:tc>
      </w:tr>
      <w:tr>
        <w:trPr>
          <w:cantSplit w:val="0"/>
          <w:tblHeader w:val="0"/>
        </w:trPr>
        <w:tc>
          <w:tcPr>
            <w:vAlign w:val="center"/>
          </w:tcPr>
          <w:p w:rsidR="00000000" w:rsidDel="00000000" w:rsidP="00000000" w:rsidRDefault="00000000" w:rsidRPr="00000000" w14:paraId="0000007E">
            <w:pPr>
              <w:rPr/>
            </w:pPr>
            <w:r w:rsidDel="00000000" w:rsidR="00000000" w:rsidRPr="00000000">
              <w:rPr>
                <w:rtl w:val="0"/>
              </w:rPr>
              <w:t xml:space="preserve">4</w:t>
            </w:r>
          </w:p>
        </w:tc>
        <w:tc>
          <w:tcPr/>
          <w:p w:rsidR="00000000" w:rsidDel="00000000" w:rsidP="00000000" w:rsidRDefault="00000000" w:rsidRPr="00000000" w14:paraId="0000007F">
            <w:pPr>
              <w:jc w:val="both"/>
              <w:rPr/>
            </w:pPr>
            <w:r w:rsidDel="00000000" w:rsidR="00000000" w:rsidRPr="00000000">
              <w:rPr>
                <w:rtl w:val="0"/>
              </w:rPr>
              <w:t xml:space="preserve">Business rules, operational information, and sample data provided by GenZ Cinema &amp; Music Box are assumed to be sufficiently accurate and up to date for development and testing. </w:t>
            </w:r>
          </w:p>
        </w:tc>
        <w:tc>
          <w:tcPr/>
          <w:p w:rsidR="00000000" w:rsidDel="00000000" w:rsidP="00000000" w:rsidRDefault="00000000" w:rsidRPr="00000000" w14:paraId="00000080">
            <w:pPr>
              <w:rPr/>
            </w:pPr>
            <w:r w:rsidDel="00000000" w:rsidR="00000000" w:rsidRPr="00000000">
              <w:rPr>
                <w:rtl w:val="0"/>
              </w:rPr>
              <w:t xml:space="preserve">Data </w:t>
            </w:r>
          </w:p>
        </w:tc>
      </w:tr>
      <w:tr>
        <w:trPr>
          <w:cantSplit w:val="0"/>
          <w:tblHeader w:val="0"/>
        </w:trPr>
        <w:tc>
          <w:tcPr>
            <w:vAlign w:val="center"/>
          </w:tcPr>
          <w:p w:rsidR="00000000" w:rsidDel="00000000" w:rsidP="00000000" w:rsidRDefault="00000000" w:rsidRPr="00000000" w14:paraId="00000081">
            <w:pPr>
              <w:rPr/>
            </w:pPr>
            <w:r w:rsidDel="00000000" w:rsidR="00000000" w:rsidRPr="00000000">
              <w:rPr>
                <w:rtl w:val="0"/>
              </w:rPr>
              <w:t xml:space="preserve">5</w:t>
            </w:r>
          </w:p>
        </w:tc>
        <w:tc>
          <w:tcPr/>
          <w:p w:rsidR="00000000" w:rsidDel="00000000" w:rsidP="00000000" w:rsidRDefault="00000000" w:rsidRPr="00000000" w14:paraId="00000082">
            <w:pPr>
              <w:jc w:val="both"/>
              <w:rPr/>
            </w:pPr>
            <w:r w:rsidDel="00000000" w:rsidR="00000000" w:rsidRPr="00000000">
              <w:rPr>
                <w:rtl w:val="0"/>
              </w:rPr>
              <w:t xml:space="preserve">Required third-party services, such as SePay, cloud storage, and email services, are assumed to remain available and provide suitable interfaces for integration during development and testing. </w:t>
            </w:r>
          </w:p>
        </w:tc>
        <w:tc>
          <w:tcPr/>
          <w:p w:rsidR="00000000" w:rsidDel="00000000" w:rsidP="00000000" w:rsidRDefault="00000000" w:rsidRPr="00000000" w14:paraId="00000083">
            <w:pPr>
              <w:rPr/>
            </w:pPr>
            <w:r w:rsidDel="00000000" w:rsidR="00000000" w:rsidRPr="00000000">
              <w:rPr>
                <w:rtl w:val="0"/>
              </w:rPr>
              <w:t xml:space="preserve">External Interfaces </w:t>
            </w:r>
          </w:p>
        </w:tc>
      </w:tr>
      <w:tr>
        <w:trPr>
          <w:cantSplit w:val="0"/>
          <w:tblHeader w:val="0"/>
        </w:trPr>
        <w:tc>
          <w:tcPr>
            <w:gridSpan w:val="4"/>
            <w:tcBorders>
              <w:top w:color="808080" w:space="0" w:sz="4" w:val="dotted"/>
              <w:left w:color="808080" w:space="0" w:sz="4" w:val="dotted"/>
              <w:bottom w:color="808080" w:space="0" w:sz="4" w:val="dotted"/>
              <w:right w:color="808080" w:space="0" w:sz="4" w:val="dotted"/>
            </w:tcBorders>
            <w:shd w:fill="auto" w:val="clear"/>
          </w:tcPr>
          <w:p w:rsidR="00000000" w:rsidDel="00000000" w:rsidP="00000000" w:rsidRDefault="00000000" w:rsidRPr="00000000" w14:paraId="00000084">
            <w:pPr>
              <w:rPr>
                <w:b w:val="1"/>
                <w:bCs w:val="1"/>
              </w:rPr>
            </w:pPr>
            <w:r w:rsidDel="00000000" w:rsidR="00000000" w:rsidRPr="00000000">
              <w:rPr>
                <w:b w:val="1"/>
                <w:bCs w:val="1"/>
                <w:rtl w:val="0"/>
              </w:rPr>
              <w:t xml:space="preserve">Constraints</w:t>
            </w:r>
          </w:p>
        </w:tc>
      </w:tr>
      <w:tr>
        <w:trPr>
          <w:cantSplit w:val="0"/>
          <w:tblHeader w:val="0"/>
        </w:trPr>
        <w:tc>
          <w:tcPr>
            <w:tcBorders>
              <w:bottom w:color="808080" w:space="0" w:sz="4" w:val="dotted"/>
            </w:tcBorders>
            <w:vAlign w:val="center"/>
          </w:tcPr>
          <w:p w:rsidR="00000000" w:rsidDel="00000000" w:rsidP="00000000" w:rsidRDefault="00000000" w:rsidRPr="00000000" w14:paraId="00000088">
            <w:pPr>
              <w:rPr/>
            </w:pPr>
            <w:r w:rsidDel="00000000" w:rsidR="00000000" w:rsidRPr="00000000">
              <w:rPr>
                <w:rtl w:val="0"/>
              </w:rPr>
              <w:t xml:space="preserve">1</w:t>
            </w:r>
          </w:p>
        </w:tc>
        <w:tc>
          <w:tcPr>
            <w:tcBorders>
              <w:bottom w:color="808080" w:space="0" w:sz="4" w:val="dotted"/>
            </w:tcBorders>
            <w:vAlign w:val="center"/>
          </w:tcPr>
          <w:p w:rsidR="00000000" w:rsidDel="00000000" w:rsidP="00000000" w:rsidRDefault="00000000" w:rsidRPr="00000000" w14:paraId="00000089">
            <w:pPr>
              <w:jc w:val="both"/>
              <w:rPr/>
            </w:pPr>
            <w:r w:rsidDel="00000000" w:rsidR="00000000" w:rsidRPr="00000000">
              <w:rPr>
                <w:rtl w:val="0"/>
              </w:rPr>
              <w:t xml:space="preserve">The project must be completed within the university-defined Capstone Project schedule, including development, testing, stakeholder review, and final delivery. </w:t>
            </w:r>
          </w:p>
        </w:tc>
        <w:tc>
          <w:tcPr>
            <w:tcBorders>
              <w:bottom w:color="808080" w:space="0" w:sz="4" w:val="dotted"/>
            </w:tcBorders>
          </w:tcPr>
          <w:p w:rsidR="00000000" w:rsidDel="00000000" w:rsidP="00000000" w:rsidRDefault="00000000" w:rsidRPr="00000000" w14:paraId="0000008A">
            <w:pPr>
              <w:rPr/>
            </w:pPr>
            <w:r w:rsidDel="00000000" w:rsidR="00000000" w:rsidRPr="00000000">
              <w:rPr>
                <w:rtl w:val="0"/>
              </w:rPr>
              <w:t xml:space="preserve">Schedule </w:t>
            </w:r>
          </w:p>
        </w:tc>
      </w:tr>
      <w:tr>
        <w:trPr>
          <w:cantSplit w:val="0"/>
          <w:tblHeader w:val="0"/>
        </w:trPr>
        <w:tc>
          <w:tcPr>
            <w:vAlign w:val="center"/>
          </w:tcPr>
          <w:p w:rsidR="00000000" w:rsidDel="00000000" w:rsidP="00000000" w:rsidRDefault="00000000" w:rsidRPr="00000000" w14:paraId="0000008B">
            <w:pPr>
              <w:rPr/>
            </w:pPr>
            <w:r w:rsidDel="00000000" w:rsidR="00000000" w:rsidRPr="00000000">
              <w:rPr>
                <w:rtl w:val="0"/>
              </w:rPr>
              <w:t xml:space="preserve">2</w:t>
            </w:r>
          </w:p>
        </w:tc>
        <w:tc>
          <w:tcPr>
            <w:vAlign w:val="center"/>
          </w:tcPr>
          <w:p w:rsidR="00000000" w:rsidDel="00000000" w:rsidP="00000000" w:rsidRDefault="00000000" w:rsidRPr="00000000" w14:paraId="0000008C">
            <w:pPr>
              <w:jc w:val="both"/>
              <w:rPr/>
            </w:pPr>
            <w:r w:rsidDel="00000000" w:rsidR="00000000" w:rsidRPr="00000000">
              <w:rPr>
                <w:rtl w:val="0"/>
              </w:rPr>
              <w:t xml:space="preserve">The project is developed by a student team with limited development time, personnel, infrastructure, and access to the company's production environment. </w:t>
            </w:r>
          </w:p>
        </w:tc>
        <w:tc>
          <w:tcPr/>
          <w:p w:rsidR="00000000" w:rsidDel="00000000" w:rsidP="00000000" w:rsidRDefault="00000000" w:rsidRPr="00000000" w14:paraId="0000008D">
            <w:pPr>
              <w:rPr/>
            </w:pPr>
            <w:r w:rsidDel="00000000" w:rsidR="00000000" w:rsidRPr="00000000">
              <w:rPr>
                <w:rtl w:val="0"/>
              </w:rPr>
              <w:t xml:space="preserve">Resources </w:t>
            </w:r>
          </w:p>
        </w:tc>
      </w:tr>
      <w:tr>
        <w:trPr>
          <w:cantSplit w:val="0"/>
          <w:tblHeader w:val="0"/>
        </w:trPr>
        <w:tc>
          <w:tcPr>
            <w:vAlign w:val="center"/>
          </w:tcPr>
          <w:p w:rsidR="00000000" w:rsidDel="00000000" w:rsidP="00000000" w:rsidRDefault="00000000" w:rsidRPr="00000000" w14:paraId="0000008E">
            <w:pPr>
              <w:rPr/>
            </w:pPr>
            <w:r w:rsidDel="00000000" w:rsidR="00000000" w:rsidRPr="00000000">
              <w:rPr>
                <w:rtl w:val="0"/>
              </w:rPr>
              <w:t xml:space="preserve">3</w:t>
            </w:r>
          </w:p>
        </w:tc>
        <w:tc>
          <w:tcPr>
            <w:vAlign w:val="center"/>
          </w:tcPr>
          <w:p w:rsidR="00000000" w:rsidDel="00000000" w:rsidP="00000000" w:rsidRDefault="00000000" w:rsidRPr="00000000" w14:paraId="0000008F">
            <w:pPr>
              <w:jc w:val="both"/>
              <w:rPr/>
            </w:pPr>
            <w:r w:rsidDel="00000000" w:rsidR="00000000" w:rsidRPr="00000000">
              <w:rPr>
                <w:rtl w:val="0"/>
              </w:rPr>
              <w:t xml:space="preserve">Development is limited to the agreed GCMS scope. Features explicitly identified as out of scope will not be implemented in the current release. </w:t>
            </w:r>
          </w:p>
        </w:tc>
        <w:tc>
          <w:tcPr/>
          <w:p w:rsidR="00000000" w:rsidDel="00000000" w:rsidP="00000000" w:rsidRDefault="00000000" w:rsidRPr="00000000" w14:paraId="00000090">
            <w:pPr>
              <w:rPr/>
            </w:pPr>
            <w:r w:rsidDel="00000000" w:rsidR="00000000" w:rsidRPr="00000000">
              <w:rPr>
                <w:rtl w:val="0"/>
              </w:rPr>
              <w:t xml:space="preserve">Scope </w:t>
            </w:r>
          </w:p>
        </w:tc>
      </w:tr>
      <w:tr>
        <w:trPr>
          <w:cantSplit w:val="0"/>
          <w:tblHeader w:val="0"/>
        </w:trPr>
        <w:tc>
          <w:tcPr>
            <w:vAlign w:val="center"/>
          </w:tcPr>
          <w:p w:rsidR="00000000" w:rsidDel="00000000" w:rsidP="00000000" w:rsidRDefault="00000000" w:rsidRPr="00000000" w14:paraId="00000091">
            <w:pPr>
              <w:rPr/>
            </w:pPr>
            <w:r w:rsidDel="00000000" w:rsidR="00000000" w:rsidRPr="00000000">
              <w:rPr>
                <w:rtl w:val="0"/>
              </w:rPr>
              <w:t xml:space="preserve">4</w:t>
            </w:r>
          </w:p>
        </w:tc>
        <w:tc>
          <w:tcPr>
            <w:vAlign w:val="center"/>
          </w:tcPr>
          <w:p w:rsidR="00000000" w:rsidDel="00000000" w:rsidP="00000000" w:rsidRDefault="00000000" w:rsidRPr="00000000" w14:paraId="00000092">
            <w:pPr>
              <w:jc w:val="both"/>
              <w:rPr/>
            </w:pPr>
            <w:r w:rsidDel="00000000" w:rsidR="00000000" w:rsidRPr="00000000">
              <w:rPr>
                <w:rtl w:val="0"/>
              </w:rPr>
              <w:t xml:space="preserve">GCMS will be developed as a web-based application and must support the four defined internal business roles: Head Office Manager, Branch Manager, Receptionist, and Accountant. A limited Customer interaction is also supported for in-room QR-based F&amp;B ordering.  </w:t>
            </w:r>
          </w:p>
        </w:tc>
        <w:tc>
          <w:tcPr/>
          <w:p w:rsidR="00000000" w:rsidDel="00000000" w:rsidP="00000000" w:rsidRDefault="00000000" w:rsidRPr="00000000" w14:paraId="00000093">
            <w:pPr>
              <w:rPr/>
            </w:pPr>
            <w:r w:rsidDel="00000000" w:rsidR="00000000" w:rsidRPr="00000000">
              <w:rPr>
                <w:rtl w:val="0"/>
              </w:rPr>
              <w:t xml:space="preserve">Technology </w:t>
            </w:r>
          </w:p>
        </w:tc>
      </w:tr>
      <w:tr>
        <w:trPr>
          <w:cantSplit w:val="0"/>
          <w:tblHeader w:val="0"/>
        </w:trPr>
        <w:tc>
          <w:tcPr>
            <w:vAlign w:val="center"/>
          </w:tcPr>
          <w:p w:rsidR="00000000" w:rsidDel="00000000" w:rsidP="00000000" w:rsidRDefault="00000000" w:rsidRPr="00000000" w14:paraId="00000094">
            <w:pPr>
              <w:rPr/>
            </w:pPr>
            <w:r w:rsidDel="00000000" w:rsidR="00000000" w:rsidRPr="00000000">
              <w:rPr>
                <w:rtl w:val="0"/>
              </w:rPr>
              <w:t xml:space="preserve">5</w:t>
            </w:r>
          </w:p>
        </w:tc>
        <w:tc>
          <w:tcPr>
            <w:vAlign w:val="center"/>
          </w:tcPr>
          <w:p w:rsidR="00000000" w:rsidDel="00000000" w:rsidP="00000000" w:rsidRDefault="00000000" w:rsidRPr="00000000" w14:paraId="00000095">
            <w:pPr>
              <w:jc w:val="both"/>
              <w:rPr/>
            </w:pPr>
            <w:r w:rsidDel="00000000" w:rsidR="00000000" w:rsidRPr="00000000">
              <w:rPr>
                <w:rtl w:val="0"/>
              </w:rPr>
              <w:t xml:space="preserve">Integration with external services is subject to the availability, API capabilities, access permissions, and technical limitations of those services. </w:t>
            </w:r>
          </w:p>
        </w:tc>
        <w:tc>
          <w:tcPr/>
          <w:p w:rsidR="00000000" w:rsidDel="00000000" w:rsidP="00000000" w:rsidRDefault="00000000" w:rsidRPr="00000000" w14:paraId="00000096">
            <w:pPr>
              <w:rPr/>
            </w:pPr>
            <w:r w:rsidDel="00000000" w:rsidR="00000000" w:rsidRPr="00000000">
              <w:rPr>
                <w:rtl w:val="0"/>
              </w:rPr>
              <w:t xml:space="preserve">External Interfaces </w:t>
            </w:r>
          </w:p>
        </w:tc>
      </w:tr>
      <w:tr>
        <w:trPr>
          <w:cantSplit w:val="0"/>
          <w:tblHeader w:val="0"/>
        </w:trPr>
        <w:tc>
          <w:tcPr>
            <w:vAlign w:val="center"/>
          </w:tcPr>
          <w:p w:rsidR="00000000" w:rsidDel="00000000" w:rsidP="00000000" w:rsidRDefault="00000000" w:rsidRPr="00000000" w14:paraId="00000097">
            <w:pPr>
              <w:rPr/>
            </w:pPr>
            <w:r w:rsidDel="00000000" w:rsidR="00000000" w:rsidRPr="00000000">
              <w:rPr>
                <w:rtl w:val="0"/>
              </w:rPr>
              <w:t xml:space="preserve">6</w:t>
            </w:r>
          </w:p>
        </w:tc>
        <w:tc>
          <w:tcPr>
            <w:vAlign w:val="center"/>
          </w:tcPr>
          <w:p w:rsidR="00000000" w:rsidDel="00000000" w:rsidP="00000000" w:rsidRDefault="00000000" w:rsidRPr="00000000" w14:paraId="00000098">
            <w:pPr>
              <w:jc w:val="both"/>
              <w:rPr/>
            </w:pPr>
            <w:r w:rsidDel="00000000" w:rsidR="00000000" w:rsidRPr="00000000">
              <w:rPr>
                <w:rtl w:val="0"/>
              </w:rPr>
              <w:t xml:space="preserve">Existing operational data is distributed across KiotViet, spreadsheets, and manual records; therefore, the project is constrained by the accessibility and consistency of data provided by the company. </w:t>
            </w:r>
          </w:p>
        </w:tc>
        <w:tc>
          <w:tcPr/>
          <w:p w:rsidR="00000000" w:rsidDel="00000000" w:rsidP="00000000" w:rsidRDefault="00000000" w:rsidRPr="00000000" w14:paraId="00000099">
            <w:pPr>
              <w:rPr/>
            </w:pPr>
            <w:r w:rsidDel="00000000" w:rsidR="00000000" w:rsidRPr="00000000">
              <w:rPr>
                <w:rtl w:val="0"/>
              </w:rPr>
              <w:t xml:space="preserve">Existing Software / Data </w:t>
            </w:r>
          </w:p>
        </w:tc>
      </w:tr>
    </w:tbl>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2"/>
        <w:rPr/>
      </w:pPr>
      <w:bookmarkStart w:colFirst="0" w:colLast="0" w:name="_heading=h.g1qglqyr5dlu" w:id="4"/>
      <w:bookmarkEnd w:id="4"/>
      <w:r w:rsidDel="00000000" w:rsidR="00000000" w:rsidRPr="00000000">
        <w:rPr>
          <w:rtl w:val="0"/>
        </w:rPr>
        <w:t xml:space="preserve">3. Cost &amp; Time Estimations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The project is planned to be completed within 14 weeks by a team of 5 members. Each member is expected to contribute approximately 5 person-days (pds) per week, resulting in a total estimated project effort of 350 pds.</w:t>
      </w:r>
    </w:p>
    <w:p w:rsidR="00000000" w:rsidDel="00000000" w:rsidP="00000000" w:rsidRDefault="00000000" w:rsidRPr="00000000" w14:paraId="0000009E">
      <w:pPr>
        <w:rPr/>
      </w:pPr>
      <w:r w:rsidDel="00000000" w:rsidR="00000000" w:rsidRPr="00000000">
        <w:rPr>
          <w:rtl w:val="0"/>
        </w:rPr>
        <w:t xml:space="preserve">The detailed work packages, estimated efforts, and due dates are presented in the following table. Due dates for project reports and documents shall follow the corresponding dates defined in the Project Tracking sections to ensure consistency across project documents. </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tbl>
      <w:tblPr>
        <w:tblStyle w:val="Table3"/>
        <w:tblW w:w="889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885"/>
        <w:gridCol w:w="5805"/>
        <w:gridCol w:w="780"/>
        <w:gridCol w:w="1425"/>
        <w:tblGridChange w:id="0">
          <w:tblGrid>
            <w:gridCol w:w="885"/>
            <w:gridCol w:w="5805"/>
            <w:gridCol w:w="780"/>
            <w:gridCol w:w="1425"/>
          </w:tblGrid>
        </w:tblGridChange>
      </w:tblGrid>
      <w:tr>
        <w:trPr>
          <w:cantSplit w:val="0"/>
          <w:trHeight w:val="454" w:hRule="atLeast"/>
          <w:tblHeader w:val="0"/>
        </w:trPr>
        <w:tc>
          <w:tcPr>
            <w:shd w:fill="ffe8e1" w:val="clear"/>
          </w:tcPr>
          <w:p w:rsidR="00000000" w:rsidDel="00000000" w:rsidP="00000000" w:rsidRDefault="00000000" w:rsidRPr="00000000" w14:paraId="000000A4">
            <w:pPr>
              <w:spacing w:line="254" w:lineRule="auto"/>
              <w:ind w:left="107" w:hanging="107"/>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0A5">
            <w:pPr>
              <w:spacing w:line="254" w:lineRule="auto"/>
              <w:ind w:left="107" w:hanging="107"/>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Work Package</w:t>
            </w:r>
          </w:p>
        </w:tc>
        <w:tc>
          <w:tcPr>
            <w:shd w:fill="ffe8e1" w:val="clear"/>
          </w:tcPr>
          <w:p w:rsidR="00000000" w:rsidDel="00000000" w:rsidP="00000000" w:rsidRDefault="00000000" w:rsidRPr="00000000" w14:paraId="000000A6">
            <w:pPr>
              <w:spacing w:line="254" w:lineRule="auto"/>
              <w:ind w:left="107" w:hanging="107"/>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Effort</w:t>
            </w:r>
          </w:p>
          <w:p w:rsidR="00000000" w:rsidDel="00000000" w:rsidP="00000000" w:rsidRDefault="00000000" w:rsidRPr="00000000" w14:paraId="000000A7">
            <w:pPr>
              <w:spacing w:line="254" w:lineRule="auto"/>
              <w:ind w:left="107" w:hanging="107"/>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(pds)</w:t>
            </w:r>
          </w:p>
        </w:tc>
        <w:tc>
          <w:tcPr>
            <w:shd w:fill="ffe8e1" w:val="clear"/>
          </w:tcPr>
          <w:p w:rsidR="00000000" w:rsidDel="00000000" w:rsidP="00000000" w:rsidRDefault="00000000" w:rsidRPr="00000000" w14:paraId="000000A8">
            <w:pPr>
              <w:spacing w:line="254" w:lineRule="auto"/>
              <w:ind w:left="107" w:hanging="107"/>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Due Date</w:t>
            </w:r>
          </w:p>
        </w:tc>
      </w:tr>
      <w:tr>
        <w:trPr>
          <w:cantSplit w:val="0"/>
          <w:trHeight w:val="454" w:hRule="atLeast"/>
          <w:tblHeader w:val="0"/>
        </w:trPr>
        <w:tc>
          <w:tcPr/>
          <w:p w:rsidR="00000000" w:rsidDel="00000000" w:rsidP="00000000" w:rsidRDefault="00000000" w:rsidRPr="00000000" w14:paraId="000000A9">
            <w:pPr>
              <w:spacing w:line="254"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1</w:t>
            </w:r>
          </w:p>
        </w:tc>
        <w:tc>
          <w:tcPr/>
          <w:p w:rsidR="00000000" w:rsidDel="00000000" w:rsidP="00000000" w:rsidRDefault="00000000" w:rsidRPr="00000000" w14:paraId="000000AA">
            <w:pPr>
              <w:spacing w:line="254"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Stage 1: Project Initiation (Weeks 1–2) </w:t>
            </w:r>
          </w:p>
        </w:tc>
        <w:tc>
          <w:tcPr/>
          <w:p w:rsidR="00000000" w:rsidDel="00000000" w:rsidP="00000000" w:rsidRDefault="00000000" w:rsidRPr="00000000" w14:paraId="000000AB">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p w:rsidR="00000000" w:rsidDel="00000000" w:rsidP="00000000" w:rsidRDefault="00000000" w:rsidRPr="00000000" w14:paraId="000000A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A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p w:rsidR="00000000" w:rsidDel="00000000" w:rsidP="00000000" w:rsidRDefault="00000000" w:rsidRPr="00000000" w14:paraId="000000A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1: Project Introduction </w:t>
            </w:r>
          </w:p>
        </w:tc>
        <w:tc>
          <w:tcPr/>
          <w:p w:rsidR="00000000" w:rsidDel="00000000" w:rsidP="00000000" w:rsidRDefault="00000000" w:rsidRPr="00000000" w14:paraId="000000A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B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B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p w:rsidR="00000000" w:rsidDel="00000000" w:rsidP="00000000" w:rsidRDefault="00000000" w:rsidRPr="00000000" w14:paraId="000000B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 Elicitation: stakeholder interviews/surveys, current-process analysis and requirement consolidation </w:t>
            </w:r>
          </w:p>
        </w:tc>
        <w:tc>
          <w:tcPr/>
          <w:p w:rsidR="00000000" w:rsidDel="00000000" w:rsidP="00000000" w:rsidRDefault="00000000" w:rsidRPr="00000000" w14:paraId="000000B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0B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65" w:hRule="atLeast"/>
          <w:tblHeader w:val="0"/>
        </w:trPr>
        <w:tc>
          <w:tcPr/>
          <w:p w:rsidR="00000000" w:rsidDel="00000000" w:rsidP="00000000" w:rsidRDefault="00000000" w:rsidRPr="00000000" w14:paraId="000000B5">
            <w:pPr>
              <w:spacing w:line="254"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2.</w:t>
            </w:r>
          </w:p>
        </w:tc>
        <w:tc>
          <w:tcPr/>
          <w:p w:rsidR="00000000" w:rsidDel="00000000" w:rsidP="00000000" w:rsidRDefault="00000000" w:rsidRPr="00000000" w14:paraId="000000B6">
            <w:pPr>
              <w:spacing w:line="254" w:lineRule="auto"/>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Stage 2: Project Planning &amp; Initial Requirements (weeks 3 - 4)</w:t>
            </w:r>
          </w:p>
        </w:tc>
        <w:tc>
          <w:tcPr/>
          <w:p w:rsidR="00000000" w:rsidDel="00000000" w:rsidP="00000000" w:rsidRDefault="00000000" w:rsidRPr="00000000" w14:paraId="000000B7">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70</w:t>
            </w:r>
          </w:p>
        </w:tc>
        <w:tc>
          <w:tcPr/>
          <w:p w:rsidR="00000000" w:rsidDel="00000000" w:rsidP="00000000" w:rsidRDefault="00000000" w:rsidRPr="00000000" w14:paraId="000000B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B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p w:rsidR="00000000" w:rsidDel="00000000" w:rsidP="00000000" w:rsidRDefault="00000000" w:rsidRPr="00000000" w14:paraId="000000B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2: Project Management Plan </w:t>
            </w:r>
          </w:p>
        </w:tc>
        <w:tc>
          <w:tcPr/>
          <w:p w:rsidR="00000000" w:rsidDel="00000000" w:rsidP="00000000" w:rsidRDefault="00000000" w:rsidRPr="00000000" w14:paraId="000000B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 </w:t>
            </w:r>
          </w:p>
        </w:tc>
        <w:tc>
          <w:tcPr/>
          <w:p w:rsidR="00000000" w:rsidDel="00000000" w:rsidP="00000000" w:rsidRDefault="00000000" w:rsidRPr="00000000" w14:paraId="000000B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B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p w:rsidR="00000000" w:rsidDel="00000000" w:rsidP="00000000" w:rsidRDefault="00000000" w:rsidRPr="00000000" w14:paraId="000000B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3: Software Requirements Specification (SRS) </w:t>
            </w:r>
          </w:p>
        </w:tc>
        <w:tc>
          <w:tcPr/>
          <w:p w:rsidR="00000000" w:rsidDel="00000000" w:rsidP="00000000" w:rsidRDefault="00000000" w:rsidRPr="00000000" w14:paraId="000000B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w:t>
            </w:r>
          </w:p>
        </w:tc>
        <w:tc>
          <w:tcPr/>
          <w:p w:rsidR="00000000" w:rsidDel="00000000" w:rsidP="00000000" w:rsidRDefault="00000000" w:rsidRPr="00000000" w14:paraId="000000C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C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p w:rsidR="00000000" w:rsidDel="00000000" w:rsidP="00000000" w:rsidRDefault="00000000" w:rsidRPr="00000000" w14:paraId="000000C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UI/UX Design and Prototypes </w:t>
            </w:r>
          </w:p>
        </w:tc>
        <w:tc>
          <w:tcPr/>
          <w:p w:rsidR="00000000" w:rsidDel="00000000" w:rsidP="00000000" w:rsidRDefault="00000000" w:rsidRPr="00000000" w14:paraId="000000C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0C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C5">
            <w:pPr>
              <w:spacing w:line="254"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3</w:t>
            </w:r>
          </w:p>
        </w:tc>
        <w:tc>
          <w:tcPr>
            <w:tcBorders>
              <w:bottom w:color="000000" w:space="0" w:sz="4" w:val="single"/>
            </w:tcBorders>
          </w:tcPr>
          <w:p w:rsidR="00000000" w:rsidDel="00000000" w:rsidP="00000000" w:rsidRDefault="00000000" w:rsidRPr="00000000" w14:paraId="000000C6">
            <w:pPr>
              <w:spacing w:line="254"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Stage 3: Iterative Development (Weeks 5–10) </w:t>
            </w:r>
          </w:p>
        </w:tc>
        <w:tc>
          <w:tcPr>
            <w:tcBorders>
              <w:bottom w:color="000000" w:space="0" w:sz="4" w:val="single"/>
            </w:tcBorders>
          </w:tcPr>
          <w:p w:rsidR="00000000" w:rsidDel="00000000" w:rsidP="00000000" w:rsidRDefault="00000000" w:rsidRPr="00000000" w14:paraId="000000C7">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150 </w:t>
            </w:r>
          </w:p>
        </w:tc>
        <w:tc>
          <w:tcPr>
            <w:tcBorders>
              <w:bottom w:color="000000" w:space="0" w:sz="4" w:val="single"/>
            </w:tcBorders>
          </w:tcPr>
          <w:p w:rsidR="00000000" w:rsidDel="00000000" w:rsidP="00000000" w:rsidRDefault="00000000" w:rsidRPr="00000000" w14:paraId="000000C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553.4407552083334" w:hRule="atLeast"/>
          <w:tblHeader w:val="0"/>
        </w:trPr>
        <w:tc>
          <w:tcPr/>
          <w:p w:rsidR="00000000" w:rsidDel="00000000" w:rsidP="00000000" w:rsidRDefault="00000000" w:rsidRPr="00000000" w14:paraId="000000C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w:t>
            </w:r>
          </w:p>
        </w:tc>
        <w:tc>
          <w:tcPr/>
          <w:p w:rsidR="00000000" w:rsidDel="00000000" w:rsidP="00000000" w:rsidRDefault="00000000" w:rsidRPr="00000000" w14:paraId="000000C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Iteration 1: </w:t>
            </w:r>
            <w:r w:rsidDel="00000000" w:rsidR="00000000" w:rsidRPr="00000000">
              <w:rPr>
                <w:rFonts w:ascii="Calibri" w:cs="Calibri" w:eastAsia="Calibri" w:hAnsi="Calibri"/>
                <w:sz w:val="22"/>
                <w:szCs w:val="22"/>
                <w:rtl w:val="0"/>
              </w:rPr>
              <w:t xml:space="preserve">System Administration &amp; Configuration + Booking &amp; Room Operations (26 UCs) + SDS + Testing + User Guide + Software Release</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sz w:val="22"/>
                <w:szCs w:val="22"/>
                <w:rtl w:val="0"/>
              </w:rPr>
              <w:t xml:space="preserve"> (week 5 - 6)</w:t>
            </w:r>
          </w:p>
        </w:tc>
        <w:tc>
          <w:tcPr/>
          <w:p w:rsidR="00000000" w:rsidDel="00000000" w:rsidP="00000000" w:rsidRDefault="00000000" w:rsidRPr="00000000" w14:paraId="000000CB">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50</w:t>
            </w:r>
          </w:p>
        </w:tc>
        <w:tc>
          <w:tcPr/>
          <w:p w:rsidR="00000000" w:rsidDel="00000000" w:rsidP="00000000" w:rsidRDefault="00000000" w:rsidRPr="00000000" w14:paraId="000000C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C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w:t>
            </w:r>
          </w:p>
        </w:tc>
        <w:tc>
          <w:tcPr/>
          <w:p w:rsidR="00000000" w:rsidDel="00000000" w:rsidP="00000000" w:rsidRDefault="00000000" w:rsidRPr="00000000" w14:paraId="000000C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UC-AUTH-01 Change Password</w:t>
            </w:r>
          </w:p>
        </w:tc>
        <w:tc>
          <w:tcPr/>
          <w:p w:rsidR="00000000" w:rsidDel="00000000" w:rsidP="00000000" w:rsidRDefault="00000000" w:rsidRPr="00000000" w14:paraId="000000C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D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D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w:t>
            </w:r>
          </w:p>
        </w:tc>
        <w:tc>
          <w:tcPr/>
          <w:p w:rsidR="00000000" w:rsidDel="00000000" w:rsidP="00000000" w:rsidRDefault="00000000" w:rsidRPr="00000000" w14:paraId="000000D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UC-AUTH-02 Forgot / Reset Password</w:t>
            </w:r>
          </w:p>
        </w:tc>
        <w:tc>
          <w:tcPr/>
          <w:p w:rsidR="00000000" w:rsidDel="00000000" w:rsidP="00000000" w:rsidRDefault="00000000" w:rsidRPr="00000000" w14:paraId="000000D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0D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D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w:t>
            </w:r>
          </w:p>
        </w:tc>
        <w:tc>
          <w:tcPr/>
          <w:p w:rsidR="00000000" w:rsidDel="00000000" w:rsidP="00000000" w:rsidRDefault="00000000" w:rsidRPr="00000000" w14:paraId="000000D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UC-AUTH-03 Update Account Info</w:t>
            </w:r>
          </w:p>
        </w:tc>
        <w:tc>
          <w:tcPr/>
          <w:p w:rsidR="00000000" w:rsidDel="00000000" w:rsidP="00000000" w:rsidRDefault="00000000" w:rsidRPr="00000000" w14:paraId="000000D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D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D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3.1.4</w:t>
            </w:r>
          </w:p>
        </w:tc>
        <w:tc>
          <w:tcPr/>
          <w:p w:rsidR="00000000" w:rsidDel="00000000" w:rsidP="00000000" w:rsidRDefault="00000000" w:rsidRPr="00000000" w14:paraId="000000D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UC-AUTH-04 Create User Account</w:t>
            </w:r>
          </w:p>
        </w:tc>
        <w:tc>
          <w:tcPr/>
          <w:p w:rsidR="00000000" w:rsidDel="00000000" w:rsidP="00000000" w:rsidRDefault="00000000" w:rsidRPr="00000000" w14:paraId="000000D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0D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D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3.1.5</w:t>
            </w:r>
          </w:p>
        </w:tc>
        <w:tc>
          <w:tcPr/>
          <w:p w:rsidR="00000000" w:rsidDel="00000000" w:rsidP="00000000" w:rsidRDefault="00000000" w:rsidRPr="00000000" w14:paraId="000000D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UC-AUTH-05 Assign Role-Based Access</w:t>
            </w:r>
          </w:p>
        </w:tc>
        <w:tc>
          <w:tcPr/>
          <w:p w:rsidR="00000000" w:rsidDel="00000000" w:rsidP="00000000" w:rsidRDefault="00000000" w:rsidRPr="00000000" w14:paraId="000000D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0E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E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3.1.6</w:t>
            </w:r>
          </w:p>
        </w:tc>
        <w:tc>
          <w:tcPr/>
          <w:p w:rsidR="00000000" w:rsidDel="00000000" w:rsidP="00000000" w:rsidRDefault="00000000" w:rsidRPr="00000000" w14:paraId="000000E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UC-AUTH-06 Revoke User Access</w:t>
            </w:r>
          </w:p>
        </w:tc>
        <w:tc>
          <w:tcPr/>
          <w:p w:rsidR="00000000" w:rsidDel="00000000" w:rsidP="00000000" w:rsidRDefault="00000000" w:rsidRPr="00000000" w14:paraId="000000E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E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E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3.1.7</w:t>
            </w:r>
          </w:p>
        </w:tc>
        <w:tc>
          <w:tcPr/>
          <w:p w:rsidR="00000000" w:rsidDel="00000000" w:rsidP="00000000" w:rsidRDefault="00000000" w:rsidRPr="00000000" w14:paraId="000000E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UC-AUTH-07 View Audit Log</w:t>
            </w:r>
          </w:p>
        </w:tc>
        <w:tc>
          <w:tcPr/>
          <w:p w:rsidR="00000000" w:rsidDel="00000000" w:rsidP="00000000" w:rsidRDefault="00000000" w:rsidRPr="00000000" w14:paraId="000000E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E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E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3.1.8</w:t>
            </w:r>
          </w:p>
        </w:tc>
        <w:tc>
          <w:tcPr/>
          <w:p w:rsidR="00000000" w:rsidDel="00000000" w:rsidP="00000000" w:rsidRDefault="00000000" w:rsidRPr="00000000" w14:paraId="000000E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UC-BRN-01 Manage Branch</w:t>
            </w:r>
          </w:p>
        </w:tc>
        <w:tc>
          <w:tcPr/>
          <w:p w:rsidR="00000000" w:rsidDel="00000000" w:rsidP="00000000" w:rsidRDefault="00000000" w:rsidRPr="00000000" w14:paraId="000000E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0E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E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3.1.9</w:t>
            </w:r>
          </w:p>
        </w:tc>
        <w:tc>
          <w:tcPr/>
          <w:p w:rsidR="00000000" w:rsidDel="00000000" w:rsidP="00000000" w:rsidRDefault="00000000" w:rsidRPr="00000000" w14:paraId="000000E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UC-BRN-02 Assign Branch Manager</w:t>
            </w:r>
          </w:p>
        </w:tc>
        <w:tc>
          <w:tcPr/>
          <w:p w:rsidR="00000000" w:rsidDel="00000000" w:rsidP="00000000" w:rsidRDefault="00000000" w:rsidRPr="00000000" w14:paraId="000000E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F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F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3.1.10</w:t>
            </w:r>
          </w:p>
        </w:tc>
        <w:tc>
          <w:tcPr/>
          <w:p w:rsidR="00000000" w:rsidDel="00000000" w:rsidP="00000000" w:rsidRDefault="00000000" w:rsidRPr="00000000" w14:paraId="000000F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UC-ROOM-01 Configure Room Type</w:t>
            </w:r>
          </w:p>
        </w:tc>
        <w:tc>
          <w:tcPr/>
          <w:p w:rsidR="00000000" w:rsidDel="00000000" w:rsidP="00000000" w:rsidRDefault="00000000" w:rsidRPr="00000000" w14:paraId="000000F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0F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F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3.1.11</w:t>
            </w:r>
          </w:p>
        </w:tc>
        <w:tc>
          <w:tcPr/>
          <w:p w:rsidR="00000000" w:rsidDel="00000000" w:rsidP="00000000" w:rsidRDefault="00000000" w:rsidRPr="00000000" w14:paraId="000000F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UC-ROOM-02 Configure Time-Based Pricing</w:t>
            </w:r>
          </w:p>
        </w:tc>
        <w:tc>
          <w:tcPr/>
          <w:p w:rsidR="00000000" w:rsidDel="00000000" w:rsidP="00000000" w:rsidRDefault="00000000" w:rsidRPr="00000000" w14:paraId="000000F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0F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F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3.1.12</w:t>
            </w:r>
          </w:p>
        </w:tc>
        <w:tc>
          <w:tcPr/>
          <w:p w:rsidR="00000000" w:rsidDel="00000000" w:rsidP="00000000" w:rsidRDefault="00000000" w:rsidRPr="00000000" w14:paraId="000000F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UC-ROOM-03 Manage Combo Packages</w:t>
            </w:r>
          </w:p>
        </w:tc>
        <w:tc>
          <w:tcPr/>
          <w:p w:rsidR="00000000" w:rsidDel="00000000" w:rsidP="00000000" w:rsidRDefault="00000000" w:rsidRPr="00000000" w14:paraId="000000F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0F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F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3.1.13</w:t>
            </w:r>
          </w:p>
        </w:tc>
        <w:tc>
          <w:tcPr/>
          <w:p w:rsidR="00000000" w:rsidDel="00000000" w:rsidP="00000000" w:rsidRDefault="00000000" w:rsidRPr="00000000" w14:paraId="000000F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UC-ROOM-04 Manage Rooms</w:t>
            </w:r>
          </w:p>
        </w:tc>
        <w:tc>
          <w:tcPr/>
          <w:p w:rsidR="00000000" w:rsidDel="00000000" w:rsidP="00000000" w:rsidRDefault="00000000" w:rsidRPr="00000000" w14:paraId="000000F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0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0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3.1.14</w:t>
            </w:r>
          </w:p>
        </w:tc>
        <w:tc>
          <w:tcPr/>
          <w:p w:rsidR="00000000" w:rsidDel="00000000" w:rsidP="00000000" w:rsidRDefault="00000000" w:rsidRPr="00000000" w14:paraId="0000010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UC-BKG-01 Create Booking</w:t>
            </w:r>
          </w:p>
        </w:tc>
        <w:tc>
          <w:tcPr/>
          <w:p w:rsidR="00000000" w:rsidDel="00000000" w:rsidP="00000000" w:rsidRDefault="00000000" w:rsidRPr="00000000" w14:paraId="0000010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10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0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3.1.15</w:t>
            </w:r>
          </w:p>
        </w:tc>
        <w:tc>
          <w:tcPr/>
          <w:p w:rsidR="00000000" w:rsidDel="00000000" w:rsidP="00000000" w:rsidRDefault="00000000" w:rsidRPr="00000000" w14:paraId="0000010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UC-BKG-02 Modify Booking</w:t>
            </w:r>
          </w:p>
        </w:tc>
        <w:tc>
          <w:tcPr/>
          <w:p w:rsidR="00000000" w:rsidDel="00000000" w:rsidP="00000000" w:rsidRDefault="00000000" w:rsidRPr="00000000" w14:paraId="0000010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0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0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3.1.16</w:t>
            </w:r>
          </w:p>
        </w:tc>
        <w:tc>
          <w:tcPr/>
          <w:p w:rsidR="00000000" w:rsidDel="00000000" w:rsidP="00000000" w:rsidRDefault="00000000" w:rsidRPr="00000000" w14:paraId="0000010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UC-BKG-03 View Booking List and Details</w:t>
            </w:r>
          </w:p>
        </w:tc>
        <w:tc>
          <w:tcPr/>
          <w:p w:rsidR="00000000" w:rsidDel="00000000" w:rsidP="00000000" w:rsidRDefault="00000000" w:rsidRPr="00000000" w14:paraId="0000010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0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0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3.1.17</w:t>
            </w:r>
          </w:p>
        </w:tc>
        <w:tc>
          <w:tcPr/>
          <w:p w:rsidR="00000000" w:rsidDel="00000000" w:rsidP="00000000" w:rsidRDefault="00000000" w:rsidRPr="00000000" w14:paraId="0000010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UC-ROOM-05 View Room List and Status</w:t>
            </w:r>
          </w:p>
        </w:tc>
        <w:tc>
          <w:tcPr/>
          <w:p w:rsidR="00000000" w:rsidDel="00000000" w:rsidP="00000000" w:rsidRDefault="00000000" w:rsidRPr="00000000" w14:paraId="0000010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1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1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3.1.18</w:t>
            </w:r>
          </w:p>
        </w:tc>
        <w:tc>
          <w:tcPr/>
          <w:p w:rsidR="00000000" w:rsidDel="00000000" w:rsidP="00000000" w:rsidRDefault="00000000" w:rsidRPr="00000000" w14:paraId="0000011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UC-ROOM-06 Update Room Operating Status</w:t>
            </w:r>
          </w:p>
        </w:tc>
        <w:tc>
          <w:tcPr/>
          <w:p w:rsidR="00000000" w:rsidDel="00000000" w:rsidP="00000000" w:rsidRDefault="00000000" w:rsidRPr="00000000" w14:paraId="0000011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1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1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3.1.19</w:t>
            </w:r>
          </w:p>
        </w:tc>
        <w:tc>
          <w:tcPr/>
          <w:p w:rsidR="00000000" w:rsidDel="00000000" w:rsidP="00000000" w:rsidRDefault="00000000" w:rsidRPr="00000000" w14:paraId="0000011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UC-BKG-04 Check In Guest</w:t>
            </w:r>
          </w:p>
        </w:tc>
        <w:tc>
          <w:tcPr/>
          <w:p w:rsidR="00000000" w:rsidDel="00000000" w:rsidP="00000000" w:rsidRDefault="00000000" w:rsidRPr="00000000" w14:paraId="0000011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1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1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3.1.20</w:t>
            </w:r>
          </w:p>
        </w:tc>
        <w:tc>
          <w:tcPr/>
          <w:p w:rsidR="00000000" w:rsidDel="00000000" w:rsidP="00000000" w:rsidRDefault="00000000" w:rsidRPr="00000000" w14:paraId="0000011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UC-BKG-05 Change Room During Stay</w:t>
            </w:r>
          </w:p>
        </w:tc>
        <w:tc>
          <w:tcPr/>
          <w:p w:rsidR="00000000" w:rsidDel="00000000" w:rsidP="00000000" w:rsidRDefault="00000000" w:rsidRPr="00000000" w14:paraId="0000011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11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1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3.1.21</w:t>
            </w:r>
          </w:p>
        </w:tc>
        <w:tc>
          <w:tcPr/>
          <w:p w:rsidR="00000000" w:rsidDel="00000000" w:rsidP="00000000" w:rsidRDefault="00000000" w:rsidRPr="00000000" w14:paraId="0000011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UC-BKG-06 Extend Room Stay</w:t>
            </w:r>
          </w:p>
        </w:tc>
        <w:tc>
          <w:tcPr/>
          <w:p w:rsidR="00000000" w:rsidDel="00000000" w:rsidP="00000000" w:rsidRDefault="00000000" w:rsidRPr="00000000" w14:paraId="0000011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2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2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3.1.22</w:t>
            </w:r>
          </w:p>
        </w:tc>
        <w:tc>
          <w:tcPr/>
          <w:p w:rsidR="00000000" w:rsidDel="00000000" w:rsidP="00000000" w:rsidRDefault="00000000" w:rsidRPr="00000000" w14:paraId="0000012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UC-BKG-07 Handle Booking Cancellation</w:t>
            </w:r>
          </w:p>
        </w:tc>
        <w:tc>
          <w:tcPr/>
          <w:p w:rsidR="00000000" w:rsidDel="00000000" w:rsidP="00000000" w:rsidRDefault="00000000" w:rsidRPr="00000000" w14:paraId="0000012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2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2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3.1.23</w:t>
            </w:r>
          </w:p>
        </w:tc>
        <w:tc>
          <w:tcPr/>
          <w:p w:rsidR="00000000" w:rsidDel="00000000" w:rsidP="00000000" w:rsidRDefault="00000000" w:rsidRPr="00000000" w14:paraId="0000012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UC-DEP-01 Collect Booking Deposit</w:t>
            </w:r>
          </w:p>
        </w:tc>
        <w:tc>
          <w:tcPr/>
          <w:p w:rsidR="00000000" w:rsidDel="00000000" w:rsidP="00000000" w:rsidRDefault="00000000" w:rsidRPr="00000000" w14:paraId="0000012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12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2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3.1.24</w:t>
            </w:r>
          </w:p>
        </w:tc>
        <w:tc>
          <w:tcPr/>
          <w:p w:rsidR="00000000" w:rsidDel="00000000" w:rsidP="00000000" w:rsidRDefault="00000000" w:rsidRPr="00000000" w14:paraId="0000012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UC-DEP-02 Submit Deposit Refund Request</w:t>
            </w:r>
          </w:p>
        </w:tc>
        <w:tc>
          <w:tcPr/>
          <w:p w:rsidR="00000000" w:rsidDel="00000000" w:rsidP="00000000" w:rsidRDefault="00000000" w:rsidRPr="00000000" w14:paraId="0000012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2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2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3.1.25</w:t>
            </w:r>
          </w:p>
        </w:tc>
        <w:tc>
          <w:tcPr/>
          <w:p w:rsidR="00000000" w:rsidDel="00000000" w:rsidP="00000000" w:rsidRDefault="00000000" w:rsidRPr="00000000" w14:paraId="0000012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UC-DEP-03 Process Deposit Refund</w:t>
            </w:r>
          </w:p>
        </w:tc>
        <w:tc>
          <w:tcPr/>
          <w:p w:rsidR="00000000" w:rsidDel="00000000" w:rsidP="00000000" w:rsidRDefault="00000000" w:rsidRPr="00000000" w14:paraId="0000012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3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3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3.1.26</w:t>
            </w:r>
          </w:p>
        </w:tc>
        <w:tc>
          <w:tcPr/>
          <w:p w:rsidR="00000000" w:rsidDel="00000000" w:rsidP="00000000" w:rsidRDefault="00000000" w:rsidRPr="00000000" w14:paraId="0000013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UC-BKG-08 Check Out and Process Payment</w:t>
            </w:r>
          </w:p>
        </w:tc>
        <w:tc>
          <w:tcPr/>
          <w:p w:rsidR="00000000" w:rsidDel="00000000" w:rsidP="00000000" w:rsidRDefault="00000000" w:rsidRPr="00000000" w14:paraId="0000013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4.5</w:t>
            </w:r>
          </w:p>
        </w:tc>
        <w:tc>
          <w:tcPr/>
          <w:p w:rsidR="00000000" w:rsidDel="00000000" w:rsidP="00000000" w:rsidRDefault="00000000" w:rsidRPr="00000000" w14:paraId="0000013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4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w:t>
            </w:r>
          </w:p>
        </w:tc>
        <w:tc>
          <w:tcPr/>
          <w:p w:rsidR="00000000" w:rsidDel="00000000" w:rsidP="00000000" w:rsidRDefault="00000000" w:rsidRPr="00000000" w14:paraId="0000014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Iteration 2:</w:t>
            </w:r>
            <w:r w:rsidDel="00000000" w:rsidR="00000000" w:rsidRPr="00000000">
              <w:rPr>
                <w:rFonts w:ascii="Calibri" w:cs="Calibri" w:eastAsia="Calibri" w:hAnsi="Calibri"/>
                <w:sz w:val="22"/>
                <w:szCs w:val="22"/>
                <w:rtl w:val="0"/>
              </w:rPr>
              <w:t xml:space="preserve"> F&amp;B, Inventory &amp; Equipment Operations + Staff, Shift &amp; Attendance Management (23 UCs) + SDS + Testing + User Guide + Software Release (week 7 - 8) </w:t>
            </w:r>
          </w:p>
        </w:tc>
        <w:tc>
          <w:tcPr/>
          <w:p w:rsidR="00000000" w:rsidDel="00000000" w:rsidP="00000000" w:rsidRDefault="00000000" w:rsidRPr="00000000" w14:paraId="00000143">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50 </w:t>
            </w:r>
          </w:p>
        </w:tc>
        <w:tc>
          <w:tcPr/>
          <w:p w:rsidR="00000000" w:rsidDel="00000000" w:rsidP="00000000" w:rsidRDefault="00000000" w:rsidRPr="00000000" w14:paraId="0000014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4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w:t>
            </w:r>
          </w:p>
        </w:tc>
        <w:tc>
          <w:tcPr/>
          <w:p w:rsidR="00000000" w:rsidDel="00000000" w:rsidP="00000000" w:rsidRDefault="00000000" w:rsidRPr="00000000" w14:paraId="0000014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UC-ORD-01 Manage F&amp;B Menu</w:t>
            </w:r>
          </w:p>
        </w:tc>
        <w:tc>
          <w:tcPr/>
          <w:p w:rsidR="00000000" w:rsidDel="00000000" w:rsidP="00000000" w:rsidRDefault="00000000" w:rsidRPr="00000000" w14:paraId="0000014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4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4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w:t>
            </w:r>
          </w:p>
        </w:tc>
        <w:tc>
          <w:tcPr/>
          <w:p w:rsidR="00000000" w:rsidDel="00000000" w:rsidP="00000000" w:rsidRDefault="00000000" w:rsidRPr="00000000" w14:paraId="0000014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UC-ORD-02 Create F&amp;B Order for Occupied Room</w:t>
            </w:r>
          </w:p>
        </w:tc>
        <w:tc>
          <w:tcPr/>
          <w:p w:rsidR="00000000" w:rsidDel="00000000" w:rsidP="00000000" w:rsidRDefault="00000000" w:rsidRPr="00000000" w14:paraId="0000014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4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4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3.2.3</w:t>
            </w:r>
          </w:p>
        </w:tc>
        <w:tc>
          <w:tcPr/>
          <w:p w:rsidR="00000000" w:rsidDel="00000000" w:rsidP="00000000" w:rsidRDefault="00000000" w:rsidRPr="00000000" w14:paraId="0000014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UC-ORD-03 Place F&amp;B Order via Room QR</w:t>
            </w:r>
          </w:p>
        </w:tc>
        <w:tc>
          <w:tcPr/>
          <w:p w:rsidR="00000000" w:rsidDel="00000000" w:rsidP="00000000" w:rsidRDefault="00000000" w:rsidRPr="00000000" w14:paraId="0000014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w:t>
            </w:r>
          </w:p>
        </w:tc>
        <w:tc>
          <w:tcPr/>
          <w:p w:rsidR="00000000" w:rsidDel="00000000" w:rsidP="00000000" w:rsidRDefault="00000000" w:rsidRPr="00000000" w14:paraId="0000015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5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3.2.4</w:t>
            </w:r>
          </w:p>
        </w:tc>
        <w:tc>
          <w:tcPr/>
          <w:p w:rsidR="00000000" w:rsidDel="00000000" w:rsidP="00000000" w:rsidRDefault="00000000" w:rsidRPr="00000000" w14:paraId="0000015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UC-ORD-04 Process Incoming F&amp;B Orders</w:t>
            </w:r>
          </w:p>
        </w:tc>
        <w:tc>
          <w:tcPr/>
          <w:p w:rsidR="00000000" w:rsidDel="00000000" w:rsidP="00000000" w:rsidRDefault="00000000" w:rsidRPr="00000000" w14:paraId="0000015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5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5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3.2.5</w:t>
            </w:r>
          </w:p>
        </w:tc>
        <w:tc>
          <w:tcPr/>
          <w:p w:rsidR="00000000" w:rsidDel="00000000" w:rsidP="00000000" w:rsidRDefault="00000000" w:rsidRPr="00000000" w14:paraId="0000015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UC-INV-01 View Inventory</w:t>
            </w:r>
          </w:p>
        </w:tc>
        <w:tc>
          <w:tcPr/>
          <w:p w:rsidR="00000000" w:rsidDel="00000000" w:rsidP="00000000" w:rsidRDefault="00000000" w:rsidRPr="00000000" w14:paraId="0000015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5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5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3.2.6</w:t>
            </w:r>
          </w:p>
        </w:tc>
        <w:tc>
          <w:tcPr/>
          <w:p w:rsidR="00000000" w:rsidDel="00000000" w:rsidP="00000000" w:rsidRDefault="00000000" w:rsidRPr="00000000" w14:paraId="0000015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UC-INV-02 Record Stock Receipt</w:t>
            </w:r>
          </w:p>
        </w:tc>
        <w:tc>
          <w:tcPr/>
          <w:p w:rsidR="00000000" w:rsidDel="00000000" w:rsidP="00000000" w:rsidRDefault="00000000" w:rsidRPr="00000000" w14:paraId="0000015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5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5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3.2.7</w:t>
            </w:r>
          </w:p>
        </w:tc>
        <w:tc>
          <w:tcPr/>
          <w:p w:rsidR="00000000" w:rsidDel="00000000" w:rsidP="00000000" w:rsidRDefault="00000000" w:rsidRPr="00000000" w14:paraId="0000015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UC-INV-03 Adjust Stock Quantity</w:t>
            </w:r>
          </w:p>
        </w:tc>
        <w:tc>
          <w:tcPr/>
          <w:p w:rsidR="00000000" w:rsidDel="00000000" w:rsidP="00000000" w:rsidRDefault="00000000" w:rsidRPr="00000000" w14:paraId="0000015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6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6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3.2.8</w:t>
            </w:r>
          </w:p>
        </w:tc>
        <w:tc>
          <w:tcPr/>
          <w:p w:rsidR="00000000" w:rsidDel="00000000" w:rsidP="00000000" w:rsidRDefault="00000000" w:rsidRPr="00000000" w14:paraId="0000016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UC-INV-04 Manage Inventory Items</w:t>
            </w:r>
          </w:p>
        </w:tc>
        <w:tc>
          <w:tcPr/>
          <w:p w:rsidR="00000000" w:rsidDel="00000000" w:rsidP="00000000" w:rsidRDefault="00000000" w:rsidRPr="00000000" w14:paraId="0000016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6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6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3.2.9</w:t>
            </w:r>
          </w:p>
        </w:tc>
        <w:tc>
          <w:tcPr/>
          <w:p w:rsidR="00000000" w:rsidDel="00000000" w:rsidP="00000000" w:rsidRDefault="00000000" w:rsidRPr="00000000" w14:paraId="0000016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UC-EQP-01 Manage Equipment Categories</w:t>
            </w:r>
          </w:p>
        </w:tc>
        <w:tc>
          <w:tcPr/>
          <w:p w:rsidR="00000000" w:rsidDel="00000000" w:rsidP="00000000" w:rsidRDefault="00000000" w:rsidRPr="00000000" w14:paraId="0000016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6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6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3.2.10</w:t>
            </w:r>
          </w:p>
        </w:tc>
        <w:tc>
          <w:tcPr/>
          <w:p w:rsidR="00000000" w:rsidDel="00000000" w:rsidP="00000000" w:rsidRDefault="00000000" w:rsidRPr="00000000" w14:paraId="0000016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UC-EQP-02 Manage Equipment Assets</w:t>
            </w:r>
          </w:p>
        </w:tc>
        <w:tc>
          <w:tcPr/>
          <w:p w:rsidR="00000000" w:rsidDel="00000000" w:rsidP="00000000" w:rsidRDefault="00000000" w:rsidRPr="00000000" w14:paraId="0000016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6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6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3.2.11</w:t>
            </w:r>
          </w:p>
        </w:tc>
        <w:tc>
          <w:tcPr/>
          <w:p w:rsidR="00000000" w:rsidDel="00000000" w:rsidP="00000000" w:rsidRDefault="00000000" w:rsidRPr="00000000" w14:paraId="0000016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UC-EQP-03 Submit Equipment Incident Report</w:t>
            </w:r>
          </w:p>
        </w:tc>
        <w:tc>
          <w:tcPr/>
          <w:p w:rsidR="00000000" w:rsidDel="00000000" w:rsidP="00000000" w:rsidRDefault="00000000" w:rsidRPr="00000000" w14:paraId="0000016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7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7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3.2.12</w:t>
            </w:r>
          </w:p>
        </w:tc>
        <w:tc>
          <w:tcPr/>
          <w:p w:rsidR="00000000" w:rsidDel="00000000" w:rsidP="00000000" w:rsidRDefault="00000000" w:rsidRPr="00000000" w14:paraId="0000017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UC-EQP-04 Assess Incident and Plan Repair</w:t>
            </w:r>
          </w:p>
        </w:tc>
        <w:tc>
          <w:tcPr/>
          <w:p w:rsidR="00000000" w:rsidDel="00000000" w:rsidP="00000000" w:rsidRDefault="00000000" w:rsidRPr="00000000" w14:paraId="0000017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7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7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3.2.13</w:t>
            </w:r>
          </w:p>
        </w:tc>
        <w:tc>
          <w:tcPr/>
          <w:p w:rsidR="00000000" w:rsidDel="00000000" w:rsidP="00000000" w:rsidRDefault="00000000" w:rsidRPr="00000000" w14:paraId="0000017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UC-EQP-05 Record Repair Outcome and Cost</w:t>
            </w:r>
          </w:p>
        </w:tc>
        <w:tc>
          <w:tcPr/>
          <w:p w:rsidR="00000000" w:rsidDel="00000000" w:rsidP="00000000" w:rsidRDefault="00000000" w:rsidRPr="00000000" w14:paraId="0000017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7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7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3.2.14</w:t>
            </w:r>
          </w:p>
        </w:tc>
        <w:tc>
          <w:tcPr/>
          <w:p w:rsidR="00000000" w:rsidDel="00000000" w:rsidP="00000000" w:rsidRDefault="00000000" w:rsidRPr="00000000" w14:paraId="0000017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UC-EQP-06 Transfer Equipment Between Branches</w:t>
            </w:r>
          </w:p>
        </w:tc>
        <w:tc>
          <w:tcPr/>
          <w:p w:rsidR="00000000" w:rsidDel="00000000" w:rsidP="00000000" w:rsidRDefault="00000000" w:rsidRPr="00000000" w14:paraId="0000017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w:t>
            </w:r>
          </w:p>
        </w:tc>
        <w:tc>
          <w:tcPr/>
          <w:p w:rsidR="00000000" w:rsidDel="00000000" w:rsidP="00000000" w:rsidRDefault="00000000" w:rsidRPr="00000000" w14:paraId="0000017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7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3.2.15</w:t>
            </w:r>
          </w:p>
        </w:tc>
        <w:tc>
          <w:tcPr/>
          <w:p w:rsidR="00000000" w:rsidDel="00000000" w:rsidP="00000000" w:rsidRDefault="00000000" w:rsidRPr="00000000" w14:paraId="0000017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UC-STF-01 Manage Staff Information</w:t>
            </w:r>
          </w:p>
        </w:tc>
        <w:tc>
          <w:tcPr/>
          <w:p w:rsidR="00000000" w:rsidDel="00000000" w:rsidP="00000000" w:rsidRDefault="00000000" w:rsidRPr="00000000" w14:paraId="0000017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w:t>
            </w:r>
          </w:p>
        </w:tc>
        <w:tc>
          <w:tcPr/>
          <w:p w:rsidR="00000000" w:rsidDel="00000000" w:rsidP="00000000" w:rsidRDefault="00000000" w:rsidRPr="00000000" w14:paraId="0000018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8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3.2.16</w:t>
            </w:r>
          </w:p>
        </w:tc>
        <w:tc>
          <w:tcPr/>
          <w:p w:rsidR="00000000" w:rsidDel="00000000" w:rsidP="00000000" w:rsidRDefault="00000000" w:rsidRPr="00000000" w14:paraId="0000018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UC-STF-02 Assign Employee to Branch</w:t>
            </w:r>
          </w:p>
        </w:tc>
        <w:tc>
          <w:tcPr/>
          <w:p w:rsidR="00000000" w:rsidDel="00000000" w:rsidP="00000000" w:rsidRDefault="00000000" w:rsidRPr="00000000" w14:paraId="0000018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8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8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3.2.17</w:t>
            </w:r>
          </w:p>
        </w:tc>
        <w:tc>
          <w:tcPr/>
          <w:p w:rsidR="00000000" w:rsidDel="00000000" w:rsidP="00000000" w:rsidRDefault="00000000" w:rsidRPr="00000000" w14:paraId="0000018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UC-STF-03 Transfer Staff Between Branches</w:t>
            </w:r>
          </w:p>
        </w:tc>
        <w:tc>
          <w:tcPr/>
          <w:p w:rsidR="00000000" w:rsidDel="00000000" w:rsidP="00000000" w:rsidRDefault="00000000" w:rsidRPr="00000000" w14:paraId="0000018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8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8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3.2.18</w:t>
            </w:r>
          </w:p>
        </w:tc>
        <w:tc>
          <w:tcPr/>
          <w:p w:rsidR="00000000" w:rsidDel="00000000" w:rsidP="00000000" w:rsidRDefault="00000000" w:rsidRPr="00000000" w14:paraId="0000018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UC-SHF-01 Configure Weekly Shift Availability</w:t>
            </w:r>
          </w:p>
        </w:tc>
        <w:tc>
          <w:tcPr/>
          <w:p w:rsidR="00000000" w:rsidDel="00000000" w:rsidP="00000000" w:rsidRDefault="00000000" w:rsidRPr="00000000" w14:paraId="0000018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8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8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3.2.19</w:t>
            </w:r>
          </w:p>
        </w:tc>
        <w:tc>
          <w:tcPr/>
          <w:p w:rsidR="00000000" w:rsidDel="00000000" w:rsidP="00000000" w:rsidRDefault="00000000" w:rsidRPr="00000000" w14:paraId="0000018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UC-SHF-02 Register for Available Shift</w:t>
            </w:r>
          </w:p>
        </w:tc>
        <w:tc>
          <w:tcPr/>
          <w:p w:rsidR="00000000" w:rsidDel="00000000" w:rsidP="00000000" w:rsidRDefault="00000000" w:rsidRPr="00000000" w14:paraId="0000018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9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9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3.2.20</w:t>
            </w:r>
          </w:p>
        </w:tc>
        <w:tc>
          <w:tcPr/>
          <w:p w:rsidR="00000000" w:rsidDel="00000000" w:rsidP="00000000" w:rsidRDefault="00000000" w:rsidRPr="00000000" w14:paraId="0000019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UC-SHF-03 Adjust Shift Schedule</w:t>
            </w:r>
          </w:p>
        </w:tc>
        <w:tc>
          <w:tcPr/>
          <w:p w:rsidR="00000000" w:rsidDel="00000000" w:rsidP="00000000" w:rsidRDefault="00000000" w:rsidRPr="00000000" w14:paraId="0000019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9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9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3.2.21</w:t>
            </w:r>
          </w:p>
        </w:tc>
        <w:tc>
          <w:tcPr/>
          <w:p w:rsidR="00000000" w:rsidDel="00000000" w:rsidP="00000000" w:rsidRDefault="00000000" w:rsidRPr="00000000" w14:paraId="0000019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UC-SHF-04 Record Daily Attendance</w:t>
            </w:r>
          </w:p>
        </w:tc>
        <w:tc>
          <w:tcPr/>
          <w:p w:rsidR="00000000" w:rsidDel="00000000" w:rsidP="00000000" w:rsidRDefault="00000000" w:rsidRPr="00000000" w14:paraId="0000019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9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9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3.2.22</w:t>
            </w:r>
          </w:p>
        </w:tc>
        <w:tc>
          <w:tcPr/>
          <w:p w:rsidR="00000000" w:rsidDel="00000000" w:rsidP="00000000" w:rsidRDefault="00000000" w:rsidRPr="00000000" w14:paraId="0000019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UC-SHF-05 Close Monthly Attendance Sheet</w:t>
            </w:r>
          </w:p>
        </w:tc>
        <w:tc>
          <w:tcPr/>
          <w:p w:rsidR="00000000" w:rsidDel="00000000" w:rsidP="00000000" w:rsidRDefault="00000000" w:rsidRPr="00000000" w14:paraId="0000019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9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9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3.2.23</w:t>
            </w:r>
          </w:p>
        </w:tc>
        <w:tc>
          <w:tcPr/>
          <w:p w:rsidR="00000000" w:rsidDel="00000000" w:rsidP="00000000" w:rsidRDefault="00000000" w:rsidRPr="00000000" w14:paraId="0000019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UC-SHF-06 View Personal Shift Schedule and Attendance Sheet</w:t>
            </w:r>
          </w:p>
        </w:tc>
        <w:tc>
          <w:tcPr/>
          <w:p w:rsidR="00000000" w:rsidDel="00000000" w:rsidP="00000000" w:rsidRDefault="00000000" w:rsidRPr="00000000" w14:paraId="0000019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A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A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w:t>
            </w:r>
          </w:p>
        </w:tc>
        <w:tc>
          <w:tcPr/>
          <w:p w:rsidR="00000000" w:rsidDel="00000000" w:rsidP="00000000" w:rsidRDefault="00000000" w:rsidRPr="00000000" w14:paraId="000001A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Iteration 3:</w:t>
            </w:r>
            <w:r w:rsidDel="00000000" w:rsidR="00000000" w:rsidRPr="00000000">
              <w:rPr>
                <w:rFonts w:ascii="Calibri" w:cs="Calibri" w:eastAsia="Calibri" w:hAnsi="Calibri"/>
                <w:sz w:val="22"/>
                <w:szCs w:val="22"/>
                <w:rtl w:val="0"/>
              </w:rPr>
              <w:t xml:space="preserve">Payroll + Finance, Cashflow &amp; Reporting (24 UCs) + SDS + Testing + User Guide + Software Release (Week 9 - 10) </w:t>
            </w:r>
          </w:p>
        </w:tc>
        <w:tc>
          <w:tcPr/>
          <w:p w:rsidR="00000000" w:rsidDel="00000000" w:rsidP="00000000" w:rsidRDefault="00000000" w:rsidRPr="00000000" w14:paraId="000001A3">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50</w:t>
            </w:r>
          </w:p>
        </w:tc>
        <w:tc>
          <w:tcPr/>
          <w:p w:rsidR="00000000" w:rsidDel="00000000" w:rsidP="00000000" w:rsidRDefault="00000000" w:rsidRPr="00000000" w14:paraId="000001A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A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w:t>
            </w:r>
          </w:p>
        </w:tc>
        <w:tc>
          <w:tcPr/>
          <w:p w:rsidR="00000000" w:rsidDel="00000000" w:rsidP="00000000" w:rsidRDefault="00000000" w:rsidRPr="00000000" w14:paraId="000001A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UC-PAY-01 Prepare and Confirm Monthly Payroll</w:t>
            </w:r>
          </w:p>
        </w:tc>
        <w:tc>
          <w:tcPr/>
          <w:p w:rsidR="00000000" w:rsidDel="00000000" w:rsidP="00000000" w:rsidRDefault="00000000" w:rsidRPr="00000000" w14:paraId="000001A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4.0</w:t>
            </w:r>
          </w:p>
        </w:tc>
        <w:tc>
          <w:tcPr/>
          <w:p w:rsidR="00000000" w:rsidDel="00000000" w:rsidP="00000000" w:rsidRDefault="00000000" w:rsidRPr="00000000" w14:paraId="000001A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A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w:t>
            </w:r>
          </w:p>
        </w:tc>
        <w:tc>
          <w:tcPr/>
          <w:p w:rsidR="00000000" w:rsidDel="00000000" w:rsidP="00000000" w:rsidRDefault="00000000" w:rsidRPr="00000000" w14:paraId="000001A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UC-PAY-02 Process Salary Advance</w:t>
            </w:r>
          </w:p>
        </w:tc>
        <w:tc>
          <w:tcPr/>
          <w:p w:rsidR="00000000" w:rsidDel="00000000" w:rsidP="00000000" w:rsidRDefault="00000000" w:rsidRPr="00000000" w14:paraId="000001A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A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A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w:t>
            </w:r>
          </w:p>
        </w:tc>
        <w:tc>
          <w:tcPr/>
          <w:p w:rsidR="00000000" w:rsidDel="00000000" w:rsidP="00000000" w:rsidRDefault="00000000" w:rsidRPr="00000000" w14:paraId="000001A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UC-PAY-03 Export Payroll Excel File</w:t>
            </w:r>
          </w:p>
        </w:tc>
        <w:tc>
          <w:tcPr/>
          <w:p w:rsidR="00000000" w:rsidDel="00000000" w:rsidP="00000000" w:rsidRDefault="00000000" w:rsidRPr="00000000" w14:paraId="000001A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B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B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3.3.4</w:t>
            </w:r>
          </w:p>
        </w:tc>
        <w:tc>
          <w:tcPr/>
          <w:p w:rsidR="00000000" w:rsidDel="00000000" w:rsidP="00000000" w:rsidRDefault="00000000" w:rsidRPr="00000000" w14:paraId="000001B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UC-PAY-04 Execute Monthly Salary Payment</w:t>
            </w:r>
          </w:p>
        </w:tc>
        <w:tc>
          <w:tcPr/>
          <w:p w:rsidR="00000000" w:rsidDel="00000000" w:rsidP="00000000" w:rsidRDefault="00000000" w:rsidRPr="00000000" w14:paraId="000001B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B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B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3.3.5</w:t>
            </w:r>
          </w:p>
        </w:tc>
        <w:tc>
          <w:tcPr/>
          <w:p w:rsidR="00000000" w:rsidDel="00000000" w:rsidP="00000000" w:rsidRDefault="00000000" w:rsidRPr="00000000" w14:paraId="000001B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UC-CSH-01 Perform Daily Cash Closing</w:t>
            </w:r>
          </w:p>
        </w:tc>
        <w:tc>
          <w:tcPr/>
          <w:p w:rsidR="00000000" w:rsidDel="00000000" w:rsidP="00000000" w:rsidRDefault="00000000" w:rsidRPr="00000000" w14:paraId="000001B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1B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B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3.3.6</w:t>
            </w:r>
          </w:p>
        </w:tc>
        <w:tc>
          <w:tcPr/>
          <w:p w:rsidR="00000000" w:rsidDel="00000000" w:rsidP="00000000" w:rsidRDefault="00000000" w:rsidRPr="00000000" w14:paraId="000001B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UC-CSH-02 Review and Reconcile Daily Closing</w:t>
            </w:r>
          </w:p>
        </w:tc>
        <w:tc>
          <w:tcPr/>
          <w:p w:rsidR="00000000" w:rsidDel="00000000" w:rsidP="00000000" w:rsidRDefault="00000000" w:rsidRPr="00000000" w14:paraId="000001B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B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B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3.3.7</w:t>
            </w:r>
          </w:p>
        </w:tc>
        <w:tc>
          <w:tcPr/>
          <w:p w:rsidR="00000000" w:rsidDel="00000000" w:rsidP="00000000" w:rsidRDefault="00000000" w:rsidRPr="00000000" w14:paraId="000001B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UC-CSH-03 View Cashflow Variance Alerts</w:t>
            </w:r>
          </w:p>
        </w:tc>
        <w:tc>
          <w:tcPr/>
          <w:p w:rsidR="00000000" w:rsidDel="00000000" w:rsidP="00000000" w:rsidRDefault="00000000" w:rsidRPr="00000000" w14:paraId="000001B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C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C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3.3.8</w:t>
            </w:r>
          </w:p>
        </w:tc>
        <w:tc>
          <w:tcPr/>
          <w:p w:rsidR="00000000" w:rsidDel="00000000" w:rsidP="00000000" w:rsidRDefault="00000000" w:rsidRPr="00000000" w14:paraId="000001C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UC-CSH-04 Record Incoming Fund</w:t>
            </w:r>
          </w:p>
        </w:tc>
        <w:tc>
          <w:tcPr/>
          <w:p w:rsidR="00000000" w:rsidDel="00000000" w:rsidP="00000000" w:rsidRDefault="00000000" w:rsidRPr="00000000" w14:paraId="000001C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C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C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3.3.9</w:t>
            </w:r>
          </w:p>
        </w:tc>
        <w:tc>
          <w:tcPr/>
          <w:p w:rsidR="00000000" w:rsidDel="00000000" w:rsidP="00000000" w:rsidRDefault="00000000" w:rsidRPr="00000000" w14:paraId="000001C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UC-CSH-05 View Accountant Fund Balance</w:t>
            </w:r>
          </w:p>
        </w:tc>
        <w:tc>
          <w:tcPr/>
          <w:p w:rsidR="00000000" w:rsidDel="00000000" w:rsidP="00000000" w:rsidRDefault="00000000" w:rsidRPr="00000000" w14:paraId="000001C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C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C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3.3.10</w:t>
            </w:r>
          </w:p>
        </w:tc>
        <w:tc>
          <w:tcPr/>
          <w:p w:rsidR="00000000" w:rsidDel="00000000" w:rsidP="00000000" w:rsidRDefault="00000000" w:rsidRPr="00000000" w14:paraId="000001C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UC-CSH-06 Allocate Branch Operating Fund</w:t>
            </w:r>
          </w:p>
        </w:tc>
        <w:tc>
          <w:tcPr/>
          <w:p w:rsidR="00000000" w:rsidDel="00000000" w:rsidP="00000000" w:rsidRDefault="00000000" w:rsidRPr="00000000" w14:paraId="000001C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C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C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3.3.11</w:t>
            </w:r>
          </w:p>
        </w:tc>
        <w:tc>
          <w:tcPr/>
          <w:p w:rsidR="00000000" w:rsidDel="00000000" w:rsidP="00000000" w:rsidRDefault="00000000" w:rsidRPr="00000000" w14:paraId="000001C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UC-CSH-07 Close Financial Period</w:t>
            </w:r>
          </w:p>
        </w:tc>
        <w:tc>
          <w:tcPr/>
          <w:p w:rsidR="00000000" w:rsidDel="00000000" w:rsidP="00000000" w:rsidRDefault="00000000" w:rsidRPr="00000000" w14:paraId="000001C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D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D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3.3.12</w:t>
            </w:r>
          </w:p>
        </w:tc>
        <w:tc>
          <w:tcPr/>
          <w:p w:rsidR="00000000" w:rsidDel="00000000" w:rsidP="00000000" w:rsidRDefault="00000000" w:rsidRPr="00000000" w14:paraId="000001D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UC-CSH-08 Adjust Financial Transaction</w:t>
            </w:r>
          </w:p>
        </w:tc>
        <w:tc>
          <w:tcPr/>
          <w:p w:rsidR="00000000" w:rsidDel="00000000" w:rsidP="00000000" w:rsidRDefault="00000000" w:rsidRPr="00000000" w14:paraId="000001D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D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D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3.3.13</w:t>
            </w:r>
          </w:p>
        </w:tc>
        <w:tc>
          <w:tcPr/>
          <w:p w:rsidR="00000000" w:rsidDel="00000000" w:rsidP="00000000" w:rsidRDefault="00000000" w:rsidRPr="00000000" w14:paraId="000001D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UC-EXP-01 Create Payment Request</w:t>
            </w:r>
          </w:p>
        </w:tc>
        <w:tc>
          <w:tcPr/>
          <w:p w:rsidR="00000000" w:rsidDel="00000000" w:rsidP="00000000" w:rsidRDefault="00000000" w:rsidRPr="00000000" w14:paraId="000001D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D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D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3.3.14</w:t>
            </w:r>
          </w:p>
        </w:tc>
        <w:tc>
          <w:tcPr/>
          <w:p w:rsidR="00000000" w:rsidDel="00000000" w:rsidP="00000000" w:rsidRDefault="00000000" w:rsidRPr="00000000" w14:paraId="000001D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UC-EXP-02 Submit Reimbursement Request</w:t>
            </w:r>
          </w:p>
        </w:tc>
        <w:tc>
          <w:tcPr/>
          <w:p w:rsidR="00000000" w:rsidDel="00000000" w:rsidP="00000000" w:rsidRDefault="00000000" w:rsidRPr="00000000" w14:paraId="000001D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D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D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3.3.15</w:t>
            </w:r>
          </w:p>
        </w:tc>
        <w:tc>
          <w:tcPr/>
          <w:p w:rsidR="00000000" w:rsidDel="00000000" w:rsidP="00000000" w:rsidRDefault="00000000" w:rsidRPr="00000000" w14:paraId="000001D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UC-EXP-03 Review and Approve Payment Request</w:t>
            </w:r>
          </w:p>
        </w:tc>
        <w:tc>
          <w:tcPr/>
          <w:p w:rsidR="00000000" w:rsidDel="00000000" w:rsidP="00000000" w:rsidRDefault="00000000" w:rsidRPr="00000000" w14:paraId="000001D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E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E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3.3.16</w:t>
            </w:r>
          </w:p>
        </w:tc>
        <w:tc>
          <w:tcPr/>
          <w:p w:rsidR="00000000" w:rsidDel="00000000" w:rsidP="00000000" w:rsidRDefault="00000000" w:rsidRPr="00000000" w14:paraId="000001E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UC-EXP-04 Process Approved Payment Request</w:t>
            </w:r>
          </w:p>
        </w:tc>
        <w:tc>
          <w:tcPr/>
          <w:p w:rsidR="00000000" w:rsidDel="00000000" w:rsidP="00000000" w:rsidRDefault="00000000" w:rsidRPr="00000000" w14:paraId="000001E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E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E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3.3.17</w:t>
            </w:r>
          </w:p>
        </w:tc>
        <w:tc>
          <w:tcPr/>
          <w:p w:rsidR="00000000" w:rsidDel="00000000" w:rsidP="00000000" w:rsidRDefault="00000000" w:rsidRPr="00000000" w14:paraId="000001E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UC-EXP-05 Manage Standard Expense Categories</w:t>
            </w:r>
          </w:p>
        </w:tc>
        <w:tc>
          <w:tcPr/>
          <w:p w:rsidR="00000000" w:rsidDel="00000000" w:rsidP="00000000" w:rsidRDefault="00000000" w:rsidRPr="00000000" w14:paraId="000001E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E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E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3.3.18</w:t>
            </w:r>
          </w:p>
        </w:tc>
        <w:tc>
          <w:tcPr/>
          <w:p w:rsidR="00000000" w:rsidDel="00000000" w:rsidP="00000000" w:rsidRDefault="00000000" w:rsidRPr="00000000" w14:paraId="000001E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UC-EXP-06 View Expense History</w:t>
            </w:r>
          </w:p>
        </w:tc>
        <w:tc>
          <w:tcPr/>
          <w:p w:rsidR="00000000" w:rsidDel="00000000" w:rsidP="00000000" w:rsidRDefault="00000000" w:rsidRPr="00000000" w14:paraId="000001E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E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E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3.3.19</w:t>
            </w:r>
          </w:p>
        </w:tc>
        <w:tc>
          <w:tcPr/>
          <w:p w:rsidR="00000000" w:rsidDel="00000000" w:rsidP="00000000" w:rsidRDefault="00000000" w:rsidRPr="00000000" w14:paraId="000001E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UC-EXP-07 Review and Process Reimbursement</w:t>
            </w:r>
          </w:p>
        </w:tc>
        <w:tc>
          <w:tcPr/>
          <w:p w:rsidR="00000000" w:rsidDel="00000000" w:rsidP="00000000" w:rsidRDefault="00000000" w:rsidRPr="00000000" w14:paraId="000001E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F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F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3.3.20</w:t>
            </w:r>
          </w:p>
        </w:tc>
        <w:tc>
          <w:tcPr/>
          <w:p w:rsidR="00000000" w:rsidDel="00000000" w:rsidP="00000000" w:rsidRDefault="00000000" w:rsidRPr="00000000" w14:paraId="000001F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UC-RPT-01 View Chain Dashboard</w:t>
            </w:r>
          </w:p>
        </w:tc>
        <w:tc>
          <w:tcPr/>
          <w:p w:rsidR="00000000" w:rsidDel="00000000" w:rsidP="00000000" w:rsidRDefault="00000000" w:rsidRPr="00000000" w14:paraId="000001F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1F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F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3.3.21</w:t>
            </w:r>
          </w:p>
        </w:tc>
        <w:tc>
          <w:tcPr/>
          <w:p w:rsidR="00000000" w:rsidDel="00000000" w:rsidP="00000000" w:rsidRDefault="00000000" w:rsidRPr="00000000" w14:paraId="000001F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UC-RPT-02 View Branch Operations Dashboard</w:t>
            </w:r>
          </w:p>
        </w:tc>
        <w:tc>
          <w:tcPr/>
          <w:p w:rsidR="00000000" w:rsidDel="00000000" w:rsidP="00000000" w:rsidRDefault="00000000" w:rsidRPr="00000000" w14:paraId="000001F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F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F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3.3.22</w:t>
            </w:r>
          </w:p>
        </w:tc>
        <w:tc>
          <w:tcPr/>
          <w:p w:rsidR="00000000" w:rsidDel="00000000" w:rsidP="00000000" w:rsidRDefault="00000000" w:rsidRPr="00000000" w14:paraId="000001F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UC-RPT-03 View Monthly Business Performance Report</w:t>
            </w:r>
          </w:p>
        </w:tc>
        <w:tc>
          <w:tcPr/>
          <w:p w:rsidR="00000000" w:rsidDel="00000000" w:rsidP="00000000" w:rsidRDefault="00000000" w:rsidRPr="00000000" w14:paraId="000001F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w:t>
            </w:r>
          </w:p>
        </w:tc>
        <w:tc>
          <w:tcPr/>
          <w:p w:rsidR="00000000" w:rsidDel="00000000" w:rsidP="00000000" w:rsidRDefault="00000000" w:rsidRPr="00000000" w14:paraId="000001F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F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3.3.23</w:t>
            </w:r>
          </w:p>
        </w:tc>
        <w:tc>
          <w:tcPr/>
          <w:p w:rsidR="00000000" w:rsidDel="00000000" w:rsidP="00000000" w:rsidRDefault="00000000" w:rsidRPr="00000000" w14:paraId="000001F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UC-RPT-04 View Expense Breakdown Report</w:t>
            </w:r>
          </w:p>
        </w:tc>
        <w:tc>
          <w:tcPr/>
          <w:p w:rsidR="00000000" w:rsidDel="00000000" w:rsidP="00000000" w:rsidRDefault="00000000" w:rsidRPr="00000000" w14:paraId="000001F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20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20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3.3.24</w:t>
            </w:r>
          </w:p>
        </w:tc>
        <w:tc>
          <w:tcPr/>
          <w:p w:rsidR="00000000" w:rsidDel="00000000" w:rsidP="00000000" w:rsidRDefault="00000000" w:rsidRPr="00000000" w14:paraId="0000020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UC-RPT-05 Export Tax Accounting Data</w:t>
            </w:r>
          </w:p>
        </w:tc>
        <w:tc>
          <w:tcPr/>
          <w:p w:rsidR="00000000" w:rsidDel="00000000" w:rsidP="00000000" w:rsidRDefault="00000000" w:rsidRPr="00000000" w14:paraId="0000020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20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39">
            <w:pPr>
              <w:spacing w:line="254"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4</w:t>
            </w:r>
          </w:p>
        </w:tc>
        <w:tc>
          <w:tcPr>
            <w:tcBorders>
              <w:bottom w:color="000000" w:space="0" w:sz="4" w:val="single"/>
            </w:tcBorders>
          </w:tcPr>
          <w:p w:rsidR="00000000" w:rsidDel="00000000" w:rsidP="00000000" w:rsidRDefault="00000000" w:rsidRPr="00000000" w14:paraId="0000023A">
            <w:pPr>
              <w:spacing w:line="254"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Stage 4: Verification, Deployment &amp; Project Closure (Weeks 11–14) </w:t>
            </w:r>
            <w:r w:rsidDel="00000000" w:rsidR="00000000" w:rsidRPr="00000000">
              <w:rPr>
                <w:rtl w:val="0"/>
              </w:rPr>
            </w:r>
          </w:p>
        </w:tc>
        <w:tc>
          <w:tcPr>
            <w:tcBorders>
              <w:bottom w:color="000000" w:space="0" w:sz="4" w:val="single"/>
            </w:tcBorders>
          </w:tcPr>
          <w:p w:rsidR="00000000" w:rsidDel="00000000" w:rsidP="00000000" w:rsidRDefault="00000000" w:rsidRPr="00000000" w14:paraId="0000023B">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100 </w:t>
            </w:r>
          </w:p>
        </w:tc>
        <w:tc>
          <w:tcPr>
            <w:tcBorders>
              <w:bottom w:color="000000" w:space="0" w:sz="4" w:val="single"/>
            </w:tcBorders>
          </w:tcPr>
          <w:p w:rsidR="00000000" w:rsidDel="00000000" w:rsidP="00000000" w:rsidRDefault="00000000" w:rsidRPr="00000000" w14:paraId="0000023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23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w:t>
            </w:r>
          </w:p>
        </w:tc>
        <w:tc>
          <w:tcPr/>
          <w:p w:rsidR="00000000" w:rsidDel="00000000" w:rsidP="00000000" w:rsidRDefault="00000000" w:rsidRPr="00000000" w14:paraId="0000023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Complete System and Integration Testing, defect fixing and regression testing </w:t>
            </w:r>
          </w:p>
        </w:tc>
        <w:tc>
          <w:tcPr/>
          <w:p w:rsidR="00000000" w:rsidDel="00000000" w:rsidP="00000000" w:rsidRDefault="00000000" w:rsidRPr="00000000" w14:paraId="0000023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w:t>
            </w:r>
          </w:p>
        </w:tc>
        <w:tc>
          <w:tcPr/>
          <w:p w:rsidR="00000000" w:rsidDel="00000000" w:rsidP="00000000" w:rsidRDefault="00000000" w:rsidRPr="00000000" w14:paraId="0000024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24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w:t>
            </w:r>
          </w:p>
        </w:tc>
        <w:tc>
          <w:tcPr/>
          <w:p w:rsidR="00000000" w:rsidDel="00000000" w:rsidP="00000000" w:rsidRDefault="00000000" w:rsidRPr="00000000" w14:paraId="0000024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System Deployment and Deployment Verification </w:t>
            </w:r>
          </w:p>
        </w:tc>
        <w:tc>
          <w:tcPr/>
          <w:p w:rsidR="00000000" w:rsidDel="00000000" w:rsidP="00000000" w:rsidRDefault="00000000" w:rsidRPr="00000000" w14:paraId="0000024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 </w:t>
            </w:r>
          </w:p>
        </w:tc>
        <w:tc>
          <w:tcPr/>
          <w:p w:rsidR="00000000" w:rsidDel="00000000" w:rsidP="00000000" w:rsidRDefault="00000000" w:rsidRPr="00000000" w14:paraId="0000024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24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w:t>
            </w:r>
          </w:p>
        </w:tc>
        <w:tc>
          <w:tcPr/>
          <w:p w:rsidR="00000000" w:rsidDel="00000000" w:rsidP="00000000" w:rsidRDefault="00000000" w:rsidRPr="00000000" w14:paraId="0000024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Acceptance Testing (UAT) and stakeholder feedback handling </w:t>
            </w:r>
          </w:p>
        </w:tc>
        <w:tc>
          <w:tcPr/>
          <w:p w:rsidR="00000000" w:rsidDel="00000000" w:rsidP="00000000" w:rsidRDefault="00000000" w:rsidRPr="00000000" w14:paraId="0000024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 </w:t>
            </w:r>
          </w:p>
        </w:tc>
        <w:tc>
          <w:tcPr/>
          <w:p w:rsidR="00000000" w:rsidDel="00000000" w:rsidP="00000000" w:rsidRDefault="00000000" w:rsidRPr="00000000" w14:paraId="00000248">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24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w:t>
            </w:r>
          </w:p>
        </w:tc>
        <w:tc>
          <w:tcPr/>
          <w:p w:rsidR="00000000" w:rsidDel="00000000" w:rsidP="00000000" w:rsidRDefault="00000000" w:rsidRPr="00000000" w14:paraId="0000024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Demo Data Preparation and Final System Demonstration </w:t>
            </w:r>
          </w:p>
        </w:tc>
        <w:tc>
          <w:tcPr/>
          <w:p w:rsidR="00000000" w:rsidDel="00000000" w:rsidP="00000000" w:rsidRDefault="00000000" w:rsidRPr="00000000" w14:paraId="0000024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4C">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24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4.5</w:t>
            </w:r>
          </w:p>
        </w:tc>
        <w:tc>
          <w:tcPr/>
          <w:p w:rsidR="00000000" w:rsidDel="00000000" w:rsidP="00000000" w:rsidRDefault="00000000" w:rsidRPr="00000000" w14:paraId="0000024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Finalization of Reports 1–7 and supporting project documentation </w:t>
            </w:r>
          </w:p>
        </w:tc>
        <w:tc>
          <w:tcPr/>
          <w:p w:rsidR="00000000" w:rsidDel="00000000" w:rsidP="00000000" w:rsidRDefault="00000000" w:rsidRPr="00000000" w14:paraId="0000024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 </w:t>
            </w:r>
          </w:p>
        </w:tc>
        <w:tc>
          <w:tcPr/>
          <w:p w:rsidR="00000000" w:rsidDel="00000000" w:rsidP="00000000" w:rsidRDefault="00000000" w:rsidRPr="00000000" w14:paraId="00000250">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25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4.6</w:t>
            </w:r>
          </w:p>
        </w:tc>
        <w:tc>
          <w:tcPr/>
          <w:p w:rsidR="00000000" w:rsidDel="00000000" w:rsidP="00000000" w:rsidRDefault="00000000" w:rsidRPr="00000000" w14:paraId="0000025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Software Package and Project Handover </w:t>
            </w:r>
          </w:p>
        </w:tc>
        <w:tc>
          <w:tcPr/>
          <w:p w:rsidR="00000000" w:rsidDel="00000000" w:rsidP="00000000" w:rsidRDefault="00000000" w:rsidRPr="00000000" w14:paraId="0000025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 </w:t>
            </w:r>
          </w:p>
        </w:tc>
        <w:tc>
          <w:tcPr/>
          <w:p w:rsidR="00000000" w:rsidDel="00000000" w:rsidP="00000000" w:rsidRDefault="00000000" w:rsidRPr="00000000" w14:paraId="00000254">
            <w:pPr>
              <w:spacing w:line="254" w:lineRule="auto"/>
              <w:ind w:left="33" w:firstLine="0"/>
              <w:jc w:val="cente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255">
            <w:pPr>
              <w:spacing w:line="254" w:lineRule="auto"/>
              <w:ind w:left="33" w:firstLine="0"/>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256">
            <w:pPr>
              <w:spacing w:line="254" w:lineRule="auto"/>
              <w:ind w:left="318"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TOTAL PROJECT EFFORT </w:t>
            </w:r>
          </w:p>
        </w:tc>
        <w:tc>
          <w:tcPr/>
          <w:p w:rsidR="00000000" w:rsidDel="00000000" w:rsidP="00000000" w:rsidRDefault="00000000" w:rsidRPr="00000000" w14:paraId="00000257">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350</w:t>
            </w:r>
          </w:p>
        </w:tc>
        <w:tc>
          <w:tcPr/>
          <w:p w:rsidR="00000000" w:rsidDel="00000000" w:rsidP="00000000" w:rsidRDefault="00000000" w:rsidRPr="00000000" w14:paraId="00000258">
            <w:pPr>
              <w:spacing w:line="254" w:lineRule="auto"/>
              <w:ind w:left="33" w:firstLine="0"/>
              <w:jc w:val="center"/>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259">
      <w:pPr>
        <w:rPr/>
      </w:pPr>
      <w:r w:rsidDel="00000000" w:rsidR="00000000" w:rsidRPr="00000000">
        <w:rPr>
          <w:rtl w:val="0"/>
        </w:rPr>
        <w:tab/>
      </w:r>
    </w:p>
    <w:p w:rsidR="00000000" w:rsidDel="00000000" w:rsidP="00000000" w:rsidRDefault="00000000" w:rsidRPr="00000000" w14:paraId="0000025A">
      <w:pPr>
        <w:pStyle w:val="Heading2"/>
        <w:rPr/>
      </w:pPr>
      <w:bookmarkStart w:colFirst="0" w:colLast="0" w:name="_heading=h.95f71ygna3ph" w:id="5"/>
      <w:bookmarkEnd w:id="5"/>
      <w:r w:rsidDel="00000000" w:rsidR="00000000" w:rsidRPr="00000000">
        <w:rPr>
          <w:rtl w:val="0"/>
        </w:rPr>
        <w:t xml:space="preserve">4. Capacity Planning</w:t>
      </w:r>
    </w:p>
    <w:tbl>
      <w:tblPr>
        <w:tblStyle w:val="Table4"/>
        <w:tblW w:w="9067.0" w:type="dxa"/>
        <w:jc w:val="left"/>
        <w:tblLayout w:type="fixed"/>
        <w:tblLook w:val="0400"/>
      </w:tblPr>
      <w:tblGrid>
        <w:gridCol w:w="2540"/>
        <w:gridCol w:w="6527"/>
        <w:tblGridChange w:id="0">
          <w:tblGrid>
            <w:gridCol w:w="2540"/>
            <w:gridCol w:w="6527"/>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5B">
            <w:pPr>
              <w:spacing w:after="0"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Item</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25C">
            <w:pPr>
              <w:spacing w:after="0"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Value</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D">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Hours per person per week</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E">
            <w:pPr>
              <w:spacing w:after="0" w:line="240" w:lineRule="auto"/>
              <w:rPr>
                <w:color w:val="1a1a1a"/>
                <w:sz w:val="20"/>
                <w:szCs w:val="20"/>
              </w:rPr>
            </w:pPr>
            <w:r w:rsidDel="00000000" w:rsidR="00000000" w:rsidRPr="00000000">
              <w:rPr>
                <w:color w:val="1a1a1a"/>
                <w:sz w:val="20"/>
                <w:szCs w:val="20"/>
                <w:rtl w:val="0"/>
              </w:rPr>
              <w:t xml:space="preserve">30 h (6 h/day × 5 days)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F">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Team total per week</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0">
            <w:pPr>
              <w:spacing w:after="0" w:line="240" w:lineRule="auto"/>
              <w:rPr>
                <w:color w:val="1a1a1a"/>
                <w:sz w:val="20"/>
                <w:szCs w:val="20"/>
              </w:rPr>
            </w:pPr>
            <w:r w:rsidDel="00000000" w:rsidR="00000000" w:rsidRPr="00000000">
              <w:rPr>
                <w:color w:val="1a1a1a"/>
                <w:sz w:val="20"/>
                <w:szCs w:val="20"/>
                <w:rtl w:val="0"/>
              </w:rPr>
              <w:t xml:space="preserve">150 h/week (5 people × 30 h)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1">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Total duration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2">
            <w:pPr>
              <w:spacing w:after="0" w:line="240" w:lineRule="auto"/>
              <w:rPr>
                <w:color w:val="1a1a1a"/>
                <w:sz w:val="20"/>
                <w:szCs w:val="20"/>
              </w:rPr>
            </w:pPr>
            <w:r w:rsidDel="00000000" w:rsidR="00000000" w:rsidRPr="00000000">
              <w:rPr>
                <w:color w:val="1a1a1a"/>
                <w:sz w:val="20"/>
                <w:szCs w:val="20"/>
                <w:rtl w:val="0"/>
              </w:rPr>
              <w:t xml:space="preserve">14 weeks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3">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Gross capacity</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4">
            <w:pPr>
              <w:spacing w:after="0" w:line="240" w:lineRule="auto"/>
              <w:rPr>
                <w:color w:val="1a1a1a"/>
                <w:sz w:val="20"/>
                <w:szCs w:val="20"/>
              </w:rPr>
            </w:pPr>
            <w:r w:rsidDel="00000000" w:rsidR="00000000" w:rsidRPr="00000000">
              <w:rPr>
                <w:color w:val="1a1a1a"/>
                <w:sz w:val="20"/>
                <w:szCs w:val="20"/>
                <w:rtl w:val="0"/>
              </w:rPr>
              <w:t xml:space="preserve">2,100 h (150 h/week × 14 weeks) </w:t>
            </w:r>
          </w:p>
        </w:tc>
      </w:tr>
      <w:tr>
        <w:trPr>
          <w:cantSplit w:val="0"/>
          <w:trHeight w:val="52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5">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Buffer (meetings, reviews, </w:t>
            </w:r>
            <w:r w:rsidDel="00000000" w:rsidR="00000000" w:rsidRPr="00000000">
              <w:rPr>
                <w:color w:val="1a1a1a"/>
                <w:sz w:val="20"/>
                <w:szCs w:val="20"/>
                <w:rtl w:val="0"/>
              </w:rPr>
              <w:t xml:space="preserve">unplanned, </w:t>
            </w:r>
            <w:r w:rsidDel="00000000" w:rsidR="00000000" w:rsidRPr="00000000">
              <w:rPr>
                <w:rFonts w:ascii="Calibri" w:cs="Calibri" w:eastAsia="Calibri" w:hAnsi="Calibri"/>
                <w:color w:val="1a1a1a"/>
                <w:sz w:val="20"/>
                <w:szCs w:val="20"/>
                <w:rtl w:val="0"/>
              </w:rPr>
              <w:t xml:space="preserve"> </w:t>
            </w:r>
            <w:r w:rsidDel="00000000" w:rsidR="00000000" w:rsidRPr="00000000">
              <w:rPr>
                <w:color w:val="1a1a1a"/>
                <w:sz w:val="20"/>
                <w:szCs w:val="20"/>
                <w:rtl w:val="0"/>
              </w:rPr>
              <w:t xml:space="preserve">weekends</w:t>
            </w:r>
            <w:r w:rsidDel="00000000" w:rsidR="00000000" w:rsidRPr="00000000">
              <w:rPr>
                <w:rFonts w:ascii="Calibri" w:cs="Calibri" w:eastAsia="Calibri" w:hAnsi="Calibri"/>
                <w:color w:val="1a1a1a"/>
                <w:sz w:val="20"/>
                <w:szCs w:val="2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6">
            <w:pPr>
              <w:spacing w:after="0" w:line="240" w:lineRule="auto"/>
              <w:rPr>
                <w:color w:val="1a1a1a"/>
                <w:sz w:val="20"/>
                <w:szCs w:val="20"/>
              </w:rPr>
            </w:pPr>
            <w:r w:rsidDel="00000000" w:rsidR="00000000" w:rsidRPr="00000000">
              <w:rPr>
                <w:color w:val="1a1a1a"/>
                <w:sz w:val="20"/>
                <w:szCs w:val="20"/>
                <w:rtl w:val="0"/>
              </w:rPr>
              <w:t xml:space="preserve">168 h (2,100 × 8%)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7">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Effective working capacity</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8">
            <w:pPr>
              <w:spacing w:after="0" w:line="240" w:lineRule="auto"/>
              <w:rPr>
                <w:color w:val="1a1a1a"/>
                <w:sz w:val="20"/>
                <w:szCs w:val="20"/>
              </w:rPr>
            </w:pPr>
            <w:r w:rsidDel="00000000" w:rsidR="00000000" w:rsidRPr="00000000">
              <w:rPr>
                <w:color w:val="1a1a1a"/>
                <w:sz w:val="20"/>
                <w:szCs w:val="20"/>
                <w:rtl w:val="0"/>
              </w:rPr>
              <w:t xml:space="preserve">1,932 h (2,100 × 92%)</w:t>
            </w:r>
          </w:p>
        </w:tc>
      </w:tr>
    </w:tbl>
    <w:p w:rsidR="00000000" w:rsidDel="00000000" w:rsidP="00000000" w:rsidRDefault="00000000" w:rsidRPr="00000000" w14:paraId="00000269">
      <w:pPr>
        <w:pStyle w:val="Heading2"/>
        <w:rPr/>
      </w:pPr>
      <w:bookmarkStart w:colFirst="0" w:colLast="0" w:name="_heading=h.hyqiazl4au59" w:id="6"/>
      <w:bookmarkEnd w:id="6"/>
      <w:r w:rsidDel="00000000" w:rsidR="00000000" w:rsidRPr="00000000">
        <w:rPr>
          <w:rtl w:val="0"/>
        </w:rPr>
        <w:t xml:space="preserve">5. Project Objectives </w:t>
      </w:r>
      <w:r w:rsidDel="00000000" w:rsidR="00000000" w:rsidRPr="00000000">
        <w:rPr>
          <w:rtl w:val="0"/>
        </w:rPr>
      </w:r>
    </w:p>
    <w:tbl>
      <w:tblPr>
        <w:tblStyle w:val="Table5"/>
        <w:tblW w:w="880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95"/>
        <w:gridCol w:w="1785"/>
        <w:gridCol w:w="1560"/>
        <w:gridCol w:w="1140"/>
        <w:gridCol w:w="990"/>
        <w:gridCol w:w="2835"/>
        <w:tblGridChange w:id="0">
          <w:tblGrid>
            <w:gridCol w:w="495"/>
            <w:gridCol w:w="1785"/>
            <w:gridCol w:w="1560"/>
            <w:gridCol w:w="1140"/>
            <w:gridCol w:w="990"/>
            <w:gridCol w:w="2835"/>
          </w:tblGrid>
        </w:tblGridChange>
      </w:tblGrid>
      <w:tr>
        <w:trPr>
          <w:cantSplit w:val="0"/>
          <w:trHeight w:val="454" w:hRule="atLeast"/>
          <w:tblHeader w:val="0"/>
        </w:trPr>
        <w:tc>
          <w:tcPr>
            <w:shd w:fill="ffe8e1" w:val="clear"/>
          </w:tcPr>
          <w:p w:rsidR="00000000" w:rsidDel="00000000" w:rsidP="00000000" w:rsidRDefault="00000000" w:rsidRPr="00000000" w14:paraId="0000026A">
            <w:pPr>
              <w:spacing w:line="254" w:lineRule="auto"/>
              <w:ind w:left="107"/>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26B">
            <w:pPr>
              <w:spacing w:line="254" w:lineRule="auto"/>
              <w:ind w:left="107"/>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Metric</w:t>
            </w:r>
          </w:p>
        </w:tc>
        <w:tc>
          <w:tcPr>
            <w:shd w:fill="ffe8e1" w:val="clear"/>
          </w:tcPr>
          <w:p w:rsidR="00000000" w:rsidDel="00000000" w:rsidP="00000000" w:rsidRDefault="00000000" w:rsidRPr="00000000" w14:paraId="0000026C">
            <w:pPr>
              <w:spacing w:line="254" w:lineRule="auto"/>
              <w:ind w:firstLine="9"/>
              <w:rPr>
                <w:b w:val="1"/>
                <w:bCs w:val="1"/>
              </w:rPr>
            </w:pPr>
            <w:r w:rsidDel="00000000" w:rsidR="00000000" w:rsidRPr="00000000">
              <w:rPr>
                <w:rFonts w:ascii="Calibri" w:cs="Calibri" w:eastAsia="Calibri" w:hAnsi="Calibri"/>
                <w:b w:val="1"/>
                <w:bCs w:val="1"/>
                <w:sz w:val="22"/>
                <w:szCs w:val="22"/>
                <w:rtl w:val="0"/>
              </w:rPr>
              <w:t xml:space="preserve">Unit</w:t>
            </w:r>
            <w:r w:rsidDel="00000000" w:rsidR="00000000" w:rsidRPr="00000000">
              <w:rPr>
                <w:rtl w:val="0"/>
              </w:rPr>
            </w:r>
          </w:p>
        </w:tc>
        <w:tc>
          <w:tcPr>
            <w:shd w:fill="ffe8e1" w:val="clear"/>
          </w:tcPr>
          <w:p w:rsidR="00000000" w:rsidDel="00000000" w:rsidP="00000000" w:rsidRDefault="00000000" w:rsidRPr="00000000" w14:paraId="0000026D">
            <w:pPr>
              <w:spacing w:line="254" w:lineRule="auto"/>
              <w:ind w:left="34" w:firstLine="5"/>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Planned</w:t>
            </w:r>
          </w:p>
        </w:tc>
        <w:tc>
          <w:tcPr>
            <w:shd w:fill="ffe8e1" w:val="clear"/>
          </w:tcPr>
          <w:p w:rsidR="00000000" w:rsidDel="00000000" w:rsidP="00000000" w:rsidRDefault="00000000" w:rsidRPr="00000000" w14:paraId="0000026E">
            <w:pPr>
              <w:spacing w:line="254" w:lineRule="auto"/>
              <w:ind w:left="34" w:firstLine="5"/>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Actual</w:t>
            </w:r>
          </w:p>
        </w:tc>
        <w:tc>
          <w:tcPr>
            <w:shd w:fill="ffe8e1" w:val="clear"/>
          </w:tcPr>
          <w:p w:rsidR="00000000" w:rsidDel="00000000" w:rsidP="00000000" w:rsidRDefault="00000000" w:rsidRPr="00000000" w14:paraId="0000026F">
            <w:pPr>
              <w:spacing w:line="254" w:lineRule="auto"/>
              <w:ind w:left="107"/>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Notes / References</w:t>
            </w:r>
          </w:p>
        </w:tc>
      </w:tr>
      <w:tr>
        <w:trPr>
          <w:cantSplit w:val="0"/>
          <w:trHeight w:val="454" w:hRule="atLeast"/>
          <w:tblHeader w:val="0"/>
        </w:trPr>
        <w:tc>
          <w:tcPr/>
          <w:p w:rsidR="00000000" w:rsidDel="00000000" w:rsidP="00000000" w:rsidRDefault="00000000" w:rsidRPr="00000000" w14:paraId="0000027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271">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Effort Usage</w:t>
            </w:r>
          </w:p>
        </w:tc>
        <w:tc>
          <w:tcPr/>
          <w:p w:rsidR="00000000" w:rsidDel="00000000" w:rsidP="00000000" w:rsidRDefault="00000000" w:rsidRPr="00000000" w14:paraId="00000272">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Person-day</w:t>
            </w:r>
          </w:p>
        </w:tc>
        <w:tc>
          <w:tcPr/>
          <w:p w:rsidR="00000000" w:rsidDel="00000000" w:rsidP="00000000" w:rsidRDefault="00000000" w:rsidRPr="00000000" w14:paraId="0000027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350 pds </w:t>
            </w:r>
          </w:p>
        </w:tc>
        <w:tc>
          <w:tcPr/>
          <w:p w:rsidR="00000000" w:rsidDel="00000000" w:rsidP="00000000" w:rsidRDefault="00000000" w:rsidRPr="00000000" w14:paraId="0000027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275">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Based on Cost &amp; Time Estimation </w:t>
            </w:r>
          </w:p>
        </w:tc>
      </w:tr>
      <w:tr>
        <w:trPr>
          <w:cantSplit w:val="0"/>
          <w:trHeight w:val="454" w:hRule="atLeast"/>
          <w:tblHeader w:val="0"/>
        </w:trPr>
        <w:tc>
          <w:tcPr/>
          <w:p w:rsidR="00000000" w:rsidDel="00000000" w:rsidP="00000000" w:rsidRDefault="00000000" w:rsidRPr="00000000" w14:paraId="00000276">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277">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Defects</w:t>
            </w:r>
          </w:p>
        </w:tc>
        <w:tc>
          <w:tcPr/>
          <w:p w:rsidR="00000000" w:rsidDel="00000000" w:rsidP="00000000" w:rsidRDefault="00000000" w:rsidRPr="00000000" w14:paraId="00000278">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p w:rsidR="00000000" w:rsidDel="00000000" w:rsidP="00000000" w:rsidRDefault="00000000" w:rsidRPr="00000000" w14:paraId="0000027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50 </w:t>
            </w:r>
          </w:p>
        </w:tc>
        <w:tc>
          <w:tcPr/>
          <w:p w:rsidR="00000000" w:rsidDel="00000000" w:rsidP="00000000" w:rsidRDefault="00000000" w:rsidRPr="00000000" w14:paraId="0000027A">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27B">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Defects identified through requirement, design, code, and document reviews </w:t>
            </w:r>
          </w:p>
        </w:tc>
      </w:tr>
      <w:tr>
        <w:trPr>
          <w:cantSplit w:val="0"/>
          <w:trHeight w:val="454" w:hRule="atLeast"/>
          <w:tblHeader w:val="0"/>
        </w:trPr>
        <w:tc>
          <w:tcPr/>
          <w:p w:rsidR="00000000" w:rsidDel="00000000" w:rsidP="00000000" w:rsidRDefault="00000000" w:rsidRPr="00000000" w14:paraId="0000027C">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27D">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Unit Test Defects</w:t>
            </w:r>
          </w:p>
        </w:tc>
        <w:tc>
          <w:tcPr/>
          <w:p w:rsidR="00000000" w:rsidDel="00000000" w:rsidP="00000000" w:rsidRDefault="00000000" w:rsidRPr="00000000" w14:paraId="0000027E">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p w:rsidR="00000000" w:rsidDel="00000000" w:rsidP="00000000" w:rsidRDefault="00000000" w:rsidRPr="00000000" w14:paraId="0000027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40 </w:t>
            </w:r>
          </w:p>
        </w:tc>
        <w:tc>
          <w:tcPr/>
          <w:p w:rsidR="00000000" w:rsidDel="00000000" w:rsidP="00000000" w:rsidRDefault="00000000" w:rsidRPr="00000000" w14:paraId="0000028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281">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Defects detected during Unit Testing </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82">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bottom w:color="000000" w:space="0" w:sz="4" w:val="single"/>
            </w:tcBorders>
          </w:tcPr>
          <w:p w:rsidR="00000000" w:rsidDel="00000000" w:rsidP="00000000" w:rsidRDefault="00000000" w:rsidRPr="00000000" w14:paraId="00000283">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Integration Test Defects</w:t>
            </w:r>
          </w:p>
        </w:tc>
        <w:tc>
          <w:tcPr>
            <w:tcBorders>
              <w:bottom w:color="000000" w:space="0" w:sz="4" w:val="single"/>
            </w:tcBorders>
          </w:tcPr>
          <w:p w:rsidR="00000000" w:rsidDel="00000000" w:rsidP="00000000" w:rsidRDefault="00000000" w:rsidRPr="00000000" w14:paraId="00000284">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tcBorders>
              <w:bottom w:color="000000" w:space="0" w:sz="4" w:val="single"/>
            </w:tcBorders>
          </w:tcPr>
          <w:p w:rsidR="00000000" w:rsidDel="00000000" w:rsidP="00000000" w:rsidRDefault="00000000" w:rsidRPr="00000000" w14:paraId="0000028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30 </w:t>
            </w:r>
          </w:p>
        </w:tc>
        <w:tc>
          <w:tcPr>
            <w:tcBorders>
              <w:bottom w:color="000000" w:space="0" w:sz="4" w:val="single"/>
            </w:tcBorders>
          </w:tcPr>
          <w:p w:rsidR="00000000" w:rsidDel="00000000" w:rsidP="00000000" w:rsidRDefault="00000000" w:rsidRPr="00000000" w14:paraId="00000286">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tcBorders>
              <w:bottom w:color="000000" w:space="0" w:sz="4" w:val="single"/>
            </w:tcBorders>
          </w:tcPr>
          <w:p w:rsidR="00000000" w:rsidDel="00000000" w:rsidP="00000000" w:rsidRDefault="00000000" w:rsidRPr="00000000" w14:paraId="00000287">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Defects detected during Integration Testing </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88">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bottom w:color="000000" w:space="0" w:sz="4" w:val="single"/>
            </w:tcBorders>
          </w:tcPr>
          <w:p w:rsidR="00000000" w:rsidDel="00000000" w:rsidP="00000000" w:rsidRDefault="00000000" w:rsidRPr="00000000" w14:paraId="00000289">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System Test Defects</w:t>
            </w:r>
          </w:p>
        </w:tc>
        <w:tc>
          <w:tcPr>
            <w:tcBorders>
              <w:bottom w:color="000000" w:space="0" w:sz="4" w:val="single"/>
            </w:tcBorders>
          </w:tcPr>
          <w:p w:rsidR="00000000" w:rsidDel="00000000" w:rsidP="00000000" w:rsidRDefault="00000000" w:rsidRPr="00000000" w14:paraId="0000028A">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tcBorders>
              <w:bottom w:color="000000" w:space="0" w:sz="4" w:val="single"/>
            </w:tcBorders>
          </w:tcPr>
          <w:p w:rsidR="00000000" w:rsidDel="00000000" w:rsidP="00000000" w:rsidRDefault="00000000" w:rsidRPr="00000000" w14:paraId="0000028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20 </w:t>
            </w:r>
          </w:p>
        </w:tc>
        <w:tc>
          <w:tcPr>
            <w:tcBorders>
              <w:bottom w:color="000000" w:space="0" w:sz="4" w:val="single"/>
            </w:tcBorders>
          </w:tcPr>
          <w:p w:rsidR="00000000" w:rsidDel="00000000" w:rsidP="00000000" w:rsidRDefault="00000000" w:rsidRPr="00000000" w14:paraId="0000028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tcBorders>
              <w:bottom w:color="000000" w:space="0" w:sz="4" w:val="single"/>
            </w:tcBorders>
          </w:tcPr>
          <w:p w:rsidR="00000000" w:rsidDel="00000000" w:rsidP="00000000" w:rsidRDefault="00000000" w:rsidRPr="00000000" w14:paraId="0000028D">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Defects detected during System Testing </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8E">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bottom w:color="000000" w:space="0" w:sz="4" w:val="single"/>
            </w:tcBorders>
          </w:tcPr>
          <w:p w:rsidR="00000000" w:rsidDel="00000000" w:rsidP="00000000" w:rsidRDefault="00000000" w:rsidRPr="00000000" w14:paraId="0000028F">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Acceptance Test Defects</w:t>
            </w:r>
          </w:p>
        </w:tc>
        <w:tc>
          <w:tcPr>
            <w:tcBorders>
              <w:bottom w:color="000000" w:space="0" w:sz="4" w:val="single"/>
            </w:tcBorders>
          </w:tcPr>
          <w:p w:rsidR="00000000" w:rsidDel="00000000" w:rsidP="00000000" w:rsidRDefault="00000000" w:rsidRPr="00000000" w14:paraId="00000290">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tcBorders>
              <w:bottom w:color="000000" w:space="0" w:sz="4" w:val="single"/>
            </w:tcBorders>
          </w:tcPr>
          <w:p w:rsidR="00000000" w:rsidDel="00000000" w:rsidP="00000000" w:rsidRDefault="00000000" w:rsidRPr="00000000" w14:paraId="0000029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10 </w:t>
            </w:r>
          </w:p>
        </w:tc>
        <w:tc>
          <w:tcPr>
            <w:tcBorders>
              <w:bottom w:color="000000" w:space="0" w:sz="4" w:val="single"/>
            </w:tcBorders>
          </w:tcPr>
          <w:p w:rsidR="00000000" w:rsidDel="00000000" w:rsidP="00000000" w:rsidRDefault="00000000" w:rsidRPr="00000000" w14:paraId="00000292">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tcBorders>
              <w:bottom w:color="000000" w:space="0" w:sz="4" w:val="single"/>
            </w:tcBorders>
          </w:tcPr>
          <w:p w:rsidR="00000000" w:rsidDel="00000000" w:rsidP="00000000" w:rsidRDefault="00000000" w:rsidRPr="00000000" w14:paraId="00000293">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Defects detected during Acceptance Testing </w:t>
            </w:r>
          </w:p>
        </w:tc>
      </w:tr>
      <w:tr>
        <w:trPr>
          <w:cantSplit w:val="0"/>
          <w:trHeight w:val="454" w:hRule="atLeast"/>
          <w:tblHeader w:val="0"/>
        </w:trPr>
        <w:tc>
          <w:tcPr/>
          <w:p w:rsidR="00000000" w:rsidDel="00000000" w:rsidP="00000000" w:rsidRDefault="00000000" w:rsidRPr="00000000" w14:paraId="00000294">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295">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Timeliness</w:t>
            </w:r>
          </w:p>
        </w:tc>
        <w:tc>
          <w:tcPr/>
          <w:p w:rsidR="00000000" w:rsidDel="00000000" w:rsidP="00000000" w:rsidRDefault="00000000" w:rsidRPr="00000000" w14:paraId="00000296">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29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90% </w:t>
            </w:r>
          </w:p>
        </w:tc>
        <w:tc>
          <w:tcPr/>
          <w:p w:rsidR="00000000" w:rsidDel="00000000" w:rsidP="00000000" w:rsidRDefault="00000000" w:rsidRPr="00000000" w14:paraId="0000029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299">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On-time deliverables / Total project deliverables × 100% </w:t>
            </w:r>
          </w:p>
        </w:tc>
      </w:tr>
      <w:tr>
        <w:trPr>
          <w:cantSplit w:val="0"/>
          <w:trHeight w:val="454" w:hRule="atLeast"/>
          <w:tblHeader w:val="0"/>
        </w:trPr>
        <w:tc>
          <w:tcPr/>
          <w:p w:rsidR="00000000" w:rsidDel="00000000" w:rsidP="00000000" w:rsidRDefault="00000000" w:rsidRPr="00000000" w14:paraId="0000029A">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29B">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 Completeness</w:t>
            </w:r>
          </w:p>
        </w:tc>
        <w:tc>
          <w:tcPr/>
          <w:p w:rsidR="00000000" w:rsidDel="00000000" w:rsidP="00000000" w:rsidRDefault="00000000" w:rsidRPr="00000000" w14:paraId="0000029C">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29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&gt; 75% </w:t>
            </w:r>
          </w:p>
        </w:tc>
        <w:tc>
          <w:tcPr/>
          <w:p w:rsidR="00000000" w:rsidDel="00000000" w:rsidP="00000000" w:rsidRDefault="00000000" w:rsidRPr="00000000" w14:paraId="0000029E">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29F">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Implemented and accepted requirements / Total baseline requirements × 100% </w:t>
            </w:r>
          </w:p>
        </w:tc>
      </w:tr>
      <w:tr>
        <w:trPr>
          <w:cantSplit w:val="0"/>
          <w:trHeight w:val="454" w:hRule="atLeast"/>
          <w:tblHeader w:val="0"/>
        </w:trPr>
        <w:tc>
          <w:tcPr/>
          <w:p w:rsidR="00000000" w:rsidDel="00000000" w:rsidP="00000000" w:rsidRDefault="00000000" w:rsidRPr="00000000" w14:paraId="000002A0">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2A1">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Case Execution Rate </w:t>
            </w:r>
          </w:p>
        </w:tc>
        <w:tc>
          <w:tcPr/>
          <w:p w:rsidR="00000000" w:rsidDel="00000000" w:rsidP="00000000" w:rsidRDefault="00000000" w:rsidRPr="00000000" w14:paraId="000002A2">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w:t>
            </w:r>
          </w:p>
        </w:tc>
        <w:tc>
          <w:tcPr/>
          <w:p w:rsidR="00000000" w:rsidDel="00000000" w:rsidP="00000000" w:rsidRDefault="00000000" w:rsidRPr="00000000" w14:paraId="000002A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95% </w:t>
            </w:r>
          </w:p>
        </w:tc>
        <w:tc>
          <w:tcPr/>
          <w:p w:rsidR="00000000" w:rsidDel="00000000" w:rsidP="00000000" w:rsidRDefault="00000000" w:rsidRPr="00000000" w14:paraId="000002A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2A5">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Executed test cases / Planned test cases × 100% </w:t>
            </w:r>
          </w:p>
        </w:tc>
      </w:tr>
      <w:tr>
        <w:trPr>
          <w:cantSplit w:val="0"/>
          <w:trHeight w:val="454" w:hRule="atLeast"/>
          <w:tblHeader w:val="0"/>
        </w:trPr>
        <w:tc>
          <w:tcPr/>
          <w:p w:rsidR="00000000" w:rsidDel="00000000" w:rsidP="00000000" w:rsidRDefault="00000000" w:rsidRPr="00000000" w14:paraId="000002A6">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A7">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Critical Defects at Release </w:t>
            </w:r>
          </w:p>
        </w:tc>
        <w:tc>
          <w:tcPr>
            <w:tcBorders>
              <w:bottom w:color="000000" w:space="0" w:sz="4" w:val="single"/>
            </w:tcBorders>
          </w:tcPr>
          <w:p w:rsidR="00000000" w:rsidDel="00000000" w:rsidP="00000000" w:rsidRDefault="00000000" w:rsidRPr="00000000" w14:paraId="000002A8">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p w:rsidR="00000000" w:rsidDel="00000000" w:rsidP="00000000" w:rsidRDefault="00000000" w:rsidRPr="00000000" w14:paraId="000002A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 </w:t>
            </w:r>
          </w:p>
        </w:tc>
        <w:tc>
          <w:tcPr/>
          <w:p w:rsidR="00000000" w:rsidDel="00000000" w:rsidP="00000000" w:rsidRDefault="00000000" w:rsidRPr="00000000" w14:paraId="000002AA">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2AB">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unresolved Critical defects before final release </w:t>
            </w:r>
          </w:p>
        </w:tc>
      </w:tr>
    </w:tbl>
    <w:p w:rsidR="00000000" w:rsidDel="00000000" w:rsidP="00000000" w:rsidRDefault="00000000" w:rsidRPr="00000000" w14:paraId="000002AC">
      <w:pPr>
        <w:spacing w:after="60" w:line="240" w:lineRule="auto"/>
        <w:rPr>
          <w:i w:val="1"/>
          <w:iCs w:val="1"/>
          <w:color w:val="0000ff"/>
        </w:rPr>
      </w:pPr>
      <w:r w:rsidDel="00000000" w:rsidR="00000000" w:rsidRPr="00000000">
        <w:rPr>
          <w:rtl w:val="0"/>
        </w:rPr>
      </w:r>
    </w:p>
    <w:p w:rsidR="00000000" w:rsidDel="00000000" w:rsidP="00000000" w:rsidRDefault="00000000" w:rsidRPr="00000000" w14:paraId="000002AD">
      <w:pPr>
        <w:pStyle w:val="Heading2"/>
        <w:rPr/>
      </w:pPr>
      <w:bookmarkStart w:colFirst="0" w:colLast="0" w:name="_heading=h.asimmvxs8vvc" w:id="7"/>
      <w:bookmarkEnd w:id="7"/>
      <w:r w:rsidDel="00000000" w:rsidR="00000000" w:rsidRPr="00000000">
        <w:rPr>
          <w:rtl w:val="0"/>
        </w:rPr>
        <w:t xml:space="preserve">6. Risks and Mitigations  </w:t>
      </w:r>
      <w:r w:rsidDel="00000000" w:rsidR="00000000" w:rsidRPr="00000000">
        <w:rPr>
          <w:rtl w:val="0"/>
        </w:rPr>
      </w:r>
    </w:p>
    <w:tbl>
      <w:tblPr>
        <w:tblStyle w:val="Table6"/>
        <w:tblW w:w="8789.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94"/>
        <w:gridCol w:w="2141"/>
        <w:gridCol w:w="992"/>
        <w:gridCol w:w="1019"/>
        <w:gridCol w:w="3943"/>
        <w:tblGridChange w:id="0">
          <w:tblGrid>
            <w:gridCol w:w="694"/>
            <w:gridCol w:w="2141"/>
            <w:gridCol w:w="992"/>
            <w:gridCol w:w="1019"/>
            <w:gridCol w:w="3943"/>
          </w:tblGrid>
        </w:tblGridChange>
      </w:tblGrid>
      <w:tr>
        <w:trPr>
          <w:cantSplit w:val="0"/>
          <w:tblHeader w:val="0"/>
        </w:trPr>
        <w:tc>
          <w:tcPr>
            <w:shd w:fill="fbe4d5" w:val="clear"/>
          </w:tcPr>
          <w:p w:rsidR="00000000" w:rsidDel="00000000" w:rsidP="00000000" w:rsidRDefault="00000000" w:rsidRPr="00000000" w14:paraId="000002AE">
            <w:pP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shd w:fill="fbe4d5" w:val="clear"/>
          </w:tcPr>
          <w:p w:rsidR="00000000" w:rsidDel="00000000" w:rsidP="00000000" w:rsidRDefault="00000000" w:rsidRPr="00000000" w14:paraId="000002AF">
            <w:pP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Risk</w:t>
            </w:r>
            <w:r w:rsidDel="00000000" w:rsidR="00000000" w:rsidRPr="00000000">
              <w:rPr>
                <w:rtl w:val="0"/>
              </w:rPr>
            </w:r>
          </w:p>
        </w:tc>
        <w:tc>
          <w:tcPr>
            <w:shd w:fill="fbe4d5" w:val="clear"/>
          </w:tcPr>
          <w:p w:rsidR="00000000" w:rsidDel="00000000" w:rsidP="00000000" w:rsidRDefault="00000000" w:rsidRPr="00000000" w14:paraId="000002B0">
            <w:pP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Prob</w:t>
            </w:r>
            <w:r w:rsidDel="00000000" w:rsidR="00000000" w:rsidRPr="00000000">
              <w:rPr>
                <w:rtl w:val="0"/>
              </w:rPr>
            </w:r>
          </w:p>
        </w:tc>
        <w:tc>
          <w:tcPr>
            <w:shd w:fill="fbe4d5" w:val="clear"/>
          </w:tcPr>
          <w:p w:rsidR="00000000" w:rsidDel="00000000" w:rsidP="00000000" w:rsidRDefault="00000000" w:rsidRPr="00000000" w14:paraId="000002B1">
            <w:pP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Impact</w:t>
            </w:r>
            <w:r w:rsidDel="00000000" w:rsidR="00000000" w:rsidRPr="00000000">
              <w:rPr>
                <w:rtl w:val="0"/>
              </w:rPr>
            </w:r>
          </w:p>
        </w:tc>
        <w:tc>
          <w:tcPr>
            <w:shd w:fill="fbe4d5" w:val="clear"/>
          </w:tcPr>
          <w:p w:rsidR="00000000" w:rsidDel="00000000" w:rsidP="00000000" w:rsidRDefault="00000000" w:rsidRPr="00000000" w14:paraId="000002B2">
            <w:pP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Mitigation</w:t>
            </w:r>
            <w:r w:rsidDel="00000000" w:rsidR="00000000" w:rsidRPr="00000000">
              <w:rPr>
                <w:rtl w:val="0"/>
              </w:rPr>
            </w:r>
          </w:p>
        </w:tc>
      </w:tr>
      <w:tr>
        <w:trPr>
          <w:cantSplit w:val="0"/>
          <w:tblHeader w:val="0"/>
        </w:trPr>
        <w:tc>
          <w:tcPr/>
          <w:p w:rsidR="00000000" w:rsidDel="00000000" w:rsidP="00000000" w:rsidRDefault="00000000" w:rsidRPr="00000000" w14:paraId="000002B3">
            <w:pPr>
              <w:rPr>
                <w:rFonts w:ascii="Calibri" w:cs="Calibri" w:eastAsia="Calibri" w:hAnsi="Calibri"/>
                <w:sz w:val="22"/>
                <w:szCs w:val="22"/>
              </w:rPr>
            </w:pPr>
            <w:r w:rsidDel="00000000" w:rsidR="00000000" w:rsidRPr="00000000">
              <w:rPr>
                <w:rFonts w:ascii="Calibri" w:cs="Calibri" w:eastAsia="Calibri" w:hAnsi="Calibri"/>
                <w:color w:val="1a1a1a"/>
                <w:sz w:val="22"/>
                <w:szCs w:val="22"/>
                <w:rtl w:val="0"/>
              </w:rPr>
              <w:t xml:space="preserve">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may change significantly after the requirements baseline due to new or clarified business needs from GenZ Cinema &amp; Music Box.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7">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Confirm and baseline requirements with stakeholders at the end of Stage 1. Any subsequent change request must undergo impact analysis on scope, effort, and schedule before acceptance. Major changes will be deferred to a later release if they cannot be accommodated within the project schedule. </w:t>
            </w:r>
          </w:p>
        </w:tc>
      </w:tr>
      <w:tr>
        <w:trPr>
          <w:cantSplit w:val="0"/>
          <w:tblHeader w:val="0"/>
        </w:trPr>
        <w:tc>
          <w:tcPr/>
          <w:p w:rsidR="00000000" w:rsidDel="00000000" w:rsidP="00000000" w:rsidRDefault="00000000" w:rsidRPr="00000000" w14:paraId="000002B8">
            <w:pPr>
              <w:rPr>
                <w:rFonts w:ascii="Calibri" w:cs="Calibri" w:eastAsia="Calibri" w:hAnsi="Calibri"/>
                <w:sz w:val="22"/>
                <w:szCs w:val="22"/>
              </w:rPr>
            </w:pPr>
            <w:r w:rsidDel="00000000" w:rsidR="00000000" w:rsidRPr="00000000">
              <w:rPr>
                <w:rFonts w:ascii="Calibri" w:cs="Calibri" w:eastAsia="Calibri" w:hAnsi="Calibri"/>
                <w:color w:val="1a1a1a"/>
                <w:sz w:val="22"/>
                <w:szCs w:val="22"/>
                <w:rtl w:val="0"/>
              </w:rPr>
              <w:t xml:space="preserve">R02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Stakeholder feedback or approval may be delayed, affecting requirement confirmation, iteration reviews, or UAT activities.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C">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Maintain regular communication with company representatives and arrange review/UAT sessions in advance. Submit deliverables early enough for stakeholder review and follow up on pending feedback. If feedback is delayed, continue with previously approved requirements and update affected work after confirmation. </w:t>
            </w:r>
          </w:p>
        </w:tc>
      </w:tr>
      <w:tr>
        <w:trPr>
          <w:cantSplit w:val="0"/>
          <w:tblHeader w:val="0"/>
        </w:trPr>
        <w:tc>
          <w:tcPr/>
          <w:p w:rsidR="00000000" w:rsidDel="00000000" w:rsidP="00000000" w:rsidRDefault="00000000" w:rsidRPr="00000000" w14:paraId="000002BD">
            <w:pPr>
              <w:rPr>
                <w:rFonts w:ascii="Calibri" w:cs="Calibri" w:eastAsia="Calibri" w:hAnsi="Calibri"/>
                <w:sz w:val="22"/>
                <w:szCs w:val="22"/>
              </w:rPr>
            </w:pPr>
            <w:r w:rsidDel="00000000" w:rsidR="00000000" w:rsidRPr="00000000">
              <w:rPr>
                <w:rFonts w:ascii="Calibri" w:cs="Calibri" w:eastAsia="Calibri" w:hAnsi="Calibri"/>
                <w:color w:val="1a1a1a"/>
                <w:sz w:val="22"/>
                <w:szCs w:val="22"/>
                <w:rtl w:val="0"/>
              </w:rPr>
              <w:t xml:space="preserve">R03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team member may become temporarily unavailable or contribute less than planned due to academic workload, health, or personal commitments.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1">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Maintain shared project documentation and source code so work can be transferred between members. Monitor workload weekly and redistribute tasks when a member becomes unavailable. Weekend buffer capacity may be used when necessary to recover schedule delays. </w:t>
            </w:r>
          </w:p>
        </w:tc>
      </w:tr>
      <w:tr>
        <w:trPr>
          <w:cantSplit w:val="0"/>
          <w:tblHeader w:val="0"/>
        </w:trPr>
        <w:tc>
          <w:tcPr/>
          <w:p w:rsidR="00000000" w:rsidDel="00000000" w:rsidP="00000000" w:rsidRDefault="00000000" w:rsidRPr="00000000" w14:paraId="000002C2">
            <w:pPr>
              <w:rPr>
                <w:rFonts w:ascii="Calibri" w:cs="Calibri" w:eastAsia="Calibri" w:hAnsi="Calibri"/>
                <w:sz w:val="22"/>
                <w:szCs w:val="22"/>
              </w:rPr>
            </w:pPr>
            <w:r w:rsidDel="00000000" w:rsidR="00000000" w:rsidRPr="00000000">
              <w:rPr>
                <w:rFonts w:ascii="Calibri" w:cs="Calibri" w:eastAsia="Calibri" w:hAnsi="Calibri"/>
                <w:color w:val="1a1a1a"/>
                <w:sz w:val="22"/>
                <w:szCs w:val="22"/>
                <w:rtl w:val="0"/>
              </w:rPr>
              <w:t xml:space="preserve">R04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Development activities or deliverables may fall behind the planned 14-week schedule, especially during the three development iterations.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6">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Track progress against the WBS and Project Tracking plan weekly. Prioritize critical work packages and agreed in-scope features. Reallocate team capacity and use the Saturday/Sunday schedule buffer when necessary to recover delays. </w:t>
            </w:r>
          </w:p>
        </w:tc>
      </w:tr>
      <w:tr>
        <w:trPr>
          <w:cantSplit w:val="0"/>
          <w:tblHeader w:val="0"/>
        </w:trPr>
        <w:tc>
          <w:tcPr/>
          <w:p w:rsidR="00000000" w:rsidDel="00000000" w:rsidP="00000000" w:rsidRDefault="00000000" w:rsidRPr="00000000" w14:paraId="000002C7">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R05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8">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Required external services or company resources, such as SePay integration information, cloud services, email services, sample data, or access credentials, may not be available when needed.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9">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A">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Medium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B">
            <w:pPr>
              <w:jc w:val="both"/>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Identify external dependencies early and request required access, documentation, and sample data in advance. Where possible, use test/sandbox environments or controlled test data so development can continue while waiting for external resources. </w:t>
            </w:r>
          </w:p>
        </w:tc>
      </w:tr>
    </w:tbl>
    <w:p w:rsidR="00000000" w:rsidDel="00000000" w:rsidP="00000000" w:rsidRDefault="00000000" w:rsidRPr="00000000" w14:paraId="000002CC">
      <w:pPr>
        <w:pStyle w:val="Heading1"/>
        <w:rPr/>
      </w:pPr>
      <w:bookmarkStart w:colFirst="0" w:colLast="0" w:name="_heading=h.d0s0btcwflco" w:id="8"/>
      <w:bookmarkEnd w:id="8"/>
      <w:r w:rsidDel="00000000" w:rsidR="00000000" w:rsidRPr="00000000">
        <w:rPr>
          <w:rtl w:val="0"/>
        </w:rPr>
        <w:t xml:space="preserve">II. Management Approach</w:t>
      </w:r>
    </w:p>
    <w:p w:rsidR="00000000" w:rsidDel="00000000" w:rsidP="00000000" w:rsidRDefault="00000000" w:rsidRPr="00000000" w14:paraId="000002CD">
      <w:pPr>
        <w:pStyle w:val="Heading2"/>
        <w:rPr/>
      </w:pPr>
      <w:bookmarkStart w:colFirst="0" w:colLast="0" w:name="_heading=h.5vzstx8qenxo" w:id="9"/>
      <w:bookmarkEnd w:id="9"/>
      <w:r w:rsidDel="00000000" w:rsidR="00000000" w:rsidRPr="00000000">
        <w:rPr>
          <w:rtl w:val="0"/>
        </w:rPr>
        <w:t xml:space="preserve">1. Project Process/Methodology</w:t>
      </w:r>
    </w:p>
    <w:p w:rsidR="00000000" w:rsidDel="00000000" w:rsidP="00000000" w:rsidRDefault="00000000" w:rsidRPr="00000000" w14:paraId="000002CE">
      <w:pPr>
        <w:rPr/>
      </w:pPr>
      <w:r w:rsidDel="00000000" w:rsidR="00000000" w:rsidRPr="00000000">
        <w:rPr>
          <w:rtl w:val="0"/>
        </w:rPr>
        <w:t xml:space="preserve">The project follows a hybrid approach that combines the Waterfall model for the early project phases and an Iterative &amp; Incremental (I&amp;I) model for the development phase. The overall process is divided into three stages as shown below.</w:t>
      </w:r>
      <w:r w:rsidDel="00000000" w:rsidR="00000000" w:rsidRPr="00000000">
        <w:rPr>
          <w:rtl w:val="0"/>
        </w:rPr>
      </w:r>
    </w:p>
    <w:p w:rsidR="00000000" w:rsidDel="00000000" w:rsidP="00000000" w:rsidRDefault="00000000" w:rsidRPr="00000000" w14:paraId="000002CF">
      <w:pPr>
        <w:spacing w:after="240" w:before="240" w:lineRule="auto"/>
        <w:rPr/>
      </w:pPr>
      <w:r w:rsidDel="00000000" w:rsidR="00000000" w:rsidRPr="00000000">
        <w:rPr/>
        <w:drawing>
          <wp:inline distB="114300" distT="114300" distL="114300" distR="114300">
            <wp:extent cx="5743575" cy="2129167"/>
            <wp:effectExtent b="0" l="0" r="0" t="0"/>
            <wp:docPr id="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43575" cy="2129167"/>
                    </a:xfrm>
                    <a:prstGeom prst="rect"/>
                    <a:ln/>
                  </pic:spPr>
                </pic:pic>
              </a:graphicData>
            </a:graphic>
          </wp:inline>
        </w:drawing>
      </w:r>
      <w:r w:rsidDel="00000000" w:rsidR="00000000" w:rsidRPr="00000000">
        <w:rPr>
          <w:rtl w:val="0"/>
        </w:rPr>
      </w:r>
    </w:p>
    <w:p w:rsidR="00000000" w:rsidDel="00000000" w:rsidP="00000000" w:rsidRDefault="00000000" w:rsidRPr="00000000" w14:paraId="000002D0">
      <w:pPr>
        <w:pStyle w:val="Heading2"/>
        <w:rPr/>
      </w:pPr>
      <w:bookmarkStart w:colFirst="0" w:colLast="0" w:name="_heading=h.21laeknyb7fi" w:id="10"/>
      <w:bookmarkEnd w:id="10"/>
      <w:r w:rsidDel="00000000" w:rsidR="00000000" w:rsidRPr="00000000">
        <w:rPr>
          <w:rtl w:val="0"/>
        </w:rPr>
        <w:t xml:space="preserve">2. Quality Management </w:t>
      </w:r>
      <w:r w:rsidDel="00000000" w:rsidR="00000000" w:rsidRPr="00000000">
        <w:rPr>
          <w:rtl w:val="0"/>
        </w:rPr>
      </w:r>
    </w:p>
    <w:p w:rsidR="00000000" w:rsidDel="00000000" w:rsidP="00000000" w:rsidRDefault="00000000" w:rsidRPr="00000000" w14:paraId="000002D1">
      <w:pPr>
        <w:spacing w:after="240" w:before="240" w:lineRule="auto"/>
        <w:jc w:val="both"/>
        <w:rPr/>
      </w:pPr>
      <w:r w:rsidDel="00000000" w:rsidR="00000000" w:rsidRPr="00000000">
        <w:rPr>
          <w:rtl w:val="0"/>
        </w:rPr>
        <w:t xml:space="preserve">The team will apply early testing throughout the project to find and fix defects as soon as possible. Requirements, designs, code, and test cases will be reviewed regularly to prevent defects from moving to later stages.During development, developers will perform Unit Testing before integrating features. Integration Testing and System Testing will be carried out after implementation, while Acceptance Testing will be performed with the customer before the final release. Defects found at each stage will be recorded, fixed, and retested.The team aims to find more defects in earlier stages, following the target:</w:t>
      </w:r>
    </w:p>
    <w:p w:rsidR="00000000" w:rsidDel="00000000" w:rsidP="00000000" w:rsidRDefault="00000000" w:rsidRPr="00000000" w14:paraId="000002D2">
      <w:pPr>
        <w:spacing w:after="240" w:before="240" w:lineRule="auto"/>
        <w:jc w:val="both"/>
        <w:rPr/>
      </w:pPr>
      <w:r w:rsidDel="00000000" w:rsidR="00000000" w:rsidRPr="00000000">
        <w:rPr>
          <w:rtl w:val="0"/>
        </w:rPr>
        <w:t xml:space="preserve">Review Defects &gt; UT Defects &gt; IT Defects &gt; ST Defects &gt; AT Defects.</w:t>
      </w:r>
    </w:p>
    <w:p w:rsidR="00000000" w:rsidDel="00000000" w:rsidP="00000000" w:rsidRDefault="00000000" w:rsidRPr="00000000" w14:paraId="000002D3">
      <w:pPr>
        <w:spacing w:after="240" w:before="240" w:lineRule="auto"/>
        <w:jc w:val="both"/>
        <w:rPr/>
      </w:pPr>
      <w:r w:rsidDel="00000000" w:rsidR="00000000" w:rsidRPr="00000000">
        <w:rPr>
          <w:rtl w:val="0"/>
        </w:rPr>
        <w:t xml:space="preserve">The quality results will be tracked based on the objectives defined in Project Objectives.</w:t>
      </w:r>
    </w:p>
    <w:p w:rsidR="00000000" w:rsidDel="00000000" w:rsidP="00000000" w:rsidRDefault="00000000" w:rsidRPr="00000000" w14:paraId="000002D4">
      <w:pPr>
        <w:pStyle w:val="Heading2"/>
        <w:rPr/>
      </w:pPr>
      <w:bookmarkStart w:colFirst="0" w:colLast="0" w:name="_heading=h.wffld5tx4s4n" w:id="11"/>
      <w:bookmarkEnd w:id="11"/>
      <w:r w:rsidDel="00000000" w:rsidR="00000000" w:rsidRPr="00000000">
        <w:rPr>
          <w:rtl w:val="0"/>
        </w:rPr>
        <w:t xml:space="preserve">3. Project Training Plan</w:t>
      </w:r>
    </w:p>
    <w:p w:rsidR="00000000" w:rsidDel="00000000" w:rsidP="00000000" w:rsidRDefault="00000000" w:rsidRPr="00000000" w14:paraId="000002D5">
      <w:pPr>
        <w:rPr/>
      </w:pPr>
      <w:r w:rsidDel="00000000" w:rsidR="00000000" w:rsidRPr="00000000">
        <w:rPr>
          <w:rtl w:val="0"/>
        </w:rPr>
      </w:r>
    </w:p>
    <w:tbl>
      <w:tblPr>
        <w:tblStyle w:val="Table7"/>
        <w:tblW w:w="893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1985"/>
        <w:gridCol w:w="5244"/>
        <w:gridCol w:w="1701"/>
        <w:tblGridChange w:id="0">
          <w:tblGrid>
            <w:gridCol w:w="1985"/>
            <w:gridCol w:w="5244"/>
            <w:gridCol w:w="1701"/>
          </w:tblGrid>
        </w:tblGridChange>
      </w:tblGrid>
      <w:tr>
        <w:trPr>
          <w:cantSplit w:val="0"/>
          <w:trHeight w:val="397" w:hRule="atLeast"/>
          <w:tblHeader w:val="0"/>
        </w:trPr>
        <w:tc>
          <w:tcPr>
            <w:shd w:fill="ffe8e1" w:val="clear"/>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Training Area</w:t>
            </w:r>
          </w:p>
        </w:tc>
        <w:tc>
          <w:tcPr>
            <w:shd w:fill="ffe8e1" w:val="clear"/>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Participants</w:t>
            </w:r>
          </w:p>
        </w:tc>
        <w:tc>
          <w:tcPr>
            <w:shd w:fill="ffe8e1" w:val="clear"/>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When, Duration</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9">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Java Spring Boot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A">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Developers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B">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1–2, 2 sessions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C">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ReactJS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D">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Developers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E">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1–2, 2 sessions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F">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PostgreSQL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0">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Developers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1">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2, 1 session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2">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Git &amp; GitHub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3">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All team members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4">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 1 session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5">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Requirements &amp; Use Case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6">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All team members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7">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1–2, 1 session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8">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Software Testing &amp; Defect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9">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Tester, Developers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A">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2, 1 session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B">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Project Documentation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C">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All team members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D">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 1 session </w:t>
            </w:r>
          </w:p>
        </w:tc>
      </w:tr>
    </w:tbl>
    <w:p w:rsidR="00000000" w:rsidDel="00000000" w:rsidP="00000000" w:rsidRDefault="00000000" w:rsidRPr="00000000" w14:paraId="000002EE">
      <w:pPr>
        <w:pStyle w:val="Heading2"/>
        <w:rPr/>
      </w:pPr>
      <w:bookmarkStart w:colFirst="0" w:colLast="0" w:name="_heading=h.1pzulbqypb5w" w:id="12"/>
      <w:bookmarkEnd w:id="12"/>
      <w:r w:rsidDel="00000000" w:rsidR="00000000" w:rsidRPr="00000000">
        <w:rPr>
          <w:rtl w:val="0"/>
        </w:rPr>
      </w:r>
    </w:p>
    <w:p w:rsidR="00000000" w:rsidDel="00000000" w:rsidP="00000000" w:rsidRDefault="00000000" w:rsidRPr="00000000" w14:paraId="000002EF">
      <w:pPr>
        <w:pStyle w:val="Heading2"/>
        <w:rPr/>
      </w:pPr>
      <w:bookmarkStart w:colFirst="0" w:colLast="0" w:name="_heading=h.9qts209d0ym7" w:id="13"/>
      <w:bookmarkEnd w:id="13"/>
      <w:r w:rsidDel="00000000" w:rsidR="00000000" w:rsidRPr="00000000">
        <w:rPr>
          <w:rtl w:val="0"/>
        </w:rPr>
      </w:r>
    </w:p>
    <w:p w:rsidR="00000000" w:rsidDel="00000000" w:rsidP="00000000" w:rsidRDefault="00000000" w:rsidRPr="00000000" w14:paraId="000002F0">
      <w:pPr>
        <w:pStyle w:val="Heading2"/>
        <w:rPr/>
      </w:pPr>
      <w:bookmarkStart w:colFirst="0" w:colLast="0" w:name="_heading=h.7q8ogwenvns9" w:id="14"/>
      <w:bookmarkEnd w:id="14"/>
      <w:r w:rsidDel="00000000" w:rsidR="00000000" w:rsidRPr="00000000">
        <w:rPr>
          <w:rtl w:val="0"/>
        </w:rPr>
      </w:r>
    </w:p>
    <w:p w:rsidR="00000000" w:rsidDel="00000000" w:rsidP="00000000" w:rsidRDefault="00000000" w:rsidRPr="00000000" w14:paraId="000002F1">
      <w:pPr>
        <w:pStyle w:val="Heading2"/>
        <w:rPr/>
      </w:pPr>
      <w:bookmarkStart w:colFirst="0" w:colLast="0" w:name="_heading=h.fwbx1nl2wgo2" w:id="15"/>
      <w:bookmarkEnd w:id="15"/>
      <w:r w:rsidDel="00000000" w:rsidR="00000000" w:rsidRPr="00000000">
        <w:rPr>
          <w:rtl w:val="0"/>
        </w:rPr>
        <w:t xml:space="preserve">4. Responsibility Assignments</w:t>
      </w:r>
      <w:r w:rsidDel="00000000" w:rsidR="00000000" w:rsidRPr="00000000">
        <w:rPr>
          <w:rtl w:val="0"/>
        </w:rPr>
      </w:r>
    </w:p>
    <w:p w:rsidR="00000000" w:rsidDel="00000000" w:rsidP="00000000" w:rsidRDefault="00000000" w:rsidRPr="00000000" w14:paraId="000002F2">
      <w:pPr>
        <w:spacing w:after="240" w:before="240" w:lineRule="auto"/>
        <w:rPr/>
      </w:pPr>
      <w:r w:rsidDel="00000000" w:rsidR="00000000" w:rsidRPr="00000000">
        <w:rPr>
          <w:b w:val="1"/>
          <w:bCs w:val="1"/>
          <w:rtl w:val="0"/>
        </w:rPr>
        <w:t xml:space="preserve">Project Manager / Tester – Nguyễn Minh Cao:</w:t>
      </w:r>
      <w:r w:rsidDel="00000000" w:rsidR="00000000" w:rsidRPr="00000000">
        <w:rPr>
          <w:rtl w:val="0"/>
        </w:rPr>
        <w:t xml:space="preserve"> responsible for overall project coordination, schedule and progress control, risk and quality management, work allocation, test planning and execution, deliverable review, and final project readiness.</w:t>
      </w:r>
    </w:p>
    <w:p w:rsidR="00000000" w:rsidDel="00000000" w:rsidP="00000000" w:rsidRDefault="00000000" w:rsidRPr="00000000" w14:paraId="000002F3">
      <w:pPr>
        <w:spacing w:after="240" w:before="240" w:lineRule="auto"/>
        <w:rPr/>
      </w:pPr>
      <w:r w:rsidDel="00000000" w:rsidR="00000000" w:rsidRPr="00000000">
        <w:rPr>
          <w:b w:val="1"/>
          <w:bCs w:val="1"/>
          <w:rtl w:val="0"/>
        </w:rPr>
        <w:t xml:space="preserve">Business Analyst – Cù Thị Huyền Trang:</w:t>
      </w:r>
      <w:r w:rsidDel="00000000" w:rsidR="00000000" w:rsidRPr="00000000">
        <w:rPr>
          <w:rtl w:val="0"/>
        </w:rPr>
        <w:t xml:space="preserve"> responsible for business investigation, requirement elicitation and analysis, AS-IS/TO-BE processes, business rules, use cases, SRS preparation, requirement clarification, traceability, acceptance scenarios, and user documentation.</w:t>
      </w:r>
    </w:p>
    <w:p w:rsidR="00000000" w:rsidDel="00000000" w:rsidP="00000000" w:rsidRDefault="00000000" w:rsidRPr="00000000" w14:paraId="000002F4">
      <w:pPr>
        <w:spacing w:after="240" w:before="240" w:lineRule="auto"/>
        <w:rPr/>
      </w:pPr>
      <w:r w:rsidDel="00000000" w:rsidR="00000000" w:rsidRPr="00000000">
        <w:rPr>
          <w:b w:val="1"/>
          <w:bCs w:val="1"/>
          <w:rtl w:val="0"/>
        </w:rPr>
        <w:t xml:space="preserve">Fullstack Developers – Đào Văn Huy, Nguyễn Tuấn Thành, Nguyễn Văn Trọng:</w:t>
      </w:r>
      <w:r w:rsidDel="00000000" w:rsidR="00000000" w:rsidRPr="00000000">
        <w:rPr>
          <w:rtl w:val="0"/>
        </w:rPr>
        <w:t xml:space="preserve"> responsible for technical design, database/API/UI implementation, unit testing, integration support, defect fixing, technical documentation, deployment preparation, and delivery of software packages.</w:t>
      </w:r>
    </w:p>
    <w:p w:rsidR="00000000" w:rsidDel="00000000" w:rsidP="00000000" w:rsidRDefault="00000000" w:rsidRPr="00000000" w14:paraId="000002F5">
      <w:pPr>
        <w:spacing w:after="240" w:before="240" w:lineRule="auto"/>
        <w:rPr/>
      </w:pPr>
      <w:r w:rsidDel="00000000" w:rsidR="00000000" w:rsidRPr="00000000">
        <w:rPr>
          <w:b w:val="1"/>
          <w:bCs w:val="1"/>
          <w:rtl w:val="0"/>
        </w:rPr>
        <w:t xml:space="preserve">Supervisor – Nguyễn Thị Hạnh:</w:t>
      </w:r>
      <w:r w:rsidDel="00000000" w:rsidR="00000000" w:rsidRPr="00000000">
        <w:rPr>
          <w:rtl w:val="0"/>
        </w:rPr>
        <w:t xml:space="preserve"> provides academic supervision, reviews major project deliverables and project progress, and gives guidance at project milestones. The Supervisor is not included as a project execution role in the RACI table.</w:t>
      </w:r>
      <w:r w:rsidDel="00000000" w:rsidR="00000000" w:rsidRPr="00000000">
        <w:rPr>
          <w:rtl w:val="0"/>
        </w:rPr>
      </w:r>
    </w:p>
    <w:p w:rsidR="00000000" w:rsidDel="00000000" w:rsidP="00000000" w:rsidRDefault="00000000" w:rsidRPr="00000000" w14:paraId="000002F6">
      <w:pPr>
        <w:rPr>
          <w:i w:val="1"/>
          <w:iCs w:val="1"/>
          <w:color w:val="0000ff"/>
        </w:rPr>
      </w:pPr>
      <w:r w:rsidDel="00000000" w:rsidR="00000000" w:rsidRPr="00000000">
        <w:rPr>
          <w:i w:val="1"/>
          <w:iCs w:val="1"/>
          <w:color w:val="0000ff"/>
        </w:rPr>
        <w:drawing>
          <wp:inline distB="114300" distT="114300" distL="114300" distR="114300">
            <wp:extent cx="5746440" cy="2387600"/>
            <wp:effectExtent b="0" l="0" r="0" t="0"/>
            <wp:docPr id="8"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4644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2F7">
      <w:pPr>
        <w:spacing w:after="0" w:line="240" w:lineRule="auto"/>
        <w:ind w:left="142" w:firstLine="0"/>
        <w:rPr/>
      </w:pPr>
      <w:r w:rsidDel="00000000" w:rsidR="00000000" w:rsidRPr="00000000">
        <w:rPr>
          <w:b w:val="1"/>
          <w:bCs w:val="1"/>
          <w:rtl w:val="0"/>
        </w:rPr>
        <w:t xml:space="preserve">RACI Chart</w:t>
      </w:r>
      <w:r w:rsidDel="00000000" w:rsidR="00000000" w:rsidRPr="00000000">
        <w:rPr>
          <w:rtl w:val="0"/>
        </w:rPr>
        <w:t xml:space="preserve">: R~Responsible, A~Accountable, C~Consulted, I~Informed</w:t>
      </w:r>
    </w:p>
    <w:tbl>
      <w:tblPr>
        <w:tblStyle w:val="Table8"/>
        <w:tblW w:w="8670.0" w:type="dxa"/>
        <w:jc w:val="left"/>
        <w:tblInd w:w="10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135"/>
        <w:gridCol w:w="495"/>
        <w:gridCol w:w="510"/>
        <w:gridCol w:w="495"/>
        <w:gridCol w:w="465"/>
        <w:gridCol w:w="570"/>
        <w:tblGridChange w:id="0">
          <w:tblGrid>
            <w:gridCol w:w="6135"/>
            <w:gridCol w:w="495"/>
            <w:gridCol w:w="510"/>
            <w:gridCol w:w="495"/>
            <w:gridCol w:w="465"/>
            <w:gridCol w:w="570"/>
          </w:tblGrid>
        </w:tblGridChange>
      </w:tblGrid>
      <w:tr>
        <w:trPr>
          <w:cantSplit w:val="1"/>
          <w:trHeight w:val="2058" w:hRule="atLeast"/>
          <w:tblHeader w:val="0"/>
        </w:trPr>
        <w:tc>
          <w:tcPr>
            <w:shd w:fill="ffe8e1" w:val="clear"/>
          </w:tcPr>
          <w:p w:rsidR="00000000" w:rsidDel="00000000" w:rsidP="00000000" w:rsidRDefault="00000000" w:rsidRPr="00000000" w14:paraId="000002F8">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Work Package</w:t>
            </w:r>
          </w:p>
        </w:tc>
        <w:tc>
          <w:tcPr>
            <w:shd w:fill="ffe8e1" w:val="clear"/>
          </w:tcPr>
          <w:p w:rsidR="00000000" w:rsidDel="00000000" w:rsidP="00000000" w:rsidRDefault="00000000" w:rsidRPr="00000000" w14:paraId="000002F9">
            <w:pPr>
              <w:ind w:left="113" w:right="11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HuyDVHE180086</w:t>
            </w:r>
          </w:p>
        </w:tc>
        <w:tc>
          <w:tcPr>
            <w:shd w:fill="ffe8e1" w:val="clear"/>
          </w:tcPr>
          <w:p w:rsidR="00000000" w:rsidDel="00000000" w:rsidP="00000000" w:rsidRDefault="00000000" w:rsidRPr="00000000" w14:paraId="000002FA">
            <w:pPr>
              <w:ind w:left="113" w:right="11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TrangCTHHE194251</w:t>
            </w:r>
          </w:p>
        </w:tc>
        <w:tc>
          <w:tcPr>
            <w:shd w:fill="ffe8e1" w:val="clear"/>
          </w:tcPr>
          <w:p w:rsidR="00000000" w:rsidDel="00000000" w:rsidP="00000000" w:rsidRDefault="00000000" w:rsidRPr="00000000" w14:paraId="000002FB">
            <w:pPr>
              <w:ind w:left="113" w:right="11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ThanhNTHE181132</w:t>
            </w:r>
          </w:p>
        </w:tc>
        <w:tc>
          <w:tcPr>
            <w:shd w:fill="ffe8e1" w:val="clear"/>
          </w:tcPr>
          <w:p w:rsidR="00000000" w:rsidDel="00000000" w:rsidP="00000000" w:rsidRDefault="00000000" w:rsidRPr="00000000" w14:paraId="000002FC">
            <w:pPr>
              <w:ind w:left="113" w:right="11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TrongNVHE181249</w:t>
            </w:r>
          </w:p>
        </w:tc>
        <w:tc>
          <w:tcPr>
            <w:shd w:fill="ffe8e1" w:val="clear"/>
          </w:tcPr>
          <w:p w:rsidR="00000000" w:rsidDel="00000000" w:rsidP="00000000" w:rsidRDefault="00000000" w:rsidRPr="00000000" w14:paraId="000002FD">
            <w:pPr>
              <w:ind w:left="113" w:right="11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CaoNMHE181251</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 Initiation &amp; Report 1 – Project Introduction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 Planning &amp; Report 2 – Project Management Plan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 Elicitation &amp; Business Process Analysis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3 – SRS v0.9 / Overall Requirements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Vertical Prototype / Proof of Concept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4 – High-Level SDS v1.0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Planning / Report 5 Test Documentation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Detailed Requirements for each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Detailed SDS for Iterations 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Software Implementation – Iterations 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Unit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Integration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System Testing – FRs &amp; NFRs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Acceptance Test Preparation &amp; Support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 Fixing &amp; Regression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Software Package v1, v2, v3 &amp; Final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6 – User Guides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7 – Final Project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Presentation &amp; Defense Preparation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pStyle w:val="Heading2"/>
        <w:rPr/>
      </w:pPr>
      <w:bookmarkStart w:colFirst="0" w:colLast="0" w:name="_heading=h.oi0fx3jfot0z" w:id="16"/>
      <w:bookmarkEnd w:id="16"/>
      <w:r w:rsidDel="00000000" w:rsidR="00000000" w:rsidRPr="00000000">
        <w:rPr>
          <w:rtl w:val="0"/>
        </w:rPr>
        <w:t xml:space="preserve">5. Project Communications</w:t>
      </w:r>
    </w:p>
    <w:tbl>
      <w:tblPr>
        <w:tblStyle w:val="Table9"/>
        <w:tblW w:w="865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635"/>
        <w:gridCol w:w="1515"/>
        <w:gridCol w:w="2130"/>
        <w:gridCol w:w="1500"/>
        <w:gridCol w:w="1875"/>
        <w:tblGridChange w:id="0">
          <w:tblGrid>
            <w:gridCol w:w="1635"/>
            <w:gridCol w:w="1515"/>
            <w:gridCol w:w="2130"/>
            <w:gridCol w:w="1500"/>
            <w:gridCol w:w="1875"/>
          </w:tblGrid>
        </w:tblGridChange>
      </w:tblGrid>
      <w:tr>
        <w:trPr>
          <w:cantSplit w:val="0"/>
          <w:trHeight w:val="523.9952266978684" w:hRule="atLeast"/>
          <w:tblHeader w:val="0"/>
        </w:trPr>
        <w:tc>
          <w:tcPr>
            <w:shd w:fill="ffe8e1" w:val="clear"/>
          </w:tcPr>
          <w:p w:rsidR="00000000" w:rsidDel="00000000" w:rsidP="00000000" w:rsidRDefault="00000000" w:rsidRPr="00000000" w14:paraId="00000372">
            <w:pPr>
              <w:spacing w:line="254"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Communication Item</w:t>
            </w:r>
          </w:p>
        </w:tc>
        <w:tc>
          <w:tcPr>
            <w:shd w:fill="ffe8e1" w:val="clear"/>
          </w:tcPr>
          <w:p w:rsidR="00000000" w:rsidDel="00000000" w:rsidP="00000000" w:rsidRDefault="00000000" w:rsidRPr="00000000" w14:paraId="00000373">
            <w:pPr>
              <w:spacing w:line="254"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Who/ Target</w:t>
            </w:r>
          </w:p>
        </w:tc>
        <w:tc>
          <w:tcPr>
            <w:shd w:fill="ffe8e1" w:val="clear"/>
          </w:tcPr>
          <w:p w:rsidR="00000000" w:rsidDel="00000000" w:rsidP="00000000" w:rsidRDefault="00000000" w:rsidRPr="00000000" w14:paraId="00000374">
            <w:pPr>
              <w:spacing w:line="254"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Purpose</w:t>
            </w:r>
          </w:p>
        </w:tc>
        <w:tc>
          <w:tcPr>
            <w:shd w:fill="ffe8e1" w:val="clear"/>
          </w:tcPr>
          <w:p w:rsidR="00000000" w:rsidDel="00000000" w:rsidP="00000000" w:rsidRDefault="00000000" w:rsidRPr="00000000" w14:paraId="00000375">
            <w:pPr>
              <w:spacing w:line="254"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When, Frequency</w:t>
            </w:r>
          </w:p>
        </w:tc>
        <w:tc>
          <w:tcPr>
            <w:shd w:fill="ffe8e1" w:val="clear"/>
          </w:tcPr>
          <w:p w:rsidR="00000000" w:rsidDel="00000000" w:rsidP="00000000" w:rsidRDefault="00000000" w:rsidRPr="00000000" w14:paraId="00000376">
            <w:pPr>
              <w:spacing w:line="254"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Type, Tool, Method(s)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7">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Daily Team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8">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PM, BA, Developers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9">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Share daily progress, blockers, current tasks and coordination needs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A">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Daily during active development, 15–30 minutes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B">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Online/offline meeting; Zalo/Google Meet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C">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Weekly Project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D">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team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E">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weekly progress, completed work, schedule, risks, issues and next-week plan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F">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Once per week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0">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Offline/online meeting; meeting minutes recorded and shared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1">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Supervisor Review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2">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Supervisor and project team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3">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progress, review major deliverables, receive academic guidance and resolve project-level issues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4">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Weekly or according to supervisor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5">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Offline meeting / Google Meet; project documents used for review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6">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 Elicitation / Clarification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7">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 PM and relevant GenZ business stakeholders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8">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Collect, validate and clarify business requirements and business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9">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During Weeks 1–5 and later when clarification is required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A">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Interview / offline meeting / call; notes, audio/video evidence where required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B">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 &amp; SRS 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C">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 PM, Developers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D">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Validate feasibility, consistency, completeness and shared understanding of requirements before implementation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E">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Before baselining each SRS version /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F">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 review; Google Drive/Docs and team discussion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0">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Technical Design 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1">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PM, Developers, BA when business clarification is needed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2">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architecture, database, APIs, interfaces and detailed design before implementation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3">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 design stage and at the beginning of each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4">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Team review; SDS, diagrams, GitHub</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5">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Iteration Planning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6">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PM, BA, Developers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7">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Select requirements and features for the next iteration and confirm workload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8">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Beginning of each implementation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9">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Team meeting; Project Tracking/WBS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A">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Iteration Review / Demo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B">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team members; relevant stakeholders when available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C">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Demonstrate completed functions, collect feedback and identify required corrections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D">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End of each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E">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Software demo and review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F">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Testing &amp; Defect 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0">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PM/Tester and Developers; BA for requirement-related defects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1">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test results, classify defects, assign fixes and confirm retesting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2">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During testing; more frequently near iteration/release deadlines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3">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reports, issue list, GitHub/project tracking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4">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 / Source Code 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5">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Developers and PM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6">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Coordinate branches, pull requests, merges, code reviews and technical changes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7">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Continuously during implementation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8">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 and GitHub</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9">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 Collaboration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A">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team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B">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Maintain and review Report 1–7, requirements, design, test documents and project evidence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C">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Throughout the project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D">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Google Drive / Google Docs / shared project folder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E">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Urgent Issue 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F">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relevant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0">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Resolve blocking issues, requirement questions, schedule risks or urgent defects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1">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 needed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2">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Zalo group / direct call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3">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Review &amp; Defense Preparation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4">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Entire team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5">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Finalize documents/software, prepare sample data, presentation and defense rehearsal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6">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Weeks 13–14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7">
            <w:pPr>
              <w:spacing w:line="254" w:lineRule="auto"/>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Offline team meeting, presentation rehearsal and final checklist</w:t>
            </w:r>
          </w:p>
        </w:tc>
      </w:tr>
    </w:tbl>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pStyle w:val="Heading2"/>
        <w:rPr/>
      </w:pPr>
      <w:bookmarkStart w:colFirst="0" w:colLast="0" w:name="_heading=h.qkzvok1abg5m" w:id="17"/>
      <w:bookmarkEnd w:id="17"/>
      <w:r w:rsidDel="00000000" w:rsidR="00000000" w:rsidRPr="00000000">
        <w:rPr>
          <w:rtl w:val="0"/>
        </w:rPr>
        <w:t xml:space="preserve">6. Configuration Management</w:t>
      </w:r>
    </w:p>
    <w:p w:rsidR="00000000" w:rsidDel="00000000" w:rsidP="00000000" w:rsidRDefault="00000000" w:rsidRPr="00000000" w14:paraId="000003BA">
      <w:pPr>
        <w:pStyle w:val="Heading3"/>
        <w:rPr/>
      </w:pPr>
      <w:bookmarkStart w:colFirst="0" w:colLast="0" w:name="_heading=h.cevp4osnfhjr" w:id="18"/>
      <w:bookmarkEnd w:id="18"/>
      <w:r w:rsidDel="00000000" w:rsidR="00000000" w:rsidRPr="00000000">
        <w:rPr>
          <w:rtl w:val="0"/>
        </w:rPr>
        <w:t xml:space="preserve">6.1 Document Management</w:t>
      </w:r>
    </w:p>
    <w:p w:rsidR="00000000" w:rsidDel="00000000" w:rsidP="00000000" w:rsidRDefault="00000000" w:rsidRPr="00000000" w14:paraId="000003BB">
      <w:pPr>
        <w:rPr/>
      </w:pPr>
      <w:r w:rsidDel="00000000" w:rsidR="00000000" w:rsidRPr="00000000">
        <w:rPr>
          <w:rtl w:val="0"/>
        </w:rPr>
        <w:t xml:space="preserve">All project documents are stored and managed in a shared Google Drive repository with a predefined folder structure for each deliverable, including Report 1–7, requirements, design, testing documents, meeting minutes, and supporting evidence. Each document shall follow a consistent naming and versioning convention. Major versions are created when a document is baselined or formally submitted, while minor versions are used for reviewed updates during an iteration. Changes to important documents such as SRS, SDS, Project Management Plan, and Test Documentation must be reviewed by the responsible member and approved by the Project Manager before being treated as the current baseline. Google Drive version history is used to trace document changes, while obsolete versions are retained for reference rather than overwritten or deleted. </w:t>
      </w:r>
    </w:p>
    <w:p w:rsidR="00000000" w:rsidDel="00000000" w:rsidP="00000000" w:rsidRDefault="00000000" w:rsidRPr="00000000" w14:paraId="000003BC">
      <w:pPr>
        <w:pStyle w:val="Heading3"/>
        <w:rPr/>
      </w:pPr>
      <w:bookmarkStart w:colFirst="0" w:colLast="0" w:name="_heading=h.v505wnhqkmk5" w:id="19"/>
      <w:bookmarkEnd w:id="19"/>
      <w:r w:rsidDel="00000000" w:rsidR="00000000" w:rsidRPr="00000000">
        <w:rPr>
          <w:rtl w:val="0"/>
        </w:rPr>
        <w:t xml:space="preserve">6.2 Source Code Management</w:t>
      </w:r>
    </w:p>
    <w:p w:rsidR="00000000" w:rsidDel="00000000" w:rsidP="00000000" w:rsidRDefault="00000000" w:rsidRPr="00000000" w14:paraId="000003BD">
      <w:pPr>
        <w:rPr/>
      </w:pPr>
      <w:r w:rsidDel="00000000" w:rsidR="00000000" w:rsidRPr="00000000">
        <w:rPr>
          <w:rtl w:val="0"/>
        </w:rPr>
        <w:t xml:space="preserve">Project source code is managed using </w:t>
      </w:r>
      <w:r w:rsidDel="00000000" w:rsidR="00000000" w:rsidRPr="00000000">
        <w:rPr>
          <w:b w:val="1"/>
          <w:bCs w:val="1"/>
          <w:rtl w:val="0"/>
        </w:rPr>
        <w:t xml:space="preserve">GitHub</w:t>
      </w:r>
      <w:r w:rsidDel="00000000" w:rsidR="00000000" w:rsidRPr="00000000">
        <w:rPr>
          <w:rtl w:val="0"/>
        </w:rPr>
        <w:t xml:space="preserve">. The team maintains a shared repository containing the frontend, backend, database scripts, and configuration files. Development work is performed on separate branches and merged into the main integration branch through pull requests after review and testing. Developers are responsible for committing changes frequently with meaningful commit messages and synchronizing with the remote repository before starting new work. Stable versions produced at the end of each implementation iteration are tagged or released as </w:t>
      </w:r>
      <w:r w:rsidDel="00000000" w:rsidR="00000000" w:rsidRPr="00000000">
        <w:rPr>
          <w:b w:val="1"/>
          <w:bCs w:val="1"/>
          <w:rtl w:val="0"/>
        </w:rPr>
        <w:t xml:space="preserve">Version 1, Version 2, and Version 3</w:t>
      </w:r>
      <w:r w:rsidDel="00000000" w:rsidR="00000000" w:rsidRPr="00000000">
        <w:rPr>
          <w:rtl w:val="0"/>
        </w:rPr>
        <w:t xml:space="preserve">, while the final validated build is tagged as the final release. Sensitive information such as passwords, API keys, database credentials, and service secrets must not be committed to the repository and should be stored in environment variables or deployment configuration. </w:t>
      </w:r>
    </w:p>
    <w:p w:rsidR="00000000" w:rsidDel="00000000" w:rsidP="00000000" w:rsidRDefault="00000000" w:rsidRPr="00000000" w14:paraId="000003BE">
      <w:pPr>
        <w:pStyle w:val="Heading3"/>
        <w:rPr/>
      </w:pPr>
      <w:bookmarkStart w:colFirst="0" w:colLast="0" w:name="_heading=h.mjl0guc1pdtk" w:id="20"/>
      <w:bookmarkEnd w:id="20"/>
      <w:r w:rsidDel="00000000" w:rsidR="00000000" w:rsidRPr="00000000">
        <w:rPr>
          <w:rtl w:val="0"/>
        </w:rPr>
        <w:t xml:space="preserve">6.3 Tools &amp; Infrastructures</w:t>
      </w:r>
    </w:p>
    <w:tbl>
      <w:tblPr>
        <w:tblStyle w:val="Table10"/>
        <w:tblW w:w="864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410"/>
        <w:gridCol w:w="6237"/>
        <w:tblGridChange w:id="0">
          <w:tblGrid>
            <w:gridCol w:w="2410"/>
            <w:gridCol w:w="6237"/>
          </w:tblGrid>
        </w:tblGridChange>
      </w:tblGrid>
      <w:tr>
        <w:trPr>
          <w:cantSplit w:val="0"/>
          <w:trHeight w:val="397" w:hRule="atLeast"/>
          <w:tblHeader w:val="0"/>
        </w:trPr>
        <w:tc>
          <w:tcPr>
            <w:shd w:fill="ffe8e1" w:val="clear"/>
          </w:tcPr>
          <w:p w:rsidR="00000000" w:rsidDel="00000000" w:rsidP="00000000" w:rsidRDefault="00000000" w:rsidRPr="00000000" w14:paraId="000003BF">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Category</w:t>
            </w:r>
          </w:p>
        </w:tc>
        <w:tc>
          <w:tcPr>
            <w:shd w:fill="ffe8e1" w:val="clear"/>
          </w:tcPr>
          <w:p w:rsidR="00000000" w:rsidDel="00000000" w:rsidP="00000000" w:rsidRDefault="00000000" w:rsidRPr="00000000" w14:paraId="000003C0">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Tools / Infrastructure</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1">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Technology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C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ReactJS (Frontend), Java / Spring Boot (Backend), REST API</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3">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Database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C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PostgreSQL</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5">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Architecture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C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Web Client–Server architecture with centralized backend API and database</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7">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IDEs / Editors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C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Visual Studio Code, IntelliJ IDEA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9">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Diagramming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C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Visual Paradigm, Draw.io</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B">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Documentation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C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Microsoft Office, Google Docs / Sheets / Slides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D">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Version Control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C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 &amp; GitHub (Source Code), Google Drive (Documents)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F">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External Services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D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SePay Payment Service, Cloud Storage Service, Email Service</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1">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Deployment 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D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Cloud / VPS with Docker-based deployment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3">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Client Environment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D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Web Browser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5">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D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JUnit, API testing tool such as Postman, project test documents in Report 5</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7">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Project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D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 Tracking Excel Template, Weekly Report Template, GitHub Issues/Tasks where applicable</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9">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D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Zalo, Google Meet, Offline Meetings</w:t>
            </w:r>
          </w:p>
        </w:tc>
      </w:tr>
    </w:tbl>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pStyle w:val="Heading1"/>
        <w:rPr>
          <w:i w:val="1"/>
          <w:iCs w:val="1"/>
          <w:color w:val="0000ff"/>
        </w:rPr>
      </w:pPr>
      <w:bookmarkStart w:colFirst="0" w:colLast="0" w:name="_heading=h.q2vj5nuojq0e" w:id="21"/>
      <w:bookmarkEnd w:id="21"/>
      <w:r w:rsidDel="00000000" w:rsidR="00000000" w:rsidRPr="00000000">
        <w:rPr>
          <w:rtl w:val="0"/>
        </w:rPr>
        <w:t xml:space="preserve">Definition and Acronyms </w:t>
      </w:r>
      <w:r w:rsidDel="00000000" w:rsidR="00000000" w:rsidRPr="00000000">
        <w:rPr>
          <w:rtl w:val="0"/>
        </w:rPr>
      </w:r>
    </w:p>
    <w:tbl>
      <w:tblPr>
        <w:tblStyle w:val="Table11"/>
        <w:tblW w:w="9060.0" w:type="dxa"/>
        <w:jc w:val="left"/>
        <w:tblLayout w:type="fixed"/>
        <w:tblLook w:val="0400"/>
      </w:tblPr>
      <w:tblGrid>
        <w:gridCol w:w="1470"/>
        <w:gridCol w:w="7590"/>
        <w:tblGridChange w:id="0">
          <w:tblGrid>
            <w:gridCol w:w="1470"/>
            <w:gridCol w:w="759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3DD">
            <w:pPr>
              <w:spacing w:after="0" w:line="276" w:lineRule="auto"/>
              <w:jc w:val="center"/>
              <w:rPr>
                <w:b w:val="1"/>
                <w:bCs w:val="1"/>
              </w:rPr>
            </w:pPr>
            <w:r w:rsidDel="00000000" w:rsidR="00000000" w:rsidRPr="00000000">
              <w:rPr>
                <w:b w:val="1"/>
                <w:bCs w:val="1"/>
                <w:rtl w:val="0"/>
              </w:rPr>
              <w:t xml:space="preserve">Acronym</w:t>
            </w:r>
          </w:p>
        </w:tc>
        <w:tc>
          <w:tcPr>
            <w:tcBorders>
              <w:top w:color="000000" w:space="0" w:sz="8" w:val="single"/>
              <w:left w:color="000000" w:space="0" w:sz="0" w:val="nil"/>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3DE">
            <w:pPr>
              <w:spacing w:after="0" w:line="276" w:lineRule="auto"/>
              <w:jc w:val="center"/>
              <w:rPr>
                <w:b w:val="1"/>
                <w:bCs w:val="1"/>
              </w:rPr>
            </w:pPr>
            <w:r w:rsidDel="00000000" w:rsidR="00000000" w:rsidRPr="00000000">
              <w:rPr>
                <w:b w:val="1"/>
                <w:bCs w:val="1"/>
                <w:rtl w:val="0"/>
              </w:rPr>
              <w:t xml:space="preserve">Definition</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DF">
            <w:pPr>
              <w:spacing w:after="0" w:line="276" w:lineRule="auto"/>
              <w:jc w:val="center"/>
              <w:rPr/>
            </w:pPr>
            <w:r w:rsidDel="00000000" w:rsidR="00000000" w:rsidRPr="00000000">
              <w:rPr>
                <w:rtl w:val="0"/>
              </w:rPr>
              <w:t xml:space="preserve">GCMS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0">
            <w:pPr>
              <w:spacing w:after="0" w:line="276" w:lineRule="auto"/>
              <w:rPr/>
            </w:pPr>
            <w:r w:rsidDel="00000000" w:rsidR="00000000" w:rsidRPr="00000000">
              <w:rPr>
                <w:rtl w:val="0"/>
              </w:rPr>
              <w:t xml:space="preserve">GenZ Cinema &amp; Music Box Management System</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1">
            <w:pPr>
              <w:spacing w:after="0" w:line="276" w:lineRule="auto"/>
              <w:jc w:val="center"/>
              <w:rPr/>
            </w:pPr>
            <w:r w:rsidDel="00000000" w:rsidR="00000000" w:rsidRPr="00000000">
              <w:rPr>
                <w:rtl w:val="0"/>
              </w:rPr>
              <w:t xml:space="preserve">TBD</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2">
            <w:pPr>
              <w:spacing w:after="0" w:line="276" w:lineRule="auto"/>
              <w:rPr/>
            </w:pPr>
            <w:r w:rsidDel="00000000" w:rsidR="00000000" w:rsidRPr="00000000">
              <w:rPr>
                <w:rtl w:val="0"/>
              </w:rPr>
              <w:t xml:space="preserve">To Be Determined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3">
            <w:pPr>
              <w:spacing w:after="0" w:line="276" w:lineRule="auto"/>
              <w:jc w:val="center"/>
              <w:rPr/>
            </w:pPr>
            <w:r w:rsidDel="00000000" w:rsidR="00000000" w:rsidRPr="00000000">
              <w:rPr>
                <w:rtl w:val="0"/>
              </w:rPr>
              <w:t xml:space="preserve">SRS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4">
            <w:pPr>
              <w:spacing w:after="0" w:line="276" w:lineRule="auto"/>
              <w:rPr/>
            </w:pPr>
            <w:r w:rsidDel="00000000" w:rsidR="00000000" w:rsidRPr="00000000">
              <w:rPr>
                <w:rtl w:val="0"/>
              </w:rPr>
              <w:t xml:space="preserve">Software Requirements Specification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5">
            <w:pPr>
              <w:spacing w:after="0" w:line="276" w:lineRule="auto"/>
              <w:jc w:val="center"/>
              <w:rPr/>
            </w:pPr>
            <w:r w:rsidDel="00000000" w:rsidR="00000000" w:rsidRPr="00000000">
              <w:rPr>
                <w:rtl w:val="0"/>
              </w:rPr>
              <w:t xml:space="preserve">SDS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6">
            <w:pPr>
              <w:spacing w:after="0" w:line="276" w:lineRule="auto"/>
              <w:rPr/>
            </w:pPr>
            <w:r w:rsidDel="00000000" w:rsidR="00000000" w:rsidRPr="00000000">
              <w:rPr>
                <w:rtl w:val="0"/>
              </w:rPr>
              <w:t xml:space="preserve">Software Design Specification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7">
            <w:pPr>
              <w:spacing w:after="0" w:line="276" w:lineRule="auto"/>
              <w:jc w:val="center"/>
              <w:rPr/>
            </w:pPr>
            <w:r w:rsidDel="00000000" w:rsidR="00000000" w:rsidRPr="00000000">
              <w:rPr>
                <w:rtl w:val="0"/>
              </w:rPr>
              <w:t xml:space="preserve">BA</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8">
            <w:pPr>
              <w:spacing w:after="0" w:line="276" w:lineRule="auto"/>
              <w:rPr/>
            </w:pPr>
            <w:r w:rsidDel="00000000" w:rsidR="00000000" w:rsidRPr="00000000">
              <w:rPr>
                <w:rtl w:val="0"/>
              </w:rPr>
              <w:t xml:space="preserve">Business Analyst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9">
            <w:pPr>
              <w:spacing w:after="0" w:line="276" w:lineRule="auto"/>
              <w:jc w:val="center"/>
              <w:rPr/>
            </w:pPr>
            <w:r w:rsidDel="00000000" w:rsidR="00000000" w:rsidRPr="00000000">
              <w:rPr>
                <w:rtl w:val="0"/>
              </w:rPr>
              <w:t xml:space="preserve">PM</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A">
            <w:pPr>
              <w:spacing w:after="0" w:line="276" w:lineRule="auto"/>
              <w:rPr/>
            </w:pPr>
            <w:r w:rsidDel="00000000" w:rsidR="00000000" w:rsidRPr="00000000">
              <w:rPr>
                <w:rtl w:val="0"/>
              </w:rPr>
              <w:t xml:space="preserve">Project Manager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B">
            <w:pPr>
              <w:spacing w:after="0" w:line="276" w:lineRule="auto"/>
              <w:jc w:val="center"/>
              <w:rPr/>
            </w:pPr>
            <w:r w:rsidDel="00000000" w:rsidR="00000000" w:rsidRPr="00000000">
              <w:rPr>
                <w:rtl w:val="0"/>
              </w:rPr>
              <w:t xml:space="preserve">UT Defects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C">
            <w:pPr>
              <w:spacing w:after="0" w:line="276" w:lineRule="auto"/>
              <w:rPr/>
            </w:pPr>
            <w:r w:rsidDel="00000000" w:rsidR="00000000" w:rsidRPr="00000000">
              <w:rPr>
                <w:rtl w:val="0"/>
              </w:rPr>
              <w:t xml:space="preserve">Unit Testing Defects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D">
            <w:pPr>
              <w:spacing w:after="0" w:line="276" w:lineRule="auto"/>
              <w:jc w:val="center"/>
              <w:rPr/>
            </w:pPr>
            <w:r w:rsidDel="00000000" w:rsidR="00000000" w:rsidRPr="00000000">
              <w:rPr>
                <w:rtl w:val="0"/>
              </w:rPr>
              <w:t xml:space="preserve">IT Defects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E">
            <w:pPr>
              <w:spacing w:after="0" w:line="276" w:lineRule="auto"/>
              <w:rPr/>
            </w:pPr>
            <w:r w:rsidDel="00000000" w:rsidR="00000000" w:rsidRPr="00000000">
              <w:rPr>
                <w:rtl w:val="0"/>
              </w:rPr>
              <w:t xml:space="preserve">Integration Testing Defects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EF">
            <w:pPr>
              <w:spacing w:after="0" w:line="276" w:lineRule="auto"/>
              <w:jc w:val="center"/>
              <w:rPr/>
            </w:pPr>
            <w:r w:rsidDel="00000000" w:rsidR="00000000" w:rsidRPr="00000000">
              <w:rPr>
                <w:rtl w:val="0"/>
              </w:rPr>
              <w:t xml:space="preserve">ST Defects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0">
            <w:pPr>
              <w:spacing w:after="0" w:line="276" w:lineRule="auto"/>
              <w:rPr/>
            </w:pPr>
            <w:r w:rsidDel="00000000" w:rsidR="00000000" w:rsidRPr="00000000">
              <w:rPr>
                <w:rtl w:val="0"/>
              </w:rPr>
              <w:t xml:space="preserve">System Testing Defects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1">
            <w:pPr>
              <w:spacing w:after="0" w:line="276" w:lineRule="auto"/>
              <w:jc w:val="center"/>
              <w:rPr/>
            </w:pPr>
            <w:r w:rsidDel="00000000" w:rsidR="00000000" w:rsidRPr="00000000">
              <w:rPr>
                <w:rtl w:val="0"/>
              </w:rPr>
              <w:t xml:space="preserve">AT Defects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2">
            <w:pPr>
              <w:spacing w:after="0" w:line="276" w:lineRule="auto"/>
              <w:rPr/>
            </w:pPr>
            <w:r w:rsidDel="00000000" w:rsidR="00000000" w:rsidRPr="00000000">
              <w:rPr>
                <w:rtl w:val="0"/>
              </w:rPr>
              <w:t xml:space="preserve">Acceptance Testing Defects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3">
            <w:pPr>
              <w:spacing w:after="0" w:line="240" w:lineRule="auto"/>
              <w:jc w:val="center"/>
              <w:rPr/>
            </w:pPr>
            <w:r w:rsidDel="00000000" w:rsidR="00000000" w:rsidRPr="00000000">
              <w:rPr>
                <w:color w:val="1a1a1a"/>
                <w:rtl w:val="0"/>
              </w:rPr>
              <w:t xml:space="preserve">R</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4">
            <w:pPr>
              <w:spacing w:after="0" w:line="276" w:lineRule="auto"/>
              <w:rPr/>
            </w:pPr>
            <w:r w:rsidDel="00000000" w:rsidR="00000000" w:rsidRPr="00000000">
              <w:rPr>
                <w:rtl w:val="0"/>
              </w:rPr>
              <w:t xml:space="preserve">Risk ID – Identifier used for project risk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5">
            <w:pPr>
              <w:spacing w:after="0" w:line="240" w:lineRule="auto"/>
              <w:jc w:val="center"/>
              <w:rPr>
                <w:color w:val="1a1a1a"/>
              </w:rPr>
            </w:pPr>
            <w:r w:rsidDel="00000000" w:rsidR="00000000" w:rsidRPr="00000000">
              <w:rPr>
                <w:color w:val="1a1a1a"/>
                <w:rtl w:val="0"/>
              </w:rPr>
              <w:t xml:space="preserve">pds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6">
            <w:pPr>
              <w:spacing w:after="0" w:line="276" w:lineRule="auto"/>
              <w:rPr/>
            </w:pPr>
            <w:r w:rsidDel="00000000" w:rsidR="00000000" w:rsidRPr="00000000">
              <w:rPr>
                <w:rtl w:val="0"/>
              </w:rPr>
              <w:t xml:space="preserve">Person-days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7">
            <w:pPr>
              <w:spacing w:after="0" w:line="240" w:lineRule="auto"/>
              <w:jc w:val="center"/>
              <w:rPr>
                <w:color w:val="1a1a1a"/>
              </w:rPr>
            </w:pPr>
            <w:r w:rsidDel="00000000" w:rsidR="00000000" w:rsidRPr="00000000">
              <w:rPr>
                <w:color w:val="1a1a1a"/>
                <w:rtl w:val="0"/>
              </w:rPr>
              <w:t xml:space="preserve">UC-AUTH</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8">
            <w:pPr>
              <w:spacing w:after="0" w:line="276" w:lineRule="auto"/>
              <w:rPr/>
            </w:pPr>
            <w:r w:rsidDel="00000000" w:rsidR="00000000" w:rsidRPr="00000000">
              <w:rPr>
                <w:rtl w:val="0"/>
              </w:rPr>
              <w:t xml:space="preserve">Use Case – Authentication and Authorization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9">
            <w:pPr>
              <w:spacing w:after="0" w:line="240" w:lineRule="auto"/>
              <w:jc w:val="center"/>
              <w:rPr>
                <w:color w:val="1a1a1a"/>
              </w:rPr>
            </w:pPr>
            <w:r w:rsidDel="00000000" w:rsidR="00000000" w:rsidRPr="00000000">
              <w:rPr>
                <w:color w:val="1a1a1a"/>
                <w:rtl w:val="0"/>
              </w:rPr>
              <w:t xml:space="preserve">UC-BRN</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A">
            <w:pPr>
              <w:spacing w:after="0" w:line="276" w:lineRule="auto"/>
              <w:rPr/>
            </w:pPr>
            <w:r w:rsidDel="00000000" w:rsidR="00000000" w:rsidRPr="00000000">
              <w:rPr>
                <w:rtl w:val="0"/>
              </w:rPr>
              <w:t xml:space="preserve">Use Case – Branch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B">
            <w:pPr>
              <w:spacing w:after="0" w:line="240" w:lineRule="auto"/>
              <w:jc w:val="center"/>
              <w:rPr>
                <w:color w:val="1a1a1a"/>
              </w:rPr>
            </w:pPr>
            <w:r w:rsidDel="00000000" w:rsidR="00000000" w:rsidRPr="00000000">
              <w:rPr>
                <w:color w:val="1a1a1a"/>
                <w:rtl w:val="0"/>
              </w:rPr>
              <w:t xml:space="preserve">UC-ROOM</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C">
            <w:pPr>
              <w:spacing w:after="0" w:line="276" w:lineRule="auto"/>
              <w:rPr/>
            </w:pPr>
            <w:r w:rsidDel="00000000" w:rsidR="00000000" w:rsidRPr="00000000">
              <w:rPr>
                <w:rtl w:val="0"/>
              </w:rPr>
              <w:t xml:space="preserve">Use Case – Room and Pricing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D">
            <w:pPr>
              <w:spacing w:after="0" w:line="240" w:lineRule="auto"/>
              <w:jc w:val="center"/>
              <w:rPr>
                <w:color w:val="1a1a1a"/>
              </w:rPr>
            </w:pPr>
            <w:r w:rsidDel="00000000" w:rsidR="00000000" w:rsidRPr="00000000">
              <w:rPr>
                <w:color w:val="1a1a1a"/>
                <w:rtl w:val="0"/>
              </w:rPr>
              <w:t xml:space="preserve">UC-BKG</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E">
            <w:pPr>
              <w:spacing w:after="0" w:line="276" w:lineRule="auto"/>
              <w:rPr/>
            </w:pPr>
            <w:r w:rsidDel="00000000" w:rsidR="00000000" w:rsidRPr="00000000">
              <w:rPr>
                <w:rtl w:val="0"/>
              </w:rPr>
              <w:t xml:space="preserve">Use Case – Booking and Room Operations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FF">
            <w:pPr>
              <w:spacing w:after="0" w:line="240" w:lineRule="auto"/>
              <w:jc w:val="center"/>
              <w:rPr>
                <w:color w:val="1a1a1a"/>
              </w:rPr>
            </w:pPr>
            <w:r w:rsidDel="00000000" w:rsidR="00000000" w:rsidRPr="00000000">
              <w:rPr>
                <w:color w:val="1a1a1a"/>
                <w:rtl w:val="0"/>
              </w:rPr>
              <w:t xml:space="preserve">UC-DEP</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0">
            <w:pPr>
              <w:spacing w:after="0" w:line="276" w:lineRule="auto"/>
              <w:rPr/>
            </w:pPr>
            <w:r w:rsidDel="00000000" w:rsidR="00000000" w:rsidRPr="00000000">
              <w:rPr>
                <w:rtl w:val="0"/>
              </w:rPr>
              <w:t xml:space="preserve">Use Case – Deposit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1">
            <w:pPr>
              <w:spacing w:after="0" w:line="240" w:lineRule="auto"/>
              <w:jc w:val="center"/>
              <w:rPr>
                <w:color w:val="1a1a1a"/>
              </w:rPr>
            </w:pPr>
            <w:r w:rsidDel="00000000" w:rsidR="00000000" w:rsidRPr="00000000">
              <w:rPr>
                <w:color w:val="1a1a1a"/>
                <w:rtl w:val="0"/>
              </w:rPr>
              <w:t xml:space="preserve">UC-ORD</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2">
            <w:pPr>
              <w:spacing w:after="0" w:line="276" w:lineRule="auto"/>
              <w:rPr/>
            </w:pPr>
            <w:r w:rsidDel="00000000" w:rsidR="00000000" w:rsidRPr="00000000">
              <w:rPr>
                <w:rtl w:val="0"/>
              </w:rPr>
              <w:t xml:space="preserve">Use Case – Service and F&amp;B Order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3">
            <w:pPr>
              <w:spacing w:after="0" w:line="240" w:lineRule="auto"/>
              <w:jc w:val="center"/>
              <w:rPr>
                <w:color w:val="1a1a1a"/>
              </w:rPr>
            </w:pPr>
            <w:r w:rsidDel="00000000" w:rsidR="00000000" w:rsidRPr="00000000">
              <w:rPr>
                <w:color w:val="1a1a1a"/>
                <w:rtl w:val="0"/>
              </w:rPr>
              <w:t xml:space="preserve">UC-INV</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4">
            <w:pPr>
              <w:spacing w:after="0" w:line="276" w:lineRule="auto"/>
              <w:rPr/>
            </w:pPr>
            <w:r w:rsidDel="00000000" w:rsidR="00000000" w:rsidRPr="00000000">
              <w:rPr>
                <w:rtl w:val="0"/>
              </w:rPr>
              <w:t xml:space="preserve">Use Case – Inventory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5">
            <w:pPr>
              <w:spacing w:after="0" w:line="240" w:lineRule="auto"/>
              <w:jc w:val="center"/>
              <w:rPr>
                <w:color w:val="1a1a1a"/>
              </w:rPr>
            </w:pPr>
            <w:r w:rsidDel="00000000" w:rsidR="00000000" w:rsidRPr="00000000">
              <w:rPr>
                <w:color w:val="1a1a1a"/>
                <w:rtl w:val="0"/>
              </w:rPr>
              <w:t xml:space="preserve">UC-EQP</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6">
            <w:pPr>
              <w:spacing w:after="0" w:line="276" w:lineRule="auto"/>
              <w:rPr/>
            </w:pPr>
            <w:r w:rsidDel="00000000" w:rsidR="00000000" w:rsidRPr="00000000">
              <w:rPr>
                <w:rtl w:val="0"/>
              </w:rPr>
              <w:t xml:space="preserve">Use Case – Equipment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7">
            <w:pPr>
              <w:spacing w:after="0" w:line="240" w:lineRule="auto"/>
              <w:jc w:val="center"/>
              <w:rPr>
                <w:color w:val="1a1a1a"/>
              </w:rPr>
            </w:pPr>
            <w:r w:rsidDel="00000000" w:rsidR="00000000" w:rsidRPr="00000000">
              <w:rPr>
                <w:color w:val="1a1a1a"/>
                <w:rtl w:val="0"/>
              </w:rPr>
              <w:t xml:space="preserve">UC-STF</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8">
            <w:pPr>
              <w:spacing w:after="0" w:line="276" w:lineRule="auto"/>
              <w:rPr/>
            </w:pPr>
            <w:r w:rsidDel="00000000" w:rsidR="00000000" w:rsidRPr="00000000">
              <w:rPr>
                <w:rtl w:val="0"/>
              </w:rPr>
              <w:t xml:space="preserve">Use Case – Staff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9">
            <w:pPr>
              <w:spacing w:after="0" w:line="240" w:lineRule="auto"/>
              <w:jc w:val="center"/>
              <w:rPr>
                <w:color w:val="1a1a1a"/>
              </w:rPr>
            </w:pPr>
            <w:r w:rsidDel="00000000" w:rsidR="00000000" w:rsidRPr="00000000">
              <w:rPr>
                <w:color w:val="1a1a1a"/>
                <w:rtl w:val="0"/>
              </w:rPr>
              <w:t xml:space="preserve">UC-SHF</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A">
            <w:pPr>
              <w:spacing w:after="0" w:line="276" w:lineRule="auto"/>
              <w:rPr/>
            </w:pPr>
            <w:r w:rsidDel="00000000" w:rsidR="00000000" w:rsidRPr="00000000">
              <w:rPr>
                <w:rtl w:val="0"/>
              </w:rPr>
              <w:t xml:space="preserve">Use Case – Shift Scheduling and Attendance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B">
            <w:pPr>
              <w:spacing w:after="0" w:line="240" w:lineRule="auto"/>
              <w:jc w:val="center"/>
              <w:rPr>
                <w:color w:val="1a1a1a"/>
              </w:rPr>
            </w:pPr>
            <w:r w:rsidDel="00000000" w:rsidR="00000000" w:rsidRPr="00000000">
              <w:rPr>
                <w:color w:val="1a1a1a"/>
                <w:rtl w:val="0"/>
              </w:rPr>
              <w:t xml:space="preserve">UC-PAY</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C">
            <w:pPr>
              <w:spacing w:after="0" w:line="276" w:lineRule="auto"/>
              <w:rPr/>
            </w:pPr>
            <w:r w:rsidDel="00000000" w:rsidR="00000000" w:rsidRPr="00000000">
              <w:rPr>
                <w:rtl w:val="0"/>
              </w:rPr>
              <w:t xml:space="preserve">Use Case – Payroll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D">
            <w:pPr>
              <w:spacing w:after="0" w:line="240" w:lineRule="auto"/>
              <w:jc w:val="center"/>
              <w:rPr>
                <w:color w:val="1a1a1a"/>
              </w:rPr>
            </w:pPr>
            <w:r w:rsidDel="00000000" w:rsidR="00000000" w:rsidRPr="00000000">
              <w:rPr>
                <w:color w:val="1a1a1a"/>
                <w:rtl w:val="0"/>
              </w:rPr>
              <w:t xml:space="preserve">UC-CSH</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E">
            <w:pPr>
              <w:spacing w:after="0" w:line="276" w:lineRule="auto"/>
              <w:rPr/>
            </w:pPr>
            <w:r w:rsidDel="00000000" w:rsidR="00000000" w:rsidRPr="00000000">
              <w:rPr>
                <w:rtl w:val="0"/>
              </w:rPr>
              <w:t xml:space="preserve">Use Case – Cashflow and Financial Reconciliation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0F">
            <w:pPr>
              <w:spacing w:after="0" w:line="240" w:lineRule="auto"/>
              <w:jc w:val="center"/>
              <w:rPr>
                <w:color w:val="1a1a1a"/>
              </w:rPr>
            </w:pPr>
            <w:r w:rsidDel="00000000" w:rsidR="00000000" w:rsidRPr="00000000">
              <w:rPr>
                <w:color w:val="1a1a1a"/>
                <w:rtl w:val="0"/>
              </w:rPr>
              <w:t xml:space="preserve">UC-EXP</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10">
            <w:pPr>
              <w:spacing w:after="0" w:line="276" w:lineRule="auto"/>
              <w:rPr/>
            </w:pPr>
            <w:r w:rsidDel="00000000" w:rsidR="00000000" w:rsidRPr="00000000">
              <w:rPr>
                <w:rtl w:val="0"/>
              </w:rPr>
              <w:t xml:space="preserve">Use Case – Expense and Reimbursement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11">
            <w:pPr>
              <w:spacing w:after="0" w:line="240" w:lineRule="auto"/>
              <w:jc w:val="center"/>
              <w:rPr>
                <w:color w:val="1a1a1a"/>
              </w:rPr>
            </w:pPr>
            <w:r w:rsidDel="00000000" w:rsidR="00000000" w:rsidRPr="00000000">
              <w:rPr>
                <w:color w:val="1a1a1a"/>
                <w:rtl w:val="0"/>
              </w:rPr>
              <w:t xml:space="preserve">UC-RPT</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12">
            <w:pPr>
              <w:spacing w:after="0" w:line="276" w:lineRule="auto"/>
              <w:rPr/>
            </w:pPr>
            <w:r w:rsidDel="00000000" w:rsidR="00000000" w:rsidRPr="00000000">
              <w:rPr>
                <w:rtl w:val="0"/>
              </w:rPr>
              <w:t xml:space="preserve">Use Case – Reporting and Dashboard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13">
            <w:pPr>
              <w:spacing w:after="0" w:line="240" w:lineRule="auto"/>
              <w:jc w:val="center"/>
              <w:rPr>
                <w:color w:val="1a1a1a"/>
              </w:rPr>
            </w:pPr>
            <w:r w:rsidDel="00000000" w:rsidR="00000000" w:rsidRPr="00000000">
              <w:rPr>
                <w:color w:val="1a1a1a"/>
                <w:rtl w:val="0"/>
              </w:rPr>
              <w:t xml:space="preserve">Medium</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14">
            <w:pPr>
              <w:spacing w:after="0" w:line="276" w:lineRule="auto"/>
              <w:rPr/>
            </w:pPr>
            <w:r w:rsidDel="00000000" w:rsidR="00000000" w:rsidRPr="00000000">
              <w:rPr>
                <w:rtl w:val="0"/>
              </w:rPr>
              <w:t xml:space="preserve">A moderate level of risk probability or impact that requires monitoring and appropriate mitigation actions.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15">
            <w:pPr>
              <w:spacing w:after="0" w:line="240" w:lineRule="auto"/>
              <w:jc w:val="center"/>
              <w:rPr>
                <w:color w:val="1a1a1a"/>
              </w:rPr>
            </w:pPr>
            <w:r w:rsidDel="00000000" w:rsidR="00000000" w:rsidRPr="00000000">
              <w:rPr>
                <w:color w:val="1a1a1a"/>
                <w:rtl w:val="0"/>
              </w:rPr>
              <w:t xml:space="preserve">High</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16">
            <w:pPr>
              <w:spacing w:after="0" w:line="276" w:lineRule="auto"/>
              <w:rPr/>
            </w:pPr>
            <w:r w:rsidDel="00000000" w:rsidR="00000000" w:rsidRPr="00000000">
              <w:rPr>
                <w:rtl w:val="0"/>
              </w:rPr>
              <w:t xml:space="preserve">A significant level of risk probability or impact that requires priority attention and strong mitigation actions. </w:t>
            </w:r>
          </w:p>
        </w:tc>
      </w:tr>
    </w:tbl>
    <w:p w:rsidR="00000000" w:rsidDel="00000000" w:rsidP="00000000" w:rsidRDefault="00000000" w:rsidRPr="00000000" w14:paraId="00000417">
      <w:pPr>
        <w:spacing w:after="240" w:before="240" w:lineRule="auto"/>
        <w:jc w:val="both"/>
        <w:rPr/>
      </w:pPr>
      <w:r w:rsidDel="00000000" w:rsidR="00000000" w:rsidRPr="00000000">
        <w:rPr>
          <w:rtl w:val="0"/>
        </w:rPr>
      </w:r>
    </w:p>
    <w:sectPr>
      <w:footerReference r:id="rId10" w:type="default"/>
      <w:pgSz w:h="16838" w:w="11906" w:orient="portrait"/>
      <w:pgMar w:bottom="1440" w:top="1440" w:left="1417.3228346456694"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8">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Report 2 (Project Management Plan)</w:t>
      <w:tab/>
      <w:tab/>
      <w:t xml:space="preserve">Page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tl w:val="0"/>
      </w:rPr>
      <w:t xml:space="preserve">18</w:t>
    </w:r>
    <w:r w:rsidDel="00000000" w:rsidR="00000000" w:rsidRPr="00000000">
      <w:rPr>
        <w:rtl w:val="0"/>
      </w:rPr>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0058F"/>
    <w:pPr>
      <w:ind w:left="720"/>
      <w:contextualSpacing w:val="1"/>
    </w:pPr>
  </w:style>
  <w:style w:type="character" w:styleId="Heading1Char" w:customStyle="1">
    <w:name w:val="Heading 1 Char"/>
    <w:basedOn w:val="DefaultParagraphFont"/>
    <w:link w:val="Heading1"/>
    <w:uiPriority w:val="9"/>
    <w:rsid w:val="0070544C"/>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70544C"/>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70544C"/>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6D4C3E"/>
    <w:pPr>
      <w:keepNext w:val="0"/>
      <w:keepLines w:val="0"/>
      <w:autoSpaceDE w:val="0"/>
      <w:autoSpaceDN w:val="0"/>
      <w:spacing w:after="80" w:before="80" w:line="240" w:lineRule="auto"/>
      <w:jc w:val="center"/>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70544C"/>
    <w:rPr>
      <w:rFonts w:asciiTheme="majorHAnsi" w:cstheme="majorBidi" w:eastAsiaTheme="majorEastAsia" w:hAnsiTheme="majorHAnsi"/>
      <w:b w:val="1"/>
      <w:i w:val="1"/>
      <w:iCs w:val="1"/>
    </w:rPr>
  </w:style>
  <w:style w:type="character" w:styleId="Heading5Char" w:customStyle="1">
    <w:name w:val="Heading 5 Char"/>
    <w:basedOn w:val="DefaultParagraphFont"/>
    <w:link w:val="Heading5"/>
    <w:uiPriority w:val="9"/>
    <w:rsid w:val="00810D51"/>
    <w:rPr>
      <w:rFonts w:asciiTheme="majorHAnsi" w:cstheme="majorBidi" w:eastAsiaTheme="majorEastAsia" w:hAnsiTheme="majorHAnsi"/>
      <w:color w:val="2e74b5" w:themeColor="accent1" w:themeShade="0000BF"/>
    </w:rPr>
  </w:style>
  <w:style w:type="paragraph" w:styleId="TOCHeading">
    <w:name w:val="TOC Heading"/>
    <w:basedOn w:val="Heading1"/>
    <w:next w:val="Normal"/>
    <w:uiPriority w:val="39"/>
    <w:unhideWhenUsed w:val="1"/>
    <w:qFormat w:val="1"/>
    <w:rsid w:val="00F95EA2"/>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F95EA2"/>
    <w:pPr>
      <w:spacing w:after="100"/>
    </w:pPr>
  </w:style>
  <w:style w:type="paragraph" w:styleId="TOC2">
    <w:name w:val="toc 2"/>
    <w:basedOn w:val="Normal"/>
    <w:next w:val="Normal"/>
    <w:autoRedefine w:val="1"/>
    <w:uiPriority w:val="39"/>
    <w:unhideWhenUsed w:val="1"/>
    <w:rsid w:val="00F95EA2"/>
    <w:pPr>
      <w:spacing w:after="100"/>
      <w:ind w:left="220"/>
    </w:pPr>
  </w:style>
  <w:style w:type="paragraph" w:styleId="TOC3">
    <w:name w:val="toc 3"/>
    <w:basedOn w:val="Normal"/>
    <w:next w:val="Normal"/>
    <w:autoRedefine w:val="1"/>
    <w:uiPriority w:val="39"/>
    <w:unhideWhenUsed w:val="1"/>
    <w:rsid w:val="00F95EA2"/>
    <w:pPr>
      <w:spacing w:after="100"/>
      <w:ind w:left="440"/>
    </w:pPr>
  </w:style>
  <w:style w:type="paragraph" w:styleId="Bang0" w:customStyle="1">
    <w:name w:val="Bang"/>
    <w:basedOn w:val="Normal"/>
    <w:autoRedefine w:val="1"/>
    <w:rsid w:val="00163721"/>
    <w:pPr>
      <w:spacing w:after="80" w:before="80" w:line="240" w:lineRule="auto"/>
    </w:pPr>
    <w:rPr>
      <w:rFonts w:ascii="Tahoma" w:cs="Tahoma" w:eastAsia="Times New Roman" w:hAnsi="Tahoma"/>
      <w:sz w:val="18"/>
      <w:szCs w:val="18"/>
      <w:lang w:val="en-US"/>
    </w:rPr>
  </w:style>
  <w:style w:type="paragraph" w:styleId="HeadingLv1" w:customStyle="1">
    <w:name w:val="Heading Lv1"/>
    <w:basedOn w:val="Normal"/>
    <w:autoRedefine w:val="1"/>
    <w:rsid w:val="00163721"/>
    <w:pPr>
      <w:widowControl w:val="0"/>
      <w:spacing w:after="60" w:before="120" w:line="240" w:lineRule="auto"/>
      <w:jc w:val="center"/>
    </w:pPr>
    <w:rPr>
      <w:rFonts w:ascii="Tahoma" w:cs="Tahoma" w:eastAsia="Times New Roman" w:hAnsi="Tahoma"/>
      <w:b w:val="1"/>
      <w:snapToGrid w:val="0"/>
      <w:color w:val="6e2500"/>
      <w:sz w:val="20"/>
      <w:szCs w:val="20"/>
      <w:lang w:val="en-US"/>
    </w:rPr>
  </w:style>
  <w:style w:type="character" w:styleId="UnresolvedMention">
    <w:name w:val="Unresolved Mention"/>
    <w:basedOn w:val="DefaultParagraphFont"/>
    <w:uiPriority w:val="99"/>
    <w:semiHidden w:val="1"/>
    <w:unhideWhenUsed w:val="1"/>
    <w:rsid w:val="007D09A1"/>
    <w:rPr>
      <w:color w:val="605e5c"/>
      <w:shd w:color="auto" w:fill="e1dfdd" w:val="clear"/>
    </w:rPr>
  </w:style>
  <w:style w:type="paragraph" w:styleId="Header">
    <w:name w:val="header"/>
    <w:basedOn w:val="Normal"/>
    <w:link w:val="HeaderChar"/>
    <w:uiPriority w:val="99"/>
    <w:unhideWhenUsed w:val="1"/>
    <w:rsid w:val="006636E6"/>
    <w:pPr>
      <w:tabs>
        <w:tab w:val="center" w:pos="4680"/>
        <w:tab w:val="right" w:pos="9360"/>
      </w:tabs>
      <w:spacing w:after="0" w:line="240" w:lineRule="auto"/>
    </w:pPr>
  </w:style>
  <w:style w:type="character" w:styleId="HeaderChar" w:customStyle="1">
    <w:name w:val="Header Char"/>
    <w:basedOn w:val="DefaultParagraphFont"/>
    <w:link w:val="Header"/>
    <w:uiPriority w:val="99"/>
    <w:rsid w:val="006636E6"/>
  </w:style>
  <w:style w:type="paragraph" w:styleId="Footer">
    <w:name w:val="footer"/>
    <w:basedOn w:val="Normal"/>
    <w:link w:val="FooterChar"/>
    <w:uiPriority w:val="99"/>
    <w:unhideWhenUsed w:val="1"/>
    <w:rsid w:val="006636E6"/>
    <w:pPr>
      <w:tabs>
        <w:tab w:val="center" w:pos="4680"/>
        <w:tab w:val="right" w:pos="9360"/>
      </w:tabs>
      <w:spacing w:after="0" w:line="240" w:lineRule="auto"/>
    </w:pPr>
  </w:style>
  <w:style w:type="character" w:styleId="FooterChar" w:customStyle="1">
    <w:name w:val="Footer Char"/>
    <w:basedOn w:val="DefaultParagraphFont"/>
    <w:link w:val="Footer"/>
    <w:uiPriority w:val="99"/>
    <w:rsid w:val="006636E6"/>
  </w:style>
  <w:style w:type="paragraph" w:styleId="StylebangcategoryWhiteLeft" w:customStyle="1">
    <w:name w:val="Style bang category + White Left"/>
    <w:basedOn w:val="Normal"/>
    <w:rsid w:val="00C17BBB"/>
    <w:pPr>
      <w:autoSpaceDE w:val="0"/>
      <w:autoSpaceDN w:val="0"/>
      <w:spacing w:after="80" w:before="80" w:line="240" w:lineRule="auto"/>
      <w:outlineLvl w:val="6"/>
    </w:pPr>
    <w:rPr>
      <w:rFonts w:ascii="Arial" w:cs="Times New Roman" w:eastAsia="Times New Roman" w:hAnsi="Arial"/>
      <w:b w:val="1"/>
      <w:bCs w:val="1"/>
      <w:sz w:val="16"/>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nM7a6g66hex/IHgplToradWDng==">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