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276" w:lineRule="auto"/>
        <w:jc w:val="center"/>
      </w:pPr>
      <w:r>
        <w:rPr>
          <w:b/>
          <w:i w:val="0"/>
          <w:sz w:val="26"/>
        </w:rPr>
        <w:t>ĐẠI HỌC QUỐC GIA THÀNH PHỐ HỒ CHÍ MINH</w:t>
      </w:r>
    </w:p>
    <w:p>
      <w:pPr>
        <w:spacing w:before="0" w:after="0" w:line="276" w:lineRule="auto"/>
        <w:jc w:val="center"/>
      </w:pPr>
      <w:r>
        <w:rPr>
          <w:b/>
          <w:i w:val="0"/>
          <w:sz w:val="26"/>
        </w:rPr>
        <w:t>TRƯỜNG ĐẠI HỌC CÔNG NGHỆ THÔNG TIN</w:t>
      </w:r>
    </w:p>
    <w:p>
      <w:pPr>
        <w:spacing w:before="0" w:after="520" w:line="276" w:lineRule="auto"/>
        <w:jc w:val="center"/>
      </w:pPr>
      <w:r>
        <w:rPr>
          <w:b/>
          <w:i w:val="0"/>
          <w:sz w:val="26"/>
        </w:rPr>
        <w:t>KHOA KHOA HỌC MÁY TÍNH</w:t>
      </w:r>
    </w:p>
    <w:p>
      <w:pPr>
        <w:spacing w:before="0" w:after="440" w:line="276" w:lineRule="auto"/>
        <w:jc w:val="center"/>
      </w:pPr>
      <w:r>
        <w:rPr>
          <w:b/>
          <w:i w:val="0"/>
          <w:sz w:val="32"/>
        </w:rPr>
        <w:t>CS106 — TRÍ TUỆ NHÂN TẠO</w:t>
      </w:r>
    </w:p>
    <w:p>
      <w:pPr>
        <w:spacing w:before="0" w:after="160" w:line="276" w:lineRule="auto"/>
        <w:jc w:val="center"/>
      </w:pPr>
      <w:r>
        <w:rPr>
          <w:b w:val="0"/>
          <w:i w:val="0"/>
          <w:sz w:val="28"/>
        </w:rPr>
        <w:t>BÁO CÁO ĐỒ ÁN MÔN HỌC</w:t>
      </w:r>
    </w:p>
    <w:p>
      <w:pPr>
        <w:spacing w:before="0" w:after="120" w:line="276" w:lineRule="auto"/>
        <w:jc w:val="center"/>
      </w:pPr>
      <w:r>
        <w:rPr>
          <w:b/>
          <w:i w:val="0"/>
          <w:sz w:val="36"/>
        </w:rPr>
        <w:t>ĐỀ TÀI 4</w:t>
      </w:r>
    </w:p>
    <w:p>
      <w:pPr>
        <w:spacing w:before="0" w:after="0" w:line="276" w:lineRule="auto"/>
        <w:jc w:val="center"/>
      </w:pPr>
      <w:r>
        <w:rPr>
          <w:b/>
          <w:i w:val="0"/>
          <w:sz w:val="32"/>
        </w:rPr>
        <w:t>XÂY DỰNG HỆ THỐNG TRA CỨU KIẾN THỨC PHÁP LUẬT</w:t>
      </w:r>
    </w:p>
    <w:p>
      <w:pPr>
        <w:spacing w:before="0" w:after="520" w:line="276" w:lineRule="auto"/>
        <w:jc w:val="center"/>
      </w:pPr>
      <w:r>
        <w:rPr>
          <w:b w:val="0"/>
          <w:i/>
          <w:sz w:val="30"/>
        </w:rPr>
        <w:t>Lĩnh vực: Giao thông đường bộ</w:t>
      </w:r>
    </w:p>
    <w:p>
      <w:pPr>
        <w:spacing w:before="0" w:after="0" w:line="276" w:lineRule="auto"/>
        <w:jc w:val="center"/>
      </w:pPr>
      <w:r>
        <w:rPr>
          <w:b w:val="0"/>
          <w:i w:val="0"/>
          <w:sz w:val="28"/>
        </w:rPr>
        <w:t>Giảng viên hướng dẫn: PGS.TS. Nguyễn Đình Hiển</w:t>
      </w:r>
    </w:p>
    <w:p>
      <w:pPr>
        <w:spacing w:before="0" w:after="280" w:line="276" w:lineRule="auto"/>
        <w:jc w:val="center"/>
      </w:pPr>
      <w:r>
        <w:rPr>
          <w:b w:val="0"/>
          <w:i w:val="0"/>
          <w:sz w:val="28"/>
        </w:rPr>
        <w:t>Lớp: CS106.F31.CN2          Nhóm: 7</w:t>
      </w:r>
    </w:p>
    <w:tbl>
      <w:tblPr>
        <w:tblStyle w:val="TableGrid"/>
        <w:tblW w:type="auto" w:w="0"/>
        <w:jc w:val="center"/>
        <w:tblLook w:firstColumn="1" w:firstRow="1" w:lastColumn="0" w:lastRow="0" w:noHBand="0" w:noVBand="1" w:val="04A0"/>
      </w:tblPr>
      <w:tblGrid>
        <w:gridCol w:w="3135"/>
        <w:gridCol w:w="3135"/>
        <w:gridCol w:w="3135"/>
      </w:tblGrid>
      <w:tr>
        <w:tc>
          <w:tcPr>
            <w:tcW w:type="dxa" w:w="907"/>
          </w:tcPr>
          <w:p>
            <w:pPr>
              <w:jc w:val="center"/>
            </w:pPr>
            <w:r>
              <w:rPr>
                <w:rFonts w:ascii="Times New Roman" w:hAnsi="Times New Roman"/>
                <w:b/>
                <w:sz w:val="26"/>
              </w:rPr>
              <w:t>STT</w:t>
            </w:r>
          </w:p>
        </w:tc>
        <w:tc>
          <w:tcPr>
            <w:tcW w:type="dxa" w:w="4195"/>
          </w:tcPr>
          <w:p>
            <w:pPr>
              <w:jc w:val="center"/>
            </w:pPr>
            <w:r>
              <w:rPr>
                <w:rFonts w:ascii="Times New Roman" w:hAnsi="Times New Roman"/>
                <w:b/>
                <w:sz w:val="26"/>
              </w:rPr>
              <w:t>Họ và tên</w:t>
            </w:r>
          </w:p>
        </w:tc>
        <w:tc>
          <w:tcPr>
            <w:tcW w:type="dxa" w:w="1928"/>
          </w:tcPr>
          <w:p>
            <w:pPr>
              <w:jc w:val="center"/>
            </w:pPr>
            <w:r>
              <w:rPr>
                <w:rFonts w:ascii="Times New Roman" w:hAnsi="Times New Roman"/>
                <w:b/>
                <w:sz w:val="26"/>
              </w:rPr>
              <w:t>MSSV</w:t>
            </w:r>
          </w:p>
        </w:tc>
      </w:tr>
      <w:tr>
        <w:tc>
          <w:tcPr>
            <w:tcW w:type="dxa" w:w="907"/>
          </w:tcPr>
          <w:p>
            <w:pPr>
              <w:spacing w:after="40" w:before="40"/>
              <w:jc w:val="center"/>
            </w:pPr>
            <w:r>
              <w:rPr>
                <w:rFonts w:ascii="Times New Roman" w:hAnsi="Times New Roman"/>
                <w:sz w:val="26"/>
              </w:rPr>
              <w:t>1</w:t>
            </w:r>
          </w:p>
        </w:tc>
        <w:tc>
          <w:tcPr>
            <w:tcW w:type="dxa" w:w="4195"/>
          </w:tcPr>
          <w:p>
            <w:pPr>
              <w:spacing w:after="40" w:before="40"/>
            </w:pPr>
            <w:r>
              <w:rPr>
                <w:rFonts w:ascii="Times New Roman" w:hAnsi="Times New Roman"/>
                <w:sz w:val="26"/>
              </w:rPr>
              <w:t>Nguyễn Quang Lâm</w:t>
            </w:r>
          </w:p>
        </w:tc>
        <w:tc>
          <w:tcPr>
            <w:tcW w:type="dxa" w:w="1928"/>
          </w:tcPr>
          <w:p>
            <w:pPr>
              <w:spacing w:after="40" w:before="40"/>
              <w:jc w:val="center"/>
            </w:pPr>
            <w:r>
              <w:rPr>
                <w:rFonts w:ascii="Times New Roman" w:hAnsi="Times New Roman"/>
                <w:sz w:val="26"/>
              </w:rPr>
              <w:t>25210289</w:t>
            </w:r>
          </w:p>
        </w:tc>
      </w:tr>
      <w:tr>
        <w:tc>
          <w:tcPr>
            <w:tcW w:type="dxa" w:w="907"/>
          </w:tcPr>
          <w:p>
            <w:pPr>
              <w:spacing w:after="40" w:before="40"/>
              <w:jc w:val="center"/>
            </w:pPr>
            <w:r>
              <w:rPr>
                <w:rFonts w:ascii="Times New Roman" w:hAnsi="Times New Roman"/>
                <w:sz w:val="26"/>
              </w:rPr>
              <w:t>2</w:t>
            </w:r>
          </w:p>
        </w:tc>
        <w:tc>
          <w:tcPr>
            <w:tcW w:type="dxa" w:w="4195"/>
          </w:tcPr>
          <w:p>
            <w:pPr>
              <w:spacing w:after="40" w:before="40"/>
            </w:pPr>
            <w:r>
              <w:rPr>
                <w:rFonts w:ascii="Times New Roman" w:hAnsi="Times New Roman"/>
                <w:sz w:val="26"/>
              </w:rPr>
              <w:t>Trần Trọng Tấn</w:t>
            </w:r>
          </w:p>
        </w:tc>
        <w:tc>
          <w:tcPr>
            <w:tcW w:type="dxa" w:w="1928"/>
          </w:tcPr>
          <w:p>
            <w:pPr>
              <w:spacing w:after="40" w:before="40"/>
              <w:jc w:val="center"/>
            </w:pPr>
            <w:r>
              <w:rPr>
                <w:rFonts w:ascii="Times New Roman" w:hAnsi="Times New Roman"/>
                <w:sz w:val="26"/>
              </w:rPr>
              <w:t>25210334</w:t>
            </w:r>
          </w:p>
        </w:tc>
      </w:tr>
      <w:tr>
        <w:tc>
          <w:tcPr>
            <w:tcW w:type="dxa" w:w="907"/>
          </w:tcPr>
          <w:p>
            <w:pPr>
              <w:spacing w:after="40" w:before="40"/>
              <w:jc w:val="center"/>
            </w:pPr>
            <w:r>
              <w:rPr>
                <w:rFonts w:ascii="Times New Roman" w:hAnsi="Times New Roman"/>
                <w:sz w:val="26"/>
              </w:rPr>
              <w:t>3</w:t>
            </w:r>
          </w:p>
        </w:tc>
        <w:tc>
          <w:tcPr>
            <w:tcW w:type="dxa" w:w="4195"/>
          </w:tcPr>
          <w:p>
            <w:pPr>
              <w:spacing w:after="40" w:before="40"/>
            </w:pPr>
            <w:r>
              <w:rPr>
                <w:rFonts w:ascii="Times New Roman" w:hAnsi="Times New Roman"/>
                <w:sz w:val="26"/>
              </w:rPr>
              <w:t>Lê Quang Thi</w:t>
            </w:r>
          </w:p>
        </w:tc>
        <w:tc>
          <w:tcPr>
            <w:tcW w:type="dxa" w:w="1928"/>
          </w:tcPr>
          <w:p>
            <w:pPr>
              <w:spacing w:after="40" w:before="40"/>
              <w:jc w:val="center"/>
            </w:pPr>
            <w:r>
              <w:rPr>
                <w:rFonts w:ascii="Times New Roman" w:hAnsi="Times New Roman"/>
                <w:sz w:val="26"/>
              </w:rPr>
              <w:t>25210337</w:t>
            </w:r>
          </w:p>
        </w:tc>
      </w:tr>
      <w:tr>
        <w:tc>
          <w:tcPr>
            <w:tcW w:type="dxa" w:w="907"/>
          </w:tcPr>
          <w:p>
            <w:pPr>
              <w:spacing w:after="40" w:before="40"/>
              <w:jc w:val="center"/>
            </w:pPr>
            <w:r>
              <w:rPr>
                <w:rFonts w:ascii="Times New Roman" w:hAnsi="Times New Roman"/>
                <w:sz w:val="26"/>
              </w:rPr>
              <w:t>4</w:t>
            </w:r>
          </w:p>
        </w:tc>
        <w:tc>
          <w:tcPr>
            <w:tcW w:type="dxa" w:w="4195"/>
          </w:tcPr>
          <w:p>
            <w:pPr>
              <w:spacing w:after="40" w:before="40"/>
            </w:pPr>
            <w:r>
              <w:rPr>
                <w:rFonts w:ascii="Times New Roman" w:hAnsi="Times New Roman"/>
                <w:sz w:val="26"/>
              </w:rPr>
              <w:t>Vỏ Cẩm Thu</w:t>
            </w:r>
          </w:p>
        </w:tc>
        <w:tc>
          <w:tcPr>
            <w:tcW w:type="dxa" w:w="1928"/>
          </w:tcPr>
          <w:p>
            <w:pPr>
              <w:spacing w:after="40" w:before="40"/>
              <w:jc w:val="center"/>
            </w:pPr>
            <w:r>
              <w:rPr>
                <w:rFonts w:ascii="Times New Roman" w:hAnsi="Times New Roman"/>
                <w:sz w:val="26"/>
              </w:rPr>
              <w:t>25210342</w:t>
            </w:r>
          </w:p>
        </w:tc>
      </w:tr>
      <w:tr>
        <w:tc>
          <w:tcPr>
            <w:tcW w:type="dxa" w:w="907"/>
          </w:tcPr>
          <w:p>
            <w:pPr>
              <w:spacing w:after="40" w:before="40"/>
              <w:jc w:val="center"/>
            </w:pPr>
            <w:r>
              <w:rPr>
                <w:rFonts w:ascii="Times New Roman" w:hAnsi="Times New Roman"/>
                <w:sz w:val="26"/>
              </w:rPr>
              <w:t>5</w:t>
            </w:r>
          </w:p>
        </w:tc>
        <w:tc>
          <w:tcPr>
            <w:tcW w:type="dxa" w:w="4195"/>
          </w:tcPr>
          <w:p>
            <w:pPr>
              <w:spacing w:after="40" w:before="40"/>
            </w:pPr>
            <w:r>
              <w:rPr>
                <w:rFonts w:ascii="Times New Roman" w:hAnsi="Times New Roman"/>
                <w:sz w:val="26"/>
              </w:rPr>
              <w:t>Nguyễn Trí Toàn</w:t>
            </w:r>
          </w:p>
        </w:tc>
        <w:tc>
          <w:tcPr>
            <w:tcW w:type="dxa" w:w="1928"/>
          </w:tcPr>
          <w:p>
            <w:pPr>
              <w:spacing w:after="40" w:before="40"/>
              <w:jc w:val="center"/>
            </w:pPr>
            <w:r>
              <w:rPr>
                <w:rFonts w:ascii="Times New Roman" w:hAnsi="Times New Roman"/>
                <w:sz w:val="26"/>
              </w:rPr>
              <w:t>26410135</w:t>
            </w:r>
          </w:p>
        </w:tc>
      </w:tr>
      <w:tr>
        <w:tc>
          <w:tcPr>
            <w:tcW w:type="dxa" w:w="907"/>
          </w:tcPr>
          <w:p>
            <w:pPr>
              <w:spacing w:after="40" w:before="40"/>
              <w:jc w:val="center"/>
            </w:pPr>
            <w:r>
              <w:rPr>
                <w:rFonts w:ascii="Times New Roman" w:hAnsi="Times New Roman"/>
                <w:sz w:val="26"/>
              </w:rPr>
              <w:t>6</w:t>
            </w:r>
          </w:p>
        </w:tc>
        <w:tc>
          <w:tcPr>
            <w:tcW w:type="dxa" w:w="4195"/>
          </w:tcPr>
          <w:p>
            <w:pPr>
              <w:spacing w:after="40" w:before="40"/>
            </w:pPr>
            <w:r>
              <w:rPr>
                <w:rFonts w:ascii="Times New Roman" w:hAnsi="Times New Roman"/>
                <w:sz w:val="26"/>
              </w:rPr>
              <w:t>Nguyễn Văn Thái</w:t>
            </w:r>
          </w:p>
        </w:tc>
        <w:tc>
          <w:tcPr>
            <w:tcW w:type="dxa" w:w="1928"/>
          </w:tcPr>
          <w:p>
            <w:pPr>
              <w:spacing w:after="40" w:before="40"/>
              <w:jc w:val="center"/>
            </w:pPr>
            <w:r>
              <w:rPr>
                <w:rFonts w:ascii="Times New Roman" w:hAnsi="Times New Roman"/>
                <w:sz w:val="26"/>
              </w:rPr>
              <w:t>26410108</w:t>
            </w:r>
          </w:p>
        </w:tc>
      </w:tr>
      <w:tr>
        <w:tc>
          <w:tcPr>
            <w:tcW w:type="dxa" w:w="907"/>
          </w:tcPr>
          <w:p>
            <w:pPr>
              <w:spacing w:after="40" w:before="40"/>
              <w:jc w:val="center"/>
            </w:pPr>
            <w:r>
              <w:rPr>
                <w:rFonts w:ascii="Times New Roman" w:hAnsi="Times New Roman"/>
                <w:sz w:val="26"/>
              </w:rPr>
              <w:t>7</w:t>
            </w:r>
          </w:p>
        </w:tc>
        <w:tc>
          <w:tcPr>
            <w:tcW w:type="dxa" w:w="4195"/>
          </w:tcPr>
          <w:p>
            <w:pPr>
              <w:spacing w:after="40" w:before="40"/>
            </w:pPr>
            <w:r>
              <w:rPr>
                <w:rFonts w:ascii="Times New Roman" w:hAnsi="Times New Roman"/>
                <w:sz w:val="26"/>
              </w:rPr>
              <w:t>Đỗ Quốc Hoàng</w:t>
            </w:r>
          </w:p>
        </w:tc>
        <w:tc>
          <w:tcPr>
            <w:tcW w:type="dxa" w:w="1928"/>
          </w:tcPr>
          <w:p>
            <w:pPr>
              <w:spacing w:after="40" w:before="40"/>
              <w:jc w:val="center"/>
            </w:pPr>
            <w:r>
              <w:rPr>
                <w:rFonts w:ascii="Times New Roman" w:hAnsi="Times New Roman"/>
                <w:sz w:val="26"/>
              </w:rPr>
              <w:t>26410043</w:t>
            </w:r>
          </w:p>
        </w:tc>
      </w:tr>
    </w:tbl>
    <w:p>
      <w:pPr>
        <w:spacing w:before="440" w:after="0" w:line="276" w:lineRule="auto"/>
        <w:jc w:val="center"/>
      </w:pPr>
      <w:r>
        <w:rPr>
          <w:b w:val="0"/>
          <w:i w:val="0"/>
          <w:sz w:val="28"/>
        </w:rPr>
      </w:r>
    </w:p>
    <w:p>
      <w:pPr>
        <w:spacing w:before="360" w:after="0" w:line="276" w:lineRule="auto"/>
        <w:jc w:val="center"/>
      </w:pPr>
      <w:r>
        <w:rPr>
          <w:b w:val="0"/>
          <w:i/>
          <w:sz w:val="26"/>
        </w:rPr>
        <w:t>Thành phố Hồ Chí Minh, tháng 9 năm 2026</w:t>
      </w:r>
    </w:p>
    <w:p>
      <w:pPr>
        <w:sectPr>
          <w:pgSz w:w="12240" w:h="15840"/>
          <w:pgMar w:top="1134" w:right="1134" w:bottom="1134" w:left="1701" w:header="720" w:footer="720" w:gutter="0"/>
          <w:cols w:space="720"/>
          <w:docGrid w:linePitch="360"/>
          <w:pgBorders w:offsetFrom="text" w:display="firstPage">
            <w:top w:val="single" w:sz="12" w:space="1" w:color="000000"/>
            <w:left w:val="single" w:sz="12" w:space="4" w:color="000000"/>
            <w:bottom w:val="single" w:sz="12" w:space="1" w:color="000000"/>
            <w:right w:val="single" w:sz="12" w:space="4" w:color="000000"/>
          </w:pgBorders>
        </w:sectPr>
      </w:pPr>
    </w:p>
    <w:p>
      <w:pPr>
        <w:pStyle w:val="Heading1"/>
      </w:pPr>
      <w:r>
        <w:t>MỤC LỤC</w:t>
      </w:r>
    </w:p>
    <w:p>
      <w:r>
        <w:fldChar w:fldCharType="begin"/>
        <w:instrText xml:space="preserve"> TOC \o "1-3" \h \z \u </w:instrText>
        <w:fldChar w:fldCharType="separate"/>
      </w:r>
      <w:r>
        <w:rPr>
          <w:i/>
        </w:rPr>
        <w:t>Nhấn chuột phải vào đây rồi chọn Update Field để hiện mục lục.</w:t>
      </w:r>
      <w:r>
        <w:fldChar w:fldCharType="end"/>
      </w:r>
      <w:r>
        <w:br w:type="page"/>
      </w:r>
    </w:p>
    <w:p>
      <w:pPr>
        <w:pStyle w:val="Heading1"/>
      </w:pPr>
      <w:r>
        <w:t>1. Giới thiệu</w:t>
      </w:r>
    </w:p>
    <w:p>
      <w:pPr>
        <w:pStyle w:val="Heading2"/>
      </w:pPr>
      <w:r>
        <w:t>1.1. Bối cảnh và lý do chọn đề tài</w:t>
      </w:r>
    </w:p>
    <w:p>
      <w:pPr>
        <w:ind w:firstLine="283"/>
        <w:jc w:val="both"/>
      </w:pPr>
      <w:r>
        <w:rPr>
          <w:b w:val="0"/>
          <w:i w:val="0"/>
        </w:rPr>
        <w:t>Luật Trật tự, an toàn giao thông đường bộ số 36/2024/QH15 và Nghị định 168/2024/NĐ-CP cùng có hiệu lực từ ngày 01 tháng 01 năm 2025, thay thế toàn bộ khung pháp lý cũ và nâng mạnh mức xử phạt ở nhiều nhóm hành vi. Chỉ trong hơn một năm sau đó, khung này tiếp tục được sửa đổi hai lần: Luật 118/2025/QH15 (hiệu lực 01/7/2026) và Nghị định 238/2026/NĐ-CP (hiệu lực 15/8/2026). Người tham gia giao thông vì vậy đứng trước một khối văn bản vừa mới, vừa phân tán, vừa liên tục thay đổi.</w:t>
      </w:r>
    </w:p>
    <w:p>
      <w:pPr>
        <w:ind w:firstLine="283"/>
        <w:jc w:val="both"/>
      </w:pPr>
      <w:r>
        <w:rPr>
          <w:b w:val="0"/>
          <w:i w:val="0"/>
        </w:rPr>
        <w:t>Khó khăn thực tế không nằm ở chỗ thiếu thông tin mà ở chỗ thông tin bị tách rời. Luật quy định hành vi nào bị nghiêm cấm; nghị định mới quy định hành vi đó bị phạt bao nhiêu tiền và bị trừ mấy điểm giấy phép lái xe. Câu hỏi thường gặp nhất của người dân — “vượt đèn đỏ phạt bao nhiêu” — do đó không thể trả lời nếu chỉ đọc một văn bản. Các công cụ tìm kiếm phổ thông trả về toàn văn điều khoản, buộc người hỏi tự đối chiếu; còn các trợ lý sinh ngôn ngữ tự nhiên thì có nguy cơ diễn giải sai lời của luật mà không nêu được căn cứ.</w:t>
      </w:r>
    </w:p>
    <w:p>
      <w:pPr>
        <w:ind w:firstLine="283"/>
        <w:jc w:val="both"/>
      </w:pPr>
      <w:r>
        <w:rPr>
          <w:b w:val="0"/>
          <w:i w:val="0"/>
        </w:rPr>
        <w:t>Nhóm chọn Đề tài 4 vì lĩnh vực giao thông đường bộ hội đủ ba đặc điểm phù hợp với một hệ tra cứu dựa trên tri thức: văn bản có cấu trúc chặt (điều – khoản – điểm), tri thức có tính suy diễn (ngưỡng nồng độ cồn, mức vượt tốc độ), và mọi câu trả lời đều phải truy nguyên được về căn cứ pháp lý.</w:t>
      </w:r>
    </w:p>
    <w:p>
      <w:pPr>
        <w:pStyle w:val="Heading2"/>
      </w:pPr>
      <w:r>
        <w:t>1.2. Mục tiêu và phạm vi</w:t>
      </w:r>
    </w:p>
    <w:p>
      <w:pPr>
        <w:pStyle w:val="ListBullet"/>
        <w:spacing w:after="80"/>
        <w:jc w:val="both"/>
      </w:pPr>
      <w:r>
        <w:rPr>
          <w:b/>
        </w:rPr>
        <w:t xml:space="preserve">Mục tiêu: </w:t>
      </w:r>
      <w:r>
        <w:t>xây dựng cơ sở tri thức có cấu trúc cho lĩnh vực giao thông đường bộ và một hệ tra cứu trả lời câu hỏi tiếng Việt tự nhiên, luôn kèm căn cứ pháp lý truy nguyên được.</w:t>
      </w:r>
    </w:p>
    <w:p>
      <w:pPr>
        <w:pStyle w:val="ListBullet"/>
        <w:spacing w:after="80"/>
        <w:jc w:val="both"/>
      </w:pPr>
      <w:r>
        <w:rPr>
          <w:b/>
        </w:rPr>
        <w:t xml:space="preserve">Phạm vi tri thức: </w:t>
      </w:r>
      <w:r>
        <w:t>quy tắc giao thông, khái niệm pháp lý, hành vi vi phạm và chế tài đối với người điều khiển phương tiện; chưa bao gồm quy định về kết cấu hạ tầng, đăng kiểm chuyên sâu và vận tải đường bộ.</w:t>
      </w:r>
    </w:p>
    <w:p>
      <w:pPr>
        <w:pStyle w:val="ListBullet"/>
        <w:spacing w:after="80"/>
        <w:jc w:val="both"/>
      </w:pPr>
      <w:r>
        <w:rPr>
          <w:b/>
        </w:rPr>
        <w:t xml:space="preserve">Phạm vi kỹ thuật: </w:t>
      </w:r>
      <w:r>
        <w:t>hệ không sinh ngôn ngữ tự nhiên. Câu trả lời được ghép từ nguyên văn điều khoản — đây là lựa chọn có chủ đích, trình bày ở mục 5.</w:t>
      </w:r>
    </w:p>
    <w:p>
      <w:pPr>
        <w:pStyle w:val="Heading2"/>
      </w:pPr>
      <w:r>
        <w:t>1.3. Đóng góp của nhóm</w:t>
      </w:r>
    </w:p>
    <w:p>
      <w:pPr>
        <w:pStyle w:val="ListBullet"/>
        <w:spacing w:after="80"/>
        <w:jc w:val="both"/>
      </w:pPr>
      <w:r>
        <w:t>Cơ sở tri thức K = (C, R, Rules, F, Keyphrase) gồm 73 khái niệm, 482 quan hệ, 109 quy tắc, 345 hành vi vi phạm và 1.674 cụm từ khoá, 100% mục có căn cứ pháp lý và khoảng hiệu lực.</w:t>
      </w:r>
    </w:p>
    <w:p>
      <w:pPr>
        <w:pStyle w:val="ListBullet"/>
        <w:spacing w:after="80"/>
        <w:jc w:val="both"/>
      </w:pPr>
      <w:r>
        <w:t>Thuật giải xử lý truy vấn sáu bước với hàm điểm lai ba thành phần, kèm bộ suy diễn số học cho các điều khoản có ngưỡng.</w:t>
      </w:r>
    </w:p>
    <w:p>
      <w:pPr>
        <w:pStyle w:val="ListBullet"/>
        <w:spacing w:after="80"/>
        <w:jc w:val="both"/>
      </w:pPr>
      <w:r>
        <w:t>Bộ dữ liệu đánh giá 120 câu hỏi có đáp án chuẩn và 40 truy vấn ngoài lĩnh vực, cùng kết quả đo đầy đủ.</w:t>
      </w:r>
    </w:p>
    <w:p>
      <w:pPr>
        <w:pStyle w:val="ListBullet"/>
        <w:spacing w:after="80"/>
        <w:jc w:val="both"/>
      </w:pPr>
      <w:r>
        <w:t>Giao diện tra cứu chạy được và bộ kiểm thử tự động khoá ngưỡng chỉ số, ngăn mọi thay đổi làm tụt chất lượng.</w:t>
      </w:r>
    </w:p>
    <w:p>
      <w:pPr>
        <w:pStyle w:val="Heading1"/>
      </w:pPr>
      <w:r>
        <w:t>2. Cơ sở tri thức</w:t>
      </w:r>
    </w:p>
    <w:p>
      <w:pPr>
        <w:pStyle w:val="Heading2"/>
      </w:pPr>
      <w:r>
        <w:t>2.1. Nguồn văn bản và giải trình phạm vi</w:t>
      </w:r>
    </w:p>
    <w:p>
      <w:pPr>
        <w:ind w:firstLine="283"/>
        <w:jc w:val="both"/>
      </w:pPr>
      <w:r>
        <w:rPr>
          <w:b w:val="0"/>
          <w:i w:val="0"/>
        </w:rPr>
        <w:t>Đề bài yêu cầu chọn “01 văn bản pháp luật tương ứng”. Nhóm thực hiện trên bốn văn bản và xin giải trình ngay từ đầu, vì đây là quyết định thiết kế chứ không phải làm lệch đề.</w:t>
      </w:r>
    </w:p>
    <w:p>
      <w:pPr>
        <w:ind w:firstLine="283"/>
        <w:jc w:val="both"/>
      </w:pPr>
      <w:r>
        <w:rPr>
          <w:b w:val="0"/>
          <w:i w:val="0"/>
        </w:rPr>
        <w:t>Luật 36/2024/QH15 quy định hành vi nào bị nghiêm cấm, nhưng không quy định mức phạt; toàn bộ chế tài nằm ở Nghị định 168/2024/NĐ-CP. Nếu chỉ dùng văn bản luật gốc, hệ thống sẽ không trả lời được câu hỏi phổ biến nhất trong thực tế là “phạt bao nhiêu tiền”. Hai văn bản sửa đổi được đưa thêm vào để hệ thống trả lời đúng theo mốc thời gian, thay vì trả lời theo bản đã lỗi thời.</w:t>
      </w:r>
    </w:p>
    <w:p>
      <w:pPr>
        <w:keepNext/>
        <w:spacing w:before="80" w:after="80"/>
        <w:jc w:val="center"/>
      </w:pPr>
      <w:r>
        <w:rPr>
          <w:i/>
          <w:sz w:val="24"/>
        </w:rPr>
        <w:t>Bảng 1. Bốn văn bản nguồn và vai trò trong cơ sở tri thức</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2835"/>
          </w:tcPr>
          <w:p>
            <w:pPr>
              <w:spacing w:after="40" w:before="40" w:line="240" w:lineRule="auto"/>
              <w:jc w:val="center"/>
            </w:pPr>
            <w:r>
              <w:rPr>
                <w:rFonts w:ascii="Times New Roman" w:hAnsi="Times New Roman"/>
                <w:b/>
                <w:sz w:val="24"/>
              </w:rPr>
              <w:t>Văn bản</w:t>
            </w:r>
          </w:p>
        </w:tc>
        <w:tc>
          <w:tcPr>
            <w:tcW w:type="dxa" w:w="4535"/>
          </w:tcPr>
          <w:p>
            <w:pPr>
              <w:spacing w:after="40" w:before="40" w:line="240" w:lineRule="auto"/>
              <w:jc w:val="center"/>
            </w:pPr>
            <w:r>
              <w:rPr>
                <w:rFonts w:ascii="Times New Roman" w:hAnsi="Times New Roman"/>
                <w:b/>
                <w:sz w:val="24"/>
              </w:rPr>
              <w:t>Vai trò</w:t>
            </w:r>
          </w:p>
        </w:tc>
        <w:tc>
          <w:tcPr>
            <w:tcW w:type="dxa" w:w="1701"/>
          </w:tcPr>
          <w:p>
            <w:pPr>
              <w:spacing w:after="40" w:before="40" w:line="240" w:lineRule="auto"/>
              <w:jc w:val="center"/>
            </w:pPr>
            <w:r>
              <w:rPr>
                <w:rFonts w:ascii="Times New Roman" w:hAnsi="Times New Roman"/>
                <w:b/>
                <w:sz w:val="24"/>
              </w:rPr>
              <w:t>Hiệu lực</w:t>
            </w:r>
          </w:p>
        </w:tc>
      </w:tr>
      <w:tr>
        <w:trPr>
          <w:cantSplit w:val="true"/>
        </w:trPr>
        <w:tc>
          <w:tcPr>
            <w:tcW w:type="dxa" w:w="2835"/>
          </w:tcPr>
          <w:p>
            <w:pPr>
              <w:spacing w:after="40" w:before="40" w:line="240" w:lineRule="auto"/>
            </w:pPr>
            <w:r>
              <w:rPr>
                <w:rFonts w:ascii="Times New Roman" w:hAnsi="Times New Roman"/>
                <w:sz w:val="24"/>
              </w:rPr>
              <w:t>Luật 36/2024/QH15</w:t>
            </w:r>
          </w:p>
        </w:tc>
        <w:tc>
          <w:tcPr>
            <w:tcW w:type="dxa" w:w="4535"/>
          </w:tcPr>
          <w:p>
            <w:pPr>
              <w:spacing w:after="40" w:before="40" w:line="240" w:lineRule="auto"/>
            </w:pPr>
            <w:r>
              <w:rPr>
                <w:rFonts w:ascii="Times New Roman" w:hAnsi="Times New Roman"/>
                <w:sz w:val="24"/>
              </w:rPr>
              <w:t>Văn bản chính — quy tắc, khái niệm, hành vi bị cấm</w:t>
            </w:r>
          </w:p>
        </w:tc>
        <w:tc>
          <w:tcPr>
            <w:tcW w:type="dxa" w:w="1701"/>
          </w:tcPr>
          <w:p>
            <w:pPr>
              <w:spacing w:after="40" w:before="40" w:line="240" w:lineRule="auto"/>
              <w:jc w:val="center"/>
            </w:pPr>
            <w:r>
              <w:rPr>
                <w:rFonts w:ascii="Times New Roman" w:hAnsi="Times New Roman"/>
                <w:sz w:val="24"/>
              </w:rPr>
              <w:t>01/01/2025</w:t>
            </w:r>
          </w:p>
        </w:tc>
      </w:tr>
      <w:tr>
        <w:trPr>
          <w:cantSplit w:val="true"/>
        </w:trPr>
        <w:tc>
          <w:tcPr>
            <w:tcW w:type="dxa" w:w="2835"/>
          </w:tcPr>
          <w:p>
            <w:pPr>
              <w:spacing w:after="40" w:before="40" w:line="240" w:lineRule="auto"/>
            </w:pPr>
            <w:r>
              <w:rPr>
                <w:rFonts w:ascii="Times New Roman" w:hAnsi="Times New Roman"/>
                <w:sz w:val="24"/>
              </w:rPr>
              <w:t>Nghị định 168/2024/NĐ-CP</w:t>
            </w:r>
          </w:p>
        </w:tc>
        <w:tc>
          <w:tcPr>
            <w:tcW w:type="dxa" w:w="4535"/>
          </w:tcPr>
          <w:p>
            <w:pPr>
              <w:spacing w:after="40" w:before="40" w:line="240" w:lineRule="auto"/>
            </w:pPr>
            <w:r>
              <w:rPr>
                <w:rFonts w:ascii="Times New Roman" w:hAnsi="Times New Roman"/>
                <w:sz w:val="24"/>
              </w:rPr>
              <w:t>Văn bản chế tài — mức phạt, trừ điểm GPLX</w:t>
            </w:r>
          </w:p>
        </w:tc>
        <w:tc>
          <w:tcPr>
            <w:tcW w:type="dxa" w:w="1701"/>
          </w:tcPr>
          <w:p>
            <w:pPr>
              <w:spacing w:after="40" w:before="40" w:line="240" w:lineRule="auto"/>
              <w:jc w:val="center"/>
            </w:pPr>
            <w:r>
              <w:rPr>
                <w:rFonts w:ascii="Times New Roman" w:hAnsi="Times New Roman"/>
                <w:sz w:val="24"/>
              </w:rPr>
              <w:t>01/01/2025</w:t>
            </w:r>
          </w:p>
        </w:tc>
      </w:tr>
      <w:tr>
        <w:trPr>
          <w:cantSplit w:val="true"/>
        </w:trPr>
        <w:tc>
          <w:tcPr>
            <w:tcW w:type="dxa" w:w="2835"/>
          </w:tcPr>
          <w:p>
            <w:pPr>
              <w:spacing w:after="40" w:before="40" w:line="240" w:lineRule="auto"/>
            </w:pPr>
            <w:r>
              <w:rPr>
                <w:rFonts w:ascii="Times New Roman" w:hAnsi="Times New Roman"/>
                <w:sz w:val="24"/>
              </w:rPr>
              <w:t>Luật 118/2025/QH15</w:t>
            </w:r>
          </w:p>
        </w:tc>
        <w:tc>
          <w:tcPr>
            <w:tcW w:type="dxa" w:w="4535"/>
          </w:tcPr>
          <w:p>
            <w:pPr>
              <w:spacing w:after="40" w:before="40" w:line="240" w:lineRule="auto"/>
            </w:pPr>
            <w:r>
              <w:rPr>
                <w:rFonts w:ascii="Times New Roman" w:hAnsi="Times New Roman"/>
                <w:sz w:val="24"/>
              </w:rPr>
              <w:t>Sửa đổi Luật 36/2024</w:t>
            </w:r>
          </w:p>
        </w:tc>
        <w:tc>
          <w:tcPr>
            <w:tcW w:type="dxa" w:w="1701"/>
          </w:tcPr>
          <w:p>
            <w:pPr>
              <w:spacing w:after="40" w:before="40" w:line="240" w:lineRule="auto"/>
              <w:jc w:val="center"/>
            </w:pPr>
            <w:r>
              <w:rPr>
                <w:rFonts w:ascii="Times New Roman" w:hAnsi="Times New Roman"/>
                <w:sz w:val="24"/>
              </w:rPr>
              <w:t>01/7/2026</w:t>
            </w:r>
          </w:p>
        </w:tc>
      </w:tr>
      <w:tr>
        <w:trPr>
          <w:cantSplit w:val="true"/>
        </w:trPr>
        <w:tc>
          <w:tcPr>
            <w:tcW w:type="dxa" w:w="2835"/>
          </w:tcPr>
          <w:p>
            <w:pPr>
              <w:spacing w:after="40" w:before="40" w:line="240" w:lineRule="auto"/>
            </w:pPr>
            <w:r>
              <w:rPr>
                <w:rFonts w:ascii="Times New Roman" w:hAnsi="Times New Roman"/>
                <w:sz w:val="24"/>
              </w:rPr>
              <w:t>Nghị định 238/2026/NĐ-CP</w:t>
            </w:r>
          </w:p>
        </w:tc>
        <w:tc>
          <w:tcPr>
            <w:tcW w:type="dxa" w:w="4535"/>
          </w:tcPr>
          <w:p>
            <w:pPr>
              <w:spacing w:after="40" w:before="40" w:line="240" w:lineRule="auto"/>
            </w:pPr>
            <w:r>
              <w:rPr>
                <w:rFonts w:ascii="Times New Roman" w:hAnsi="Times New Roman"/>
                <w:sz w:val="24"/>
              </w:rPr>
              <w:t>Sửa đổi Nghị định 168/2024</w:t>
            </w:r>
          </w:p>
        </w:tc>
        <w:tc>
          <w:tcPr>
            <w:tcW w:type="dxa" w:w="1701"/>
          </w:tcPr>
          <w:p>
            <w:pPr>
              <w:spacing w:after="40" w:before="40" w:line="240" w:lineRule="auto"/>
              <w:jc w:val="center"/>
            </w:pPr>
            <w:r>
              <w:rPr>
                <w:rFonts w:ascii="Times New Roman" w:hAnsi="Times New Roman"/>
                <w:sz w:val="24"/>
              </w:rPr>
              <w:t>15/8/2026</w:t>
            </w:r>
          </w:p>
        </w:tc>
      </w:tr>
    </w:tbl>
    <w:p>
      <w:pPr>
        <w:ind w:firstLine="283"/>
        <w:jc w:val="both"/>
      </w:pPr>
      <w:r>
        <w:rPr>
          <w:b w:val="0"/>
          <w:i w:val="0"/>
        </w:rPr>
        <w:t>Mọi mục tri thức đều được đối chiếu với Văn bản hợp nhất 55/VBHN-VPQH ngày 23/3/2026 của Văn phòng Quốc hội — tức bản sau sửa đổi. Trường can_cu_text của từng bản ghi ghi rõ điều này, nên người chấm kiểm tra được ngay rằng dữ liệu không phải bản cũ.</w:t>
      </w:r>
    </w:p>
    <w:p>
      <w:pPr>
        <w:pStyle w:val="Heading2"/>
      </w:pPr>
      <w:r>
        <w:t>2.2. Mô hình tri thức</w:t>
      </w:r>
    </w:p>
    <w:p>
      <w:pPr>
        <w:ind w:firstLine="283"/>
        <w:jc w:val="both"/>
      </w:pPr>
      <w:r>
        <w:rPr>
          <w:b w:val="0"/>
          <w:i w:val="0"/>
        </w:rPr>
        <w:t>Cơ sở tri thức được đặc tả hình thức dưới dạng bộ năm:</w:t>
      </w:r>
    </w:p>
    <w:p>
      <w:pPr>
        <w:spacing w:after="0" w:before="0" w:line="240" w:lineRule="auto"/>
        <w:ind w:left="567"/>
        <w:jc w:val="left"/>
      </w:pPr>
      <w:r>
        <w:rPr>
          <w:rFonts w:ascii="Consolas" w:hAnsi="Consolas"/>
          <w:sz w:val="20"/>
        </w:rPr>
        <w:t>K = (C, R, Rules, F, Keyphrase)</w:t>
      </w:r>
    </w:p>
    <w:p>
      <w:pPr>
        <w:spacing w:after="80"/>
      </w:pPr>
    </w:p>
    <w:p>
      <w:pPr>
        <w:keepNext/>
        <w:spacing w:before="80" w:after="80"/>
        <w:jc w:val="center"/>
      </w:pPr>
      <w:r>
        <w:rPr>
          <w:i/>
          <w:sz w:val="24"/>
        </w:rPr>
        <w:t>Bảng 2. Năm thành phần của cơ sở tri thức</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1247"/>
          </w:tcPr>
          <w:p>
            <w:pPr>
              <w:spacing w:after="40" w:before="40" w:line="240" w:lineRule="auto"/>
              <w:jc w:val="center"/>
            </w:pPr>
            <w:r>
              <w:rPr>
                <w:rFonts w:ascii="Times New Roman" w:hAnsi="Times New Roman"/>
                <w:b/>
                <w:sz w:val="24"/>
              </w:rPr>
              <w:t>Ký hiệu</w:t>
            </w:r>
          </w:p>
        </w:tc>
        <w:tc>
          <w:tcPr>
            <w:tcW w:type="dxa" w:w="1928"/>
          </w:tcPr>
          <w:p>
            <w:pPr>
              <w:spacing w:after="40" w:before="40" w:line="240" w:lineRule="auto"/>
              <w:jc w:val="center"/>
            </w:pPr>
            <w:r>
              <w:rPr>
                <w:rFonts w:ascii="Times New Roman" w:hAnsi="Times New Roman"/>
                <w:b/>
                <w:sz w:val="24"/>
              </w:rPr>
              <w:t>Thành phần</w:t>
            </w:r>
          </w:p>
        </w:tc>
        <w:tc>
          <w:tcPr>
            <w:tcW w:type="dxa" w:w="1247"/>
          </w:tcPr>
          <w:p>
            <w:pPr>
              <w:spacing w:after="40" w:before="40" w:line="240" w:lineRule="auto"/>
              <w:jc w:val="center"/>
            </w:pPr>
            <w:r>
              <w:rPr>
                <w:rFonts w:ascii="Times New Roman" w:hAnsi="Times New Roman"/>
                <w:b/>
                <w:sz w:val="24"/>
              </w:rPr>
              <w:t>Số lượng</w:t>
            </w:r>
          </w:p>
        </w:tc>
        <w:tc>
          <w:tcPr>
            <w:tcW w:type="dxa" w:w="4649"/>
          </w:tcPr>
          <w:p>
            <w:pPr>
              <w:spacing w:after="40" w:before="40" w:line="240" w:lineRule="auto"/>
              <w:jc w:val="center"/>
            </w:pPr>
            <w:r>
              <w:rPr>
                <w:rFonts w:ascii="Times New Roman" w:hAnsi="Times New Roman"/>
                <w:b/>
                <w:sz w:val="24"/>
              </w:rPr>
              <w:t>Vai trò</w:t>
            </w:r>
          </w:p>
        </w:tc>
      </w:tr>
      <w:tr>
        <w:trPr>
          <w:cantSplit w:val="true"/>
        </w:trPr>
        <w:tc>
          <w:tcPr>
            <w:tcW w:type="dxa" w:w="1247"/>
          </w:tcPr>
          <w:p>
            <w:pPr>
              <w:spacing w:after="40" w:before="40" w:line="240" w:lineRule="auto"/>
              <w:jc w:val="center"/>
            </w:pPr>
            <w:r>
              <w:rPr>
                <w:rFonts w:ascii="Times New Roman" w:hAnsi="Times New Roman"/>
                <w:sz w:val="24"/>
              </w:rPr>
              <w:t>C</w:t>
            </w:r>
          </w:p>
        </w:tc>
        <w:tc>
          <w:tcPr>
            <w:tcW w:type="dxa" w:w="1928"/>
          </w:tcPr>
          <w:p>
            <w:pPr>
              <w:spacing w:after="40" w:before="40" w:line="240" w:lineRule="auto"/>
            </w:pPr>
            <w:r>
              <w:rPr>
                <w:rFonts w:ascii="Times New Roman" w:hAnsi="Times New Roman"/>
                <w:sz w:val="24"/>
              </w:rPr>
              <w:t>Khái niệm</w:t>
            </w:r>
          </w:p>
        </w:tc>
        <w:tc>
          <w:tcPr>
            <w:tcW w:type="dxa" w:w="1247"/>
          </w:tcPr>
          <w:p>
            <w:pPr>
              <w:spacing w:after="40" w:before="40" w:line="240" w:lineRule="auto"/>
              <w:jc w:val="center"/>
            </w:pPr>
            <w:r>
              <w:rPr>
                <w:rFonts w:ascii="Times New Roman" w:hAnsi="Times New Roman"/>
                <w:sz w:val="24"/>
              </w:rPr>
              <w:t>73</w:t>
            </w:r>
          </w:p>
        </w:tc>
        <w:tc>
          <w:tcPr>
            <w:tcW w:type="dxa" w:w="4649"/>
          </w:tcPr>
          <w:p>
            <w:pPr>
              <w:spacing w:after="40" w:before="40" w:line="240" w:lineRule="auto"/>
            </w:pPr>
            <w:r>
              <w:rPr>
                <w:rFonts w:ascii="Times New Roman" w:hAnsi="Times New Roman"/>
                <w:sz w:val="24"/>
              </w:rPr>
              <w:t>Định nghĩa pháp lý — “xe cơ giới là gì”</w:t>
            </w:r>
          </w:p>
        </w:tc>
      </w:tr>
      <w:tr>
        <w:trPr>
          <w:cantSplit w:val="true"/>
        </w:trPr>
        <w:tc>
          <w:tcPr>
            <w:tcW w:type="dxa" w:w="1247"/>
          </w:tcPr>
          <w:p>
            <w:pPr>
              <w:spacing w:after="40" w:before="40" w:line="240" w:lineRule="auto"/>
              <w:jc w:val="center"/>
            </w:pPr>
            <w:r>
              <w:rPr>
                <w:rFonts w:ascii="Times New Roman" w:hAnsi="Times New Roman"/>
                <w:sz w:val="24"/>
              </w:rPr>
              <w:t>R</w:t>
            </w:r>
          </w:p>
        </w:tc>
        <w:tc>
          <w:tcPr>
            <w:tcW w:type="dxa" w:w="1928"/>
          </w:tcPr>
          <w:p>
            <w:pPr>
              <w:spacing w:after="40" w:before="40" w:line="240" w:lineRule="auto"/>
            </w:pPr>
            <w:r>
              <w:rPr>
                <w:rFonts w:ascii="Times New Roman" w:hAnsi="Times New Roman"/>
                <w:sz w:val="24"/>
              </w:rPr>
              <w:t>Quan hệ</w:t>
            </w:r>
          </w:p>
        </w:tc>
        <w:tc>
          <w:tcPr>
            <w:tcW w:type="dxa" w:w="1247"/>
          </w:tcPr>
          <w:p>
            <w:pPr>
              <w:spacing w:after="40" w:before="40" w:line="240" w:lineRule="auto"/>
              <w:jc w:val="center"/>
            </w:pPr>
            <w:r>
              <w:rPr>
                <w:rFonts w:ascii="Times New Roman" w:hAnsi="Times New Roman"/>
                <w:sz w:val="24"/>
              </w:rPr>
              <w:t>482</w:t>
            </w:r>
          </w:p>
        </w:tc>
        <w:tc>
          <w:tcPr>
            <w:tcW w:type="dxa" w:w="4649"/>
          </w:tcPr>
          <w:p>
            <w:pPr>
              <w:spacing w:after="40" w:before="40" w:line="240" w:lineRule="auto"/>
            </w:pPr>
            <w:r>
              <w:rPr>
                <w:rFonts w:ascii="Times New Roman" w:hAnsi="Times New Roman"/>
                <w:sz w:val="24"/>
              </w:rPr>
              <w:t>Đồ thị hai chiều nối các mảng tri thức</w:t>
            </w:r>
          </w:p>
        </w:tc>
      </w:tr>
      <w:tr>
        <w:trPr>
          <w:cantSplit w:val="true"/>
        </w:trPr>
        <w:tc>
          <w:tcPr>
            <w:tcW w:type="dxa" w:w="1247"/>
          </w:tcPr>
          <w:p>
            <w:pPr>
              <w:spacing w:after="40" w:before="40" w:line="240" w:lineRule="auto"/>
              <w:jc w:val="center"/>
            </w:pPr>
            <w:r>
              <w:rPr>
                <w:rFonts w:ascii="Times New Roman" w:hAnsi="Times New Roman"/>
                <w:sz w:val="24"/>
              </w:rPr>
              <w:t>Rules</w:t>
            </w:r>
          </w:p>
        </w:tc>
        <w:tc>
          <w:tcPr>
            <w:tcW w:type="dxa" w:w="1928"/>
          </w:tcPr>
          <w:p>
            <w:pPr>
              <w:spacing w:after="40" w:before="40" w:line="240" w:lineRule="auto"/>
            </w:pPr>
            <w:r>
              <w:rPr>
                <w:rFonts w:ascii="Times New Roman" w:hAnsi="Times New Roman"/>
                <w:sz w:val="24"/>
              </w:rPr>
              <w:t>Quy tắc</w:t>
            </w:r>
          </w:p>
        </w:tc>
        <w:tc>
          <w:tcPr>
            <w:tcW w:type="dxa" w:w="1247"/>
          </w:tcPr>
          <w:p>
            <w:pPr>
              <w:spacing w:after="40" w:before="40" w:line="240" w:lineRule="auto"/>
              <w:jc w:val="center"/>
            </w:pPr>
            <w:r>
              <w:rPr>
                <w:rFonts w:ascii="Times New Roman" w:hAnsi="Times New Roman"/>
                <w:sz w:val="24"/>
              </w:rPr>
              <w:t>109</w:t>
            </w:r>
          </w:p>
        </w:tc>
        <w:tc>
          <w:tcPr>
            <w:tcW w:type="dxa" w:w="4649"/>
          </w:tcPr>
          <w:p>
            <w:pPr>
              <w:spacing w:after="40" w:before="40" w:line="240" w:lineRule="auto"/>
            </w:pPr>
            <w:r>
              <w:rPr>
                <w:rFonts w:ascii="Times New Roman" w:hAnsi="Times New Roman"/>
                <w:sz w:val="24"/>
              </w:rPr>
              <w:t>Quy định phải làm / không được làm</w:t>
            </w:r>
          </w:p>
        </w:tc>
      </w:tr>
      <w:tr>
        <w:trPr>
          <w:cantSplit w:val="true"/>
        </w:trPr>
        <w:tc>
          <w:tcPr>
            <w:tcW w:type="dxa" w:w="1247"/>
          </w:tcPr>
          <w:p>
            <w:pPr>
              <w:spacing w:after="40" w:before="40" w:line="240" w:lineRule="auto"/>
              <w:jc w:val="center"/>
            </w:pPr>
            <w:r>
              <w:rPr>
                <w:rFonts w:ascii="Times New Roman" w:hAnsi="Times New Roman"/>
                <w:sz w:val="24"/>
              </w:rPr>
              <w:t>F</w:t>
            </w:r>
          </w:p>
        </w:tc>
        <w:tc>
          <w:tcPr>
            <w:tcW w:type="dxa" w:w="1928"/>
          </w:tcPr>
          <w:p>
            <w:pPr>
              <w:spacing w:after="40" w:before="40" w:line="240" w:lineRule="auto"/>
            </w:pPr>
            <w:r>
              <w:rPr>
                <w:rFonts w:ascii="Times New Roman" w:hAnsi="Times New Roman"/>
                <w:sz w:val="24"/>
              </w:rPr>
              <w:t>Hành vi vi phạm</w:t>
            </w:r>
          </w:p>
        </w:tc>
        <w:tc>
          <w:tcPr>
            <w:tcW w:type="dxa" w:w="1247"/>
          </w:tcPr>
          <w:p>
            <w:pPr>
              <w:spacing w:after="40" w:before="40" w:line="240" w:lineRule="auto"/>
              <w:jc w:val="center"/>
            </w:pPr>
            <w:r>
              <w:rPr>
                <w:rFonts w:ascii="Times New Roman" w:hAnsi="Times New Roman"/>
                <w:sz w:val="24"/>
              </w:rPr>
              <w:t>345</w:t>
            </w:r>
          </w:p>
        </w:tc>
        <w:tc>
          <w:tcPr>
            <w:tcW w:type="dxa" w:w="4649"/>
          </w:tcPr>
          <w:p>
            <w:pPr>
              <w:spacing w:after="40" w:before="40" w:line="240" w:lineRule="auto"/>
            </w:pPr>
            <w:r>
              <w:rPr>
                <w:rFonts w:ascii="Times New Roman" w:hAnsi="Times New Roman"/>
                <w:sz w:val="24"/>
              </w:rPr>
              <w:t>Hành vi kèm chế tài: tiền, trừ điểm, hình phạt bổ sung</w:t>
            </w:r>
          </w:p>
        </w:tc>
      </w:tr>
      <w:tr>
        <w:trPr>
          <w:cantSplit w:val="true"/>
        </w:trPr>
        <w:tc>
          <w:tcPr>
            <w:tcW w:type="dxa" w:w="1247"/>
          </w:tcPr>
          <w:p>
            <w:pPr>
              <w:spacing w:after="40" w:before="40" w:line="240" w:lineRule="auto"/>
              <w:jc w:val="center"/>
            </w:pPr>
            <w:r>
              <w:rPr>
                <w:rFonts w:ascii="Times New Roman" w:hAnsi="Times New Roman"/>
                <w:sz w:val="24"/>
              </w:rPr>
              <w:t>Keyphrase</w:t>
            </w:r>
          </w:p>
        </w:tc>
        <w:tc>
          <w:tcPr>
            <w:tcW w:type="dxa" w:w="1928"/>
          </w:tcPr>
          <w:p>
            <w:pPr>
              <w:spacing w:after="40" w:before="40" w:line="240" w:lineRule="auto"/>
            </w:pPr>
            <w:r>
              <w:rPr>
                <w:rFonts w:ascii="Times New Roman" w:hAnsi="Times New Roman"/>
                <w:sz w:val="24"/>
              </w:rPr>
              <w:t>Cụm từ khoá</w:t>
            </w:r>
          </w:p>
        </w:tc>
        <w:tc>
          <w:tcPr>
            <w:tcW w:type="dxa" w:w="1247"/>
          </w:tcPr>
          <w:p>
            <w:pPr>
              <w:spacing w:after="40" w:before="40" w:line="240" w:lineRule="auto"/>
              <w:jc w:val="center"/>
            </w:pPr>
            <w:r>
              <w:rPr>
                <w:rFonts w:ascii="Times New Roman" w:hAnsi="Times New Roman"/>
                <w:sz w:val="24"/>
              </w:rPr>
              <w:t>1.674</w:t>
            </w:r>
          </w:p>
        </w:tc>
        <w:tc>
          <w:tcPr>
            <w:tcW w:type="dxa" w:w="4649"/>
          </w:tcPr>
          <w:p>
            <w:pPr>
              <w:spacing w:after="40" w:before="40" w:line="240" w:lineRule="auto"/>
            </w:pPr>
            <w:r>
              <w:rPr>
                <w:rFonts w:ascii="Times New Roman" w:hAnsi="Times New Roman"/>
                <w:sz w:val="24"/>
              </w:rPr>
              <w:t>Cầu nối giữa ngôn ngữ người dùng và định danh tri thức</w:t>
            </w:r>
          </w:p>
        </w:tc>
      </w:tr>
    </w:tbl>
    <w:p>
      <w:pPr>
        <w:ind w:firstLine="283"/>
        <w:jc w:val="both"/>
      </w:pPr>
      <w:r>
        <w:rPr>
          <w:b w:val="0"/>
          <w:i w:val="0"/>
        </w:rPr>
        <w:t>Ngoài năm thành phần trên, cơ sở tri thức còn lưu 4 bản ghi văn bản nguồn và 63 bản ghi sửa đổi. Sửa đổi được lưu như dữ liệu độc lập, không hợp nhất cứng lúc dựng cơ sở tri thức — nhờ vậy hệ thống trả lời được câu hỏi “tại thời điểm nào thì quy định ra sao”.</w:t>
      </w:r>
    </w:p>
    <w:p>
      <w:pPr>
        <w:pStyle w:val="Heading2"/>
      </w:pPr>
      <w:r>
        <w:t>2.3. Cách thu thập và chuẩn hoá</w:t>
      </w:r>
    </w:p>
    <w:p>
      <w:pPr>
        <w:pStyle w:val="ListBullet"/>
        <w:spacing w:after="80"/>
        <w:jc w:val="both"/>
      </w:pPr>
      <w:r>
        <w:rPr>
          <w:b/>
        </w:rPr>
        <w:t xml:space="preserve">Trích xuất: </w:t>
      </w:r>
      <w:r>
        <w:t>tách toàn văn theo cấu trúc điều – khoản – điểm từ bản công bố của bốn văn bản, lưu ở data/raw/ dưới dạng JSON giữ nguyên văn.</w:t>
      </w:r>
    </w:p>
    <w:p>
      <w:pPr>
        <w:pStyle w:val="ListBullet"/>
        <w:spacing w:after="80"/>
        <w:jc w:val="both"/>
      </w:pPr>
      <w:r>
        <w:rPr>
          <w:b/>
        </w:rPr>
        <w:t xml:space="preserve">Chuẩn hoá: </w:t>
      </w:r>
      <w:r>
        <w:t>mỗi mục tri thức được gán một định danh ổn định (ví dụ R01, VP_OTO_ND168D6_K1A), một khối căn cứ có cấu trúc và một khoảng hiệu lực.</w:t>
      </w:r>
    </w:p>
    <w:p>
      <w:pPr>
        <w:pStyle w:val="ListBullet"/>
        <w:spacing w:after="80"/>
        <w:jc w:val="both"/>
      </w:pPr>
      <w:r>
        <w:rPr>
          <w:b/>
        </w:rPr>
        <w:t xml:space="preserve">Sinh keyphrase: </w:t>
      </w:r>
      <w:r>
        <w:t>mỗi mục kèm danh sách cụm từ người dùng thật hay dùng, gồm cả khẩu ngữ (“nhậu”, “vượt đèn đỏ”) và bản không dấu.</w:t>
      </w:r>
    </w:p>
    <w:p>
      <w:pPr>
        <w:pStyle w:val="ListBullet"/>
        <w:spacing w:after="80"/>
        <w:jc w:val="both"/>
      </w:pPr>
      <w:r>
        <w:rPr>
          <w:b/>
        </w:rPr>
        <w:t xml:space="preserve">Kiểm toàn vẹn: </w:t>
      </w:r>
      <w:r>
        <w:t>module kb/validator.py soát định danh trùng, quan hệ treo, keyphrase trỏ tới định danh không tồn tại và mục thiếu căn cứ. Toàn bộ kiểm tra này chạy trong CI.</w:t>
      </w:r>
    </w:p>
    <w:p>
      <w:pPr>
        <w:ind w:firstLine="283"/>
        <w:jc w:val="both"/>
      </w:pPr>
      <w:r>
        <w:rPr>
          <w:b w:val="0"/>
          <w:i w:val="0"/>
        </w:rPr>
        <w:t>Chuẩn hoá bằng mô hình có kiểu (Pydantic v2) chứ không phải dict tự do: trường lạ bị từ chối ngay lúc nạp, nên một bản ghi sai cấu trúc không thể lọt vào cơ sở tri thức mà đến lúc chạy mới phát hiện.</w:t>
      </w:r>
    </w:p>
    <w:p>
      <w:pPr>
        <w:pStyle w:val="Heading2"/>
      </w:pPr>
      <w:r>
        <w:t>2.4. Ví dụ bản ghi</w:t>
      </w:r>
    </w:p>
    <w:p>
      <w:pPr>
        <w:ind w:firstLine="283"/>
        <w:jc w:val="both"/>
      </w:pPr>
      <w:r>
        <w:rPr>
          <w:b w:val="0"/>
          <w:i w:val="0"/>
        </w:rPr>
        <w:t>Một bản ghi khái niệm (rút gọn):</w:t>
      </w:r>
    </w:p>
    <w:p>
      <w:pPr>
        <w:spacing w:after="0" w:before="0" w:line="240" w:lineRule="auto"/>
        <w:ind w:left="567"/>
        <w:jc w:val="left"/>
      </w:pPr>
      <w:r>
        <w:rPr>
          <w:rFonts w:ascii="Consolas" w:hAnsi="Consolas"/>
          <w:sz w:val="20"/>
        </w:rPr>
        <w:t>{</w:t>
      </w:r>
    </w:p>
    <w:p>
      <w:pPr>
        <w:spacing w:after="0" w:before="0" w:line="240" w:lineRule="auto"/>
        <w:ind w:left="567"/>
        <w:jc w:val="left"/>
      </w:pPr>
      <w:r>
        <w:rPr>
          <w:rFonts w:ascii="Consolas" w:hAnsi="Consolas"/>
          <w:sz w:val="20"/>
        </w:rPr>
        <w:t xml:space="preserve">  "id": "KN_TRAT_TU_AN_TOAN_GTDB",</w:t>
      </w:r>
    </w:p>
    <w:p>
      <w:pPr>
        <w:spacing w:after="0" w:before="0" w:line="240" w:lineRule="auto"/>
        <w:ind w:left="567"/>
        <w:jc w:val="left"/>
      </w:pPr>
      <w:r>
        <w:rPr>
          <w:rFonts w:ascii="Consolas" w:hAnsi="Consolas"/>
          <w:sz w:val="20"/>
        </w:rPr>
        <w:t xml:space="preserve">  "ten": "Trật tự, an toàn giao thông đường bộ",</w:t>
      </w:r>
    </w:p>
    <w:p>
      <w:pPr>
        <w:spacing w:after="0" w:before="0" w:line="240" w:lineRule="auto"/>
        <w:ind w:left="567"/>
        <w:jc w:val="left"/>
      </w:pPr>
      <w:r>
        <w:rPr>
          <w:rFonts w:ascii="Consolas" w:hAnsi="Consolas"/>
          <w:sz w:val="20"/>
        </w:rPr>
        <w:t xml:space="preserve">  "dinh_nghia": "... là trạng thái giao thông trên đường bộ</w:t>
      </w:r>
    </w:p>
    <w:p>
      <w:pPr>
        <w:spacing w:after="0" w:before="0" w:line="240" w:lineRule="auto"/>
        <w:ind w:left="567"/>
        <w:jc w:val="left"/>
      </w:pPr>
      <w:r>
        <w:rPr>
          <w:rFonts w:ascii="Consolas" w:hAnsi="Consolas"/>
          <w:sz w:val="20"/>
        </w:rPr>
        <w:t xml:space="preserve">                 có trật tự, bảo đảm an toàn, thông suốt; ...",</w:t>
      </w:r>
    </w:p>
    <w:p>
      <w:pPr>
        <w:spacing w:after="0" w:before="0" w:line="240" w:lineRule="auto"/>
        <w:ind w:left="567"/>
        <w:jc w:val="left"/>
      </w:pPr>
      <w:r>
        <w:rPr>
          <w:rFonts w:ascii="Consolas" w:hAnsi="Consolas"/>
          <w:sz w:val="20"/>
        </w:rPr>
        <w:t xml:space="preserve">  "keyphrases": ["trật tự an toàn giao thông đường bộ",</w:t>
      </w:r>
    </w:p>
    <w:p>
      <w:pPr>
        <w:spacing w:after="0" w:before="0" w:line="240" w:lineRule="auto"/>
        <w:ind w:left="567"/>
        <w:jc w:val="left"/>
      </w:pPr>
      <w:r>
        <w:rPr>
          <w:rFonts w:ascii="Consolas" w:hAnsi="Consolas"/>
          <w:sz w:val="20"/>
        </w:rPr>
        <w:t xml:space="preserve">                 "TTATGTĐB", "an toàn giao thông"],</w:t>
      </w:r>
    </w:p>
    <w:p>
      <w:pPr>
        <w:spacing w:after="0" w:before="0" w:line="240" w:lineRule="auto"/>
        <w:ind w:left="567"/>
        <w:jc w:val="left"/>
      </w:pPr>
      <w:r>
        <w:rPr>
          <w:rFonts w:ascii="Consolas" w:hAnsi="Consolas"/>
          <w:sz w:val="20"/>
        </w:rPr>
        <w:t xml:space="preserve">  "can_cu": { "van_ban": "Luật 36/2024/QH15",</w:t>
      </w:r>
    </w:p>
    <w:p>
      <w:pPr>
        <w:spacing w:after="0" w:before="0" w:line="240" w:lineRule="auto"/>
        <w:ind w:left="567"/>
        <w:jc w:val="left"/>
      </w:pPr>
      <w:r>
        <w:rPr>
          <w:rFonts w:ascii="Consolas" w:hAnsi="Consolas"/>
          <w:sz w:val="20"/>
        </w:rPr>
        <w:t xml:space="preserve">              "dieu": 2, "khoan": 1 }</w:t>
      </w:r>
    </w:p>
    <w:p>
      <w:pPr>
        <w:spacing w:after="0" w:before="0" w:line="240" w:lineRule="auto"/>
        <w:ind w:left="567"/>
        <w:jc w:val="left"/>
      </w:pPr>
      <w:r>
        <w:rPr>
          <w:rFonts w:ascii="Consolas" w:hAnsi="Consolas"/>
          <w:sz w:val="20"/>
        </w:rPr>
        <w:t>}</w:t>
      </w:r>
    </w:p>
    <w:p>
      <w:pPr>
        <w:spacing w:after="80"/>
      </w:pPr>
    </w:p>
    <w:p>
      <w:pPr>
        <w:ind w:firstLine="283"/>
        <w:jc w:val="both"/>
      </w:pPr>
      <w:r>
        <w:rPr>
          <w:b w:val="0"/>
          <w:i w:val="0"/>
        </w:rPr>
        <w:t>Một bản ghi hành vi vi phạm (rút gọn):</w:t>
      </w:r>
    </w:p>
    <w:p>
      <w:pPr>
        <w:spacing w:after="0" w:before="0" w:line="240" w:lineRule="auto"/>
        <w:ind w:left="567"/>
        <w:jc w:val="left"/>
      </w:pPr>
      <w:r>
        <w:rPr>
          <w:rFonts w:ascii="Consolas" w:hAnsi="Consolas"/>
          <w:sz w:val="20"/>
        </w:rPr>
        <w:t>{</w:t>
      </w:r>
    </w:p>
    <w:p>
      <w:pPr>
        <w:spacing w:after="0" w:before="0" w:line="240" w:lineRule="auto"/>
        <w:ind w:left="567"/>
        <w:jc w:val="left"/>
      </w:pPr>
      <w:r>
        <w:rPr>
          <w:rFonts w:ascii="Consolas" w:hAnsi="Consolas"/>
          <w:sz w:val="20"/>
        </w:rPr>
        <w:t xml:space="preserve">  "id": "VP_OTO_ND168D6_K1A",</w:t>
      </w:r>
    </w:p>
    <w:p>
      <w:pPr>
        <w:spacing w:after="0" w:before="0" w:line="240" w:lineRule="auto"/>
        <w:ind w:left="567"/>
        <w:jc w:val="left"/>
      </w:pPr>
      <w:r>
        <w:rPr>
          <w:rFonts w:ascii="Consolas" w:hAnsi="Consolas"/>
          <w:sz w:val="20"/>
        </w:rPr>
        <w:t xml:space="preserve">  "hanh_vi": "Không chấp hành hiệu lệnh, chỉ dẫn của</w:t>
      </w:r>
    </w:p>
    <w:p>
      <w:pPr>
        <w:spacing w:after="0" w:before="0" w:line="240" w:lineRule="auto"/>
        <w:ind w:left="567"/>
        <w:jc w:val="left"/>
      </w:pPr>
      <w:r>
        <w:rPr>
          <w:rFonts w:ascii="Consolas" w:hAnsi="Consolas"/>
          <w:sz w:val="20"/>
        </w:rPr>
        <w:t xml:space="preserve">              biển báo hiệu, vạch kẻ đường, trừ ...",</w:t>
      </w:r>
    </w:p>
    <w:p>
      <w:pPr>
        <w:spacing w:after="0" w:before="0" w:line="240" w:lineRule="auto"/>
        <w:ind w:left="567"/>
        <w:jc w:val="left"/>
      </w:pPr>
      <w:r>
        <w:rPr>
          <w:rFonts w:ascii="Consolas" w:hAnsi="Consolas"/>
          <w:sz w:val="20"/>
        </w:rPr>
        <w:t xml:space="preserve">  "nhom": "bien_bao_hieu",</w:t>
      </w:r>
    </w:p>
    <w:p>
      <w:pPr>
        <w:spacing w:after="0" w:before="0" w:line="240" w:lineRule="auto"/>
        <w:ind w:left="567"/>
        <w:jc w:val="left"/>
      </w:pPr>
      <w:r>
        <w:rPr>
          <w:rFonts w:ascii="Consolas" w:hAnsi="Consolas"/>
          <w:sz w:val="20"/>
        </w:rPr>
        <w:t xml:space="preserve">  "phuong_tien": ["o_to"],</w:t>
      </w:r>
    </w:p>
    <w:p>
      <w:pPr>
        <w:spacing w:after="0" w:before="0" w:line="240" w:lineRule="auto"/>
        <w:ind w:left="567"/>
        <w:jc w:val="left"/>
      </w:pPr>
      <w:r>
        <w:rPr>
          <w:rFonts w:ascii="Consolas" w:hAnsi="Consolas"/>
          <w:sz w:val="20"/>
        </w:rPr>
        <w:t xml:space="preserve">  "phat_tien": { "min": 400000, "max": 600000,</w:t>
      </w:r>
    </w:p>
    <w:p>
      <w:pPr>
        <w:spacing w:after="0" w:before="0" w:line="240" w:lineRule="auto"/>
        <w:ind w:left="567"/>
        <w:jc w:val="left"/>
      </w:pPr>
      <w:r>
        <w:rPr>
          <w:rFonts w:ascii="Consolas" w:hAnsi="Consolas"/>
          <w:sz w:val="20"/>
        </w:rPr>
        <w:t xml:space="preserve">                 "don_vi": "VND" },</w:t>
      </w:r>
    </w:p>
    <w:p>
      <w:pPr>
        <w:spacing w:after="0" w:before="0" w:line="240" w:lineRule="auto"/>
        <w:ind w:left="567"/>
        <w:jc w:val="left"/>
      </w:pPr>
      <w:r>
        <w:rPr>
          <w:rFonts w:ascii="Consolas" w:hAnsi="Consolas"/>
          <w:sz w:val="20"/>
        </w:rPr>
        <w:t xml:space="preserve">  "tru_diem_gplx": 0,</w:t>
      </w:r>
    </w:p>
    <w:p>
      <w:pPr>
        <w:spacing w:after="0" w:before="0" w:line="240" w:lineRule="auto"/>
        <w:ind w:left="567"/>
        <w:jc w:val="left"/>
      </w:pPr>
      <w:r>
        <w:rPr>
          <w:rFonts w:ascii="Consolas" w:hAnsi="Consolas"/>
          <w:sz w:val="20"/>
        </w:rPr>
        <w:t xml:space="preserve">  "can_cu": { "van_ban": "Nghị định 168/2024/NĐ-CP",</w:t>
      </w:r>
    </w:p>
    <w:p>
      <w:pPr>
        <w:spacing w:after="0" w:before="0" w:line="240" w:lineRule="auto"/>
        <w:ind w:left="567"/>
        <w:jc w:val="left"/>
      </w:pPr>
      <w:r>
        <w:rPr>
          <w:rFonts w:ascii="Consolas" w:hAnsi="Consolas"/>
          <w:sz w:val="20"/>
        </w:rPr>
        <w:t xml:space="preserve">              "dieu": 6, "khoan": 1, "diem": "a" },</w:t>
      </w:r>
    </w:p>
    <w:p>
      <w:pPr>
        <w:spacing w:after="0" w:before="0" w:line="240" w:lineRule="auto"/>
        <w:ind w:left="567"/>
        <w:jc w:val="left"/>
      </w:pPr>
      <w:r>
        <w:rPr>
          <w:rFonts w:ascii="Consolas" w:hAnsi="Consolas"/>
          <w:sz w:val="20"/>
        </w:rPr>
        <w:t xml:space="preserve">  "tinh_trang": "hien_hanh"</w:t>
      </w:r>
    </w:p>
    <w:p>
      <w:pPr>
        <w:spacing w:after="0" w:before="0" w:line="240" w:lineRule="auto"/>
        <w:ind w:left="567"/>
        <w:jc w:val="left"/>
      </w:pPr>
      <w:r>
        <w:rPr>
          <w:rFonts w:ascii="Consolas" w:hAnsi="Consolas"/>
          <w:sz w:val="20"/>
        </w:rPr>
        <w:t>}</w:t>
      </w:r>
    </w:p>
    <w:p>
      <w:pPr>
        <w:spacing w:after="80"/>
      </w:pPr>
    </w:p>
    <w:p>
      <w:pPr>
        <w:ind w:firstLine="283"/>
        <w:jc w:val="both"/>
      </w:pPr>
      <w:r>
        <w:rPr>
          <w:b w:val="0"/>
          <w:i w:val="0"/>
        </w:rPr>
        <w:t>Hai bản ghi trên cho thấy điểm mấu chốt: chế tài là dữ liệu có kiểu (số tiền là số nguyên, điểm trừ là số nguyên), không phải chuỗi văn bản. Nhờ vậy hệ thống cộng dồn được mức phạt của nhiều hành vi trong một tình huống và tra ngược được “lỗi nào bị trừ 10 điểm”.</w:t>
      </w:r>
    </w:p>
    <w:p>
      <w:pPr>
        <w:pStyle w:val="Heading1"/>
      </w:pPr>
      <w:r>
        <w:t>3. Thiết kế giải pháp</w:t>
      </w:r>
    </w:p>
    <w:p>
      <w:pPr>
        <w:pStyle w:val="Heading2"/>
      </w:pPr>
      <w:r>
        <w:t>3.1. Kiến trúc tổng thể</w:t>
      </w:r>
    </w:p>
    <w:p>
      <w:pPr>
        <w:ind w:firstLine="283"/>
        <w:jc w:val="both"/>
      </w:pPr>
      <w:r>
        <w:rPr>
          <w:b w:val="0"/>
          <w:i w:val="0"/>
        </w:rPr>
        <w:t>Hệ thống gồm ba tầng nối tiếp. QueryAnalyzer biến câu hỏi tiếng Việt thành một biểu diễn hình thức Q; InferenceEngine dùng Q để chọn bộ giải và truy hồi tri thức từ IndexedKnowledgeBase; hàm sinh văn bản ghép câu trả lời kèm căn cứ pháp lý. Tầng dense embedding là tuỳ chọn và mặc định không được gọi — lý do trình bày ở mục 5.</w:t>
      </w:r>
    </w:p>
    <w:p>
      <w:pPr>
        <w:spacing w:before="160" w:after="0"/>
        <w:jc w:val="center"/>
      </w:pPr>
      <w:r>
        <w:drawing>
          <wp:inline xmlns:a="http://schemas.openxmlformats.org/drawingml/2006/main" xmlns:pic="http://schemas.openxmlformats.org/drawingml/2006/picture">
            <wp:extent cx="5580000" cy="3877553"/>
            <wp:docPr id="1" name="Picture 1"/>
            <wp:cNvGraphicFramePr>
              <a:graphicFrameLocks noChangeAspect="1"/>
            </wp:cNvGraphicFramePr>
            <a:graphic>
              <a:graphicData uri="http://schemas.openxmlformats.org/drawingml/2006/picture">
                <pic:pic>
                  <pic:nvPicPr>
                    <pic:cNvPr id="0" name="hinh1_kien_truc.png"/>
                    <pic:cNvPicPr/>
                  </pic:nvPicPr>
                  <pic:blipFill>
                    <a:blip r:embed="rId10"/>
                    <a:stretch>
                      <a:fillRect/>
                    </a:stretch>
                  </pic:blipFill>
                  <pic:spPr>
                    <a:xfrm>
                      <a:off x="0" y="0"/>
                      <a:ext cx="5580000" cy="3877553"/>
                    </a:xfrm>
                    <a:prstGeom prst="rect"/>
                  </pic:spPr>
                </pic:pic>
              </a:graphicData>
            </a:graphic>
          </wp:inline>
        </w:drawing>
      </w:r>
    </w:p>
    <w:p>
      <w:pPr>
        <w:keepNext w:val="0"/>
        <w:spacing w:before="80" w:after="80"/>
        <w:jc w:val="center"/>
      </w:pPr>
      <w:r>
        <w:rPr>
          <w:i/>
          <w:sz w:val="24"/>
        </w:rPr>
        <w:t>Hình 1. Kiến trúc hệ thống</w:t>
      </w:r>
    </w:p>
    <w:p>
      <w:pPr>
        <w:pStyle w:val="Heading2"/>
      </w:pPr>
      <w:r>
        <w:t>3.2. Thuật giải xử lý truy vấn B1 – B6</w:t>
      </w:r>
    </w:p>
    <w:p>
      <w:pPr>
        <w:keepNext/>
        <w:spacing w:before="80" w:after="80"/>
        <w:jc w:val="center"/>
      </w:pPr>
      <w:r>
        <w:rPr>
          <w:i/>
          <w:sz w:val="24"/>
        </w:rPr>
        <w:t>Bảng 3. Sáu bước xử lý một truy vấn</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907"/>
          </w:tcPr>
          <w:p>
            <w:pPr>
              <w:spacing w:after="40" w:before="40" w:line="240" w:lineRule="auto"/>
              <w:jc w:val="center"/>
            </w:pPr>
            <w:r>
              <w:rPr>
                <w:rFonts w:ascii="Times New Roman" w:hAnsi="Times New Roman"/>
                <w:b/>
                <w:sz w:val="24"/>
              </w:rPr>
              <w:t>Bước</w:t>
            </w:r>
          </w:p>
        </w:tc>
        <w:tc>
          <w:tcPr>
            <w:tcW w:type="dxa" w:w="2835"/>
          </w:tcPr>
          <w:p>
            <w:pPr>
              <w:spacing w:after="40" w:before="40" w:line="240" w:lineRule="auto"/>
              <w:jc w:val="center"/>
            </w:pPr>
            <w:r>
              <w:rPr>
                <w:rFonts w:ascii="Times New Roman" w:hAnsi="Times New Roman"/>
                <w:b/>
                <w:sz w:val="24"/>
              </w:rPr>
              <w:t>Việc</w:t>
            </w:r>
          </w:p>
        </w:tc>
        <w:tc>
          <w:tcPr>
            <w:tcW w:type="dxa" w:w="5329"/>
          </w:tcPr>
          <w:p>
            <w:pPr>
              <w:spacing w:after="40" w:before="40" w:line="240" w:lineRule="auto"/>
              <w:jc w:val="center"/>
            </w:pPr>
            <w:r>
              <w:rPr>
                <w:rFonts w:ascii="Times New Roman" w:hAnsi="Times New Roman"/>
                <w:b/>
                <w:sz w:val="24"/>
              </w:rPr>
              <w:t>Hiện thực</w:t>
            </w:r>
          </w:p>
        </w:tc>
      </w:tr>
      <w:tr>
        <w:trPr>
          <w:cantSplit w:val="true"/>
        </w:trPr>
        <w:tc>
          <w:tcPr>
            <w:tcW w:type="dxa" w:w="907"/>
          </w:tcPr>
          <w:p>
            <w:pPr>
              <w:spacing w:after="40" w:before="40" w:line="240" w:lineRule="auto"/>
              <w:jc w:val="center"/>
            </w:pPr>
            <w:r>
              <w:rPr>
                <w:rFonts w:ascii="Times New Roman" w:hAnsi="Times New Roman"/>
                <w:sz w:val="24"/>
              </w:rPr>
              <w:t>B1</w:t>
            </w:r>
          </w:p>
        </w:tc>
        <w:tc>
          <w:tcPr>
            <w:tcW w:type="dxa" w:w="2835"/>
          </w:tcPr>
          <w:p>
            <w:pPr>
              <w:spacing w:after="40" w:before="40" w:line="240" w:lineRule="auto"/>
            </w:pPr>
            <w:r>
              <w:rPr>
                <w:rFonts w:ascii="Times New Roman" w:hAnsi="Times New Roman"/>
                <w:sz w:val="24"/>
              </w:rPr>
              <w:t>Chuẩn hoá truy vấn</w:t>
            </w:r>
          </w:p>
        </w:tc>
        <w:tc>
          <w:tcPr>
            <w:tcW w:type="dxa" w:w="5329"/>
          </w:tcPr>
          <w:p>
            <w:pPr>
              <w:spacing w:after="40" w:before="40" w:line="240" w:lineRule="auto"/>
            </w:pPr>
            <w:r>
              <w:rPr>
                <w:rFonts w:ascii="Times New Roman" w:hAnsi="Times New Roman"/>
                <w:sz w:val="24"/>
              </w:rPr>
              <w:t>Hạ chữ thường, chuẩn hoá Unicode, sinh bản không dấu</w:t>
            </w:r>
          </w:p>
        </w:tc>
      </w:tr>
      <w:tr>
        <w:trPr>
          <w:cantSplit w:val="true"/>
        </w:trPr>
        <w:tc>
          <w:tcPr>
            <w:tcW w:type="dxa" w:w="907"/>
          </w:tcPr>
          <w:p>
            <w:pPr>
              <w:spacing w:after="40" w:before="40" w:line="240" w:lineRule="auto"/>
              <w:jc w:val="center"/>
            </w:pPr>
            <w:r>
              <w:rPr>
                <w:rFonts w:ascii="Times New Roman" w:hAnsi="Times New Roman"/>
                <w:sz w:val="24"/>
              </w:rPr>
              <w:t>B2</w:t>
            </w:r>
          </w:p>
        </w:tc>
        <w:tc>
          <w:tcPr>
            <w:tcW w:type="dxa" w:w="2835"/>
          </w:tcPr>
          <w:p>
            <w:pPr>
              <w:spacing w:after="40" w:before="40" w:line="240" w:lineRule="auto"/>
            </w:pPr>
            <w:r>
              <w:rPr>
                <w:rFonts w:ascii="Times New Roman" w:hAnsi="Times New Roman"/>
                <w:sz w:val="24"/>
              </w:rPr>
              <w:t>Rút trích keyphrase</w:t>
            </w:r>
          </w:p>
        </w:tc>
        <w:tc>
          <w:tcPr>
            <w:tcW w:type="dxa" w:w="5329"/>
          </w:tcPr>
          <w:p>
            <w:pPr>
              <w:spacing w:after="40" w:before="40" w:line="240" w:lineRule="auto"/>
            </w:pPr>
            <w:r>
              <w:rPr>
                <w:rFonts w:ascii="Times New Roman" w:hAnsi="Times New Roman"/>
                <w:sz w:val="24"/>
              </w:rPr>
              <w:t>So khớp cụm dài nhất trên bản không dấu, không chồng lấn</w:t>
            </w:r>
          </w:p>
        </w:tc>
      </w:tr>
      <w:tr>
        <w:trPr>
          <w:cantSplit w:val="true"/>
        </w:trPr>
        <w:tc>
          <w:tcPr>
            <w:tcW w:type="dxa" w:w="907"/>
          </w:tcPr>
          <w:p>
            <w:pPr>
              <w:spacing w:after="40" w:before="40" w:line="240" w:lineRule="auto"/>
              <w:jc w:val="center"/>
            </w:pPr>
            <w:r>
              <w:rPr>
                <w:rFonts w:ascii="Times New Roman" w:hAnsi="Times New Roman"/>
                <w:sz w:val="24"/>
              </w:rPr>
              <w:t>B3</w:t>
            </w:r>
          </w:p>
        </w:tc>
        <w:tc>
          <w:tcPr>
            <w:tcW w:type="dxa" w:w="2835"/>
          </w:tcPr>
          <w:p>
            <w:pPr>
              <w:spacing w:after="40" w:before="40" w:line="240" w:lineRule="auto"/>
            </w:pPr>
            <w:r>
              <w:rPr>
                <w:rFonts w:ascii="Times New Roman" w:hAnsi="Times New Roman"/>
                <w:sz w:val="24"/>
              </w:rPr>
              <w:t>Phân loại lớp bài toán</w:t>
            </w:r>
          </w:p>
        </w:tc>
        <w:tc>
          <w:tcPr>
            <w:tcW w:type="dxa" w:w="5329"/>
          </w:tcPr>
          <w:p>
            <w:pPr>
              <w:spacing w:after="40" w:before="40" w:line="240" w:lineRule="auto"/>
            </w:pPr>
            <w:r>
              <w:rPr>
                <w:rFonts w:ascii="Times New Roman" w:hAnsi="Times New Roman"/>
                <w:sz w:val="24"/>
              </w:rPr>
              <w:t>Hàm điểm có trọng số trên sáu nhóm mẫu biểu thức chính quy</w:t>
            </w:r>
          </w:p>
        </w:tc>
      </w:tr>
      <w:tr>
        <w:trPr>
          <w:cantSplit w:val="true"/>
        </w:trPr>
        <w:tc>
          <w:tcPr>
            <w:tcW w:type="dxa" w:w="907"/>
          </w:tcPr>
          <w:p>
            <w:pPr>
              <w:spacing w:after="40" w:before="40" w:line="240" w:lineRule="auto"/>
              <w:jc w:val="center"/>
            </w:pPr>
            <w:r>
              <w:rPr>
                <w:rFonts w:ascii="Times New Roman" w:hAnsi="Times New Roman"/>
                <w:sz w:val="24"/>
              </w:rPr>
              <w:t>B4</w:t>
            </w:r>
          </w:p>
        </w:tc>
        <w:tc>
          <w:tcPr>
            <w:tcW w:type="dxa" w:w="2835"/>
          </w:tcPr>
          <w:p>
            <w:pPr>
              <w:spacing w:after="40" w:before="40" w:line="240" w:lineRule="auto"/>
            </w:pPr>
            <w:r>
              <w:rPr>
                <w:rFonts w:ascii="Times New Roman" w:hAnsi="Times New Roman"/>
                <w:sz w:val="24"/>
              </w:rPr>
              <w:t>Dựng biểu diễn hình thức Q</w:t>
            </w:r>
          </w:p>
        </w:tc>
        <w:tc>
          <w:tcPr>
            <w:tcW w:type="dxa" w:w="5329"/>
          </w:tcPr>
          <w:p>
            <w:pPr>
              <w:spacing w:after="40" w:before="40" w:line="240" w:lineRule="auto"/>
            </w:pPr>
            <w:r>
              <w:rPr>
                <w:rFonts w:ascii="Times New Roman" w:hAnsi="Times New Roman"/>
                <w:sz w:val="24"/>
              </w:rPr>
              <w:t>Keyphrase, nhóm, phương tiện, chủ thể, căn cứ, ràng buộc số</w:t>
            </w:r>
          </w:p>
        </w:tc>
      </w:tr>
      <w:tr>
        <w:trPr>
          <w:cantSplit w:val="true"/>
        </w:trPr>
        <w:tc>
          <w:tcPr>
            <w:tcW w:type="dxa" w:w="907"/>
          </w:tcPr>
          <w:p>
            <w:pPr>
              <w:spacing w:after="40" w:before="40" w:line="240" w:lineRule="auto"/>
              <w:jc w:val="center"/>
            </w:pPr>
            <w:r>
              <w:rPr>
                <w:rFonts w:ascii="Times New Roman" w:hAnsi="Times New Roman"/>
                <w:sz w:val="24"/>
              </w:rPr>
              <w:t>B5</w:t>
            </w:r>
          </w:p>
        </w:tc>
        <w:tc>
          <w:tcPr>
            <w:tcW w:type="dxa" w:w="2835"/>
          </w:tcPr>
          <w:p>
            <w:pPr>
              <w:spacing w:after="40" w:before="40" w:line="240" w:lineRule="auto"/>
            </w:pPr>
            <w:r>
              <w:rPr>
                <w:rFonts w:ascii="Times New Roman" w:hAnsi="Times New Roman"/>
                <w:sz w:val="24"/>
              </w:rPr>
              <w:t>Suy diễn và truy hồi</w:t>
            </w:r>
          </w:p>
        </w:tc>
        <w:tc>
          <w:tcPr>
            <w:tcW w:type="dxa" w:w="5329"/>
          </w:tcPr>
          <w:p>
            <w:pPr>
              <w:spacing w:after="40" w:before="40" w:line="240" w:lineRule="auto"/>
            </w:pPr>
            <w:r>
              <w:rPr>
                <w:rFonts w:ascii="Times New Roman" w:hAnsi="Times New Roman"/>
                <w:sz w:val="24"/>
              </w:rPr>
              <w:t>Bộ giải riêng cho từng lớp P1 – P7</w:t>
            </w:r>
          </w:p>
        </w:tc>
      </w:tr>
      <w:tr>
        <w:trPr>
          <w:cantSplit w:val="true"/>
        </w:trPr>
        <w:tc>
          <w:tcPr>
            <w:tcW w:type="dxa" w:w="907"/>
          </w:tcPr>
          <w:p>
            <w:pPr>
              <w:spacing w:after="40" w:before="40" w:line="240" w:lineRule="auto"/>
              <w:jc w:val="center"/>
            </w:pPr>
            <w:r>
              <w:rPr>
                <w:rFonts w:ascii="Times New Roman" w:hAnsi="Times New Roman"/>
                <w:sz w:val="24"/>
              </w:rPr>
              <w:t>B6</w:t>
            </w:r>
          </w:p>
        </w:tc>
        <w:tc>
          <w:tcPr>
            <w:tcW w:type="dxa" w:w="2835"/>
          </w:tcPr>
          <w:p>
            <w:pPr>
              <w:spacing w:after="40" w:before="40" w:line="240" w:lineRule="auto"/>
            </w:pPr>
            <w:r>
              <w:rPr>
                <w:rFonts w:ascii="Times New Roman" w:hAnsi="Times New Roman"/>
                <w:sz w:val="24"/>
              </w:rPr>
              <w:t>Sinh câu trả lời</w:t>
            </w:r>
          </w:p>
        </w:tc>
        <w:tc>
          <w:tcPr>
            <w:tcW w:type="dxa" w:w="5329"/>
          </w:tcPr>
          <w:p>
            <w:pPr>
              <w:spacing w:after="40" w:before="40" w:line="240" w:lineRule="auto"/>
            </w:pPr>
            <w:r>
              <w:rPr>
                <w:rFonts w:ascii="Times New Roman" w:hAnsi="Times New Roman"/>
                <w:sz w:val="24"/>
              </w:rPr>
              <w:t>Ghép nguyên văn điều khoản kèm căn cứ và tri thức liên quan</w:t>
            </w:r>
          </w:p>
        </w:tc>
      </w:tr>
    </w:tbl>
    <w:p>
      <w:pPr>
        <w:ind w:firstLine="283"/>
        <w:jc w:val="both"/>
      </w:pPr>
      <w:r>
        <w:rPr>
          <w:b w:val="0"/>
          <w:i w:val="0"/>
        </w:rPr>
        <w:t>Vì sao B2 phải khớp cụm dài nhất: cụm “nồng độ cồn” phải thắng hai cụm rời “nồng độ” và “cồn”. Nếu khớp cụm ngắn trước, truy vấn sẽ trỏ sang mảng tri thức khác và mọi bước sau đều sai theo.</w:t>
      </w:r>
    </w:p>
    <w:p>
      <w:pPr>
        <w:spacing w:before="160" w:after="0"/>
        <w:jc w:val="center"/>
      </w:pPr>
      <w:r>
        <w:drawing>
          <wp:inline xmlns:a="http://schemas.openxmlformats.org/drawingml/2006/main" xmlns:pic="http://schemas.openxmlformats.org/drawingml/2006/picture">
            <wp:extent cx="5580000" cy="2908932"/>
            <wp:docPr id="2" name="Picture 2"/>
            <wp:cNvGraphicFramePr>
              <a:graphicFrameLocks noChangeAspect="1"/>
            </wp:cNvGraphicFramePr>
            <a:graphic>
              <a:graphicData uri="http://schemas.openxmlformats.org/drawingml/2006/picture">
                <pic:pic>
                  <pic:nvPicPr>
                    <pic:cNvPr id="0" name="hinh2_luong_b1_b6.png"/>
                    <pic:cNvPicPr/>
                  </pic:nvPicPr>
                  <pic:blipFill>
                    <a:blip r:embed="rId11"/>
                    <a:stretch>
                      <a:fillRect/>
                    </a:stretch>
                  </pic:blipFill>
                  <pic:spPr>
                    <a:xfrm>
                      <a:off x="0" y="0"/>
                      <a:ext cx="5580000" cy="2908932"/>
                    </a:xfrm>
                    <a:prstGeom prst="rect"/>
                  </pic:spPr>
                </pic:pic>
              </a:graphicData>
            </a:graphic>
          </wp:inline>
        </w:drawing>
      </w:r>
    </w:p>
    <w:p>
      <w:pPr>
        <w:keepNext w:val="0"/>
        <w:spacing w:before="80" w:after="80"/>
        <w:jc w:val="center"/>
      </w:pPr>
      <w:r>
        <w:rPr>
          <w:i/>
          <w:sz w:val="24"/>
        </w:rPr>
        <w:t>Hình 2. Luồng xử lý truy vấn B1 – B6 với một truy vấn thật</w:t>
      </w:r>
    </w:p>
    <w:p>
      <w:pPr>
        <w:pStyle w:val="Heading2"/>
      </w:pPr>
      <w:r>
        <w:t>3.3. Bảy lớp bài toán</w:t>
      </w:r>
    </w:p>
    <w:p>
      <w:pPr>
        <w:keepNext/>
        <w:spacing w:before="80" w:after="80"/>
        <w:jc w:val="center"/>
      </w:pPr>
      <w:r>
        <w:rPr>
          <w:i/>
          <w:sz w:val="24"/>
        </w:rPr>
        <w:t>Bảng 4. Bảy lớp bài toán và câu hỏi tiêu biểu</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794"/>
          </w:tcPr>
          <w:p>
            <w:pPr>
              <w:spacing w:after="40" w:before="40" w:line="240" w:lineRule="auto"/>
              <w:jc w:val="center"/>
            </w:pPr>
            <w:r>
              <w:rPr>
                <w:rFonts w:ascii="Times New Roman" w:hAnsi="Times New Roman"/>
                <w:b/>
                <w:sz w:val="24"/>
              </w:rPr>
              <w:t>Lớp</w:t>
            </w:r>
          </w:p>
        </w:tc>
        <w:tc>
          <w:tcPr>
            <w:tcW w:type="dxa" w:w="3628"/>
          </w:tcPr>
          <w:p>
            <w:pPr>
              <w:spacing w:after="40" w:before="40" w:line="240" w:lineRule="auto"/>
              <w:jc w:val="center"/>
            </w:pPr>
            <w:r>
              <w:rPr>
                <w:rFonts w:ascii="Times New Roman" w:hAnsi="Times New Roman"/>
                <w:b/>
                <w:sz w:val="24"/>
              </w:rPr>
              <w:t>Tên</w:t>
            </w:r>
          </w:p>
        </w:tc>
        <w:tc>
          <w:tcPr>
            <w:tcW w:type="dxa" w:w="4649"/>
          </w:tcPr>
          <w:p>
            <w:pPr>
              <w:spacing w:after="40" w:before="40" w:line="240" w:lineRule="auto"/>
              <w:jc w:val="center"/>
            </w:pPr>
            <w:r>
              <w:rPr>
                <w:rFonts w:ascii="Times New Roman" w:hAnsi="Times New Roman"/>
                <w:b/>
                <w:sz w:val="24"/>
              </w:rPr>
              <w:t>Câu hỏi tiêu biểu</w:t>
            </w:r>
          </w:p>
        </w:tc>
      </w:tr>
      <w:tr>
        <w:trPr>
          <w:cantSplit w:val="true"/>
        </w:trPr>
        <w:tc>
          <w:tcPr>
            <w:tcW w:type="dxa" w:w="794"/>
          </w:tcPr>
          <w:p>
            <w:pPr>
              <w:spacing w:after="40" w:before="40" w:line="240" w:lineRule="auto"/>
              <w:jc w:val="center"/>
            </w:pPr>
            <w:r>
              <w:rPr>
                <w:rFonts w:ascii="Times New Roman" w:hAnsi="Times New Roman"/>
                <w:sz w:val="24"/>
              </w:rPr>
              <w:t>P1</w:t>
            </w:r>
          </w:p>
        </w:tc>
        <w:tc>
          <w:tcPr>
            <w:tcW w:type="dxa" w:w="3628"/>
          </w:tcPr>
          <w:p>
            <w:pPr>
              <w:spacing w:after="40" w:before="40" w:line="240" w:lineRule="auto"/>
            </w:pPr>
            <w:r>
              <w:rPr>
                <w:rFonts w:ascii="Times New Roman" w:hAnsi="Times New Roman"/>
                <w:sz w:val="24"/>
              </w:rPr>
              <w:t>Tra cứu khái niệm, định nghĩa</w:t>
            </w:r>
          </w:p>
        </w:tc>
        <w:tc>
          <w:tcPr>
            <w:tcW w:type="dxa" w:w="4649"/>
          </w:tcPr>
          <w:p>
            <w:pPr>
              <w:spacing w:after="40" w:before="40" w:line="240" w:lineRule="auto"/>
            </w:pPr>
            <w:r>
              <w:rPr>
                <w:rFonts w:ascii="Times New Roman" w:hAnsi="Times New Roman"/>
                <w:sz w:val="24"/>
              </w:rPr>
              <w:t>Xe cơ giới là gì?</w:t>
            </w:r>
          </w:p>
        </w:tc>
      </w:tr>
      <w:tr>
        <w:trPr>
          <w:cantSplit w:val="true"/>
        </w:trPr>
        <w:tc>
          <w:tcPr>
            <w:tcW w:type="dxa" w:w="794"/>
          </w:tcPr>
          <w:p>
            <w:pPr>
              <w:spacing w:after="40" w:before="40" w:line="240" w:lineRule="auto"/>
              <w:jc w:val="center"/>
            </w:pPr>
            <w:r>
              <w:rPr>
                <w:rFonts w:ascii="Times New Roman" w:hAnsi="Times New Roman"/>
                <w:sz w:val="24"/>
              </w:rPr>
              <w:t>P2</w:t>
            </w:r>
          </w:p>
        </w:tc>
        <w:tc>
          <w:tcPr>
            <w:tcW w:type="dxa" w:w="3628"/>
          </w:tcPr>
          <w:p>
            <w:pPr>
              <w:spacing w:after="40" w:before="40" w:line="240" w:lineRule="auto"/>
            </w:pPr>
            <w:r>
              <w:rPr>
                <w:rFonts w:ascii="Times New Roman" w:hAnsi="Times New Roman"/>
                <w:sz w:val="24"/>
              </w:rPr>
              <w:t>Tra cứu quy định, quy tắc</w:t>
            </w:r>
          </w:p>
        </w:tc>
        <w:tc>
          <w:tcPr>
            <w:tcW w:type="dxa" w:w="4649"/>
          </w:tcPr>
          <w:p>
            <w:pPr>
              <w:spacing w:after="40" w:before="40" w:line="240" w:lineRule="auto"/>
            </w:pPr>
            <w:r>
              <w:rPr>
                <w:rFonts w:ascii="Times New Roman" w:hAnsi="Times New Roman"/>
                <w:sz w:val="24"/>
              </w:rPr>
              <w:t>Quy tắc nhường đường tại nơi đường giao nhau?</w:t>
            </w:r>
          </w:p>
        </w:tc>
      </w:tr>
      <w:tr>
        <w:trPr>
          <w:cantSplit w:val="true"/>
        </w:trPr>
        <w:tc>
          <w:tcPr>
            <w:tcW w:type="dxa" w:w="794"/>
          </w:tcPr>
          <w:p>
            <w:pPr>
              <w:spacing w:after="40" w:before="40" w:line="240" w:lineRule="auto"/>
              <w:jc w:val="center"/>
            </w:pPr>
            <w:r>
              <w:rPr>
                <w:rFonts w:ascii="Times New Roman" w:hAnsi="Times New Roman"/>
                <w:sz w:val="24"/>
              </w:rPr>
              <w:t>P3</w:t>
            </w:r>
          </w:p>
        </w:tc>
        <w:tc>
          <w:tcPr>
            <w:tcW w:type="dxa" w:w="3628"/>
          </w:tcPr>
          <w:p>
            <w:pPr>
              <w:spacing w:after="40" w:before="40" w:line="240" w:lineRule="auto"/>
            </w:pPr>
            <w:r>
              <w:rPr>
                <w:rFonts w:ascii="Times New Roman" w:hAnsi="Times New Roman"/>
                <w:sz w:val="24"/>
              </w:rPr>
              <w:t>Tra cứu chế tài</w:t>
            </w:r>
          </w:p>
        </w:tc>
        <w:tc>
          <w:tcPr>
            <w:tcW w:type="dxa" w:w="4649"/>
          </w:tcPr>
          <w:p>
            <w:pPr>
              <w:spacing w:after="40" w:before="40" w:line="240" w:lineRule="auto"/>
            </w:pPr>
            <w:r>
              <w:rPr>
                <w:rFonts w:ascii="Times New Roman" w:hAnsi="Times New Roman"/>
                <w:sz w:val="24"/>
              </w:rPr>
              <w:t>Vượt đèn đỏ xe máy phạt bao nhiêu?</w:t>
            </w:r>
          </w:p>
        </w:tc>
      </w:tr>
      <w:tr>
        <w:trPr>
          <w:cantSplit w:val="true"/>
        </w:trPr>
        <w:tc>
          <w:tcPr>
            <w:tcW w:type="dxa" w:w="794"/>
          </w:tcPr>
          <w:p>
            <w:pPr>
              <w:spacing w:after="40" w:before="40" w:line="240" w:lineRule="auto"/>
              <w:jc w:val="center"/>
            </w:pPr>
            <w:r>
              <w:rPr>
                <w:rFonts w:ascii="Times New Roman" w:hAnsi="Times New Roman"/>
                <w:sz w:val="24"/>
              </w:rPr>
              <w:t>P4</w:t>
            </w:r>
          </w:p>
        </w:tc>
        <w:tc>
          <w:tcPr>
            <w:tcW w:type="dxa" w:w="3628"/>
          </w:tcPr>
          <w:p>
            <w:pPr>
              <w:spacing w:after="40" w:before="40" w:line="240" w:lineRule="auto"/>
            </w:pPr>
            <w:r>
              <w:rPr>
                <w:rFonts w:ascii="Times New Roman" w:hAnsi="Times New Roman"/>
                <w:sz w:val="24"/>
              </w:rPr>
              <w:t>Tra cứu ngược theo mức phạt / điểm trừ</w:t>
            </w:r>
          </w:p>
        </w:tc>
        <w:tc>
          <w:tcPr>
            <w:tcW w:type="dxa" w:w="4649"/>
          </w:tcPr>
          <w:p>
            <w:pPr>
              <w:spacing w:after="40" w:before="40" w:line="240" w:lineRule="auto"/>
            </w:pPr>
            <w:r>
              <w:rPr>
                <w:rFonts w:ascii="Times New Roman" w:hAnsi="Times New Roman"/>
                <w:sz w:val="24"/>
              </w:rPr>
              <w:t>Lỗi nào bị trừ 10 điểm giấy phép lái xe?</w:t>
            </w:r>
          </w:p>
        </w:tc>
      </w:tr>
      <w:tr>
        <w:trPr>
          <w:cantSplit w:val="true"/>
        </w:trPr>
        <w:tc>
          <w:tcPr>
            <w:tcW w:type="dxa" w:w="794"/>
          </w:tcPr>
          <w:p>
            <w:pPr>
              <w:spacing w:after="40" w:before="40" w:line="240" w:lineRule="auto"/>
              <w:jc w:val="center"/>
            </w:pPr>
            <w:r>
              <w:rPr>
                <w:rFonts w:ascii="Times New Roman" w:hAnsi="Times New Roman"/>
                <w:sz w:val="24"/>
              </w:rPr>
              <w:t>P5</w:t>
            </w:r>
          </w:p>
        </w:tc>
        <w:tc>
          <w:tcPr>
            <w:tcW w:type="dxa" w:w="3628"/>
          </w:tcPr>
          <w:p>
            <w:pPr>
              <w:spacing w:after="40" w:before="40" w:line="240" w:lineRule="auto"/>
            </w:pPr>
            <w:r>
              <w:rPr>
                <w:rFonts w:ascii="Times New Roman" w:hAnsi="Times New Roman"/>
                <w:sz w:val="24"/>
              </w:rPr>
              <w:t>Suy diễn tình huống nhiều hành vi</w:t>
            </w:r>
          </w:p>
        </w:tc>
        <w:tc>
          <w:tcPr>
            <w:tcW w:type="dxa" w:w="4649"/>
          </w:tcPr>
          <w:p>
            <w:pPr>
              <w:spacing w:after="40" w:before="40" w:line="240" w:lineRule="auto"/>
            </w:pPr>
            <w:r>
              <w:rPr>
                <w:rFonts w:ascii="Times New Roman" w:hAnsi="Times New Roman"/>
                <w:sz w:val="24"/>
              </w:rPr>
              <w:t>Vừa vượt đèn đỏ vừa không có bằng thì tổng bao nhiêu?</w:t>
            </w:r>
          </w:p>
        </w:tc>
      </w:tr>
      <w:tr>
        <w:trPr>
          <w:cantSplit w:val="true"/>
        </w:trPr>
        <w:tc>
          <w:tcPr>
            <w:tcW w:type="dxa" w:w="794"/>
          </w:tcPr>
          <w:p>
            <w:pPr>
              <w:spacing w:after="40" w:before="40" w:line="240" w:lineRule="auto"/>
              <w:jc w:val="center"/>
            </w:pPr>
            <w:r>
              <w:rPr>
                <w:rFonts w:ascii="Times New Roman" w:hAnsi="Times New Roman"/>
                <w:sz w:val="24"/>
              </w:rPr>
              <w:t>P6</w:t>
            </w:r>
          </w:p>
        </w:tc>
        <w:tc>
          <w:tcPr>
            <w:tcW w:type="dxa" w:w="3628"/>
          </w:tcPr>
          <w:p>
            <w:pPr>
              <w:spacing w:after="40" w:before="40" w:line="240" w:lineRule="auto"/>
            </w:pPr>
            <w:r>
              <w:rPr>
                <w:rFonts w:ascii="Times New Roman" w:hAnsi="Times New Roman"/>
                <w:sz w:val="24"/>
              </w:rPr>
              <w:t>Tra cứu theo căn cứ pháp lý</w:t>
            </w:r>
          </w:p>
        </w:tc>
        <w:tc>
          <w:tcPr>
            <w:tcW w:type="dxa" w:w="4649"/>
          </w:tcPr>
          <w:p>
            <w:pPr>
              <w:spacing w:after="40" w:before="40" w:line="240" w:lineRule="auto"/>
            </w:pPr>
            <w:r>
              <w:rPr>
                <w:rFonts w:ascii="Times New Roman" w:hAnsi="Times New Roman"/>
                <w:sz w:val="24"/>
              </w:rPr>
              <w:t>Điều 6 khoản 9 điểm a NĐ 168/2024 nói về lỗi gì?</w:t>
            </w:r>
          </w:p>
        </w:tc>
      </w:tr>
      <w:tr>
        <w:trPr>
          <w:cantSplit w:val="true"/>
        </w:trPr>
        <w:tc>
          <w:tcPr>
            <w:tcW w:type="dxa" w:w="794"/>
          </w:tcPr>
          <w:p>
            <w:pPr>
              <w:spacing w:after="40" w:before="40" w:line="240" w:lineRule="auto"/>
              <w:jc w:val="center"/>
            </w:pPr>
            <w:r>
              <w:rPr>
                <w:rFonts w:ascii="Times New Roman" w:hAnsi="Times New Roman"/>
                <w:sz w:val="24"/>
              </w:rPr>
              <w:t>P7</w:t>
            </w:r>
          </w:p>
        </w:tc>
        <w:tc>
          <w:tcPr>
            <w:tcW w:type="dxa" w:w="3628"/>
          </w:tcPr>
          <w:p>
            <w:pPr>
              <w:spacing w:after="40" w:before="40" w:line="240" w:lineRule="auto"/>
            </w:pPr>
            <w:r>
              <w:rPr>
                <w:rFonts w:ascii="Times New Roman" w:hAnsi="Times New Roman"/>
                <w:sz w:val="24"/>
              </w:rPr>
              <w:t>Tra cứu kiến thức liên quan</w:t>
            </w:r>
          </w:p>
        </w:tc>
        <w:tc>
          <w:tcPr>
            <w:tcW w:type="dxa" w:w="4649"/>
          </w:tcPr>
          <w:p>
            <w:pPr>
              <w:spacing w:after="40" w:before="40" w:line="240" w:lineRule="auto"/>
            </w:pPr>
            <w:r>
              <w:rPr>
                <w:rFonts w:ascii="Times New Roman" w:hAnsi="Times New Roman"/>
                <w:sz w:val="24"/>
              </w:rPr>
              <w:t>Cho tôi thông tin về điểm giấy phép lái xe.</w:t>
            </w:r>
          </w:p>
        </w:tc>
      </w:tr>
    </w:tbl>
    <w:p>
      <w:pPr>
        <w:ind w:firstLine="283"/>
        <w:jc w:val="both"/>
      </w:pPr>
      <w:r>
        <w:rPr>
          <w:b w:val="0"/>
          <w:i w:val="0"/>
        </w:rPr>
        <w:t>Điểm thiết kế đáng chú ý: phân lớp không chặn kết quả. Sau khi bộ giải của lớp được chọn chạy xong, hệ thống vẫn bổ sung đủ ba loại tri thức (khái niệm, quy tắc, chế tài) nếu còn thiếu và điểm vượt ngưỡng 0,40. Nhờ vậy một câu bị phân lớp sai vẫn có cơ hội trả đúng — đây chính là lý do Top-5 (95,00%) cao hơn hẳn Top-1 (76,67%).</w:t>
      </w:r>
    </w:p>
    <w:p>
      <w:pPr>
        <w:pStyle w:val="Heading2"/>
      </w:pPr>
      <w:r>
        <w:t>3.4. Hàm điểm lai</w:t>
      </w:r>
    </w:p>
    <w:p>
      <w:pPr>
        <w:spacing w:after="0" w:before="0" w:line="240" w:lineRule="auto"/>
        <w:ind w:left="567"/>
        <w:jc w:val="left"/>
      </w:pPr>
      <w:r>
        <w:rPr>
          <w:rFonts w:ascii="Consolas" w:hAnsi="Consolas"/>
          <w:sz w:val="20"/>
        </w:rPr>
        <w:t>score = ALPHA · s_keyphrase + BETA · s_ngữ_nghĩa + GAMMA · s_ngữ_cảnh</w:t>
      </w:r>
    </w:p>
    <w:p>
      <w:pPr>
        <w:spacing w:after="0" w:before="0" w:line="240" w:lineRule="auto"/>
        <w:ind w:left="567"/>
        <w:jc w:val="left"/>
      </w:pPr>
      <w:r>
        <w:rPr>
          <w:rFonts w:ascii="Consolas" w:hAnsi="Consolas"/>
          <w:sz w:val="20"/>
        </w:rPr>
        <w:t>ALPHA = 0,55        BETA = 0,30        GAMMA = 0,15</w:t>
      </w:r>
    </w:p>
    <w:p>
      <w:pPr>
        <w:spacing w:after="80"/>
      </w:pPr>
    </w:p>
    <w:p>
      <w:pPr>
        <w:keepNext/>
        <w:spacing w:before="80" w:after="80"/>
        <w:jc w:val="center"/>
      </w:pPr>
      <w:r>
        <w:rPr>
          <w:i/>
          <w:sz w:val="24"/>
        </w:rPr>
        <w:t>Bảng 5. Ba thành phần của hàm điểm và lý do chọn trọng số</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1701"/>
          </w:tcPr>
          <w:p>
            <w:pPr>
              <w:spacing w:after="40" w:before="40" w:line="240" w:lineRule="auto"/>
              <w:jc w:val="center"/>
            </w:pPr>
            <w:r>
              <w:rPr>
                <w:rFonts w:ascii="Times New Roman" w:hAnsi="Times New Roman"/>
                <w:b/>
                <w:sz w:val="24"/>
              </w:rPr>
              <w:t>Thành phần</w:t>
            </w:r>
          </w:p>
        </w:tc>
        <w:tc>
          <w:tcPr>
            <w:tcW w:type="dxa" w:w="3175"/>
          </w:tcPr>
          <w:p>
            <w:pPr>
              <w:spacing w:after="40" w:before="40" w:line="240" w:lineRule="auto"/>
              <w:jc w:val="center"/>
            </w:pPr>
            <w:r>
              <w:rPr>
                <w:rFonts w:ascii="Times New Roman" w:hAnsi="Times New Roman"/>
                <w:b/>
                <w:sz w:val="24"/>
              </w:rPr>
              <w:t>Ý nghĩa</w:t>
            </w:r>
          </w:p>
        </w:tc>
        <w:tc>
          <w:tcPr>
            <w:tcW w:type="dxa" w:w="4195"/>
          </w:tcPr>
          <w:p>
            <w:pPr>
              <w:spacing w:after="40" w:before="40" w:line="240" w:lineRule="auto"/>
              <w:jc w:val="center"/>
            </w:pPr>
            <w:r>
              <w:rPr>
                <w:rFonts w:ascii="Times New Roman" w:hAnsi="Times New Roman"/>
                <w:b/>
                <w:sz w:val="24"/>
              </w:rPr>
              <w:t>Vì sao trọng số đó</w:t>
            </w:r>
          </w:p>
        </w:tc>
      </w:tr>
      <w:tr>
        <w:trPr>
          <w:cantSplit w:val="true"/>
        </w:trPr>
        <w:tc>
          <w:tcPr>
            <w:tcW w:type="dxa" w:w="1701"/>
          </w:tcPr>
          <w:p>
            <w:pPr>
              <w:spacing w:after="40" w:before="40" w:line="240" w:lineRule="auto"/>
            </w:pPr>
            <w:r>
              <w:rPr>
                <w:rFonts w:ascii="Times New Roman" w:hAnsi="Times New Roman"/>
                <w:sz w:val="24"/>
              </w:rPr>
              <w:t>s_keyphrase</w:t>
            </w:r>
          </w:p>
        </w:tc>
        <w:tc>
          <w:tcPr>
            <w:tcW w:type="dxa" w:w="3175"/>
          </w:tcPr>
          <w:p>
            <w:pPr>
              <w:spacing w:after="40" w:before="40" w:line="240" w:lineRule="auto"/>
            </w:pPr>
            <w:r>
              <w:rPr>
                <w:rFonts w:ascii="Times New Roman" w:hAnsi="Times New Roman"/>
                <w:sz w:val="24"/>
              </w:rPr>
              <w:t>Keyphrase trỏ thẳng tới định danh tri thức</w:t>
            </w:r>
          </w:p>
        </w:tc>
        <w:tc>
          <w:tcPr>
            <w:tcW w:type="dxa" w:w="4195"/>
          </w:tcPr>
          <w:p>
            <w:pPr>
              <w:spacing w:after="40" w:before="40" w:line="240" w:lineRule="auto"/>
            </w:pPr>
            <w:r>
              <w:rPr>
                <w:rFonts w:ascii="Times New Roman" w:hAnsi="Times New Roman"/>
                <w:sz w:val="24"/>
              </w:rPr>
              <w:t>Cao nhất (0,55) vì đây là tín hiệu chắc chắn: khớp đúng cụm từ pháp lý thì gần như không sai.</w:t>
            </w:r>
          </w:p>
        </w:tc>
      </w:tr>
      <w:tr>
        <w:trPr>
          <w:cantSplit w:val="true"/>
        </w:trPr>
        <w:tc>
          <w:tcPr>
            <w:tcW w:type="dxa" w:w="1701"/>
          </w:tcPr>
          <w:p>
            <w:pPr>
              <w:spacing w:after="40" w:before="40" w:line="240" w:lineRule="auto"/>
            </w:pPr>
            <w:r>
              <w:rPr>
                <w:rFonts w:ascii="Times New Roman" w:hAnsi="Times New Roman"/>
                <w:sz w:val="24"/>
              </w:rPr>
              <w:t>s_ngữ_nghĩa</w:t>
            </w:r>
          </w:p>
        </w:tc>
        <w:tc>
          <w:tcPr>
            <w:tcW w:type="dxa" w:w="3175"/>
          </w:tcPr>
          <w:p>
            <w:pPr>
              <w:spacing w:after="40" w:before="40" w:line="240" w:lineRule="auto"/>
            </w:pPr>
            <w:r>
              <w:rPr>
                <w:rFonts w:ascii="Times New Roman" w:hAnsi="Times New Roman"/>
                <w:sz w:val="24"/>
              </w:rPr>
              <w:t>Cosine TF-IDF char 3–5 gram kết hợp word 1–3 gram</w:t>
            </w:r>
          </w:p>
        </w:tc>
        <w:tc>
          <w:tcPr>
            <w:tcW w:type="dxa" w:w="4195"/>
          </w:tcPr>
          <w:p>
            <w:pPr>
              <w:spacing w:after="40" w:before="40" w:line="240" w:lineRule="auto"/>
            </w:pPr>
            <w:r>
              <w:rPr>
                <w:rFonts w:ascii="Times New Roman" w:hAnsi="Times New Roman"/>
                <w:sz w:val="24"/>
              </w:rPr>
              <w:t>0,30 — cứu các câu khẩu ngữ không có keyphrase, nhưng nhiễu hơn nên không được vượt keyphrase.</w:t>
            </w:r>
          </w:p>
        </w:tc>
      </w:tr>
      <w:tr>
        <w:trPr>
          <w:cantSplit w:val="true"/>
        </w:trPr>
        <w:tc>
          <w:tcPr>
            <w:tcW w:type="dxa" w:w="1701"/>
          </w:tcPr>
          <w:p>
            <w:pPr>
              <w:spacing w:after="40" w:before="40" w:line="240" w:lineRule="auto"/>
            </w:pPr>
            <w:r>
              <w:rPr>
                <w:rFonts w:ascii="Times New Roman" w:hAnsi="Times New Roman"/>
                <w:sz w:val="24"/>
              </w:rPr>
              <w:t>s_ngữ_cảnh</w:t>
            </w:r>
          </w:p>
        </w:tc>
        <w:tc>
          <w:tcPr>
            <w:tcW w:type="dxa" w:w="3175"/>
          </w:tcPr>
          <w:p>
            <w:pPr>
              <w:spacing w:after="40" w:before="40" w:line="240" w:lineRule="auto"/>
            </w:pPr>
            <w:r>
              <w:rPr>
                <w:rFonts w:ascii="Times New Roman" w:hAnsi="Times New Roman"/>
                <w:sz w:val="24"/>
              </w:rPr>
              <w:t>Khớp phương tiện, chủ thể, nhóm hành vi</w:t>
            </w:r>
          </w:p>
        </w:tc>
        <w:tc>
          <w:tcPr>
            <w:tcW w:type="dxa" w:w="4195"/>
          </w:tcPr>
          <w:p>
            <w:pPr>
              <w:spacing w:after="40" w:before="40" w:line="240" w:lineRule="auto"/>
            </w:pPr>
            <w:r>
              <w:rPr>
                <w:rFonts w:ascii="Times New Roman" w:hAnsi="Times New Roman"/>
                <w:sz w:val="24"/>
              </w:rPr>
              <w:t>0,15 — chỉ dùng để phân biệt các hành vi gần giống nhau, không đủ sức tự chọn kết quả.</w:t>
            </w:r>
          </w:p>
        </w:tc>
      </w:tr>
    </w:tbl>
    <w:p>
      <w:pPr>
        <w:ind w:firstLine="283"/>
        <w:jc w:val="both"/>
      </w:pPr>
      <w:r>
        <w:rPr>
          <w:b w:val="0"/>
          <w:i w:val="0"/>
        </w:rPr>
        <w:t>Char n-gram chịu được lỗi chính tả và cách tách từ tiếng Việt; word n-gram giữ được cụm nhiều từ. Với khái niệm và quy tắc, điểm còn được trộn thêm 0,4 phần khớp riêng với tên của mục tri thức.</w:t>
      </w:r>
    </w:p>
    <w:p>
      <w:pPr>
        <w:pStyle w:val="Heading2"/>
      </w:pPr>
      <w:r>
        <w:t>3.5. Suy diễn số học</w:t>
      </w:r>
    </w:p>
    <w:p>
      <w:pPr>
        <w:ind w:firstLine="283"/>
        <w:jc w:val="both"/>
      </w:pPr>
      <w:r>
        <w:rPr>
          <w:b w:val="0"/>
          <w:i w:val="0"/>
        </w:rPr>
        <w:t>Nhiều điều khoản phân khung theo ngưỡng số: nồng độ cồn chia ba mức, vượt tốc độ chia bốn mức. So khớp từ khoá đơn thuần tìm ra đủ các khung nhưng không biết chọn khung nào. NumericReasoner rút ngưỡng từ chính nguyên văn điều khoản, so sánh khoảng với giá trị trong câu hỏi rồi đẩy khung đúng lên đầu.</w:t>
      </w:r>
    </w:p>
    <w:p>
      <w:pPr>
        <w:spacing w:before="80" w:after="160"/>
        <w:ind w:left="567" w:right="283"/>
        <w:jc w:val="both"/>
      </w:pPr>
      <w:r>
        <w:rPr>
          <w:i/>
          <w:sz w:val="26"/>
        </w:rPr>
        <w:t>Ví dụ: “xe máy nồng độ cồn 0,3 mg/l phạt bao nhiêu” → 0,3 thuộc khung “vượt quá 0,25 đến 0,4 miligam/1 lít khí thở”, không phải khung 0,25 hay khung trên 0,4. Hỏi liên tiếp 0,2 – 0,3 – 0,5 cho ba khung phạt khác nhau.</w:t>
      </w:r>
    </w:p>
    <w:p>
      <w:pPr>
        <w:pStyle w:val="Heading2"/>
      </w:pPr>
      <w:r>
        <w:t>3.6. Hiệu lực theo thời gian</w:t>
      </w:r>
    </w:p>
    <w:p>
      <w:pPr>
        <w:ind w:firstLine="283"/>
        <w:jc w:val="both"/>
      </w:pPr>
      <w:r>
        <w:rPr>
          <w:b w:val="0"/>
          <w:i w:val="0"/>
        </w:rPr>
        <w:t>Sửa đổi được lưu như dữ liệu chứ không hợp nhất cứng, nên mỗi mục tri thức mang một khoảng hiệu lực (từ, đến) và hệ thống trả lời được theo mốc thời gian người dùng chọn. Ví dụ quy tắc R15 về chở trẻ em dưới 10 tuổi mang nguyên văn sau sửa đổi nên có hiệu lực từ 01/7/2026 theo Luật 118/2025, không phải 01/01/2025.</w:t>
      </w:r>
    </w:p>
    <w:p>
      <w:pPr>
        <w:pStyle w:val="Heading1"/>
      </w:pPr>
      <w:r>
        <w:t>4. Thực nghiệm và đánh giá</w:t>
      </w:r>
    </w:p>
    <w:p>
      <w:pPr>
        <w:pStyle w:val="Heading2"/>
      </w:pPr>
      <w:r>
        <w:t>4.1. Bộ dữ liệu và phương pháp đo</w:t>
      </w:r>
    </w:p>
    <w:p>
      <w:pPr>
        <w:ind w:firstLine="283"/>
        <w:jc w:val="both"/>
      </w:pPr>
      <w:r>
        <w:rPr>
          <w:b w:val="0"/>
          <w:i w:val="0"/>
        </w:rPr>
        <w:t>Bộ dữ liệu đánh giá gồm 120 câu hỏi, mỗi câu có đáp án chuẩn dạng văn bản, danh sách định danh tri thức đúng, lớp bài toán đúng và mức độ khó. Hệ thống trả về k = 5 kết quả cho mỗi truy vấn. Ngoài ra còn 40 truy vấn ngoài lĩnh vực dùng để đo khả năng từ chối.</w:t>
      </w:r>
    </w:p>
    <w:p>
      <w:pPr>
        <w:ind w:firstLine="283"/>
        <w:jc w:val="both"/>
      </w:pPr>
      <w:r>
        <w:rPr>
          <w:b w:val="0"/>
          <w:i w:val="0"/>
        </w:rPr>
        <w:t>Phân bố theo lớp bài toán: P1 20 · P2 20 · P3 40 · P4 12 · P5 15 · P6 8 · P7 5. Phân bố theo độ khó: de 28 · kho 24 · trung binh 68.</w:t>
      </w:r>
    </w:p>
    <w:p>
      <w:pPr>
        <w:pStyle w:val="Heading2"/>
      </w:pPr>
      <w:r>
        <w:t>4.2. Kết quả tổng thể</w:t>
      </w:r>
    </w:p>
    <w:p>
      <w:pPr>
        <w:keepNext/>
        <w:spacing w:before="80" w:after="80"/>
        <w:jc w:val="center"/>
      </w:pPr>
      <w:r>
        <w:rPr>
          <w:i/>
          <w:sz w:val="24"/>
        </w:rPr>
        <w:t>Bảng 6. Chỉ số đánh giá tổng thể trên 120 câu hỏi (k = 5)</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3061"/>
          </w:tcPr>
          <w:p>
            <w:pPr>
              <w:spacing w:after="40" w:before="40" w:line="240" w:lineRule="auto"/>
              <w:jc w:val="center"/>
            </w:pPr>
            <w:r>
              <w:rPr>
                <w:rFonts w:ascii="Times New Roman" w:hAnsi="Times New Roman"/>
                <w:b/>
                <w:sz w:val="24"/>
              </w:rPr>
              <w:t>Chỉ số</w:t>
            </w:r>
          </w:p>
        </w:tc>
        <w:tc>
          <w:tcPr>
            <w:tcW w:type="dxa" w:w="1474"/>
          </w:tcPr>
          <w:p>
            <w:pPr>
              <w:spacing w:after="40" w:before="40" w:line="240" w:lineRule="auto"/>
              <w:jc w:val="center"/>
            </w:pPr>
            <w:r>
              <w:rPr>
                <w:rFonts w:ascii="Times New Roman" w:hAnsi="Times New Roman"/>
                <w:b/>
                <w:sz w:val="24"/>
              </w:rPr>
              <w:t>Giá trị</w:t>
            </w:r>
          </w:p>
        </w:tc>
        <w:tc>
          <w:tcPr>
            <w:tcW w:type="dxa" w:w="4535"/>
          </w:tcPr>
          <w:p>
            <w:pPr>
              <w:spacing w:after="40" w:before="40" w:line="240" w:lineRule="auto"/>
              <w:jc w:val="center"/>
            </w:pPr>
            <w:r>
              <w:rPr>
                <w:rFonts w:ascii="Times New Roman" w:hAnsi="Times New Roman"/>
                <w:b/>
                <w:sz w:val="24"/>
              </w:rPr>
              <w:t>Ghi chú</w:t>
            </w:r>
          </w:p>
        </w:tc>
      </w:tr>
      <w:tr>
        <w:trPr>
          <w:cantSplit w:val="true"/>
        </w:trPr>
        <w:tc>
          <w:tcPr>
            <w:tcW w:type="dxa" w:w="3061"/>
          </w:tcPr>
          <w:p>
            <w:pPr>
              <w:spacing w:after="40" w:before="40" w:line="240" w:lineRule="auto"/>
            </w:pPr>
            <w:r>
              <w:rPr>
                <w:rFonts w:ascii="Times New Roman" w:hAnsi="Times New Roman"/>
                <w:sz w:val="24"/>
              </w:rPr>
              <w:t>Độ chính xác phân lớp</w:t>
            </w:r>
          </w:p>
        </w:tc>
        <w:tc>
          <w:tcPr>
            <w:tcW w:type="dxa" w:w="1474"/>
          </w:tcPr>
          <w:p>
            <w:pPr>
              <w:spacing w:after="40" w:before="40" w:line="240" w:lineRule="auto"/>
              <w:jc w:val="center"/>
            </w:pPr>
            <w:r>
              <w:rPr>
                <w:rFonts w:ascii="Times New Roman" w:hAnsi="Times New Roman"/>
                <w:sz w:val="24"/>
              </w:rPr>
              <w:t>95,83%</w:t>
            </w:r>
          </w:p>
        </w:tc>
        <w:tc>
          <w:tcPr>
            <w:tcW w:type="dxa" w:w="4535"/>
          </w:tcPr>
          <w:p>
            <w:pPr>
              <w:spacing w:after="40" w:before="40" w:line="240" w:lineRule="auto"/>
            </w:pPr>
            <w:r>
              <w:rPr>
                <w:rFonts w:ascii="Times New Roman" w:hAnsi="Times New Roman"/>
                <w:sz w:val="24"/>
              </w:rPr>
              <w:t>115/120 câu vào đúng lớp bài toán</w:t>
            </w:r>
          </w:p>
        </w:tc>
      </w:tr>
      <w:tr>
        <w:trPr>
          <w:cantSplit w:val="true"/>
        </w:trPr>
        <w:tc>
          <w:tcPr>
            <w:tcW w:type="dxa" w:w="3061"/>
          </w:tcPr>
          <w:p>
            <w:pPr>
              <w:spacing w:after="40" w:before="40" w:line="240" w:lineRule="auto"/>
            </w:pPr>
            <w:r>
              <w:rPr>
                <w:rFonts w:ascii="Times New Roman" w:hAnsi="Times New Roman"/>
                <w:sz w:val="24"/>
              </w:rPr>
              <w:t>Top-1</w:t>
            </w:r>
          </w:p>
        </w:tc>
        <w:tc>
          <w:tcPr>
            <w:tcW w:type="dxa" w:w="1474"/>
          </w:tcPr>
          <w:p>
            <w:pPr>
              <w:spacing w:after="40" w:before="40" w:line="240" w:lineRule="auto"/>
              <w:jc w:val="center"/>
            </w:pPr>
            <w:r>
              <w:rPr>
                <w:rFonts w:ascii="Times New Roman" w:hAnsi="Times New Roman"/>
                <w:sz w:val="24"/>
              </w:rPr>
              <w:t>76,67%</w:t>
            </w:r>
          </w:p>
        </w:tc>
        <w:tc>
          <w:tcPr>
            <w:tcW w:type="dxa" w:w="4535"/>
          </w:tcPr>
          <w:p>
            <w:pPr>
              <w:spacing w:after="40" w:before="40" w:line="240" w:lineRule="auto"/>
            </w:pPr>
            <w:r>
              <w:rPr>
                <w:rFonts w:ascii="Times New Roman" w:hAnsi="Times New Roman"/>
                <w:sz w:val="24"/>
              </w:rPr>
              <w:t>Cổng chỉ số trong CI chặn mọi thay đổi làm tụt dưới mức này</w:t>
            </w:r>
          </w:p>
        </w:tc>
      </w:tr>
      <w:tr>
        <w:trPr>
          <w:cantSplit w:val="true"/>
        </w:trPr>
        <w:tc>
          <w:tcPr>
            <w:tcW w:type="dxa" w:w="3061"/>
          </w:tcPr>
          <w:p>
            <w:pPr>
              <w:spacing w:after="40" w:before="40" w:line="240" w:lineRule="auto"/>
            </w:pPr>
            <w:r>
              <w:rPr>
                <w:rFonts w:ascii="Times New Roman" w:hAnsi="Times New Roman"/>
                <w:sz w:val="24"/>
              </w:rPr>
              <w:t>Top-3</w:t>
            </w:r>
          </w:p>
        </w:tc>
        <w:tc>
          <w:tcPr>
            <w:tcW w:type="dxa" w:w="1474"/>
          </w:tcPr>
          <w:p>
            <w:pPr>
              <w:spacing w:after="40" w:before="40" w:line="240" w:lineRule="auto"/>
              <w:jc w:val="center"/>
            </w:pPr>
            <w:r>
              <w:rPr>
                <w:rFonts w:ascii="Times New Roman" w:hAnsi="Times New Roman"/>
                <w:sz w:val="24"/>
              </w:rPr>
              <w:t>90,83%</w:t>
            </w:r>
          </w:p>
        </w:tc>
        <w:tc>
          <w:tcPr>
            <w:tcW w:type="dxa" w:w="4535"/>
          </w:tcPr>
          <w:p>
            <w:pPr>
              <w:spacing w:after="40" w:before="40" w:line="240" w:lineRule="auto"/>
            </w:pPr>
            <w:r>
              <w:rPr>
                <w:rFonts w:ascii="Times New Roman" w:hAnsi="Times New Roman"/>
                <w:sz w:val="24"/>
              </w:rPr>
              <w:t>—</w:t>
            </w:r>
          </w:p>
        </w:tc>
      </w:tr>
      <w:tr>
        <w:trPr>
          <w:cantSplit w:val="true"/>
        </w:trPr>
        <w:tc>
          <w:tcPr>
            <w:tcW w:type="dxa" w:w="3061"/>
          </w:tcPr>
          <w:p>
            <w:pPr>
              <w:spacing w:after="40" w:before="40" w:line="240" w:lineRule="auto"/>
            </w:pPr>
            <w:r>
              <w:rPr>
                <w:rFonts w:ascii="Times New Roman" w:hAnsi="Times New Roman"/>
                <w:sz w:val="24"/>
              </w:rPr>
              <w:t>Top-5</w:t>
            </w:r>
          </w:p>
        </w:tc>
        <w:tc>
          <w:tcPr>
            <w:tcW w:type="dxa" w:w="1474"/>
          </w:tcPr>
          <w:p>
            <w:pPr>
              <w:spacing w:after="40" w:before="40" w:line="240" w:lineRule="auto"/>
              <w:jc w:val="center"/>
            </w:pPr>
            <w:r>
              <w:rPr>
                <w:rFonts w:ascii="Times New Roman" w:hAnsi="Times New Roman"/>
                <w:sz w:val="24"/>
              </w:rPr>
              <w:t>95,00%</w:t>
            </w:r>
          </w:p>
        </w:tc>
        <w:tc>
          <w:tcPr>
            <w:tcW w:type="dxa" w:w="4535"/>
          </w:tcPr>
          <w:p>
            <w:pPr>
              <w:spacing w:after="40" w:before="40" w:line="240" w:lineRule="auto"/>
            </w:pPr>
            <w:r>
              <w:rPr>
                <w:rFonts w:ascii="Times New Roman" w:hAnsi="Times New Roman"/>
                <w:sz w:val="24"/>
              </w:rPr>
              <w:t>9/120 câu sai hoàn toàn</w:t>
            </w:r>
          </w:p>
        </w:tc>
      </w:tr>
      <w:tr>
        <w:trPr>
          <w:cantSplit w:val="true"/>
        </w:trPr>
        <w:tc>
          <w:tcPr>
            <w:tcW w:type="dxa" w:w="3061"/>
          </w:tcPr>
          <w:p>
            <w:pPr>
              <w:spacing w:after="40" w:before="40" w:line="240" w:lineRule="auto"/>
            </w:pPr>
            <w:r>
              <w:rPr>
                <w:rFonts w:ascii="Times New Roman" w:hAnsi="Times New Roman"/>
                <w:sz w:val="24"/>
              </w:rPr>
              <w:t>MRR</w:t>
            </w:r>
          </w:p>
        </w:tc>
        <w:tc>
          <w:tcPr>
            <w:tcW w:type="dxa" w:w="1474"/>
          </w:tcPr>
          <w:p>
            <w:pPr>
              <w:spacing w:after="40" w:before="40" w:line="240" w:lineRule="auto"/>
              <w:jc w:val="center"/>
            </w:pPr>
            <w:r>
              <w:rPr>
                <w:rFonts w:ascii="Times New Roman" w:hAnsi="Times New Roman"/>
                <w:sz w:val="24"/>
              </w:rPr>
              <w:t>0,8384</w:t>
            </w:r>
          </w:p>
        </w:tc>
        <w:tc>
          <w:tcPr>
            <w:tcW w:type="dxa" w:w="4535"/>
          </w:tcPr>
          <w:p>
            <w:pPr>
              <w:spacing w:after="40" w:before="40" w:line="240" w:lineRule="auto"/>
            </w:pPr>
            <w:r>
              <w:rPr>
                <w:rFonts w:ascii="Times New Roman" w:hAnsi="Times New Roman"/>
                <w:sz w:val="24"/>
              </w:rPr>
              <w:t>Đáp án đúng thường nằm ở vị trí 1–2</w:t>
            </w:r>
          </w:p>
        </w:tc>
      </w:tr>
      <w:tr>
        <w:trPr>
          <w:cantSplit w:val="true"/>
        </w:trPr>
        <w:tc>
          <w:tcPr>
            <w:tcW w:type="dxa" w:w="3061"/>
          </w:tcPr>
          <w:p>
            <w:pPr>
              <w:spacing w:after="40" w:before="40" w:line="240" w:lineRule="auto"/>
            </w:pPr>
            <w:r>
              <w:rPr>
                <w:rFonts w:ascii="Times New Roman" w:hAnsi="Times New Roman"/>
                <w:sz w:val="24"/>
              </w:rPr>
              <w:t>Precision (macro)</w:t>
            </w:r>
          </w:p>
        </w:tc>
        <w:tc>
          <w:tcPr>
            <w:tcW w:type="dxa" w:w="1474"/>
          </w:tcPr>
          <w:p>
            <w:pPr>
              <w:spacing w:after="40" w:before="40" w:line="240" w:lineRule="auto"/>
              <w:jc w:val="center"/>
            </w:pPr>
            <w:r>
              <w:rPr>
                <w:rFonts w:ascii="Times New Roman" w:hAnsi="Times New Roman"/>
                <w:sz w:val="24"/>
              </w:rPr>
              <w:t>0,3373</w:t>
            </w:r>
          </w:p>
        </w:tc>
        <w:tc>
          <w:tcPr>
            <w:tcW w:type="dxa" w:w="4535"/>
          </w:tcPr>
          <w:p>
            <w:pPr>
              <w:spacing w:after="40" w:before="40" w:line="240" w:lineRule="auto"/>
            </w:pPr>
            <w:r>
              <w:rPr>
                <w:rFonts w:ascii="Times New Roman" w:hAnsi="Times New Roman"/>
                <w:sz w:val="24"/>
              </w:rPr>
              <w:t>Trả 5 kết quả cho đáp án một mẩu → trần toán học 0,20 mỗi câu</w:t>
            </w:r>
          </w:p>
        </w:tc>
      </w:tr>
      <w:tr>
        <w:trPr>
          <w:cantSplit w:val="true"/>
        </w:trPr>
        <w:tc>
          <w:tcPr>
            <w:tcW w:type="dxa" w:w="3061"/>
          </w:tcPr>
          <w:p>
            <w:pPr>
              <w:spacing w:after="40" w:before="40" w:line="240" w:lineRule="auto"/>
            </w:pPr>
            <w:r>
              <w:rPr>
                <w:rFonts w:ascii="Times New Roman" w:hAnsi="Times New Roman"/>
                <w:sz w:val="24"/>
              </w:rPr>
              <w:t>Recall (macro)</w:t>
            </w:r>
          </w:p>
        </w:tc>
        <w:tc>
          <w:tcPr>
            <w:tcW w:type="dxa" w:w="1474"/>
          </w:tcPr>
          <w:p>
            <w:pPr>
              <w:spacing w:after="40" w:before="40" w:line="240" w:lineRule="auto"/>
              <w:jc w:val="center"/>
            </w:pPr>
            <w:r>
              <w:rPr>
                <w:rFonts w:ascii="Times New Roman" w:hAnsi="Times New Roman"/>
                <w:sz w:val="24"/>
              </w:rPr>
              <w:t>0,9306</w:t>
            </w:r>
          </w:p>
        </w:tc>
        <w:tc>
          <w:tcPr>
            <w:tcW w:type="dxa" w:w="4535"/>
          </w:tcPr>
          <w:p>
            <w:pPr>
              <w:spacing w:after="40" w:before="40" w:line="240" w:lineRule="auto"/>
            </w:pPr>
            <w:r>
              <w:rPr>
                <w:rFonts w:ascii="Times New Roman" w:hAnsi="Times New Roman"/>
                <w:sz w:val="24"/>
              </w:rPr>
              <w:t>—</w:t>
            </w:r>
          </w:p>
        </w:tc>
      </w:tr>
      <w:tr>
        <w:trPr>
          <w:cantSplit w:val="true"/>
        </w:trPr>
        <w:tc>
          <w:tcPr>
            <w:tcW w:type="dxa" w:w="3061"/>
          </w:tcPr>
          <w:p>
            <w:pPr>
              <w:spacing w:after="40" w:before="40" w:line="240" w:lineRule="auto"/>
            </w:pPr>
            <w:r>
              <w:rPr>
                <w:rFonts w:ascii="Times New Roman" w:hAnsi="Times New Roman"/>
                <w:sz w:val="24"/>
              </w:rPr>
              <w:t>F1 (macro)</w:t>
            </w:r>
          </w:p>
        </w:tc>
        <w:tc>
          <w:tcPr>
            <w:tcW w:type="dxa" w:w="1474"/>
          </w:tcPr>
          <w:p>
            <w:pPr>
              <w:spacing w:after="40" w:before="40" w:line="240" w:lineRule="auto"/>
              <w:jc w:val="center"/>
            </w:pPr>
            <w:r>
              <w:rPr>
                <w:rFonts w:ascii="Times New Roman" w:hAnsi="Times New Roman"/>
                <w:sz w:val="24"/>
              </w:rPr>
              <w:t>0,4399</w:t>
            </w:r>
          </w:p>
        </w:tc>
        <w:tc>
          <w:tcPr>
            <w:tcW w:type="dxa" w:w="4535"/>
          </w:tcPr>
          <w:p>
            <w:pPr>
              <w:spacing w:after="40" w:before="40" w:line="240" w:lineRule="auto"/>
            </w:pPr>
            <w:r>
              <w:rPr>
                <w:rFonts w:ascii="Times New Roman" w:hAnsi="Times New Roman"/>
                <w:sz w:val="24"/>
              </w:rPr>
              <w:t>—</w:t>
            </w:r>
          </w:p>
        </w:tc>
      </w:tr>
      <w:tr>
        <w:trPr>
          <w:cantSplit w:val="true"/>
        </w:trPr>
        <w:tc>
          <w:tcPr>
            <w:tcW w:type="dxa" w:w="3061"/>
          </w:tcPr>
          <w:p>
            <w:pPr>
              <w:spacing w:after="40" w:before="40" w:line="240" w:lineRule="auto"/>
            </w:pPr>
            <w:r>
              <w:rPr>
                <w:rFonts w:ascii="Times New Roman" w:hAnsi="Times New Roman"/>
                <w:sz w:val="24"/>
              </w:rPr>
              <w:t>Thời gian trả lời trung bình</w:t>
            </w:r>
          </w:p>
        </w:tc>
        <w:tc>
          <w:tcPr>
            <w:tcW w:type="dxa" w:w="1474"/>
          </w:tcPr>
          <w:p>
            <w:pPr>
              <w:spacing w:after="40" w:before="40" w:line="240" w:lineRule="auto"/>
              <w:jc w:val="center"/>
            </w:pPr>
            <w:r>
              <w:rPr>
                <w:rFonts w:ascii="Times New Roman" w:hAnsi="Times New Roman"/>
                <w:sz w:val="24"/>
              </w:rPr>
              <w:t>6,2 ms</w:t>
            </w:r>
          </w:p>
        </w:tc>
        <w:tc>
          <w:tcPr>
            <w:tcW w:type="dxa" w:w="4535"/>
          </w:tcPr>
          <w:p>
            <w:pPr>
              <w:spacing w:after="40" w:before="40" w:line="240" w:lineRule="auto"/>
            </w:pPr>
            <w:r>
              <w:rPr>
                <w:rFonts w:ascii="Times New Roman" w:hAnsi="Times New Roman"/>
                <w:sz w:val="24"/>
              </w:rPr>
              <w:t>Chạy hoàn toàn cục bộ, không gọi dịch vụ ngoài</w:t>
            </w:r>
          </w:p>
        </w:tc>
      </w:tr>
    </w:tbl>
    <w:p>
      <w:pPr>
        <w:pStyle w:val="Heading2"/>
      </w:pPr>
      <w:r>
        <w:t>4.3. Kết quả theo lớp bài toán</w:t>
      </w:r>
    </w:p>
    <w:p>
      <w:pPr>
        <w:keepNext/>
        <w:spacing w:before="80" w:after="80"/>
        <w:jc w:val="center"/>
      </w:pPr>
      <w:r>
        <w:rPr>
          <w:i/>
          <w:sz w:val="24"/>
        </w:rPr>
        <w:t>Bảng 7. Chỉ số theo từng lớp bài toán</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cantSplit w:val="true"/>
        </w:trPr>
        <w:tc>
          <w:tcPr>
            <w:tcW w:type="dxa" w:w="3628"/>
          </w:tcPr>
          <w:p>
            <w:pPr>
              <w:spacing w:after="40" w:before="40" w:line="240" w:lineRule="auto"/>
              <w:jc w:val="center"/>
            </w:pPr>
            <w:r>
              <w:rPr>
                <w:rFonts w:ascii="Times New Roman" w:hAnsi="Times New Roman"/>
                <w:b/>
                <w:sz w:val="24"/>
              </w:rPr>
              <w:t>Lớp bài toán</w:t>
            </w:r>
          </w:p>
        </w:tc>
        <w:tc>
          <w:tcPr>
            <w:tcW w:type="dxa" w:w="907"/>
          </w:tcPr>
          <w:p>
            <w:pPr>
              <w:spacing w:after="40" w:before="40" w:line="240" w:lineRule="auto"/>
              <w:jc w:val="center"/>
            </w:pPr>
            <w:r>
              <w:rPr>
                <w:rFonts w:ascii="Times New Roman" w:hAnsi="Times New Roman"/>
                <w:b/>
                <w:sz w:val="24"/>
              </w:rPr>
              <w:t>n</w:t>
            </w:r>
          </w:p>
        </w:tc>
        <w:tc>
          <w:tcPr>
            <w:tcW w:type="dxa" w:w="1587"/>
          </w:tcPr>
          <w:p>
            <w:pPr>
              <w:spacing w:after="40" w:before="40" w:line="240" w:lineRule="auto"/>
              <w:jc w:val="center"/>
            </w:pPr>
            <w:r>
              <w:rPr>
                <w:rFonts w:ascii="Times New Roman" w:hAnsi="Times New Roman"/>
                <w:b/>
                <w:sz w:val="24"/>
              </w:rPr>
              <w:t>Phân lớp</w:t>
            </w:r>
          </w:p>
        </w:tc>
        <w:tc>
          <w:tcPr>
            <w:tcW w:type="dxa" w:w="1474"/>
          </w:tcPr>
          <w:p>
            <w:pPr>
              <w:spacing w:after="40" w:before="40" w:line="240" w:lineRule="auto"/>
              <w:jc w:val="center"/>
            </w:pPr>
            <w:r>
              <w:rPr>
                <w:rFonts w:ascii="Times New Roman" w:hAnsi="Times New Roman"/>
                <w:b/>
                <w:sz w:val="24"/>
              </w:rPr>
              <w:t>Top-1</w:t>
            </w:r>
          </w:p>
        </w:tc>
        <w:tc>
          <w:tcPr>
            <w:tcW w:type="dxa" w:w="1474"/>
          </w:tcPr>
          <w:p>
            <w:pPr>
              <w:spacing w:after="40" w:before="40" w:line="240" w:lineRule="auto"/>
              <w:jc w:val="center"/>
            </w:pPr>
            <w:r>
              <w:rPr>
                <w:rFonts w:ascii="Times New Roman" w:hAnsi="Times New Roman"/>
                <w:b/>
                <w:sz w:val="24"/>
              </w:rPr>
              <w:t>Top-5</w:t>
            </w:r>
          </w:p>
        </w:tc>
      </w:tr>
      <w:tr>
        <w:trPr>
          <w:cantSplit w:val="true"/>
        </w:trPr>
        <w:tc>
          <w:tcPr>
            <w:tcW w:type="dxa" w:w="3628"/>
          </w:tcPr>
          <w:p>
            <w:pPr>
              <w:spacing w:after="40" w:before="40" w:line="240" w:lineRule="auto"/>
            </w:pPr>
            <w:r>
              <w:rPr>
                <w:rFonts w:ascii="Times New Roman" w:hAnsi="Times New Roman"/>
                <w:sz w:val="24"/>
              </w:rPr>
              <w:t>P1 · Tra cứu khái niệm</w:t>
            </w:r>
          </w:p>
        </w:tc>
        <w:tc>
          <w:tcPr>
            <w:tcW w:type="dxa" w:w="907"/>
          </w:tcPr>
          <w:p>
            <w:pPr>
              <w:spacing w:after="40" w:before="40" w:line="240" w:lineRule="auto"/>
              <w:jc w:val="center"/>
            </w:pPr>
            <w:r>
              <w:rPr>
                <w:rFonts w:ascii="Times New Roman" w:hAnsi="Times New Roman"/>
                <w:sz w:val="24"/>
              </w:rPr>
              <w:t>20</w:t>
            </w:r>
          </w:p>
        </w:tc>
        <w:tc>
          <w:tcPr>
            <w:tcW w:type="dxa" w:w="1587"/>
          </w:tcPr>
          <w:p>
            <w:pPr>
              <w:spacing w:after="40" w:before="40" w:line="240" w:lineRule="auto"/>
              <w:jc w:val="center"/>
            </w:pPr>
            <w:r>
              <w:rPr>
                <w:rFonts w:ascii="Times New Roman" w:hAnsi="Times New Roman"/>
                <w:sz w:val="24"/>
              </w:rPr>
              <w:t>95,0%</w:t>
            </w:r>
          </w:p>
        </w:tc>
        <w:tc>
          <w:tcPr>
            <w:tcW w:type="dxa" w:w="1474"/>
          </w:tcPr>
          <w:p>
            <w:pPr>
              <w:spacing w:after="40" w:before="40" w:line="240" w:lineRule="auto"/>
              <w:jc w:val="center"/>
            </w:pPr>
            <w:r>
              <w:rPr>
                <w:rFonts w:ascii="Times New Roman" w:hAnsi="Times New Roman"/>
                <w:sz w:val="24"/>
              </w:rPr>
              <w:t>85,0%</w:t>
            </w:r>
          </w:p>
        </w:tc>
        <w:tc>
          <w:tcPr>
            <w:tcW w:type="dxa" w:w="1474"/>
          </w:tcPr>
          <w:p>
            <w:pPr>
              <w:spacing w:after="40" w:before="40" w:line="240" w:lineRule="auto"/>
              <w:jc w:val="center"/>
            </w:pPr>
            <w:r>
              <w:rPr>
                <w:rFonts w:ascii="Times New Roman" w:hAnsi="Times New Roman"/>
                <w:sz w:val="24"/>
              </w:rPr>
              <w:t>95,0%</w:t>
            </w:r>
          </w:p>
        </w:tc>
      </w:tr>
      <w:tr>
        <w:trPr>
          <w:cantSplit w:val="true"/>
        </w:trPr>
        <w:tc>
          <w:tcPr>
            <w:tcW w:type="dxa" w:w="3628"/>
          </w:tcPr>
          <w:p>
            <w:pPr>
              <w:spacing w:after="40" w:before="40" w:line="240" w:lineRule="auto"/>
            </w:pPr>
            <w:r>
              <w:rPr>
                <w:rFonts w:ascii="Times New Roman" w:hAnsi="Times New Roman"/>
                <w:sz w:val="24"/>
              </w:rPr>
              <w:t>P2 · Tra cứu quy định</w:t>
            </w:r>
          </w:p>
        </w:tc>
        <w:tc>
          <w:tcPr>
            <w:tcW w:type="dxa" w:w="907"/>
          </w:tcPr>
          <w:p>
            <w:pPr>
              <w:spacing w:after="40" w:before="40" w:line="240" w:lineRule="auto"/>
              <w:jc w:val="center"/>
            </w:pPr>
            <w:r>
              <w:rPr>
                <w:rFonts w:ascii="Times New Roman" w:hAnsi="Times New Roman"/>
                <w:sz w:val="24"/>
              </w:rPr>
              <w:t>20</w:t>
            </w:r>
          </w:p>
        </w:tc>
        <w:tc>
          <w:tcPr>
            <w:tcW w:type="dxa" w:w="1587"/>
          </w:tcPr>
          <w:p>
            <w:pPr>
              <w:spacing w:after="40" w:before="40" w:line="240" w:lineRule="auto"/>
              <w:jc w:val="center"/>
            </w:pPr>
            <w:r>
              <w:rPr>
                <w:rFonts w:ascii="Times New Roman" w:hAnsi="Times New Roman"/>
                <w:sz w:val="24"/>
              </w:rPr>
              <w:t>95,0%</w:t>
            </w:r>
          </w:p>
        </w:tc>
        <w:tc>
          <w:tcPr>
            <w:tcW w:type="dxa" w:w="1474"/>
          </w:tcPr>
          <w:p>
            <w:pPr>
              <w:spacing w:after="40" w:before="40" w:line="240" w:lineRule="auto"/>
              <w:jc w:val="center"/>
            </w:pPr>
            <w:r>
              <w:rPr>
                <w:rFonts w:ascii="Times New Roman" w:hAnsi="Times New Roman"/>
                <w:sz w:val="24"/>
              </w:rPr>
              <w:t>55,0%</w:t>
            </w:r>
          </w:p>
        </w:tc>
        <w:tc>
          <w:tcPr>
            <w:tcW w:type="dxa" w:w="1474"/>
          </w:tcPr>
          <w:p>
            <w:pPr>
              <w:spacing w:after="40" w:before="40" w:line="240" w:lineRule="auto"/>
              <w:jc w:val="center"/>
            </w:pPr>
            <w:r>
              <w:rPr>
                <w:rFonts w:ascii="Times New Roman" w:hAnsi="Times New Roman"/>
                <w:sz w:val="24"/>
              </w:rPr>
              <w:t>85,0%</w:t>
            </w:r>
          </w:p>
        </w:tc>
      </w:tr>
      <w:tr>
        <w:trPr>
          <w:cantSplit w:val="true"/>
        </w:trPr>
        <w:tc>
          <w:tcPr>
            <w:tcW w:type="dxa" w:w="3628"/>
          </w:tcPr>
          <w:p>
            <w:pPr>
              <w:spacing w:after="40" w:before="40" w:line="240" w:lineRule="auto"/>
            </w:pPr>
            <w:r>
              <w:rPr>
                <w:rFonts w:ascii="Times New Roman" w:hAnsi="Times New Roman"/>
                <w:sz w:val="24"/>
              </w:rPr>
              <w:t>P3 · Tra cứu chế tài</w:t>
            </w:r>
          </w:p>
        </w:tc>
        <w:tc>
          <w:tcPr>
            <w:tcW w:type="dxa" w:w="907"/>
          </w:tcPr>
          <w:p>
            <w:pPr>
              <w:spacing w:after="40" w:before="40" w:line="240" w:lineRule="auto"/>
              <w:jc w:val="center"/>
            </w:pPr>
            <w:r>
              <w:rPr>
                <w:rFonts w:ascii="Times New Roman" w:hAnsi="Times New Roman"/>
                <w:sz w:val="24"/>
              </w:rPr>
              <w:t>40</w:t>
            </w:r>
          </w:p>
        </w:tc>
        <w:tc>
          <w:tcPr>
            <w:tcW w:type="dxa" w:w="1587"/>
          </w:tcPr>
          <w:p>
            <w:pPr>
              <w:spacing w:after="40" w:before="40" w:line="240" w:lineRule="auto"/>
              <w:jc w:val="center"/>
            </w:pPr>
            <w:r>
              <w:rPr>
                <w:rFonts w:ascii="Times New Roman" w:hAnsi="Times New Roman"/>
                <w:sz w:val="24"/>
              </w:rPr>
              <w:t>97,5%</w:t>
            </w:r>
          </w:p>
        </w:tc>
        <w:tc>
          <w:tcPr>
            <w:tcW w:type="dxa" w:w="1474"/>
          </w:tcPr>
          <w:p>
            <w:pPr>
              <w:spacing w:after="40" w:before="40" w:line="240" w:lineRule="auto"/>
              <w:jc w:val="center"/>
            </w:pPr>
            <w:r>
              <w:rPr>
                <w:rFonts w:ascii="Times New Roman" w:hAnsi="Times New Roman"/>
                <w:sz w:val="24"/>
              </w:rPr>
              <w:t>85,0%</w:t>
            </w:r>
          </w:p>
        </w:tc>
        <w:tc>
          <w:tcPr>
            <w:tcW w:type="dxa" w:w="1474"/>
          </w:tcPr>
          <w:p>
            <w:pPr>
              <w:spacing w:after="40" w:before="40" w:line="240" w:lineRule="auto"/>
              <w:jc w:val="center"/>
            </w:pPr>
            <w:r>
              <w:rPr>
                <w:rFonts w:ascii="Times New Roman" w:hAnsi="Times New Roman"/>
                <w:sz w:val="24"/>
              </w:rPr>
              <w:t>97,5%</w:t>
            </w:r>
          </w:p>
        </w:tc>
      </w:tr>
      <w:tr>
        <w:trPr>
          <w:cantSplit w:val="true"/>
        </w:trPr>
        <w:tc>
          <w:tcPr>
            <w:tcW w:type="dxa" w:w="3628"/>
          </w:tcPr>
          <w:p>
            <w:pPr>
              <w:spacing w:after="40" w:before="40" w:line="240" w:lineRule="auto"/>
            </w:pPr>
            <w:r>
              <w:rPr>
                <w:rFonts w:ascii="Times New Roman" w:hAnsi="Times New Roman"/>
                <w:sz w:val="24"/>
              </w:rPr>
              <w:t>P4 · Tra cứu ngược</w:t>
            </w:r>
          </w:p>
        </w:tc>
        <w:tc>
          <w:tcPr>
            <w:tcW w:type="dxa" w:w="907"/>
          </w:tcPr>
          <w:p>
            <w:pPr>
              <w:spacing w:after="40" w:before="40" w:line="240" w:lineRule="auto"/>
              <w:jc w:val="center"/>
            </w:pPr>
            <w:r>
              <w:rPr>
                <w:rFonts w:ascii="Times New Roman" w:hAnsi="Times New Roman"/>
                <w:sz w:val="24"/>
              </w:rPr>
              <w:t>12</w:t>
            </w:r>
          </w:p>
        </w:tc>
        <w:tc>
          <w:tcPr>
            <w:tcW w:type="dxa" w:w="1587"/>
          </w:tcPr>
          <w:p>
            <w:pPr>
              <w:spacing w:after="40" w:before="40" w:line="240" w:lineRule="auto"/>
              <w:jc w:val="center"/>
            </w:pPr>
            <w:r>
              <w:rPr>
                <w:rFonts w:ascii="Times New Roman" w:hAnsi="Times New Roman"/>
                <w:sz w:val="24"/>
              </w:rPr>
              <w:t>100,0%</w:t>
            </w:r>
          </w:p>
        </w:tc>
        <w:tc>
          <w:tcPr>
            <w:tcW w:type="dxa" w:w="1474"/>
          </w:tcPr>
          <w:p>
            <w:pPr>
              <w:spacing w:after="40" w:before="40" w:line="240" w:lineRule="auto"/>
              <w:jc w:val="center"/>
            </w:pPr>
            <w:r>
              <w:rPr>
                <w:rFonts w:ascii="Times New Roman" w:hAnsi="Times New Roman"/>
                <w:sz w:val="24"/>
              </w:rPr>
              <w:t>66,7%</w:t>
            </w:r>
          </w:p>
        </w:tc>
        <w:tc>
          <w:tcPr>
            <w:tcW w:type="dxa" w:w="1474"/>
          </w:tcPr>
          <w:p>
            <w:pPr>
              <w:spacing w:after="40" w:before="40" w:line="240" w:lineRule="auto"/>
              <w:jc w:val="center"/>
            </w:pPr>
            <w:r>
              <w:rPr>
                <w:rFonts w:ascii="Times New Roman" w:hAnsi="Times New Roman"/>
                <w:sz w:val="24"/>
              </w:rPr>
              <w:t>100,0%</w:t>
            </w:r>
          </w:p>
        </w:tc>
      </w:tr>
      <w:tr>
        <w:trPr>
          <w:cantSplit w:val="true"/>
        </w:trPr>
        <w:tc>
          <w:tcPr>
            <w:tcW w:type="dxa" w:w="3628"/>
          </w:tcPr>
          <w:p>
            <w:pPr>
              <w:spacing w:after="40" w:before="40" w:line="240" w:lineRule="auto"/>
            </w:pPr>
            <w:r>
              <w:rPr>
                <w:rFonts w:ascii="Times New Roman" w:hAnsi="Times New Roman"/>
                <w:sz w:val="24"/>
              </w:rPr>
              <w:t>P5 · Suy diễn tình huống</w:t>
            </w:r>
          </w:p>
        </w:tc>
        <w:tc>
          <w:tcPr>
            <w:tcW w:type="dxa" w:w="907"/>
          </w:tcPr>
          <w:p>
            <w:pPr>
              <w:spacing w:after="40" w:before="40" w:line="240" w:lineRule="auto"/>
              <w:jc w:val="center"/>
            </w:pPr>
            <w:r>
              <w:rPr>
                <w:rFonts w:ascii="Times New Roman" w:hAnsi="Times New Roman"/>
                <w:sz w:val="24"/>
              </w:rPr>
              <w:t>15</w:t>
            </w:r>
          </w:p>
        </w:tc>
        <w:tc>
          <w:tcPr>
            <w:tcW w:type="dxa" w:w="1587"/>
          </w:tcPr>
          <w:p>
            <w:pPr>
              <w:spacing w:after="40" w:before="40" w:line="240" w:lineRule="auto"/>
              <w:jc w:val="center"/>
            </w:pPr>
            <w:r>
              <w:rPr>
                <w:rFonts w:ascii="Times New Roman" w:hAnsi="Times New Roman"/>
                <w:sz w:val="24"/>
              </w:rPr>
              <w:t>86,7%</w:t>
            </w:r>
          </w:p>
        </w:tc>
        <w:tc>
          <w:tcPr>
            <w:tcW w:type="dxa" w:w="1474"/>
          </w:tcPr>
          <w:p>
            <w:pPr>
              <w:spacing w:after="40" w:before="40" w:line="240" w:lineRule="auto"/>
              <w:jc w:val="center"/>
            </w:pPr>
            <w:r>
              <w:rPr>
                <w:rFonts w:ascii="Times New Roman" w:hAnsi="Times New Roman"/>
                <w:sz w:val="24"/>
              </w:rPr>
              <w:t>86,7%</w:t>
            </w:r>
          </w:p>
        </w:tc>
        <w:tc>
          <w:tcPr>
            <w:tcW w:type="dxa" w:w="1474"/>
          </w:tcPr>
          <w:p>
            <w:pPr>
              <w:spacing w:after="40" w:before="40" w:line="240" w:lineRule="auto"/>
              <w:jc w:val="center"/>
            </w:pPr>
            <w:r>
              <w:rPr>
                <w:rFonts w:ascii="Times New Roman" w:hAnsi="Times New Roman"/>
                <w:sz w:val="24"/>
              </w:rPr>
              <w:t>93,3%</w:t>
            </w:r>
          </w:p>
        </w:tc>
      </w:tr>
      <w:tr>
        <w:trPr>
          <w:cantSplit w:val="true"/>
        </w:trPr>
        <w:tc>
          <w:tcPr>
            <w:tcW w:type="dxa" w:w="3628"/>
          </w:tcPr>
          <w:p>
            <w:pPr>
              <w:spacing w:after="40" w:before="40" w:line="240" w:lineRule="auto"/>
            </w:pPr>
            <w:r>
              <w:rPr>
                <w:rFonts w:ascii="Times New Roman" w:hAnsi="Times New Roman"/>
                <w:sz w:val="24"/>
              </w:rPr>
              <w:t>P6 · Tra cứu căn cứ</w:t>
            </w:r>
          </w:p>
        </w:tc>
        <w:tc>
          <w:tcPr>
            <w:tcW w:type="dxa" w:w="907"/>
          </w:tcPr>
          <w:p>
            <w:pPr>
              <w:spacing w:after="40" w:before="40" w:line="240" w:lineRule="auto"/>
              <w:jc w:val="center"/>
            </w:pPr>
            <w:r>
              <w:rPr>
                <w:rFonts w:ascii="Times New Roman" w:hAnsi="Times New Roman"/>
                <w:sz w:val="24"/>
              </w:rPr>
              <w:t>8</w:t>
            </w:r>
          </w:p>
        </w:tc>
        <w:tc>
          <w:tcPr>
            <w:tcW w:type="dxa" w:w="1587"/>
          </w:tcPr>
          <w:p>
            <w:pPr>
              <w:spacing w:after="40" w:before="40" w:line="240" w:lineRule="auto"/>
              <w:jc w:val="center"/>
            </w:pPr>
            <w:r>
              <w:rPr>
                <w:rFonts w:ascii="Times New Roman" w:hAnsi="Times New Roman"/>
                <w:sz w:val="24"/>
              </w:rPr>
              <w:t>100,0%</w:t>
            </w:r>
          </w:p>
        </w:tc>
        <w:tc>
          <w:tcPr>
            <w:tcW w:type="dxa" w:w="1474"/>
          </w:tcPr>
          <w:p>
            <w:pPr>
              <w:spacing w:after="40" w:before="40" w:line="240" w:lineRule="auto"/>
              <w:jc w:val="center"/>
            </w:pPr>
            <w:r>
              <w:rPr>
                <w:rFonts w:ascii="Times New Roman" w:hAnsi="Times New Roman"/>
                <w:sz w:val="24"/>
              </w:rPr>
              <w:t>87,5%</w:t>
            </w:r>
          </w:p>
        </w:tc>
        <w:tc>
          <w:tcPr>
            <w:tcW w:type="dxa" w:w="1474"/>
          </w:tcPr>
          <w:p>
            <w:pPr>
              <w:spacing w:after="40" w:before="40" w:line="240" w:lineRule="auto"/>
              <w:jc w:val="center"/>
            </w:pPr>
            <w:r>
              <w:rPr>
                <w:rFonts w:ascii="Times New Roman" w:hAnsi="Times New Roman"/>
                <w:sz w:val="24"/>
              </w:rPr>
              <w:t>100,0%</w:t>
            </w:r>
          </w:p>
        </w:tc>
      </w:tr>
      <w:tr>
        <w:trPr>
          <w:cantSplit w:val="true"/>
        </w:trPr>
        <w:tc>
          <w:tcPr>
            <w:tcW w:type="dxa" w:w="3628"/>
          </w:tcPr>
          <w:p>
            <w:pPr>
              <w:spacing w:after="40" w:before="40" w:line="240" w:lineRule="auto"/>
            </w:pPr>
            <w:r>
              <w:rPr>
                <w:rFonts w:ascii="Times New Roman" w:hAnsi="Times New Roman"/>
                <w:sz w:val="24"/>
              </w:rPr>
              <w:t>P7 · Tra cứu liên quan</w:t>
            </w:r>
          </w:p>
        </w:tc>
        <w:tc>
          <w:tcPr>
            <w:tcW w:type="dxa" w:w="907"/>
          </w:tcPr>
          <w:p>
            <w:pPr>
              <w:spacing w:after="40" w:before="40" w:line="240" w:lineRule="auto"/>
              <w:jc w:val="center"/>
            </w:pPr>
            <w:r>
              <w:rPr>
                <w:rFonts w:ascii="Times New Roman" w:hAnsi="Times New Roman"/>
                <w:sz w:val="24"/>
              </w:rPr>
              <w:t>5</w:t>
            </w:r>
          </w:p>
        </w:tc>
        <w:tc>
          <w:tcPr>
            <w:tcW w:type="dxa" w:w="1587"/>
          </w:tcPr>
          <w:p>
            <w:pPr>
              <w:spacing w:after="40" w:before="40" w:line="240" w:lineRule="auto"/>
              <w:jc w:val="center"/>
            </w:pPr>
            <w:r>
              <w:rPr>
                <w:rFonts w:ascii="Times New Roman" w:hAnsi="Times New Roman"/>
                <w:sz w:val="24"/>
              </w:rPr>
              <w:t>100,0%</w:t>
            </w:r>
          </w:p>
        </w:tc>
        <w:tc>
          <w:tcPr>
            <w:tcW w:type="dxa" w:w="1474"/>
          </w:tcPr>
          <w:p>
            <w:pPr>
              <w:spacing w:after="40" w:before="40" w:line="240" w:lineRule="auto"/>
              <w:jc w:val="center"/>
            </w:pPr>
            <w:r>
              <w:rPr>
                <w:rFonts w:ascii="Times New Roman" w:hAnsi="Times New Roman"/>
                <w:sz w:val="24"/>
              </w:rPr>
              <w:t>40,0%</w:t>
            </w:r>
          </w:p>
        </w:tc>
        <w:tc>
          <w:tcPr>
            <w:tcW w:type="dxa" w:w="1474"/>
          </w:tcPr>
          <w:p>
            <w:pPr>
              <w:spacing w:after="40" w:before="40" w:line="240" w:lineRule="auto"/>
              <w:jc w:val="center"/>
            </w:pPr>
            <w:r>
              <w:rPr>
                <w:rFonts w:ascii="Times New Roman" w:hAnsi="Times New Roman"/>
                <w:sz w:val="24"/>
              </w:rPr>
              <w:t>100,0%</w:t>
            </w:r>
          </w:p>
        </w:tc>
      </w:tr>
    </w:tbl>
    <w:p>
      <w:pPr>
        <w:jc w:val="both"/>
      </w:pPr>
      <w:r>
        <w:rPr>
          <w:b/>
          <w:i w:val="0"/>
        </w:rPr>
        <w:t>Nhận xét:</w:t>
      </w:r>
    </w:p>
    <w:p>
      <w:pPr>
        <w:pStyle w:val="ListBullet"/>
        <w:spacing w:after="80"/>
        <w:jc w:val="both"/>
      </w:pPr>
      <w:r>
        <w:t>P2 chỉ đạt Top-1 55,0% nhưng Top-5 lên 85,0%. Nguyên nhân không phải hệ thống tìm sai mà là các quy tắc giao thông có nhiều điều khoản gần nghĩa: đáp án đúng CÓ trong danh sách trả về, chỉ chưa được xếp đầu. Đây là lớp cần thêm tín hiệu phân biệt, không phải lớp hỏng.</w:t>
      </w:r>
    </w:p>
    <w:p>
      <w:pPr>
        <w:pStyle w:val="ListBullet"/>
        <w:spacing w:after="80"/>
        <w:jc w:val="both"/>
      </w:pPr>
      <w:r>
        <w:t>P7 chỉ đạt Top-1 40,0% nhưng Top-5 đạt 100,0%. Lớp “tra cứu kiến thức liên quan” về bản chất không có một đáp án duy nhất — người hỏi muốn một chùm tri thức. Chỉ số Top-1 vì vậy không phản ánh đúng chất lượng ở lớp này; Top-5 mới là thước đo phù hợp.</w:t>
      </w:r>
    </w:p>
    <w:p>
      <w:pPr>
        <w:pStyle w:val="ListBullet"/>
        <w:spacing w:after="80"/>
        <w:jc w:val="both"/>
      </w:pPr>
      <w:r>
        <w:t>P4 phân lớp đúng 100,0% và Top-5 đạt 100,0%, nhưng Top-1 chỉ 66,7%: tra ngược theo mức phạt thường có nhiều hành vi cùng thoả điều kiện, việc xếp hạng giữa chúng chưa có tiêu chí nào tốt hơn điểm tương đồng văn bản.</w:t>
      </w:r>
    </w:p>
    <w:p>
      <w:pPr>
        <w:pStyle w:val="ListBullet"/>
        <w:spacing w:after="80"/>
        <w:jc w:val="both"/>
      </w:pPr>
      <w:r>
        <w:t>Precision macro 0,3373 KHÔNG phải khiếm khuyết. Hệ trả k = 5 kết quả trong khi đáp án chuẩn của phần lớn câu chỉ có một mẩu tri thức, nên trần precision toán học là 0,20 mỗi câu. Con số đo được đã cao hơn trần đó, nghĩa là nhiều câu có nhiều hơn một kết quả đúng trong danh sách trả về. Recall macro 0,9306 mới là chỉ số phản ánh đúng mục tiêu của một hệ tra cứu.</w:t>
      </w:r>
    </w:p>
    <w:p>
      <w:pPr>
        <w:pStyle w:val="Heading2"/>
      </w:pPr>
      <w:r>
        <w:t>4.4. Thí nghiệm loại bỏ thành phần</w:t>
      </w:r>
    </w:p>
    <w:p>
      <w:pPr>
        <w:ind w:firstLine="283"/>
        <w:jc w:val="both"/>
      </w:pPr>
      <w:r>
        <w:rPr>
          <w:b w:val="0"/>
          <w:i w:val="0"/>
        </w:rPr>
        <w:t>Để chứng minh từng thành phần của hàm điểm thực sự đóng góp chứ không phải chọn trọng số cảm tính, nhóm chạy thí nghiệm loại bỏ thành phần trên cả 120 câu hỏi.</w:t>
      </w:r>
    </w:p>
    <w:p>
      <w:pPr>
        <w:keepNext/>
        <w:spacing w:before="80" w:after="80"/>
        <w:jc w:val="center"/>
      </w:pPr>
      <w:r>
        <w:rPr>
          <w:i/>
          <w:sz w:val="24"/>
        </w:rPr>
        <w:t>Bảng 8. Kết quả loại bỏ thành phần (ablation)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4649"/>
          </w:tcPr>
          <w:p>
            <w:pPr>
              <w:spacing w:after="40" w:before="40" w:line="240" w:lineRule="auto"/>
              <w:jc w:val="center"/>
            </w:pPr>
            <w:r>
              <w:rPr>
                <w:rFonts w:ascii="Times New Roman" w:hAnsi="Times New Roman"/>
                <w:b/>
                <w:sz w:val="24"/>
              </w:rPr>
              <w:t>Cấu hình</w:t>
            </w:r>
          </w:p>
        </w:tc>
        <w:tc>
          <w:tcPr>
            <w:tcW w:type="dxa" w:w="1474"/>
          </w:tcPr>
          <w:p>
            <w:pPr>
              <w:spacing w:after="40" w:before="40" w:line="240" w:lineRule="auto"/>
              <w:jc w:val="center"/>
            </w:pPr>
            <w:r>
              <w:rPr>
                <w:rFonts w:ascii="Times New Roman" w:hAnsi="Times New Roman"/>
                <w:b/>
                <w:sz w:val="24"/>
              </w:rPr>
              <w:t>Top-1</w:t>
            </w:r>
          </w:p>
        </w:tc>
        <w:tc>
          <w:tcPr>
            <w:tcW w:type="dxa" w:w="1474"/>
          </w:tcPr>
          <w:p>
            <w:pPr>
              <w:spacing w:after="40" w:before="40" w:line="240" w:lineRule="auto"/>
              <w:jc w:val="center"/>
            </w:pPr>
            <w:r>
              <w:rPr>
                <w:rFonts w:ascii="Times New Roman" w:hAnsi="Times New Roman"/>
                <w:b/>
                <w:sz w:val="24"/>
              </w:rPr>
              <w:t>Top-5</w:t>
            </w:r>
          </w:p>
        </w:tc>
        <w:tc>
          <w:tcPr>
            <w:tcW w:type="dxa" w:w="1474"/>
          </w:tcPr>
          <w:p>
            <w:pPr>
              <w:spacing w:after="40" w:before="40" w:line="240" w:lineRule="auto"/>
              <w:jc w:val="center"/>
            </w:pPr>
            <w:r>
              <w:rPr>
                <w:rFonts w:ascii="Times New Roman" w:hAnsi="Times New Roman"/>
                <w:b/>
                <w:sz w:val="24"/>
              </w:rPr>
              <w:t>MRR</w:t>
            </w:r>
          </w:p>
        </w:tc>
      </w:tr>
      <w:tr>
        <w:trPr>
          <w:cantSplit w:val="true"/>
        </w:trPr>
        <w:tc>
          <w:tcPr>
            <w:tcW w:type="dxa" w:w="4649"/>
          </w:tcPr>
          <w:p>
            <w:pPr>
              <w:spacing w:after="40" w:before="40" w:line="240" w:lineRule="auto"/>
            </w:pPr>
            <w:r>
              <w:rPr>
                <w:rFonts w:ascii="Times New Roman" w:hAnsi="Times New Roman"/>
                <w:sz w:val="24"/>
              </w:rPr>
              <w:t>A. Chỉ so khớp ngữ nghĩa (TF-IDF)</w:t>
            </w:r>
          </w:p>
        </w:tc>
        <w:tc>
          <w:tcPr>
            <w:tcW w:type="dxa" w:w="1474"/>
          </w:tcPr>
          <w:p>
            <w:pPr>
              <w:spacing w:after="40" w:before="40" w:line="240" w:lineRule="auto"/>
              <w:jc w:val="center"/>
            </w:pPr>
            <w:r>
              <w:rPr>
                <w:rFonts w:ascii="Times New Roman" w:hAnsi="Times New Roman"/>
                <w:sz w:val="24"/>
              </w:rPr>
              <w:t>58,3%</w:t>
            </w:r>
          </w:p>
        </w:tc>
        <w:tc>
          <w:tcPr>
            <w:tcW w:type="dxa" w:w="1474"/>
          </w:tcPr>
          <w:p>
            <w:pPr>
              <w:spacing w:after="40" w:before="40" w:line="240" w:lineRule="auto"/>
              <w:jc w:val="center"/>
            </w:pPr>
            <w:r>
              <w:rPr>
                <w:rFonts w:ascii="Times New Roman" w:hAnsi="Times New Roman"/>
                <w:sz w:val="24"/>
              </w:rPr>
              <w:t>89,2%</w:t>
            </w:r>
          </w:p>
        </w:tc>
        <w:tc>
          <w:tcPr>
            <w:tcW w:type="dxa" w:w="1474"/>
          </w:tcPr>
          <w:p>
            <w:pPr>
              <w:spacing w:after="40" w:before="40" w:line="240" w:lineRule="auto"/>
              <w:jc w:val="center"/>
            </w:pPr>
            <w:r>
              <w:rPr>
                <w:rFonts w:ascii="Times New Roman" w:hAnsi="Times New Roman"/>
                <w:sz w:val="24"/>
              </w:rPr>
              <w:t>0,7054</w:t>
            </w:r>
          </w:p>
        </w:tc>
      </w:tr>
      <w:tr>
        <w:trPr>
          <w:cantSplit w:val="true"/>
        </w:trPr>
        <w:tc>
          <w:tcPr>
            <w:tcW w:type="dxa" w:w="4649"/>
          </w:tcPr>
          <w:p>
            <w:pPr>
              <w:spacing w:after="40" w:before="40" w:line="240" w:lineRule="auto"/>
            </w:pPr>
            <w:r>
              <w:rPr>
                <w:rFonts w:ascii="Times New Roman" w:hAnsi="Times New Roman"/>
                <w:sz w:val="24"/>
              </w:rPr>
              <w:t>B. Chỉ so khớp keyphrase</w:t>
            </w:r>
          </w:p>
        </w:tc>
        <w:tc>
          <w:tcPr>
            <w:tcW w:type="dxa" w:w="1474"/>
          </w:tcPr>
          <w:p>
            <w:pPr>
              <w:spacing w:after="40" w:before="40" w:line="240" w:lineRule="auto"/>
              <w:jc w:val="center"/>
            </w:pPr>
            <w:r>
              <w:rPr>
                <w:rFonts w:ascii="Times New Roman" w:hAnsi="Times New Roman"/>
                <w:sz w:val="24"/>
              </w:rPr>
              <w:t>35,8%</w:t>
            </w:r>
          </w:p>
        </w:tc>
        <w:tc>
          <w:tcPr>
            <w:tcW w:type="dxa" w:w="1474"/>
          </w:tcPr>
          <w:p>
            <w:pPr>
              <w:spacing w:after="40" w:before="40" w:line="240" w:lineRule="auto"/>
              <w:jc w:val="center"/>
            </w:pPr>
            <w:r>
              <w:rPr>
                <w:rFonts w:ascii="Times New Roman" w:hAnsi="Times New Roman"/>
                <w:sz w:val="24"/>
              </w:rPr>
              <w:t>59,2%</w:t>
            </w:r>
          </w:p>
        </w:tc>
        <w:tc>
          <w:tcPr>
            <w:tcW w:type="dxa" w:w="1474"/>
          </w:tcPr>
          <w:p>
            <w:pPr>
              <w:spacing w:after="40" w:before="40" w:line="240" w:lineRule="auto"/>
              <w:jc w:val="center"/>
            </w:pPr>
            <w:r>
              <w:rPr>
                <w:rFonts w:ascii="Times New Roman" w:hAnsi="Times New Roman"/>
                <w:sz w:val="24"/>
              </w:rPr>
              <w:t>0,4381</w:t>
            </w:r>
          </w:p>
        </w:tc>
      </w:tr>
      <w:tr>
        <w:trPr>
          <w:cantSplit w:val="true"/>
        </w:trPr>
        <w:tc>
          <w:tcPr>
            <w:tcW w:type="dxa" w:w="4649"/>
          </w:tcPr>
          <w:p>
            <w:pPr>
              <w:spacing w:after="40" w:before="40" w:line="240" w:lineRule="auto"/>
            </w:pPr>
            <w:r>
              <w:rPr>
                <w:rFonts w:ascii="Times New Roman" w:hAnsi="Times New Roman"/>
                <w:sz w:val="24"/>
              </w:rPr>
              <w:t>C. Lai keyphrase + ngữ nghĩa + ngữ cảnh</w:t>
            </w:r>
          </w:p>
        </w:tc>
        <w:tc>
          <w:tcPr>
            <w:tcW w:type="dxa" w:w="1474"/>
          </w:tcPr>
          <w:p>
            <w:pPr>
              <w:spacing w:after="40" w:before="40" w:line="240" w:lineRule="auto"/>
              <w:jc w:val="center"/>
            </w:pPr>
            <w:r>
              <w:rPr>
                <w:rFonts w:ascii="Times New Roman" w:hAnsi="Times New Roman"/>
                <w:sz w:val="24"/>
              </w:rPr>
              <w:t>66,7%</w:t>
            </w:r>
          </w:p>
        </w:tc>
        <w:tc>
          <w:tcPr>
            <w:tcW w:type="dxa" w:w="1474"/>
          </w:tcPr>
          <w:p>
            <w:pPr>
              <w:spacing w:after="40" w:before="40" w:line="240" w:lineRule="auto"/>
              <w:jc w:val="center"/>
            </w:pPr>
            <w:r>
              <w:rPr>
                <w:rFonts w:ascii="Times New Roman" w:hAnsi="Times New Roman"/>
                <w:sz w:val="24"/>
              </w:rPr>
              <w:t>94,2%</w:t>
            </w:r>
          </w:p>
        </w:tc>
        <w:tc>
          <w:tcPr>
            <w:tcW w:type="dxa" w:w="1474"/>
          </w:tcPr>
          <w:p>
            <w:pPr>
              <w:spacing w:after="40" w:before="40" w:line="240" w:lineRule="auto"/>
              <w:jc w:val="center"/>
            </w:pPr>
            <w:r>
              <w:rPr>
                <w:rFonts w:ascii="Times New Roman" w:hAnsi="Times New Roman"/>
                <w:sz w:val="24"/>
              </w:rPr>
              <w:t>0,7759</w:t>
            </w:r>
          </w:p>
        </w:tc>
      </w:tr>
      <w:tr>
        <w:trPr>
          <w:cantSplit w:val="true"/>
        </w:trPr>
        <w:tc>
          <w:tcPr>
            <w:tcW w:type="dxa" w:w="4649"/>
          </w:tcPr>
          <w:p>
            <w:pPr>
              <w:spacing w:after="40" w:before="40" w:line="240" w:lineRule="auto"/>
            </w:pPr>
            <w:r>
              <w:rPr>
                <w:rFonts w:ascii="Times New Roman" w:hAnsi="Times New Roman"/>
                <w:sz w:val="24"/>
              </w:rPr>
              <w:t>D. Hệ thống đầy đủ (C + suy diễn số học)</w:t>
            </w:r>
          </w:p>
        </w:tc>
        <w:tc>
          <w:tcPr>
            <w:tcW w:type="dxa" w:w="1474"/>
          </w:tcPr>
          <w:p>
            <w:pPr>
              <w:spacing w:after="40" w:before="40" w:line="240" w:lineRule="auto"/>
              <w:jc w:val="center"/>
            </w:pPr>
            <w:r>
              <w:rPr>
                <w:rFonts w:ascii="Times New Roman" w:hAnsi="Times New Roman"/>
                <w:sz w:val="24"/>
              </w:rPr>
              <w:t>76,7%</w:t>
            </w:r>
          </w:p>
        </w:tc>
        <w:tc>
          <w:tcPr>
            <w:tcW w:type="dxa" w:w="1474"/>
          </w:tcPr>
          <w:p>
            <w:pPr>
              <w:spacing w:after="40" w:before="40" w:line="240" w:lineRule="auto"/>
              <w:jc w:val="center"/>
            </w:pPr>
            <w:r>
              <w:rPr>
                <w:rFonts w:ascii="Times New Roman" w:hAnsi="Times New Roman"/>
                <w:sz w:val="24"/>
              </w:rPr>
              <w:t>95,0%</w:t>
            </w:r>
          </w:p>
        </w:tc>
        <w:tc>
          <w:tcPr>
            <w:tcW w:type="dxa" w:w="1474"/>
          </w:tcPr>
          <w:p>
            <w:pPr>
              <w:spacing w:after="40" w:before="40" w:line="240" w:lineRule="auto"/>
              <w:jc w:val="center"/>
            </w:pPr>
            <w:r>
              <w:rPr>
                <w:rFonts w:ascii="Times New Roman" w:hAnsi="Times New Roman"/>
                <w:sz w:val="24"/>
              </w:rPr>
              <w:t>0,8384</w:t>
            </w:r>
          </w:p>
        </w:tc>
      </w:tr>
    </w:tbl>
    <w:p>
      <w:pPr>
        <w:keepNext/>
        <w:spacing w:before="80" w:after="80"/>
        <w:jc w:val="center"/>
      </w:pPr>
      <w:r>
        <w:rPr>
          <w:i/>
          <w:sz w:val="24"/>
        </w:rPr>
        <w:t>Bảng 9. Ablation riêng trên 22 câu hỏi có giá trị số</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4649"/>
          </w:tcPr>
          <w:p>
            <w:pPr>
              <w:spacing w:after="40" w:before="40" w:line="240" w:lineRule="auto"/>
              <w:jc w:val="center"/>
            </w:pPr>
            <w:r>
              <w:rPr>
                <w:rFonts w:ascii="Times New Roman" w:hAnsi="Times New Roman"/>
                <w:b/>
                <w:sz w:val="24"/>
              </w:rPr>
              <w:t>Cấu hình</w:t>
            </w:r>
          </w:p>
        </w:tc>
        <w:tc>
          <w:tcPr>
            <w:tcW w:type="dxa" w:w="1474"/>
          </w:tcPr>
          <w:p>
            <w:pPr>
              <w:spacing w:after="40" w:before="40" w:line="240" w:lineRule="auto"/>
              <w:jc w:val="center"/>
            </w:pPr>
            <w:r>
              <w:rPr>
                <w:rFonts w:ascii="Times New Roman" w:hAnsi="Times New Roman"/>
                <w:b/>
                <w:sz w:val="24"/>
              </w:rPr>
              <w:t>Top-1</w:t>
            </w:r>
          </w:p>
        </w:tc>
        <w:tc>
          <w:tcPr>
            <w:tcW w:type="dxa" w:w="1474"/>
          </w:tcPr>
          <w:p>
            <w:pPr>
              <w:spacing w:after="40" w:before="40" w:line="240" w:lineRule="auto"/>
              <w:jc w:val="center"/>
            </w:pPr>
            <w:r>
              <w:rPr>
                <w:rFonts w:ascii="Times New Roman" w:hAnsi="Times New Roman"/>
                <w:b/>
                <w:sz w:val="24"/>
              </w:rPr>
              <w:t>Top-5</w:t>
            </w:r>
          </w:p>
        </w:tc>
        <w:tc>
          <w:tcPr>
            <w:tcW w:type="dxa" w:w="1474"/>
          </w:tcPr>
          <w:p>
            <w:pPr>
              <w:spacing w:after="40" w:before="40" w:line="240" w:lineRule="auto"/>
              <w:jc w:val="center"/>
            </w:pPr>
            <w:r>
              <w:rPr>
                <w:rFonts w:ascii="Times New Roman" w:hAnsi="Times New Roman"/>
                <w:b/>
                <w:sz w:val="24"/>
              </w:rPr>
              <w:t>MRR</w:t>
            </w:r>
          </w:p>
        </w:tc>
      </w:tr>
      <w:tr>
        <w:trPr>
          <w:cantSplit w:val="true"/>
        </w:trPr>
        <w:tc>
          <w:tcPr>
            <w:tcW w:type="dxa" w:w="4649"/>
          </w:tcPr>
          <w:p>
            <w:pPr>
              <w:spacing w:after="40" w:before="40" w:line="240" w:lineRule="auto"/>
            </w:pPr>
            <w:r>
              <w:rPr>
                <w:rFonts w:ascii="Times New Roman" w:hAnsi="Times New Roman"/>
                <w:sz w:val="24"/>
              </w:rPr>
              <w:t>C. Lai keyphrase + ngữ nghĩa + ngữ cảnh</w:t>
            </w:r>
          </w:p>
        </w:tc>
        <w:tc>
          <w:tcPr>
            <w:tcW w:type="dxa" w:w="1474"/>
          </w:tcPr>
          <w:p>
            <w:pPr>
              <w:spacing w:after="40" w:before="40" w:line="240" w:lineRule="auto"/>
              <w:jc w:val="center"/>
            </w:pPr>
            <w:r>
              <w:rPr>
                <w:rFonts w:ascii="Times New Roman" w:hAnsi="Times New Roman"/>
                <w:sz w:val="24"/>
              </w:rPr>
              <w:t>40,9%</w:t>
            </w:r>
          </w:p>
        </w:tc>
        <w:tc>
          <w:tcPr>
            <w:tcW w:type="dxa" w:w="1474"/>
          </w:tcPr>
          <w:p>
            <w:pPr>
              <w:spacing w:after="40" w:before="40" w:line="240" w:lineRule="auto"/>
              <w:jc w:val="center"/>
            </w:pPr>
            <w:r>
              <w:rPr>
                <w:rFonts w:ascii="Times New Roman" w:hAnsi="Times New Roman"/>
                <w:sz w:val="24"/>
              </w:rPr>
              <w:t>95,5%</w:t>
            </w:r>
          </w:p>
        </w:tc>
        <w:tc>
          <w:tcPr>
            <w:tcW w:type="dxa" w:w="1474"/>
          </w:tcPr>
          <w:p>
            <w:pPr>
              <w:spacing w:after="40" w:before="40" w:line="240" w:lineRule="auto"/>
              <w:jc w:val="center"/>
            </w:pPr>
            <w:r>
              <w:rPr>
                <w:rFonts w:ascii="Times New Roman" w:hAnsi="Times New Roman"/>
                <w:sz w:val="24"/>
              </w:rPr>
              <w:t>0,6364</w:t>
            </w:r>
          </w:p>
        </w:tc>
      </w:tr>
      <w:tr>
        <w:trPr>
          <w:cantSplit w:val="true"/>
        </w:trPr>
        <w:tc>
          <w:tcPr>
            <w:tcW w:type="dxa" w:w="4649"/>
          </w:tcPr>
          <w:p>
            <w:pPr>
              <w:spacing w:after="40" w:before="40" w:line="240" w:lineRule="auto"/>
            </w:pPr>
            <w:r>
              <w:rPr>
                <w:rFonts w:ascii="Times New Roman" w:hAnsi="Times New Roman"/>
                <w:sz w:val="24"/>
              </w:rPr>
              <w:t>D. Hệ thống đầy đủ (C + suy diễn số học)</w:t>
            </w:r>
          </w:p>
        </w:tc>
        <w:tc>
          <w:tcPr>
            <w:tcW w:type="dxa" w:w="1474"/>
          </w:tcPr>
          <w:p>
            <w:pPr>
              <w:spacing w:after="40" w:before="40" w:line="240" w:lineRule="auto"/>
              <w:jc w:val="center"/>
            </w:pPr>
            <w:r>
              <w:rPr>
                <w:rFonts w:ascii="Times New Roman" w:hAnsi="Times New Roman"/>
                <w:sz w:val="24"/>
              </w:rPr>
              <w:t>95,5%</w:t>
            </w:r>
          </w:p>
        </w:tc>
        <w:tc>
          <w:tcPr>
            <w:tcW w:type="dxa" w:w="1474"/>
          </w:tcPr>
          <w:p>
            <w:pPr>
              <w:spacing w:after="40" w:before="40" w:line="240" w:lineRule="auto"/>
              <w:jc w:val="center"/>
            </w:pPr>
            <w:r>
              <w:rPr>
                <w:rFonts w:ascii="Times New Roman" w:hAnsi="Times New Roman"/>
                <w:sz w:val="24"/>
              </w:rPr>
              <w:t>100,0%</w:t>
            </w:r>
          </w:p>
        </w:tc>
        <w:tc>
          <w:tcPr>
            <w:tcW w:type="dxa" w:w="1474"/>
          </w:tcPr>
          <w:p>
            <w:pPr>
              <w:spacing w:after="40" w:before="40" w:line="240" w:lineRule="auto"/>
              <w:jc w:val="center"/>
            </w:pPr>
            <w:r>
              <w:rPr>
                <w:rFonts w:ascii="Times New Roman" w:hAnsi="Times New Roman"/>
                <w:sz w:val="24"/>
              </w:rPr>
              <w:t>0,9773</w:t>
            </w:r>
          </w:p>
        </w:tc>
      </w:tr>
    </w:tbl>
    <w:p>
      <w:pPr>
        <w:jc w:val="both"/>
      </w:pPr>
      <w:r>
        <w:rPr>
          <w:b/>
          <w:i w:val="0"/>
        </w:rPr>
        <w:t>Nhận xét:</w:t>
      </w:r>
    </w:p>
    <w:p>
      <w:pPr>
        <w:pStyle w:val="ListBullet"/>
        <w:spacing w:after="80"/>
        <w:jc w:val="both"/>
      </w:pPr>
      <w:r>
        <w:t>Keyphrase đứng riêng (35,8%) YẾU HƠN TF-IDF đứng riêng (58,3%), nhưng vẫn xứng đáng nhận trọng số cao nhất 0,55. Lý do: nó thua về ĐỘ PHỦ chứ không thua về ĐỘ CHÍNH XÁC — câu nào có keyphrase thì gần như chắc đúng, chỉ là nhiều câu khẩu ngữ không có keyphrase nào.</w:t>
      </w:r>
    </w:p>
    <w:p>
      <w:pPr>
        <w:pStyle w:val="ListBullet"/>
        <w:spacing w:after="80"/>
        <w:jc w:val="both"/>
      </w:pPr>
      <w:r>
        <w:rPr>
          <w:b/>
        </w:rPr>
        <w:t xml:space="preserve">Lai ba thành phần đưa Top-1 lên 66,7%: </w:t>
      </w:r>
      <w:r>
        <w:t>TF-IDF lo phần phủ, keyphrase lo phần chuẩn. Đây là bằng chứng cho thấy hai tín hiệu bù trừ nhau chứ không trùng lặp.</w:t>
      </w:r>
    </w:p>
    <w:p>
      <w:pPr>
        <w:pStyle w:val="ListBullet"/>
        <w:spacing w:after="80"/>
        <w:jc w:val="both"/>
      </w:pPr>
      <w:r>
        <w:t>Thêm suy diễn số học đưa Top-1 lên 76,7%. Riêng 22 câu có giá trị số, Top-1 nhảy từ 40,9% lên 95,5% trong khi Top-5 gần như không đổi (95,5% → 100,0%). Con số này nói đúng một điều: so khớp từ khoá VẪN TÌM RA đủ các khung phạt, nó chỉ không biết CHỌN KHUNG NÀO. Suy diễn số học giải quyết đúng khâu đó.</w:t>
      </w:r>
    </w:p>
    <w:p>
      <w:pPr>
        <w:pStyle w:val="Heading2"/>
      </w:pPr>
      <w:r>
        <w:t>4.5. Phân tích các câu trả lời sai</w:t>
      </w:r>
    </w:p>
    <w:p>
      <w:pPr>
        <w:ind w:firstLine="283"/>
        <w:jc w:val="both"/>
      </w:pPr>
      <w:r>
        <w:rPr>
          <w:b w:val="0"/>
          <w:i w:val="0"/>
        </w:rPr>
        <w:t>9/120 câu sai hoàn toàn (đáp án đúng không nằm trong 5 kết quả trả về): 5 câu sai do phân lớp, 6 câu sai do truy hồi, một số câu sai cả hai.</w:t>
      </w:r>
    </w:p>
    <w:p>
      <w:pPr>
        <w:keepNext/>
        <w:spacing w:before="80" w:after="80"/>
        <w:jc w:val="center"/>
      </w:pPr>
      <w:r>
        <w:rPr>
          <w:i/>
          <w:sz w:val="24"/>
        </w:rPr>
        <w:t>Bảng 10. Danh sách câu trả lời sai và nguyên nhân</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794"/>
          </w:tcPr>
          <w:p>
            <w:pPr>
              <w:spacing w:after="40" w:before="40" w:line="240" w:lineRule="auto"/>
              <w:jc w:val="center"/>
            </w:pPr>
            <w:r>
              <w:rPr>
                <w:rFonts w:ascii="Times New Roman" w:hAnsi="Times New Roman"/>
                <w:b/>
                <w:sz w:val="22"/>
              </w:rPr>
              <w:t>Mã</w:t>
            </w:r>
          </w:p>
        </w:tc>
        <w:tc>
          <w:tcPr>
            <w:tcW w:type="dxa" w:w="5896"/>
          </w:tcPr>
          <w:p>
            <w:pPr>
              <w:spacing w:after="40" w:before="40" w:line="240" w:lineRule="auto"/>
              <w:jc w:val="center"/>
            </w:pPr>
            <w:r>
              <w:rPr>
                <w:rFonts w:ascii="Times New Roman" w:hAnsi="Times New Roman"/>
                <w:b/>
                <w:sz w:val="22"/>
              </w:rPr>
              <w:t>Câu hỏi</w:t>
            </w:r>
          </w:p>
        </w:tc>
        <w:tc>
          <w:tcPr>
            <w:tcW w:type="dxa" w:w="2381"/>
          </w:tcPr>
          <w:p>
            <w:pPr>
              <w:spacing w:after="40" w:before="40" w:line="240" w:lineRule="auto"/>
              <w:jc w:val="center"/>
            </w:pPr>
            <w:r>
              <w:rPr>
                <w:rFonts w:ascii="Times New Roman" w:hAnsi="Times New Roman"/>
                <w:b/>
                <w:sz w:val="22"/>
              </w:rPr>
              <w:t>Nguyên nhân</w:t>
            </w:r>
          </w:p>
        </w:tc>
      </w:tr>
      <w:tr>
        <w:trPr>
          <w:cantSplit w:val="true"/>
        </w:trPr>
        <w:tc>
          <w:tcPr>
            <w:tcW w:type="dxa" w:w="794"/>
          </w:tcPr>
          <w:p>
            <w:pPr>
              <w:spacing w:after="40" w:before="40" w:line="240" w:lineRule="auto"/>
              <w:jc w:val="center"/>
            </w:pPr>
            <w:r>
              <w:rPr>
                <w:rFonts w:ascii="Times New Roman" w:hAnsi="Times New Roman"/>
                <w:sz w:val="22"/>
              </w:rPr>
              <w:t>Q011</w:t>
            </w:r>
          </w:p>
        </w:tc>
        <w:tc>
          <w:tcPr>
            <w:tcW w:type="dxa" w:w="5896"/>
          </w:tcPr>
          <w:p>
            <w:pPr>
              <w:spacing w:after="40" w:before="40" w:line="240" w:lineRule="auto"/>
            </w:pPr>
            <w:r>
              <w:rPr>
                <w:rFonts w:ascii="Times New Roman" w:hAnsi="Times New Roman"/>
                <w:sz w:val="22"/>
              </w:rPr>
              <w:t>Đèn giao thông có mấy màu?</w:t>
            </w:r>
          </w:p>
        </w:tc>
        <w:tc>
          <w:tcPr>
            <w:tcW w:type="dxa" w:w="2381"/>
          </w:tcPr>
          <w:p>
            <w:pPr>
              <w:spacing w:after="40" w:before="40" w:line="240" w:lineRule="auto"/>
            </w:pPr>
            <w:r>
              <w:rPr>
                <w:rFonts w:ascii="Times New Roman" w:hAnsi="Times New Roman"/>
                <w:sz w:val="22"/>
              </w:rPr>
              <w:t>Sai phân lớp</w:t>
            </w:r>
          </w:p>
        </w:tc>
      </w:tr>
      <w:tr>
        <w:trPr>
          <w:cantSplit w:val="true"/>
        </w:trPr>
        <w:tc>
          <w:tcPr>
            <w:tcW w:type="dxa" w:w="794"/>
          </w:tcPr>
          <w:p>
            <w:pPr>
              <w:spacing w:after="40" w:before="40" w:line="240" w:lineRule="auto"/>
              <w:jc w:val="center"/>
            </w:pPr>
            <w:r>
              <w:rPr>
                <w:rFonts w:ascii="Times New Roman" w:hAnsi="Times New Roman"/>
                <w:sz w:val="22"/>
              </w:rPr>
              <w:t>Q020</w:t>
            </w:r>
          </w:p>
        </w:tc>
        <w:tc>
          <w:tcPr>
            <w:tcW w:type="dxa" w:w="5896"/>
          </w:tcPr>
          <w:p>
            <w:pPr>
              <w:spacing w:after="40" w:before="40" w:line="240" w:lineRule="auto"/>
            </w:pPr>
            <w:r>
              <w:rPr>
                <w:rFonts w:ascii="Times New Roman" w:hAnsi="Times New Roman"/>
                <w:sz w:val="22"/>
              </w:rPr>
              <w:t>Mấy cái xe tự chạy không cần người lái ấy, trong luật gọi là gì và định nghĩa …</w:t>
            </w:r>
          </w:p>
        </w:tc>
        <w:tc>
          <w:tcPr>
            <w:tcW w:type="dxa" w:w="2381"/>
          </w:tcPr>
          <w:p>
            <w:pPr>
              <w:spacing w:after="40" w:before="40" w:line="240" w:lineRule="auto"/>
            </w:pPr>
            <w:r>
              <w:rPr>
                <w:rFonts w:ascii="Times New Roman" w:hAnsi="Times New Roman"/>
                <w:sz w:val="22"/>
              </w:rPr>
              <w:t>Sai truy hồi</w:t>
            </w:r>
          </w:p>
        </w:tc>
      </w:tr>
      <w:tr>
        <w:trPr>
          <w:cantSplit w:val="true"/>
        </w:trPr>
        <w:tc>
          <w:tcPr>
            <w:tcW w:type="dxa" w:w="794"/>
          </w:tcPr>
          <w:p>
            <w:pPr>
              <w:spacing w:after="40" w:before="40" w:line="240" w:lineRule="auto"/>
              <w:jc w:val="center"/>
            </w:pPr>
            <w:r>
              <w:rPr>
                <w:rFonts w:ascii="Times New Roman" w:hAnsi="Times New Roman"/>
                <w:sz w:val="22"/>
              </w:rPr>
              <w:t>Q021</w:t>
            </w:r>
          </w:p>
        </w:tc>
        <w:tc>
          <w:tcPr>
            <w:tcW w:type="dxa" w:w="5896"/>
          </w:tcPr>
          <w:p>
            <w:pPr>
              <w:spacing w:after="40" w:before="40" w:line="240" w:lineRule="auto"/>
            </w:pPr>
            <w:r>
              <w:rPr>
                <w:rFonts w:ascii="Times New Roman" w:hAnsi="Times New Roman"/>
                <w:sz w:val="22"/>
              </w:rPr>
              <w:t>Gặp đèn đỏ thì có được đi tiếp không?</w:t>
            </w:r>
          </w:p>
        </w:tc>
        <w:tc>
          <w:tcPr>
            <w:tcW w:type="dxa" w:w="2381"/>
          </w:tcPr>
          <w:p>
            <w:pPr>
              <w:spacing w:after="40" w:before="40" w:line="240" w:lineRule="auto"/>
            </w:pPr>
            <w:r>
              <w:rPr>
                <w:rFonts w:ascii="Times New Roman" w:hAnsi="Times New Roman"/>
                <w:sz w:val="22"/>
              </w:rPr>
              <w:t>Sai truy hồi</w:t>
            </w:r>
          </w:p>
        </w:tc>
      </w:tr>
      <w:tr>
        <w:trPr>
          <w:cantSplit w:val="true"/>
        </w:trPr>
        <w:tc>
          <w:tcPr>
            <w:tcW w:type="dxa" w:w="794"/>
          </w:tcPr>
          <w:p>
            <w:pPr>
              <w:spacing w:after="40" w:before="40" w:line="240" w:lineRule="auto"/>
              <w:jc w:val="center"/>
            </w:pPr>
            <w:r>
              <w:rPr>
                <w:rFonts w:ascii="Times New Roman" w:hAnsi="Times New Roman"/>
                <w:sz w:val="22"/>
              </w:rPr>
              <w:t>Q032</w:t>
            </w:r>
          </w:p>
        </w:tc>
        <w:tc>
          <w:tcPr>
            <w:tcW w:type="dxa" w:w="5896"/>
          </w:tcPr>
          <w:p>
            <w:pPr>
              <w:spacing w:after="40" w:before="40" w:line="240" w:lineRule="auto"/>
            </w:pPr>
            <w:r>
              <w:rPr>
                <w:rFonts w:ascii="Times New Roman" w:hAnsi="Times New Roman"/>
                <w:sz w:val="22"/>
              </w:rPr>
              <w:t>Bằng lái bị trừ hết 12 điểm rồi thì sao, có được chạy xe nữa không, bao lâu mớ…</w:t>
            </w:r>
          </w:p>
        </w:tc>
        <w:tc>
          <w:tcPr>
            <w:tcW w:type="dxa" w:w="2381"/>
          </w:tcPr>
          <w:p>
            <w:pPr>
              <w:spacing w:after="40" w:before="40" w:line="240" w:lineRule="auto"/>
            </w:pPr>
            <w:r>
              <w:rPr>
                <w:rFonts w:ascii="Times New Roman" w:hAnsi="Times New Roman"/>
                <w:sz w:val="22"/>
              </w:rPr>
              <w:t>Sai phân lớp + sai truy hồi</w:t>
            </w:r>
          </w:p>
        </w:tc>
      </w:tr>
      <w:tr>
        <w:trPr>
          <w:cantSplit w:val="true"/>
        </w:trPr>
        <w:tc>
          <w:tcPr>
            <w:tcW w:type="dxa" w:w="794"/>
          </w:tcPr>
          <w:p>
            <w:pPr>
              <w:spacing w:after="40" w:before="40" w:line="240" w:lineRule="auto"/>
              <w:jc w:val="center"/>
            </w:pPr>
            <w:r>
              <w:rPr>
                <w:rFonts w:ascii="Times New Roman" w:hAnsi="Times New Roman"/>
                <w:sz w:val="22"/>
              </w:rPr>
              <w:t>Q035</w:t>
            </w:r>
          </w:p>
        </w:tc>
        <w:tc>
          <w:tcPr>
            <w:tcW w:type="dxa" w:w="5896"/>
          </w:tcPr>
          <w:p>
            <w:pPr>
              <w:spacing w:after="40" w:before="40" w:line="240" w:lineRule="auto"/>
            </w:pPr>
            <w:r>
              <w:rPr>
                <w:rFonts w:ascii="Times New Roman" w:hAnsi="Times New Roman"/>
                <w:sz w:val="22"/>
              </w:rPr>
              <w:t>Chở con nhỏ trên ô tô thì luật quy định cháu ngồi ở đâu?</w:t>
            </w:r>
          </w:p>
        </w:tc>
        <w:tc>
          <w:tcPr>
            <w:tcW w:type="dxa" w:w="2381"/>
          </w:tcPr>
          <w:p>
            <w:pPr>
              <w:spacing w:after="40" w:before="40" w:line="240" w:lineRule="auto"/>
            </w:pPr>
            <w:r>
              <w:rPr>
                <w:rFonts w:ascii="Times New Roman" w:hAnsi="Times New Roman"/>
                <w:sz w:val="22"/>
              </w:rPr>
              <w:t>Sai truy hồi</w:t>
            </w:r>
          </w:p>
        </w:tc>
      </w:tr>
      <w:tr>
        <w:trPr>
          <w:cantSplit w:val="true"/>
        </w:trPr>
        <w:tc>
          <w:tcPr>
            <w:tcW w:type="dxa" w:w="794"/>
          </w:tcPr>
          <w:p>
            <w:pPr>
              <w:spacing w:after="40" w:before="40" w:line="240" w:lineRule="auto"/>
              <w:jc w:val="center"/>
            </w:pPr>
            <w:r>
              <w:rPr>
                <w:rFonts w:ascii="Times New Roman" w:hAnsi="Times New Roman"/>
                <w:sz w:val="22"/>
              </w:rPr>
              <w:t>Q080</w:t>
            </w:r>
          </w:p>
        </w:tc>
        <w:tc>
          <w:tcPr>
            <w:tcW w:type="dxa" w:w="5896"/>
          </w:tcPr>
          <w:p>
            <w:pPr>
              <w:spacing w:after="40" w:before="40" w:line="240" w:lineRule="auto"/>
            </w:pPr>
            <w:r>
              <w:rPr>
                <w:rFonts w:ascii="Times New Roman" w:hAnsi="Times New Roman"/>
                <w:sz w:val="22"/>
              </w:rPr>
              <w:t>Không chịu dừng xe khi cảnh sát giao thông ra hiệu kiểm tra thì phạt bao nhiêu…</w:t>
            </w:r>
          </w:p>
        </w:tc>
        <w:tc>
          <w:tcPr>
            <w:tcW w:type="dxa" w:w="2381"/>
          </w:tcPr>
          <w:p>
            <w:pPr>
              <w:spacing w:after="40" w:before="40" w:line="240" w:lineRule="auto"/>
            </w:pPr>
            <w:r>
              <w:rPr>
                <w:rFonts w:ascii="Times New Roman" w:hAnsi="Times New Roman"/>
                <w:sz w:val="22"/>
              </w:rPr>
              <w:t>Sai phân lớp + sai truy hồi</w:t>
            </w:r>
          </w:p>
        </w:tc>
      </w:tr>
      <w:tr>
        <w:trPr>
          <w:cantSplit w:val="true"/>
        </w:trPr>
        <w:tc>
          <w:tcPr>
            <w:tcW w:type="dxa" w:w="794"/>
          </w:tcPr>
          <w:p>
            <w:pPr>
              <w:spacing w:after="40" w:before="40" w:line="240" w:lineRule="auto"/>
              <w:jc w:val="center"/>
            </w:pPr>
            <w:r>
              <w:rPr>
                <w:rFonts w:ascii="Times New Roman" w:hAnsi="Times New Roman"/>
                <w:sz w:val="22"/>
              </w:rPr>
              <w:t>Q096</w:t>
            </w:r>
          </w:p>
        </w:tc>
        <w:tc>
          <w:tcPr>
            <w:tcW w:type="dxa" w:w="5896"/>
          </w:tcPr>
          <w:p>
            <w:pPr>
              <w:spacing w:after="40" w:before="40" w:line="240" w:lineRule="auto"/>
            </w:pPr>
            <w:r>
              <w:rPr>
                <w:rFonts w:ascii="Times New Roman" w:hAnsi="Times New Roman"/>
                <w:sz w:val="22"/>
              </w:rPr>
              <w:t>Nhóm em 4 đứa đi chung một xe máy, không ai đội mũ bảo hiểm, lại còn chạy quá …</w:t>
            </w:r>
          </w:p>
        </w:tc>
        <w:tc>
          <w:tcPr>
            <w:tcW w:type="dxa" w:w="2381"/>
          </w:tcPr>
          <w:p>
            <w:pPr>
              <w:spacing w:after="40" w:before="40" w:line="240" w:lineRule="auto"/>
            </w:pPr>
            <w:r>
              <w:rPr>
                <w:rFonts w:ascii="Times New Roman" w:hAnsi="Times New Roman"/>
                <w:sz w:val="22"/>
              </w:rPr>
              <w:t>Sai phân lớp</w:t>
            </w:r>
          </w:p>
        </w:tc>
      </w:tr>
      <w:tr>
        <w:trPr>
          <w:cantSplit w:val="true"/>
        </w:trPr>
        <w:tc>
          <w:tcPr>
            <w:tcW w:type="dxa" w:w="794"/>
          </w:tcPr>
          <w:p>
            <w:pPr>
              <w:spacing w:after="40" w:before="40" w:line="240" w:lineRule="auto"/>
              <w:jc w:val="center"/>
            </w:pPr>
            <w:r>
              <w:rPr>
                <w:rFonts w:ascii="Times New Roman" w:hAnsi="Times New Roman"/>
                <w:sz w:val="22"/>
              </w:rPr>
              <w:t>Q101</w:t>
            </w:r>
          </w:p>
        </w:tc>
        <w:tc>
          <w:tcPr>
            <w:tcW w:type="dxa" w:w="5896"/>
          </w:tcPr>
          <w:p>
            <w:pPr>
              <w:spacing w:after="40" w:before="40" w:line="240" w:lineRule="auto"/>
            </w:pPr>
            <w:r>
              <w:rPr>
                <w:rFonts w:ascii="Times New Roman" w:hAnsi="Times New Roman"/>
                <w:sz w:val="22"/>
              </w:rPr>
              <w:t>Xe ô tô của tôi bị che mất biển số và cũng đã quá hạn đăng kiểm hơn một tháng.…</w:t>
            </w:r>
          </w:p>
        </w:tc>
        <w:tc>
          <w:tcPr>
            <w:tcW w:type="dxa" w:w="2381"/>
          </w:tcPr>
          <w:p>
            <w:pPr>
              <w:spacing w:after="40" w:before="40" w:line="240" w:lineRule="auto"/>
            </w:pPr>
            <w:r>
              <w:rPr>
                <w:rFonts w:ascii="Times New Roman" w:hAnsi="Times New Roman"/>
                <w:sz w:val="22"/>
              </w:rPr>
              <w:t>Sai truy hồi</w:t>
            </w:r>
          </w:p>
        </w:tc>
      </w:tr>
      <w:tr>
        <w:trPr>
          <w:cantSplit w:val="true"/>
        </w:trPr>
        <w:tc>
          <w:tcPr>
            <w:tcW w:type="dxa" w:w="794"/>
          </w:tcPr>
          <w:p>
            <w:pPr>
              <w:spacing w:after="40" w:before="40" w:line="240" w:lineRule="auto"/>
              <w:jc w:val="center"/>
            </w:pPr>
            <w:r>
              <w:rPr>
                <w:rFonts w:ascii="Times New Roman" w:hAnsi="Times New Roman"/>
                <w:sz w:val="22"/>
              </w:rPr>
              <w:t>Q104</w:t>
            </w:r>
          </w:p>
        </w:tc>
        <w:tc>
          <w:tcPr>
            <w:tcW w:type="dxa" w:w="5896"/>
          </w:tcPr>
          <w:p>
            <w:pPr>
              <w:spacing w:after="40" w:before="40" w:line="240" w:lineRule="auto"/>
            </w:pPr>
            <w:r>
              <w:rPr>
                <w:rFonts w:ascii="Times New Roman" w:hAnsi="Times New Roman"/>
                <w:sz w:val="22"/>
              </w:rPr>
              <w:t>Tôi lái ô tô đi ngược chiều, lúc đó có xe cứu thương hú còi phía sau mà tôi kh…</w:t>
            </w:r>
          </w:p>
        </w:tc>
        <w:tc>
          <w:tcPr>
            <w:tcW w:type="dxa" w:w="2381"/>
          </w:tcPr>
          <w:p>
            <w:pPr>
              <w:spacing w:after="40" w:before="40" w:line="240" w:lineRule="auto"/>
            </w:pPr>
            <w:r>
              <w:rPr>
                <w:rFonts w:ascii="Times New Roman" w:hAnsi="Times New Roman"/>
                <w:sz w:val="22"/>
              </w:rPr>
              <w:t>Sai phân lớp</w:t>
            </w:r>
          </w:p>
        </w:tc>
      </w:tr>
    </w:tbl>
    <w:p>
      <w:pPr>
        <w:ind w:firstLine="283"/>
        <w:jc w:val="both"/>
      </w:pPr>
      <w:r>
        <w:rPr>
          <w:b w:val="0"/>
          <w:i w:val="0"/>
        </w:rPr>
        <w:t>Ba nhóm nguyên nhân rút ra được:</w:t>
      </w:r>
    </w:p>
    <w:p>
      <w:pPr>
        <w:pStyle w:val="ListBullet"/>
        <w:spacing w:after="80"/>
        <w:jc w:val="both"/>
      </w:pPr>
      <w:r>
        <w:rPr>
          <w:b/>
        </w:rPr>
        <w:t xml:space="preserve">Câu hỏi khẩu ngữ dài, nhiều mệnh đề phụ (Q020, Q032, Q101): </w:t>
      </w:r>
      <w:r>
        <w:t>keyphrase bị loãng giữa các từ không mang thông tin pháp lý.</w:t>
      </w:r>
    </w:p>
    <w:p>
      <w:pPr>
        <w:pStyle w:val="ListBullet"/>
        <w:spacing w:after="80"/>
        <w:jc w:val="both"/>
      </w:pPr>
      <w:r>
        <w:rPr>
          <w:b/>
        </w:rPr>
        <w:t xml:space="preserve">Câu hỏi dạng có / không (Q021, Q035): </w:t>
      </w:r>
      <w:r>
        <w:t>người hỏi chờ một câu khẳng định, trong khi hệ thống trả về điều khoản gần nghĩa nhất.</w:t>
      </w:r>
    </w:p>
    <w:p>
      <w:pPr>
        <w:pStyle w:val="ListBullet"/>
        <w:spacing w:after="80"/>
        <w:jc w:val="both"/>
      </w:pPr>
      <w:r>
        <w:rPr>
          <w:b/>
        </w:rPr>
        <w:t xml:space="preserve">Câu hỏi nhiều hành vi cùng lúc (Q096, Q104): </w:t>
      </w:r>
      <w:r>
        <w:t>bộ giải P5 chọn được hành vi chính nhưng bỏ sót hành vi phụ, làm lệch danh sách xếp hạng.</w:t>
      </w:r>
    </w:p>
    <w:p>
      <w:pPr>
        <w:pStyle w:val="Heading2"/>
      </w:pPr>
      <w:r>
        <w:t>4.6. Kiểm thử nghiệm thu và kiểm thử tự động</w:t>
      </w:r>
    </w:p>
    <w:p>
      <w:pPr>
        <w:keepNext/>
        <w:spacing w:before="80" w:after="80"/>
        <w:jc w:val="center"/>
      </w:pPr>
      <w:r>
        <w:rPr>
          <w:i/>
          <w:sz w:val="24"/>
        </w:rPr>
        <w:t>Bảng 11. Mười hai ca nghiệm thu chức năng</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794"/>
          </w:tcPr>
          <w:p>
            <w:pPr>
              <w:spacing w:after="40" w:before="40" w:line="240" w:lineRule="auto"/>
              <w:jc w:val="center"/>
            </w:pPr>
            <w:r>
              <w:rPr>
                <w:rFonts w:ascii="Times New Roman" w:hAnsi="Times New Roman"/>
                <w:b/>
                <w:sz w:val="22"/>
              </w:rPr>
              <w:t>Mã</w:t>
            </w:r>
          </w:p>
        </w:tc>
        <w:tc>
          <w:tcPr>
            <w:tcW w:type="dxa" w:w="1814"/>
          </w:tcPr>
          <w:p>
            <w:pPr>
              <w:spacing w:after="40" w:before="40" w:line="240" w:lineRule="auto"/>
              <w:jc w:val="center"/>
            </w:pPr>
            <w:r>
              <w:rPr>
                <w:rFonts w:ascii="Times New Roman" w:hAnsi="Times New Roman"/>
                <w:b/>
                <w:sz w:val="22"/>
              </w:rPr>
              <w:t>Nhóm</w:t>
            </w:r>
          </w:p>
        </w:tc>
        <w:tc>
          <w:tcPr>
            <w:tcW w:type="dxa" w:w="5329"/>
          </w:tcPr>
          <w:p>
            <w:pPr>
              <w:spacing w:after="40" w:before="40" w:line="240" w:lineRule="auto"/>
              <w:jc w:val="center"/>
            </w:pPr>
            <w:r>
              <w:rPr>
                <w:rFonts w:ascii="Times New Roman" w:hAnsi="Times New Roman"/>
                <w:b/>
                <w:sz w:val="22"/>
              </w:rPr>
              <w:t>Câu hỏi</w:t>
            </w:r>
          </w:p>
        </w:tc>
        <w:tc>
          <w:tcPr>
            <w:tcW w:type="dxa" w:w="1134"/>
          </w:tcPr>
          <w:p>
            <w:pPr>
              <w:spacing w:after="40" w:before="40" w:line="240" w:lineRule="auto"/>
              <w:jc w:val="center"/>
            </w:pPr>
            <w:r>
              <w:rPr>
                <w:rFonts w:ascii="Times New Roman" w:hAnsi="Times New Roman"/>
                <w:b/>
                <w:sz w:val="22"/>
              </w:rPr>
              <w:t>Kết quả</w:t>
            </w:r>
          </w:p>
        </w:tc>
      </w:tr>
      <w:tr>
        <w:trPr>
          <w:cantSplit w:val="true"/>
        </w:trPr>
        <w:tc>
          <w:tcPr>
            <w:tcW w:type="dxa" w:w="794"/>
          </w:tcPr>
          <w:p>
            <w:pPr>
              <w:spacing w:after="40" w:before="40" w:line="240" w:lineRule="auto"/>
              <w:jc w:val="center"/>
            </w:pPr>
            <w:r>
              <w:rPr>
                <w:rFonts w:ascii="Times New Roman" w:hAnsi="Times New Roman"/>
                <w:sz w:val="22"/>
              </w:rPr>
              <w:t>TC01</w:t>
            </w:r>
          </w:p>
        </w:tc>
        <w:tc>
          <w:tcPr>
            <w:tcW w:type="dxa" w:w="1814"/>
          </w:tcPr>
          <w:p>
            <w:pPr>
              <w:spacing w:after="40" w:before="40" w:line="240" w:lineRule="auto"/>
            </w:pPr>
            <w:r>
              <w:rPr>
                <w:rFonts w:ascii="Times New Roman" w:hAnsi="Times New Roman"/>
                <w:sz w:val="22"/>
              </w:rPr>
              <w:t>Lớp bài toán</w:t>
            </w:r>
          </w:p>
        </w:tc>
        <w:tc>
          <w:tcPr>
            <w:tcW w:type="dxa" w:w="5329"/>
          </w:tcPr>
          <w:p>
            <w:pPr>
              <w:spacing w:after="40" w:before="40" w:line="240" w:lineRule="auto"/>
            </w:pPr>
            <w:r>
              <w:rPr>
                <w:rFonts w:ascii="Times New Roman" w:hAnsi="Times New Roman"/>
                <w:sz w:val="22"/>
              </w:rPr>
              <w:t>Xe cơ giới là gì?</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TC02</w:t>
            </w:r>
          </w:p>
        </w:tc>
        <w:tc>
          <w:tcPr>
            <w:tcW w:type="dxa" w:w="1814"/>
          </w:tcPr>
          <w:p>
            <w:pPr>
              <w:spacing w:after="40" w:before="40" w:line="240" w:lineRule="auto"/>
            </w:pPr>
            <w:r>
              <w:rPr>
                <w:rFonts w:ascii="Times New Roman" w:hAnsi="Times New Roman"/>
                <w:sz w:val="22"/>
              </w:rPr>
              <w:t>Lớp bài toán</w:t>
            </w:r>
          </w:p>
        </w:tc>
        <w:tc>
          <w:tcPr>
            <w:tcW w:type="dxa" w:w="5329"/>
          </w:tcPr>
          <w:p>
            <w:pPr>
              <w:spacing w:after="40" w:before="40" w:line="240" w:lineRule="auto"/>
            </w:pPr>
            <w:r>
              <w:rPr>
                <w:rFonts w:ascii="Times New Roman" w:hAnsi="Times New Roman"/>
                <w:sz w:val="22"/>
              </w:rPr>
              <w:t>Người lái xe phải mang theo giấy tờ gì?</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TC03</w:t>
            </w:r>
          </w:p>
        </w:tc>
        <w:tc>
          <w:tcPr>
            <w:tcW w:type="dxa" w:w="1814"/>
          </w:tcPr>
          <w:p>
            <w:pPr>
              <w:spacing w:after="40" w:before="40" w:line="240" w:lineRule="auto"/>
            </w:pPr>
            <w:r>
              <w:rPr>
                <w:rFonts w:ascii="Times New Roman" w:hAnsi="Times New Roman"/>
                <w:sz w:val="22"/>
              </w:rPr>
              <w:t>Lớp bài toán</w:t>
            </w:r>
          </w:p>
        </w:tc>
        <w:tc>
          <w:tcPr>
            <w:tcW w:type="dxa" w:w="5329"/>
          </w:tcPr>
          <w:p>
            <w:pPr>
              <w:spacing w:after="40" w:before="40" w:line="240" w:lineRule="auto"/>
            </w:pPr>
            <w:r>
              <w:rPr>
                <w:rFonts w:ascii="Times New Roman" w:hAnsi="Times New Roman"/>
                <w:sz w:val="22"/>
              </w:rPr>
              <w:t>Vượt đèn đỏ xe máy phạt bao nhiêu?</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TC04</w:t>
            </w:r>
          </w:p>
        </w:tc>
        <w:tc>
          <w:tcPr>
            <w:tcW w:type="dxa" w:w="1814"/>
          </w:tcPr>
          <w:p>
            <w:pPr>
              <w:spacing w:after="40" w:before="40" w:line="240" w:lineRule="auto"/>
            </w:pPr>
            <w:r>
              <w:rPr>
                <w:rFonts w:ascii="Times New Roman" w:hAnsi="Times New Roman"/>
                <w:sz w:val="22"/>
              </w:rPr>
              <w:t>Lớp bài toán</w:t>
            </w:r>
          </w:p>
        </w:tc>
        <w:tc>
          <w:tcPr>
            <w:tcW w:type="dxa" w:w="5329"/>
          </w:tcPr>
          <w:p>
            <w:pPr>
              <w:spacing w:after="40" w:before="40" w:line="240" w:lineRule="auto"/>
            </w:pPr>
            <w:r>
              <w:rPr>
                <w:rFonts w:ascii="Times New Roman" w:hAnsi="Times New Roman"/>
                <w:sz w:val="22"/>
              </w:rPr>
              <w:t>Lỗi nào bị trừ 10 điểm giấy phép lái xe?</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TC05</w:t>
            </w:r>
          </w:p>
        </w:tc>
        <w:tc>
          <w:tcPr>
            <w:tcW w:type="dxa" w:w="1814"/>
          </w:tcPr>
          <w:p>
            <w:pPr>
              <w:spacing w:after="40" w:before="40" w:line="240" w:lineRule="auto"/>
            </w:pPr>
            <w:r>
              <w:rPr>
                <w:rFonts w:ascii="Times New Roman" w:hAnsi="Times New Roman"/>
                <w:sz w:val="22"/>
              </w:rPr>
              <w:t>Lớp bài toán</w:t>
            </w:r>
          </w:p>
        </w:tc>
        <w:tc>
          <w:tcPr>
            <w:tcW w:type="dxa" w:w="5329"/>
          </w:tcPr>
          <w:p>
            <w:pPr>
              <w:spacing w:after="40" w:before="40" w:line="240" w:lineRule="auto"/>
            </w:pPr>
            <w:r>
              <w:rPr>
                <w:rFonts w:ascii="Times New Roman" w:hAnsi="Times New Roman"/>
                <w:sz w:val="22"/>
              </w:rPr>
              <w:t>Tôi vừa vượt đèn đỏ vừa không có giấy phép lái xe thì bị p…</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TC06</w:t>
            </w:r>
          </w:p>
        </w:tc>
        <w:tc>
          <w:tcPr>
            <w:tcW w:type="dxa" w:w="1814"/>
          </w:tcPr>
          <w:p>
            <w:pPr>
              <w:spacing w:after="40" w:before="40" w:line="240" w:lineRule="auto"/>
            </w:pPr>
            <w:r>
              <w:rPr>
                <w:rFonts w:ascii="Times New Roman" w:hAnsi="Times New Roman"/>
                <w:sz w:val="22"/>
              </w:rPr>
              <w:t>Lớp bài toán</w:t>
            </w:r>
          </w:p>
        </w:tc>
        <w:tc>
          <w:tcPr>
            <w:tcW w:type="dxa" w:w="5329"/>
          </w:tcPr>
          <w:p>
            <w:pPr>
              <w:spacing w:after="40" w:before="40" w:line="240" w:lineRule="auto"/>
            </w:pPr>
            <w:r>
              <w:rPr>
                <w:rFonts w:ascii="Times New Roman" w:hAnsi="Times New Roman"/>
                <w:sz w:val="22"/>
              </w:rPr>
              <w:t>Điều 6 khoản 9 điểm a Nghị định 168/2024/NĐ-CP nói về lỗi …</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TC07</w:t>
            </w:r>
          </w:p>
        </w:tc>
        <w:tc>
          <w:tcPr>
            <w:tcW w:type="dxa" w:w="1814"/>
          </w:tcPr>
          <w:p>
            <w:pPr>
              <w:spacing w:after="40" w:before="40" w:line="240" w:lineRule="auto"/>
            </w:pPr>
            <w:r>
              <w:rPr>
                <w:rFonts w:ascii="Times New Roman" w:hAnsi="Times New Roman"/>
                <w:sz w:val="22"/>
              </w:rPr>
              <w:t>Lớp bài toán</w:t>
            </w:r>
          </w:p>
        </w:tc>
        <w:tc>
          <w:tcPr>
            <w:tcW w:type="dxa" w:w="5329"/>
          </w:tcPr>
          <w:p>
            <w:pPr>
              <w:spacing w:after="40" w:before="40" w:line="240" w:lineRule="auto"/>
            </w:pPr>
            <w:r>
              <w:rPr>
                <w:rFonts w:ascii="Times New Roman" w:hAnsi="Times New Roman"/>
                <w:sz w:val="22"/>
              </w:rPr>
              <w:t>Cho tôi thông tin về điểm của giấy phép lái xe.</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TC08</w:t>
            </w:r>
          </w:p>
        </w:tc>
        <w:tc>
          <w:tcPr>
            <w:tcW w:type="dxa" w:w="1814"/>
          </w:tcPr>
          <w:p>
            <w:pPr>
              <w:spacing w:after="40" w:before="40" w:line="240" w:lineRule="auto"/>
            </w:pPr>
            <w:r>
              <w:rPr>
                <w:rFonts w:ascii="Times New Roman" w:hAnsi="Times New Roman"/>
                <w:sz w:val="22"/>
              </w:rPr>
              <w:t>Suy diễn số học</w:t>
            </w:r>
          </w:p>
        </w:tc>
        <w:tc>
          <w:tcPr>
            <w:tcW w:type="dxa" w:w="5329"/>
          </w:tcPr>
          <w:p>
            <w:pPr>
              <w:spacing w:after="40" w:before="40" w:line="240" w:lineRule="auto"/>
            </w:pPr>
            <w:r>
              <w:rPr>
                <w:rFonts w:ascii="Times New Roman" w:hAnsi="Times New Roman"/>
                <w:sz w:val="22"/>
              </w:rPr>
              <w:t>xe máy nồng độ cồn 0,3 mg/l phạt bao nhiêu</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TC09</w:t>
            </w:r>
          </w:p>
        </w:tc>
        <w:tc>
          <w:tcPr>
            <w:tcW w:type="dxa" w:w="1814"/>
          </w:tcPr>
          <w:p>
            <w:pPr>
              <w:spacing w:after="40" w:before="40" w:line="240" w:lineRule="auto"/>
            </w:pPr>
            <w:r>
              <w:rPr>
                <w:rFonts w:ascii="Times New Roman" w:hAnsi="Times New Roman"/>
                <w:sz w:val="22"/>
              </w:rPr>
              <w:t>Suy diễn số học</w:t>
            </w:r>
          </w:p>
        </w:tc>
        <w:tc>
          <w:tcPr>
            <w:tcW w:type="dxa" w:w="5329"/>
          </w:tcPr>
          <w:p>
            <w:pPr>
              <w:spacing w:after="40" w:before="40" w:line="240" w:lineRule="auto"/>
            </w:pPr>
            <w:r>
              <w:rPr>
                <w:rFonts w:ascii="Times New Roman" w:hAnsi="Times New Roman"/>
                <w:sz w:val="22"/>
              </w:rPr>
              <w:t>ô tô nồng độ cồn 0,5 mg/l phạt bao nhiêu</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TC10</w:t>
            </w:r>
          </w:p>
        </w:tc>
        <w:tc>
          <w:tcPr>
            <w:tcW w:type="dxa" w:w="1814"/>
          </w:tcPr>
          <w:p>
            <w:pPr>
              <w:spacing w:after="40" w:before="40" w:line="240" w:lineRule="auto"/>
            </w:pPr>
            <w:r>
              <w:rPr>
                <w:rFonts w:ascii="Times New Roman" w:hAnsi="Times New Roman"/>
                <w:sz w:val="22"/>
              </w:rPr>
              <w:t>Ngữ nghĩa</w:t>
            </w:r>
          </w:p>
        </w:tc>
        <w:tc>
          <w:tcPr>
            <w:tcW w:type="dxa" w:w="5329"/>
          </w:tcPr>
          <w:p>
            <w:pPr>
              <w:spacing w:after="40" w:before="40" w:line="240" w:lineRule="auto"/>
            </w:pPr>
            <w:r>
              <w:rPr>
                <w:rFonts w:ascii="Times New Roman" w:hAnsi="Times New Roman"/>
                <w:sz w:val="22"/>
              </w:rPr>
              <w:t>nhậu xong lái xe máy bị phạt nhiêu tiền</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TC11</w:t>
            </w:r>
          </w:p>
        </w:tc>
        <w:tc>
          <w:tcPr>
            <w:tcW w:type="dxa" w:w="1814"/>
          </w:tcPr>
          <w:p>
            <w:pPr>
              <w:spacing w:after="40" w:before="40" w:line="240" w:lineRule="auto"/>
            </w:pPr>
            <w:r>
              <w:rPr>
                <w:rFonts w:ascii="Times New Roman" w:hAnsi="Times New Roman"/>
                <w:sz w:val="22"/>
              </w:rPr>
              <w:t>Ngữ nghĩa</w:t>
            </w:r>
          </w:p>
        </w:tc>
        <w:tc>
          <w:tcPr>
            <w:tcW w:type="dxa" w:w="5329"/>
          </w:tcPr>
          <w:p>
            <w:pPr>
              <w:spacing w:after="40" w:before="40" w:line="240" w:lineRule="auto"/>
            </w:pPr>
            <w:r>
              <w:rPr>
                <w:rFonts w:ascii="Times New Roman" w:hAnsi="Times New Roman"/>
                <w:sz w:val="22"/>
              </w:rPr>
              <w:t>khong doi mu bao hiem phat bao nhieu</w:t>
            </w:r>
          </w:p>
        </w:tc>
        <w:tc>
          <w:tcPr>
            <w:tcW w:type="dxa" w:w="1134"/>
          </w:tcPr>
          <w:p>
            <w:pPr>
              <w:spacing w:after="40" w:before="40" w:line="240" w:lineRule="auto"/>
              <w:jc w:val="center"/>
            </w:pPr>
            <w:r>
              <w:rPr>
                <w:rFonts w:ascii="Times New Roman" w:hAnsi="Times New Roman"/>
                <w:sz w:val="22"/>
              </w:rPr>
              <w:t>ĐẠT</w:t>
            </w:r>
          </w:p>
        </w:tc>
      </w:tr>
      <w:tr>
        <w:trPr>
          <w:cantSplit w:val="true"/>
        </w:trPr>
        <w:tc>
          <w:tcPr>
            <w:tcW w:type="dxa" w:w="794"/>
          </w:tcPr>
          <w:p>
            <w:pPr>
              <w:spacing w:after="40" w:before="40" w:line="240" w:lineRule="auto"/>
              <w:jc w:val="center"/>
            </w:pPr>
            <w:r>
              <w:rPr>
                <w:rFonts w:ascii="Times New Roman" w:hAnsi="Times New Roman"/>
                <w:sz w:val="22"/>
              </w:rPr>
              <w:t>TC12</w:t>
            </w:r>
          </w:p>
        </w:tc>
        <w:tc>
          <w:tcPr>
            <w:tcW w:type="dxa" w:w="1814"/>
          </w:tcPr>
          <w:p>
            <w:pPr>
              <w:spacing w:after="40" w:before="40" w:line="240" w:lineRule="auto"/>
            </w:pPr>
            <w:r>
              <w:rPr>
                <w:rFonts w:ascii="Times New Roman" w:hAnsi="Times New Roman"/>
                <w:sz w:val="22"/>
              </w:rPr>
              <w:t>Ngữ nghĩa</w:t>
            </w:r>
          </w:p>
        </w:tc>
        <w:tc>
          <w:tcPr>
            <w:tcW w:type="dxa" w:w="5329"/>
          </w:tcPr>
          <w:p>
            <w:pPr>
              <w:spacing w:after="40" w:before="40" w:line="240" w:lineRule="auto"/>
            </w:pPr>
            <w:r>
              <w:rPr>
                <w:rFonts w:ascii="Times New Roman" w:hAnsi="Times New Roman"/>
                <w:sz w:val="22"/>
              </w:rPr>
              <w:t>chạy quá tốc độ 25 km/h thì sao</w:t>
            </w:r>
          </w:p>
        </w:tc>
        <w:tc>
          <w:tcPr>
            <w:tcW w:type="dxa" w:w="1134"/>
          </w:tcPr>
          <w:p>
            <w:pPr>
              <w:spacing w:after="40" w:before="40" w:line="240" w:lineRule="auto"/>
              <w:jc w:val="center"/>
            </w:pPr>
            <w:r>
              <w:rPr>
                <w:rFonts w:ascii="Times New Roman" w:hAnsi="Times New Roman"/>
                <w:sz w:val="22"/>
              </w:rPr>
              <w:t>ĐẠT</w:t>
            </w:r>
          </w:p>
        </w:tc>
      </w:tr>
    </w:tbl>
    <w:p>
      <w:pPr>
        <w:ind w:firstLine="283"/>
        <w:jc w:val="both"/>
      </w:pPr>
      <w:r>
        <w:rPr>
          <w:b w:val="0"/>
          <w:i w:val="0"/>
        </w:rPr>
        <w:t>Toàn bộ 12/12 ca đạt. Ngoài ra bộ kiểm thử tự động có 256 test đạt, 5 test xfail có số đo kèm theo, 4 test bỏ qua vì cần gói tuỳ chọn, độ phủ mã 90% (ngưỡng CI là 80%). Các test xfail được đặt ở chế độ strict: ngày nào chúng bất ngờ đạt, CI sẽ báo lỗi và buộc nhóm cập nhật lại tài liệu.</w:t>
      </w:r>
    </w:p>
    <w:p>
      <w:pPr>
        <w:pStyle w:val="Heading1"/>
      </w:pPr>
      <w:r>
        <w:t>5. Hạn chế và hướng phát triển</w:t>
      </w:r>
    </w:p>
    <w:p>
      <w:pPr>
        <w:ind w:firstLine="283"/>
        <w:jc w:val="both"/>
      </w:pPr>
      <w:r>
        <w:rPr>
          <w:b w:val="0"/>
          <w:i w:val="0"/>
        </w:rPr>
        <w:t>Mọi hạn chế dưới đây đều đã ĐO ĐƯỢC và khoá lại bằng test xfail trong kho mã, không phải phỏng đoán. Nhóm trình bày cả những hướng đã thử và đã bác bỏ, vì một kết quả âm có số đo cũng là kết quả.</w:t>
      </w:r>
    </w:p>
    <w:p>
      <w:pPr>
        <w:pStyle w:val="Heading2"/>
      </w:pPr>
      <w:r>
        <w:t>5.1. Chưa từ chối được truy vấn ngoài lĩnh vực</w:t>
      </w:r>
    </w:p>
    <w:p>
      <w:pPr>
        <w:ind w:firstLine="283"/>
        <w:jc w:val="both"/>
      </w:pPr>
      <w:r>
        <w:rPr>
          <w:b w:val="0"/>
          <w:i w:val="0"/>
        </w:rPr>
        <w:t>Ở cấu hình mặc định, hỏi “cách nấu phở bò” thì hệ thống vẫn trả về một hành vi vi phạm. Nguyên nhân đã được khoanh vùng: đặc trưng TF-IDF quá yếu để tách miền — đo trên độ tương đồng thô, 56/120 câu hợp lệ chấm điểm thấp hơn hoặc bằng truy vấn rác. Không có ngưỡng nào tách được hai phân bố đó.</w:t>
      </w:r>
    </w:p>
    <w:p>
      <w:pPr>
        <w:keepNext/>
        <w:spacing w:before="80" w:after="80"/>
        <w:jc w:val="center"/>
      </w:pPr>
      <w:r>
        <w:rPr>
          <w:i/>
          <w:sz w:val="24"/>
        </w:rPr>
        <w:t>Bảng 12. Khả năng tách miền của bốn tín hiệu (120 câu trong miền · 40 truy vấn ngoài miền)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2268"/>
          </w:tcPr>
          <w:p>
            <w:pPr>
              <w:spacing w:after="40" w:before="40" w:line="240" w:lineRule="auto"/>
              <w:jc w:val="center"/>
            </w:pPr>
            <w:r>
              <w:rPr>
                <w:rFonts w:ascii="Times New Roman" w:hAnsi="Times New Roman"/>
                <w:b/>
                <w:sz w:val="24"/>
              </w:rPr>
              <w:t>Tín hiệu</w:t>
            </w:r>
          </w:p>
        </w:tc>
        <w:tc>
          <w:tcPr>
            <w:tcW w:type="dxa" w:w="1247"/>
          </w:tcPr>
          <w:p>
            <w:pPr>
              <w:spacing w:after="40" w:before="40" w:line="240" w:lineRule="auto"/>
              <w:jc w:val="center"/>
            </w:pPr>
            <w:r>
              <w:rPr>
                <w:rFonts w:ascii="Times New Roman" w:hAnsi="Times New Roman"/>
                <w:b/>
                <w:sz w:val="24"/>
              </w:rPr>
              <w:t>AUC</w:t>
            </w:r>
          </w:p>
        </w:tc>
        <w:tc>
          <w:tcPr>
            <w:tcW w:type="dxa" w:w="3288"/>
          </w:tcPr>
          <w:p>
            <w:pPr>
              <w:spacing w:after="40" w:before="40" w:line="240" w:lineRule="auto"/>
              <w:jc w:val="center"/>
            </w:pPr>
            <w:r>
              <w:rPr>
                <w:rFonts w:ascii="Times New Roman" w:hAnsi="Times New Roman"/>
                <w:b/>
                <w:sz w:val="24"/>
              </w:rPr>
              <w:t>Loại rác khi không oan câu nào</w:t>
            </w:r>
          </w:p>
        </w:tc>
        <w:tc>
          <w:tcPr>
            <w:tcW w:type="dxa" w:w="2268"/>
          </w:tcPr>
          <w:p>
            <w:pPr>
              <w:spacing w:after="40" w:before="40" w:line="240" w:lineRule="auto"/>
              <w:jc w:val="center"/>
            </w:pPr>
            <w:r>
              <w:rPr>
                <w:rFonts w:ascii="Times New Roman" w:hAnsi="Times New Roman"/>
                <w:b/>
                <w:sz w:val="24"/>
              </w:rPr>
              <w:t>Oan khi loại hết rác</w:t>
            </w:r>
          </w:p>
        </w:tc>
      </w:tr>
      <w:tr>
        <w:trPr>
          <w:cantSplit w:val="true"/>
        </w:trPr>
        <w:tc>
          <w:tcPr>
            <w:tcW w:type="dxa" w:w="2268"/>
          </w:tcPr>
          <w:p>
            <w:pPr>
              <w:spacing w:after="40" w:before="40" w:line="240" w:lineRule="auto"/>
            </w:pPr>
            <w:r>
              <w:rPr>
                <w:rFonts w:ascii="Times New Roman" w:hAnsi="Times New Roman"/>
                <w:sz w:val="24"/>
              </w:rPr>
              <w:t>TF-IDF thô</w:t>
            </w:r>
          </w:p>
        </w:tc>
        <w:tc>
          <w:tcPr>
            <w:tcW w:type="dxa" w:w="1247"/>
          </w:tcPr>
          <w:p>
            <w:pPr>
              <w:spacing w:after="40" w:before="40" w:line="240" w:lineRule="auto"/>
              <w:jc w:val="center"/>
            </w:pPr>
            <w:r>
              <w:rPr>
                <w:rFonts w:ascii="Times New Roman" w:hAnsi="Times New Roman"/>
                <w:sz w:val="24"/>
              </w:rPr>
              <w:t>0,8746</w:t>
            </w:r>
          </w:p>
        </w:tc>
        <w:tc>
          <w:tcPr>
            <w:tcW w:type="dxa" w:w="3288"/>
          </w:tcPr>
          <w:p>
            <w:pPr>
              <w:spacing w:after="40" w:before="40" w:line="240" w:lineRule="auto"/>
              <w:jc w:val="center"/>
            </w:pPr>
            <w:r>
              <w:rPr>
                <w:rFonts w:ascii="Times New Roman" w:hAnsi="Times New Roman"/>
                <w:sz w:val="24"/>
              </w:rPr>
              <w:t>7,5%</w:t>
            </w:r>
          </w:p>
        </w:tc>
        <w:tc>
          <w:tcPr>
            <w:tcW w:type="dxa" w:w="2268"/>
          </w:tcPr>
          <w:p>
            <w:pPr>
              <w:spacing w:after="40" w:before="40" w:line="240" w:lineRule="auto"/>
              <w:jc w:val="center"/>
            </w:pPr>
            <w:r>
              <w:rPr>
                <w:rFonts w:ascii="Times New Roman" w:hAnsi="Times New Roman"/>
                <w:sz w:val="24"/>
              </w:rPr>
              <w:t>66,7%</w:t>
            </w:r>
          </w:p>
        </w:tc>
      </w:tr>
      <w:tr>
        <w:trPr>
          <w:cantSplit w:val="true"/>
        </w:trPr>
        <w:tc>
          <w:tcPr>
            <w:tcW w:type="dxa" w:w="2268"/>
          </w:tcPr>
          <w:p>
            <w:pPr>
              <w:spacing w:after="40" w:before="40" w:line="240" w:lineRule="auto"/>
            </w:pPr>
            <w:r>
              <w:rPr>
                <w:rFonts w:ascii="Times New Roman" w:hAnsi="Times New Roman"/>
                <w:sz w:val="24"/>
              </w:rPr>
              <w:t>số keyphrase</w:t>
            </w:r>
          </w:p>
        </w:tc>
        <w:tc>
          <w:tcPr>
            <w:tcW w:type="dxa" w:w="1247"/>
          </w:tcPr>
          <w:p>
            <w:pPr>
              <w:spacing w:after="40" w:before="40" w:line="240" w:lineRule="auto"/>
              <w:jc w:val="center"/>
            </w:pPr>
            <w:r>
              <w:rPr>
                <w:rFonts w:ascii="Times New Roman" w:hAnsi="Times New Roman"/>
                <w:sz w:val="24"/>
              </w:rPr>
              <w:t>0,9500</w:t>
            </w:r>
          </w:p>
        </w:tc>
        <w:tc>
          <w:tcPr>
            <w:tcW w:type="dxa" w:w="3288"/>
          </w:tcPr>
          <w:p>
            <w:pPr>
              <w:spacing w:after="40" w:before="40" w:line="240" w:lineRule="auto"/>
              <w:jc w:val="center"/>
            </w:pPr>
            <w:r>
              <w:rPr>
                <w:rFonts w:ascii="Times New Roman" w:hAnsi="Times New Roman"/>
                <w:sz w:val="24"/>
              </w:rPr>
              <w:t>0,0%</w:t>
            </w:r>
          </w:p>
        </w:tc>
        <w:tc>
          <w:tcPr>
            <w:tcW w:type="dxa" w:w="2268"/>
          </w:tcPr>
          <w:p>
            <w:pPr>
              <w:spacing w:after="40" w:before="40" w:line="240" w:lineRule="auto"/>
              <w:jc w:val="center"/>
            </w:pPr>
            <w:r>
              <w:rPr>
                <w:rFonts w:ascii="Times New Roman" w:hAnsi="Times New Roman"/>
                <w:sz w:val="24"/>
              </w:rPr>
              <w:t>10,0%</w:t>
            </w:r>
          </w:p>
        </w:tc>
      </w:tr>
      <w:tr>
        <w:trPr>
          <w:cantSplit w:val="true"/>
        </w:trPr>
        <w:tc>
          <w:tcPr>
            <w:tcW w:type="dxa" w:w="2268"/>
          </w:tcPr>
          <w:p>
            <w:pPr>
              <w:spacing w:after="40" w:before="40" w:line="240" w:lineRule="auto"/>
            </w:pPr>
            <w:r>
              <w:rPr>
                <w:rFonts w:ascii="Times New Roman" w:hAnsi="Times New Roman"/>
                <w:sz w:val="24"/>
              </w:rPr>
              <w:t>phủ từ vựng KB</w:t>
            </w:r>
          </w:p>
        </w:tc>
        <w:tc>
          <w:tcPr>
            <w:tcW w:type="dxa" w:w="1247"/>
          </w:tcPr>
          <w:p>
            <w:pPr>
              <w:spacing w:after="40" w:before="40" w:line="240" w:lineRule="auto"/>
              <w:jc w:val="center"/>
            </w:pPr>
            <w:r>
              <w:rPr>
                <w:rFonts w:ascii="Times New Roman" w:hAnsi="Times New Roman"/>
                <w:sz w:val="24"/>
              </w:rPr>
              <w:t>0,7243</w:t>
            </w:r>
          </w:p>
        </w:tc>
        <w:tc>
          <w:tcPr>
            <w:tcW w:type="dxa" w:w="3288"/>
          </w:tcPr>
          <w:p>
            <w:pPr>
              <w:spacing w:after="40" w:before="40" w:line="240" w:lineRule="auto"/>
              <w:jc w:val="center"/>
            </w:pPr>
            <w:r>
              <w:rPr>
                <w:rFonts w:ascii="Times New Roman" w:hAnsi="Times New Roman"/>
                <w:sz w:val="24"/>
              </w:rPr>
              <w:t>47,5%</w:t>
            </w:r>
          </w:p>
        </w:tc>
        <w:tc>
          <w:tcPr>
            <w:tcW w:type="dxa" w:w="2268"/>
          </w:tcPr>
          <w:p>
            <w:pPr>
              <w:spacing w:after="40" w:before="40" w:line="240" w:lineRule="auto"/>
              <w:jc w:val="center"/>
            </w:pPr>
            <w:r>
              <w:rPr>
                <w:rFonts w:ascii="Times New Roman" w:hAnsi="Times New Roman"/>
                <w:sz w:val="24"/>
              </w:rPr>
              <w:t>100,0%</w:t>
            </w:r>
          </w:p>
        </w:tc>
      </w:tr>
      <w:tr>
        <w:trPr>
          <w:cantSplit w:val="true"/>
        </w:trPr>
        <w:tc>
          <w:tcPr>
            <w:tcW w:type="dxa" w:w="2268"/>
          </w:tcPr>
          <w:p>
            <w:pPr>
              <w:spacing w:after="40" w:before="40" w:line="240" w:lineRule="auto"/>
            </w:pPr>
            <w:r>
              <w:rPr>
                <w:rFonts w:ascii="Times New Roman" w:hAnsi="Times New Roman"/>
                <w:sz w:val="24"/>
              </w:rPr>
              <w:t>dense</w:t>
            </w:r>
          </w:p>
        </w:tc>
        <w:tc>
          <w:tcPr>
            <w:tcW w:type="dxa" w:w="1247"/>
          </w:tcPr>
          <w:p>
            <w:pPr>
              <w:spacing w:after="40" w:before="40" w:line="240" w:lineRule="auto"/>
              <w:jc w:val="center"/>
            </w:pPr>
            <w:r>
              <w:rPr>
                <w:rFonts w:ascii="Times New Roman" w:hAnsi="Times New Roman"/>
                <w:sz w:val="24"/>
              </w:rPr>
              <w:t>0,9958</w:t>
            </w:r>
          </w:p>
        </w:tc>
        <w:tc>
          <w:tcPr>
            <w:tcW w:type="dxa" w:w="3288"/>
          </w:tcPr>
          <w:p>
            <w:pPr>
              <w:spacing w:after="40" w:before="40" w:line="240" w:lineRule="auto"/>
              <w:jc w:val="center"/>
            </w:pPr>
            <w:r>
              <w:rPr>
                <w:rFonts w:ascii="Times New Roman" w:hAnsi="Times New Roman"/>
                <w:sz w:val="24"/>
              </w:rPr>
              <w:t>77,5%</w:t>
            </w:r>
          </w:p>
        </w:tc>
        <w:tc>
          <w:tcPr>
            <w:tcW w:type="dxa" w:w="2268"/>
          </w:tcPr>
          <w:p>
            <w:pPr>
              <w:spacing w:after="40" w:before="40" w:line="240" w:lineRule="auto"/>
              <w:jc w:val="center"/>
            </w:pPr>
            <w:r>
              <w:rPr>
                <w:rFonts w:ascii="Times New Roman" w:hAnsi="Times New Roman"/>
                <w:sz w:val="24"/>
              </w:rPr>
              <w:t>5,8%</w:t>
            </w:r>
          </w:p>
        </w:tc>
      </w:tr>
    </w:tbl>
    <w:p>
      <w:pPr>
        <w:ind w:firstLine="283"/>
        <w:jc w:val="both"/>
      </w:pPr>
      <w:r>
        <w:rPr>
          <w:b w:val="0"/>
          <w:i w:val="0"/>
        </w:rPr>
        <w:t>Nhóm đã kiểm chứng đề xuất thay đặc trưng: dense embedding nâng AUC từ 0,8746 lên 0,9958 và loại được 77,5% truy vấn rác mà không từ chối oan câu hợp lệ nào. Nhưng hai phân bố VẪN chồng lấn: trần điểm của rác 0,5158 còn nằm trên sàn 0,3919 của câu hợp lệ không rút được keyphrase. Muốn loại 100% truy vấn rác thì phải chấp nhận từ chối oan 5,8% câu hợp lệ. Nhóm từ chối đánh đổi đó và giữ tầng dense ở dạng tuỳ chọn — mô hình nặng khoảng 470 MB cũng là một lý do.</w:t>
      </w:r>
    </w:p>
    <w:p>
      <w:pPr>
        <w:ind w:firstLine="283"/>
        <w:jc w:val="both"/>
      </w:pPr>
      <w:r>
        <w:rPr>
          <w:b w:val="0"/>
          <w:i w:val="0"/>
        </w:rPr>
        <w:t>Kết quả âm đáng ghi nhận: phủ từ vựng cơ sở tri thức là tín hiệu vô dụng cho việc tách miền (AUC 0,7243, thấp hơn cả TF-IDF thô). Hướng này đã thử và đã bác bỏ.</w:t>
      </w:r>
    </w:p>
    <w:p>
      <w:pPr>
        <w:pStyle w:val="Heading2"/>
      </w:pPr>
      <w:r>
        <w:t>5.2. Các hạn chế còn lại</w:t>
      </w:r>
    </w:p>
    <w:p>
      <w:pPr>
        <w:pStyle w:val="ListBullet"/>
        <w:spacing w:after="80"/>
        <w:jc w:val="both"/>
      </w:pPr>
      <w:r>
        <w:t>12/120 câu hợp lệ không rút được keyphrase nào, nên không thể dùng riêng tín hiệu keyphrase làm bộ lọc truy vấn ngoài lĩnh vực.</w:t>
      </w:r>
    </w:p>
    <w:p>
      <w:pPr>
        <w:pStyle w:val="ListBullet"/>
        <w:spacing w:after="80"/>
        <w:jc w:val="both"/>
      </w:pPr>
      <w:r>
        <w:t>Chưa mô hình hoá 46 chú thích sửa đổi của Luật 118/2025/QH15 ở mức từng khoản. Đây là khoảng trống DỮ LIỆU đã khoanh vùng: 46 chú thích đã trích ra data/raw/luat118_dieu7_chu_thich.json, nhưng mô hình SuaDoi hiện chỉ có trường theo Nghị định 168 nên chưa biểu diễn được sửa đổi ở tầng luật.</w:t>
      </w:r>
    </w:p>
    <w:p>
      <w:pPr>
        <w:pStyle w:val="ListBullet"/>
        <w:spacing w:after="80"/>
        <w:jc w:val="both"/>
      </w:pPr>
      <w:r>
        <w:rPr>
          <w:b/>
        </w:rPr>
        <w:t xml:space="preserve">Hệ thống không sinh ngôn ngữ tự nhiên: </w:t>
      </w:r>
      <w:r>
        <w:t>câu trả lời được ghép từ nguyên văn điều khoản. Đây là lựa chọn có chủ đích của một hệ tra cứu pháp luật — diễn giải lại lời của luật là rủi ro lớn hơn lợi ích về trải nghiệm.</w:t>
      </w:r>
    </w:p>
    <w:p>
      <w:pPr>
        <w:pStyle w:val="ListBullet"/>
        <w:spacing w:after="80"/>
        <w:jc w:val="both"/>
      </w:pPr>
      <w:r>
        <w:t>Hỏi nồng độ cồn mà không nêu phương tiện thì hệ thống trả về khung xe đạp. Về mặt tri thức là đúng — hệ không bịa phương tiện người dùng chưa nói — nhưng là vấn đề trải nghiệm cần giải quyết bằng câu hỏi làm rõ.</w:t>
      </w:r>
    </w:p>
    <w:p>
      <w:pPr>
        <w:pStyle w:val="Heading2"/>
      </w:pPr>
      <w:r>
        <w:t>5.3. Hướng phát triển</w:t>
      </w:r>
    </w:p>
    <w:p>
      <w:pPr>
        <w:pStyle w:val="ListBullet"/>
        <w:spacing w:after="80"/>
        <w:jc w:val="both"/>
      </w:pPr>
      <w:r>
        <w:t>Bổ sung tầng hỏi lại khi truy vấn thiếu thông tin bắt buộc (phương tiện, chủ thể) thay vì mặc định chọn khung rộng nhất.</w:t>
      </w:r>
    </w:p>
    <w:p>
      <w:pPr>
        <w:pStyle w:val="ListBullet"/>
        <w:spacing w:after="80"/>
        <w:jc w:val="both"/>
      </w:pPr>
      <w:r>
        <w:t>Tổng quát hoá mô hình SuaDoi để biểu diễn được sửa đổi ở cả tầng luật và tầng nghị định, khép nốt 46 chú thích còn lại.</w:t>
      </w:r>
    </w:p>
    <w:p>
      <w:pPr>
        <w:pStyle w:val="ListBullet"/>
        <w:spacing w:after="80"/>
        <w:jc w:val="both"/>
      </w:pPr>
      <w:r>
        <w:rPr>
          <w:b/>
        </w:rPr>
        <w:t xml:space="preserve">Thêm tín hiệu phân biệt cho lớp P2: </w:t>
      </w:r>
      <w:r>
        <w:t>các quy tắc gần nghĩa cần được tách bằng quan hệ trong đồ thị R, không chỉ bằng điểm tương đồng văn bản.</w:t>
      </w:r>
    </w:p>
    <w:p>
      <w:pPr>
        <w:pStyle w:val="ListBullet"/>
        <w:spacing w:after="80"/>
        <w:jc w:val="both"/>
      </w:pPr>
      <w:r>
        <w:t>Đưa tầng dense embedding vào bản triển khai có tài nguyên, kèm ngưỡng hai mức: từ chối chắc chắn, nghi ngờ thì cảnh báo thay vì chặn.</w:t>
      </w:r>
    </w:p>
    <w:p>
      <w:pPr>
        <w:pStyle w:val="Heading1"/>
      </w:pPr>
      <w:r>
        <w:t>6. Kết luận</w:t>
      </w:r>
    </w:p>
    <w:p>
      <w:pPr>
        <w:ind w:firstLine="283"/>
        <w:jc w:val="both"/>
      </w:pPr>
      <w:r>
        <w:rPr>
          <w:b w:val="0"/>
          <w:i w:val="0"/>
        </w:rPr>
        <w:t>Nhóm đã xây dựng hoàn chỉnh một hệ tra cứu kiến thức pháp luật giao thông đường bộ theo đúng yêu cầu Đề tài 4: cơ sở tri thức có cấu trúc gồm 73 khái niệm, 482 quan hệ, 109 quy tắc, 345 hành vi vi phạm và 1.674 cụm từ khoá; bộ dữ liệu 120 câu hỏi có đáp án chuẩn; thuật giải xử lý truy vấn sáu bước; và một giao diện tra cứu chạy được.</w:t>
      </w:r>
    </w:p>
    <w:p>
      <w:pPr>
        <w:ind w:firstLine="283"/>
        <w:jc w:val="both"/>
      </w:pPr>
      <w:r>
        <w:rPr>
          <w:b w:val="0"/>
          <w:i w:val="0"/>
        </w:rPr>
        <w:t>Về số đo, hệ thống đạt độ chính xác phân lớp 95,83%, Top-1 76,67%, Top-5 95,00% và MRR 0,8384, thời gian trả lời trung bình 6,2 ms trên máy cá nhân, hoàn toàn không phụ thuộc dịch vụ ngoài. Thí nghiệm loại bỏ thành phần chứng minh từng phần của hàm điểm đều đóng góp thực chất, và bước suy diễn số học là phần tạo khác biệt lớn nhất trên nhóm câu hỏi có ngưỡng.</w:t>
      </w:r>
    </w:p>
    <w:p>
      <w:pPr>
        <w:ind w:firstLine="283"/>
        <w:jc w:val="both"/>
      </w:pPr>
      <w:r>
        <w:rPr>
          <w:b w:val="0"/>
          <w:i w:val="0"/>
        </w:rPr>
        <w:t>Điều nhóm thấy đáng giá nhất không phải là con số Top-1 mà là kỷ luật đo đạc: mọi khẳng định trong báo cáo này đều sinh ra từ một lệnh chạy lại được, mọi hạn chế đều có số đo kèm theo, và những hướng đã thử rồi bác bỏ đều được ghi lại thay vì giấu đi. Đó cũng là điều nhóm muốn giữ lại cho các đồ án sau.</w:t>
      </w:r>
    </w:p>
    <w:p>
      <w:pPr>
        <w:pStyle w:val="Heading1"/>
      </w:pPr>
      <w:r>
        <w:t>7. Tài liệu tham khảo</w:t>
      </w:r>
    </w:p>
    <w:p>
      <w:pPr>
        <w:pStyle w:val="ListNumber"/>
        <w:spacing w:after="80"/>
        <w:jc w:val="both"/>
      </w:pPr>
      <w:r>
        <w:t>Quốc hội (2024), Luật Trật tự, an toàn giao thông đường bộ số 36/2024/QH15.</w:t>
      </w:r>
    </w:p>
    <w:p>
      <w:pPr>
        <w:pStyle w:val="ListNumber"/>
        <w:spacing w:after="80"/>
        <w:jc w:val="both"/>
      </w:pPr>
      <w:r>
        <w:t>Chính phủ (2024), Nghị định 168/2024/NĐ-CP quy định xử phạt vi phạm hành chính về trật tự, an toàn giao thông trong lĩnh vực giao thông đường bộ.</w:t>
      </w:r>
    </w:p>
    <w:p>
      <w:pPr>
        <w:pStyle w:val="ListNumber"/>
        <w:spacing w:after="80"/>
        <w:jc w:val="both"/>
      </w:pPr>
      <w:r>
        <w:t>Quốc hội (2025), Luật 118/2025/QH15 sửa đổi, bổ sung một số điều của 10 luật liên quan đến an ninh, trật tự.</w:t>
      </w:r>
    </w:p>
    <w:p>
      <w:pPr>
        <w:pStyle w:val="ListNumber"/>
        <w:spacing w:after="80"/>
        <w:jc w:val="both"/>
      </w:pPr>
      <w:r>
        <w:t>Chính phủ (2026), Nghị định 238/2026/NĐ-CP sửa đổi, bổ sung Nghị định 168/2024/NĐ-CP.</w:t>
      </w:r>
    </w:p>
    <w:p>
      <w:pPr>
        <w:pStyle w:val="ListNumber"/>
        <w:spacing w:after="80"/>
        <w:jc w:val="both"/>
      </w:pPr>
      <w:r>
        <w:t>Văn phòng Quốc hội (2026), Văn bản hợp nhất 55/VBHN-VPQH ngày 23/3/2026.</w:t>
      </w:r>
    </w:p>
    <w:p>
      <w:pPr>
        <w:pStyle w:val="ListNumber"/>
        <w:spacing w:after="80"/>
        <w:jc w:val="both"/>
      </w:pPr>
      <w:r>
        <w:t>Thư viện pháp luật, https://thuvienphapluat.vn/</w:t>
      </w:r>
    </w:p>
    <w:p>
      <w:pPr>
        <w:pStyle w:val="Heading1"/>
      </w:pPr>
      <w:r>
        <w:t>Phụ lục A. Phân công công việc</w:t>
      </w:r>
    </w:p>
    <w:p>
      <w:pPr>
        <w:keepNext/>
        <w:spacing w:before="80" w:after="80"/>
        <w:jc w:val="center"/>
      </w:pPr>
      <w:r>
        <w:rPr>
          <w:i/>
          <w:sz w:val="24"/>
        </w:rPr>
        <w:t>Bảng 13. Phân công bảy thành viên Nhóm 7</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val="true"/>
        </w:trPr>
        <w:tc>
          <w:tcPr>
            <w:tcW w:type="dxa" w:w="2608"/>
          </w:tcPr>
          <w:p>
            <w:pPr>
              <w:spacing w:after="40" w:before="40" w:line="240" w:lineRule="auto"/>
              <w:jc w:val="center"/>
            </w:pPr>
            <w:r>
              <w:rPr>
                <w:rFonts w:ascii="Times New Roman" w:hAnsi="Times New Roman"/>
                <w:b/>
                <w:sz w:val="24"/>
              </w:rPr>
              <w:t>Họ và tên</w:t>
            </w:r>
          </w:p>
        </w:tc>
        <w:tc>
          <w:tcPr>
            <w:tcW w:type="dxa" w:w="1474"/>
          </w:tcPr>
          <w:p>
            <w:pPr>
              <w:spacing w:after="40" w:before="40" w:line="240" w:lineRule="auto"/>
              <w:jc w:val="center"/>
            </w:pPr>
            <w:r>
              <w:rPr>
                <w:rFonts w:ascii="Times New Roman" w:hAnsi="Times New Roman"/>
                <w:b/>
                <w:sz w:val="24"/>
              </w:rPr>
              <w:t>MSSV</w:t>
            </w:r>
          </w:p>
        </w:tc>
        <w:tc>
          <w:tcPr>
            <w:tcW w:type="dxa" w:w="4989"/>
          </w:tcPr>
          <w:p>
            <w:pPr>
              <w:spacing w:after="40" w:before="40" w:line="240" w:lineRule="auto"/>
              <w:jc w:val="center"/>
            </w:pPr>
            <w:r>
              <w:rPr>
                <w:rFonts w:ascii="Times New Roman" w:hAnsi="Times New Roman"/>
                <w:b/>
                <w:sz w:val="24"/>
              </w:rPr>
              <w:t>Nội dung phụ trách</w:t>
            </w:r>
          </w:p>
        </w:tc>
      </w:tr>
      <w:tr>
        <w:trPr>
          <w:cantSplit w:val="true"/>
        </w:trPr>
        <w:tc>
          <w:tcPr>
            <w:tcW w:type="dxa" w:w="2608"/>
          </w:tcPr>
          <w:p>
            <w:pPr>
              <w:spacing w:after="40" w:before="40" w:line="240" w:lineRule="auto"/>
            </w:pPr>
            <w:r>
              <w:rPr>
                <w:rFonts w:ascii="Times New Roman" w:hAnsi="Times New Roman"/>
                <w:sz w:val="24"/>
              </w:rPr>
              <w:t>Nguyễn Quang Lâm</w:t>
            </w:r>
          </w:p>
        </w:tc>
        <w:tc>
          <w:tcPr>
            <w:tcW w:type="dxa" w:w="1474"/>
          </w:tcPr>
          <w:p>
            <w:pPr>
              <w:spacing w:after="40" w:before="40" w:line="240" w:lineRule="auto"/>
              <w:jc w:val="center"/>
            </w:pPr>
            <w:r>
              <w:rPr>
                <w:rFonts w:ascii="Times New Roman" w:hAnsi="Times New Roman"/>
                <w:sz w:val="24"/>
              </w:rPr>
              <w:t>25210289</w:t>
            </w:r>
          </w:p>
        </w:tc>
        <w:tc>
          <w:tcPr>
            <w:tcW w:type="dxa" w:w="4989"/>
          </w:tcPr>
          <w:p>
            <w:pPr>
              <w:spacing w:after="40" w:before="40" w:line="240" w:lineRule="auto"/>
            </w:pPr>
            <w:r>
              <w:rPr>
                <w:rFonts w:ascii="Times New Roman" w:hAnsi="Times New Roman"/>
                <w:sz w:val="24"/>
              </w:rPr>
              <w:t>Mục 1, trang bìa, định dạng toàn bài, rà soát cuối</w:t>
            </w:r>
          </w:p>
        </w:tc>
      </w:tr>
      <w:tr>
        <w:trPr>
          <w:cantSplit w:val="true"/>
        </w:trPr>
        <w:tc>
          <w:tcPr>
            <w:tcW w:type="dxa" w:w="2608"/>
          </w:tcPr>
          <w:p>
            <w:pPr>
              <w:spacing w:after="40" w:before="40" w:line="240" w:lineRule="auto"/>
            </w:pPr>
            <w:r>
              <w:rPr>
                <w:rFonts w:ascii="Times New Roman" w:hAnsi="Times New Roman"/>
                <w:sz w:val="24"/>
              </w:rPr>
              <w:t>Trần Trọng Tấn</w:t>
            </w:r>
          </w:p>
        </w:tc>
        <w:tc>
          <w:tcPr>
            <w:tcW w:type="dxa" w:w="1474"/>
          </w:tcPr>
          <w:p>
            <w:pPr>
              <w:spacing w:after="40" w:before="40" w:line="240" w:lineRule="auto"/>
              <w:jc w:val="center"/>
            </w:pPr>
            <w:r>
              <w:rPr>
                <w:rFonts w:ascii="Times New Roman" w:hAnsi="Times New Roman"/>
                <w:sz w:val="24"/>
              </w:rPr>
              <w:t>25210334</w:t>
            </w:r>
          </w:p>
        </w:tc>
        <w:tc>
          <w:tcPr>
            <w:tcW w:type="dxa" w:w="4989"/>
          </w:tcPr>
          <w:p>
            <w:pPr>
              <w:spacing w:after="40" w:before="40" w:line="240" w:lineRule="auto"/>
            </w:pPr>
            <w:r>
              <w:rPr>
                <w:rFonts w:ascii="Times New Roman" w:hAnsi="Times New Roman"/>
                <w:sz w:val="24"/>
              </w:rPr>
              <w:t>Mục 2 — cơ sở tri thức, ví dụ bản ghi, giải trình phạm vi văn bản</w:t>
            </w:r>
          </w:p>
        </w:tc>
      </w:tr>
      <w:tr>
        <w:trPr>
          <w:cantSplit w:val="true"/>
        </w:trPr>
        <w:tc>
          <w:tcPr>
            <w:tcW w:type="dxa" w:w="2608"/>
          </w:tcPr>
          <w:p>
            <w:pPr>
              <w:spacing w:after="40" w:before="40" w:line="240" w:lineRule="auto"/>
            </w:pPr>
            <w:r>
              <w:rPr>
                <w:rFonts w:ascii="Times New Roman" w:hAnsi="Times New Roman"/>
                <w:sz w:val="24"/>
              </w:rPr>
              <w:t>Lê Quang Thi</w:t>
            </w:r>
          </w:p>
        </w:tc>
        <w:tc>
          <w:tcPr>
            <w:tcW w:type="dxa" w:w="1474"/>
          </w:tcPr>
          <w:p>
            <w:pPr>
              <w:spacing w:after="40" w:before="40" w:line="240" w:lineRule="auto"/>
              <w:jc w:val="center"/>
            </w:pPr>
            <w:r>
              <w:rPr>
                <w:rFonts w:ascii="Times New Roman" w:hAnsi="Times New Roman"/>
                <w:sz w:val="24"/>
              </w:rPr>
              <w:t>25210337</w:t>
            </w:r>
          </w:p>
        </w:tc>
        <w:tc>
          <w:tcPr>
            <w:tcW w:type="dxa" w:w="4989"/>
          </w:tcPr>
          <w:p>
            <w:pPr>
              <w:spacing w:after="40" w:before="40" w:line="240" w:lineRule="auto"/>
            </w:pPr>
            <w:r>
              <w:rPr>
                <w:rFonts w:ascii="Times New Roman" w:hAnsi="Times New Roman"/>
                <w:sz w:val="24"/>
              </w:rPr>
              <w:t>Mục 3 — sơ đồ kiến trúc và sơ đồ luồng B1–B6</w:t>
            </w:r>
          </w:p>
        </w:tc>
      </w:tr>
      <w:tr>
        <w:trPr>
          <w:cantSplit w:val="true"/>
        </w:trPr>
        <w:tc>
          <w:tcPr>
            <w:tcW w:type="dxa" w:w="2608"/>
          </w:tcPr>
          <w:p>
            <w:pPr>
              <w:spacing w:after="40" w:before="40" w:line="240" w:lineRule="auto"/>
            </w:pPr>
            <w:r>
              <w:rPr>
                <w:rFonts w:ascii="Times New Roman" w:hAnsi="Times New Roman"/>
                <w:sz w:val="24"/>
              </w:rPr>
              <w:t>Vỏ Cẩm Thu</w:t>
            </w:r>
          </w:p>
        </w:tc>
        <w:tc>
          <w:tcPr>
            <w:tcW w:type="dxa" w:w="1474"/>
          </w:tcPr>
          <w:p>
            <w:pPr>
              <w:spacing w:after="40" w:before="40" w:line="240" w:lineRule="auto"/>
              <w:jc w:val="center"/>
            </w:pPr>
            <w:r>
              <w:rPr>
                <w:rFonts w:ascii="Times New Roman" w:hAnsi="Times New Roman"/>
                <w:sz w:val="24"/>
              </w:rPr>
              <w:t>25210342</w:t>
            </w:r>
          </w:p>
        </w:tc>
        <w:tc>
          <w:tcPr>
            <w:tcW w:type="dxa" w:w="4989"/>
          </w:tcPr>
          <w:p>
            <w:pPr>
              <w:spacing w:after="40" w:before="40" w:line="240" w:lineRule="auto"/>
            </w:pPr>
            <w:r>
              <w:rPr>
                <w:rFonts w:ascii="Times New Roman" w:hAnsi="Times New Roman"/>
                <w:sz w:val="24"/>
              </w:rPr>
              <w:t>Mục 3 — hàm điểm lai, trọng số, thí nghiệm loại bỏ thành phần</w:t>
            </w:r>
          </w:p>
        </w:tc>
      </w:tr>
      <w:tr>
        <w:trPr>
          <w:cantSplit w:val="true"/>
        </w:trPr>
        <w:tc>
          <w:tcPr>
            <w:tcW w:type="dxa" w:w="2608"/>
          </w:tcPr>
          <w:p>
            <w:pPr>
              <w:spacing w:after="40" w:before="40" w:line="240" w:lineRule="auto"/>
            </w:pPr>
            <w:r>
              <w:rPr>
                <w:rFonts w:ascii="Times New Roman" w:hAnsi="Times New Roman"/>
                <w:sz w:val="24"/>
              </w:rPr>
              <w:t>Nguyễn Trí Toàn</w:t>
            </w:r>
          </w:p>
        </w:tc>
        <w:tc>
          <w:tcPr>
            <w:tcW w:type="dxa" w:w="1474"/>
          </w:tcPr>
          <w:p>
            <w:pPr>
              <w:spacing w:after="40" w:before="40" w:line="240" w:lineRule="auto"/>
              <w:jc w:val="center"/>
            </w:pPr>
            <w:r>
              <w:rPr>
                <w:rFonts w:ascii="Times New Roman" w:hAnsi="Times New Roman"/>
                <w:sz w:val="24"/>
              </w:rPr>
              <w:t>26410135</w:t>
            </w:r>
          </w:p>
        </w:tc>
        <w:tc>
          <w:tcPr>
            <w:tcW w:type="dxa" w:w="4989"/>
          </w:tcPr>
          <w:p>
            <w:pPr>
              <w:spacing w:after="40" w:before="40" w:line="240" w:lineRule="auto"/>
            </w:pPr>
            <w:r>
              <w:rPr>
                <w:rFonts w:ascii="Times New Roman" w:hAnsi="Times New Roman"/>
                <w:sz w:val="24"/>
              </w:rPr>
              <w:t>Mục 4 — bảng chỉ số và nhận xét theo từng lớp bài toán</w:t>
            </w:r>
          </w:p>
        </w:tc>
      </w:tr>
      <w:tr>
        <w:trPr>
          <w:cantSplit w:val="true"/>
        </w:trPr>
        <w:tc>
          <w:tcPr>
            <w:tcW w:type="dxa" w:w="2608"/>
          </w:tcPr>
          <w:p>
            <w:pPr>
              <w:spacing w:after="40" w:before="40" w:line="240" w:lineRule="auto"/>
            </w:pPr>
            <w:r>
              <w:rPr>
                <w:rFonts w:ascii="Times New Roman" w:hAnsi="Times New Roman"/>
                <w:sz w:val="24"/>
              </w:rPr>
              <w:t>Nguyễn Văn Thái</w:t>
            </w:r>
          </w:p>
        </w:tc>
        <w:tc>
          <w:tcPr>
            <w:tcW w:type="dxa" w:w="1474"/>
          </w:tcPr>
          <w:p>
            <w:pPr>
              <w:spacing w:after="40" w:before="40" w:line="240" w:lineRule="auto"/>
              <w:jc w:val="center"/>
            </w:pPr>
            <w:r>
              <w:rPr>
                <w:rFonts w:ascii="Times New Roman" w:hAnsi="Times New Roman"/>
                <w:sz w:val="24"/>
              </w:rPr>
              <w:t>26410108</w:t>
            </w:r>
          </w:p>
        </w:tc>
        <w:tc>
          <w:tcPr>
            <w:tcW w:type="dxa" w:w="4989"/>
          </w:tcPr>
          <w:p>
            <w:pPr>
              <w:spacing w:after="40" w:before="40" w:line="240" w:lineRule="auto"/>
            </w:pPr>
            <w:r>
              <w:rPr>
                <w:rFonts w:ascii="Times New Roman" w:hAnsi="Times New Roman"/>
                <w:sz w:val="24"/>
              </w:rPr>
              <w:t>Mục 4 — phân tích câu sai, bảng nghiệm thu, kiểm thử tự động</w:t>
            </w:r>
          </w:p>
        </w:tc>
      </w:tr>
      <w:tr>
        <w:trPr>
          <w:cantSplit w:val="true"/>
        </w:trPr>
        <w:tc>
          <w:tcPr>
            <w:tcW w:type="dxa" w:w="2608"/>
          </w:tcPr>
          <w:p>
            <w:pPr>
              <w:spacing w:after="40" w:before="40" w:line="240" w:lineRule="auto"/>
            </w:pPr>
            <w:r>
              <w:rPr>
                <w:rFonts w:ascii="Times New Roman" w:hAnsi="Times New Roman"/>
                <w:sz w:val="24"/>
              </w:rPr>
              <w:t>Đỗ Quốc Hoàng</w:t>
            </w:r>
          </w:p>
        </w:tc>
        <w:tc>
          <w:tcPr>
            <w:tcW w:type="dxa" w:w="1474"/>
          </w:tcPr>
          <w:p>
            <w:pPr>
              <w:spacing w:after="40" w:before="40" w:line="240" w:lineRule="auto"/>
              <w:jc w:val="center"/>
            </w:pPr>
            <w:r>
              <w:rPr>
                <w:rFonts w:ascii="Times New Roman" w:hAnsi="Times New Roman"/>
                <w:sz w:val="24"/>
              </w:rPr>
              <w:t>26410043</w:t>
            </w:r>
          </w:p>
        </w:tc>
        <w:tc>
          <w:tcPr>
            <w:tcW w:type="dxa" w:w="4989"/>
          </w:tcPr>
          <w:p>
            <w:pPr>
              <w:spacing w:after="40" w:before="40" w:line="240" w:lineRule="auto"/>
            </w:pPr>
            <w:r>
              <w:rPr>
                <w:rFonts w:ascii="Times New Roman" w:hAnsi="Times New Roman"/>
                <w:sz w:val="24"/>
              </w:rPr>
              <w:t>Mục 5, mục 6 và chuẩn bị demo buổi báo cáo</w:t>
            </w:r>
          </w:p>
        </w:tc>
      </w:tr>
    </w:tbl>
    <w:p>
      <w:pPr>
        <w:pStyle w:val="Heading1"/>
      </w:pPr>
      <w:r>
        <w:t>Phụ lục B. Cách kiểm chứng lại số liệu</w:t>
      </w:r>
    </w:p>
    <w:p>
      <w:pPr>
        <w:ind w:firstLine="283"/>
        <w:jc w:val="both"/>
      </w:pPr>
      <w:r>
        <w:rPr>
          <w:b w:val="0"/>
          <w:i w:val="0"/>
        </w:rPr>
        <w:t>Mọi con số trong báo cáo này sinh ra từ các lệnh sau, chạy tại thư mục ma_nguon/:</w:t>
      </w:r>
    </w:p>
    <w:p>
      <w:pPr>
        <w:spacing w:after="0" w:before="0" w:line="240" w:lineRule="auto"/>
        <w:ind w:left="567"/>
        <w:jc w:val="left"/>
      </w:pPr>
      <w:r>
        <w:rPr>
          <w:rFonts w:ascii="Consolas" w:hAnsi="Consolas"/>
          <w:sz w:val="20"/>
        </w:rPr>
        <w:t>pip install -e '.[dev,web,bao-cao]'</w:t>
      </w:r>
    </w:p>
    <w:p>
      <w:pPr>
        <w:spacing w:after="0" w:before="0" w:line="240" w:lineRule="auto"/>
        <w:ind w:left="567"/>
        <w:jc w:val="left"/>
      </w:pPr>
      <w:r>
        <w:rPr>
          <w:rFonts w:ascii="Consolas" w:hAnsi="Consolas"/>
          <w:sz w:val="20"/>
        </w:rPr>
        <w:t>pytest -q --cov      # 256 passed · 5 xfailed · phủ 90%</w:t>
      </w:r>
    </w:p>
    <w:p>
      <w:pPr>
        <w:spacing w:after="0" w:before="0" w:line="240" w:lineRule="auto"/>
        <w:ind w:left="567"/>
        <w:jc w:val="left"/>
      </w:pPr>
      <w:r>
        <w:rPr>
          <w:rFonts w:ascii="Consolas" w:hAnsi="Consolas"/>
          <w:sz w:val="20"/>
        </w:rPr>
        <w:t>python eval/evaluate.py --gate-top1 0.7667</w:t>
      </w:r>
    </w:p>
    <w:p>
      <w:pPr>
        <w:spacing w:after="0" w:before="0" w:line="240" w:lineRule="auto"/>
        <w:ind w:left="567"/>
        <w:jc w:val="left"/>
      </w:pPr>
      <w:r>
        <w:rPr>
          <w:rFonts w:ascii="Consolas" w:hAnsi="Consolas"/>
          <w:sz w:val="20"/>
        </w:rPr>
        <w:t>python eval/ablation.py</w:t>
      </w:r>
    </w:p>
    <w:p>
      <w:pPr>
        <w:spacing w:after="0" w:before="0" w:line="240" w:lineRule="auto"/>
        <w:ind w:left="567"/>
        <w:jc w:val="left"/>
      </w:pPr>
      <w:r>
        <w:rPr>
          <w:rFonts w:ascii="Consolas" w:hAnsi="Consolas"/>
          <w:sz w:val="20"/>
        </w:rPr>
        <w:t>python eval/kich_ban.py --chi-tiet   # 12/12 ca nghiệm thu</w:t>
      </w:r>
    </w:p>
    <w:p>
      <w:pPr>
        <w:spacing w:after="0" w:before="0" w:line="240" w:lineRule="auto"/>
        <w:ind w:left="567"/>
        <w:jc w:val="left"/>
      </w:pPr>
      <w:r>
        <w:rPr>
          <w:rFonts w:ascii="Consolas" w:hAnsi="Consolas"/>
          <w:sz w:val="20"/>
        </w:rPr>
        <w:t>python eval/phat_hien_mien.py --ghi</w:t>
      </w:r>
    </w:p>
    <w:p>
      <w:pPr>
        <w:spacing w:after="80"/>
      </w:pPr>
    </w:p>
    <w:p>
      <w:pPr>
        <w:jc w:val="both"/>
      </w:pPr>
      <w:r>
        <w:rPr>
          <w:b w:val="0"/>
          <w:i/>
        </w:rPr>
        <w:t>Kết quả tra cứu của hệ thống mang tính tham khảo, không thay thế ý kiến của cơ quan có thẩm quyền.</w:t>
      </w:r>
    </w:p>
    <w:sectPr w:rsidR="00FC693F" w:rsidRPr="0006063C" w:rsidSect="00034616">
      <w:footerReference w:type="default" r:id="rId9"/>
      <w:pgSz w:w="12240" w:h="15840"/>
      <w:pgMar w:top="1134" w:right="1134" w:bottom="1134" w:left="1701" w:header="720" w:footer="720" w:gutter="0"/>
      <w:cols w:space="720"/>
      <w:docGrid w:linePitch="360"/>
      <w:pgBorders w:offsetFrom="page">
        <w:top w:val="none" w:sz="0" w:space="0" w:color="auto"/>
        <w:left w:val="none" w:sz="0" w:space="0" w:color="auto"/>
        <w:bottom w:val="none" w:sz="0" w:space="0" w:color="auto"/>
        <w:right w:val="none" w:sz="0" w:space="0"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