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A66C2"/>
          <w:sz w:val="44"/>
        </w:rPr>
        <w:t>NGUYỄN MINH ANH</w:t>
      </w:r>
    </w:p>
    <w:p>
      <w:pPr>
        <w:spacing w:after="80"/>
        <w:jc w:val="center"/>
      </w:pPr>
      <w:r>
        <w:rPr>
          <w:rFonts w:ascii="Arial" w:hAnsi="Arial"/>
          <w:b w:val="0"/>
          <w:i w:val="0"/>
          <w:color w:val="444444"/>
          <w:sz w:val="24"/>
        </w:rPr>
        <w:t>Marketing Executive  ·  Content &amp; Digital Marketing</w:t>
      </w:r>
    </w:p>
    <w:p>
      <w:pPr>
        <w:spacing w:after="40"/>
        <w:jc w:val="center"/>
      </w:pPr>
      <w:r>
        <w:rPr>
          <w:rFonts w:ascii="Arial" w:hAnsi="Arial"/>
          <w:b w:val="0"/>
          <w:i w:val="0"/>
          <w:color w:val="555555"/>
          <w:sz w:val="19"/>
        </w:rPr>
        <w:t>📧 minhanh.marketing@gmail.com  ·  📞 0912 345 678  ·  🔗 linkedin.com/in/minhanh-mkt  ·  📍 Hà Nội, Việt Nam</w:t>
      </w:r>
    </w:p>
    <w:p>
      <w:pPr>
        <w:spacing w:before="80" w:after="160"/>
        <w:pBdr>
          <w:bottom w:val="single" w:sz="6" w:space="1" w:color="0A66C2"/>
        </w:pBdr>
      </w:pPr>
    </w:p>
    <w:p>
      <w:pPr>
        <w:spacing w:before="200" w:after="40"/>
      </w:pPr>
      <w:r>
        <w:rPr>
          <w:rFonts w:ascii="Arial" w:hAnsi="Arial"/>
          <w:b/>
          <w:color w:val="0A66C2"/>
          <w:sz w:val="21"/>
        </w:rPr>
        <w:t>MỤC TIÊU NGHỀ NGHIỆP</w:t>
      </w:r>
    </w:p>
    <w:p>
      <w:pPr>
        <w:spacing w:before="0" w:after="120"/>
        <w:pBdr>
          <w:bottom w:val="single" w:sz="6" w:space="1" w:color="0A66C2"/>
        </w:pBdr>
      </w:pPr>
    </w:p>
    <w:p>
      <w:pPr>
        <w:spacing w:after="40"/>
      </w:pPr>
      <w:r>
        <w:rPr>
          <w:rFonts w:ascii="Arial" w:hAnsi="Arial"/>
          <w:b w:val="0"/>
          <w:i w:val="0"/>
          <w:sz w:val="21"/>
        </w:rPr>
        <w:t>Marketing Executive với 2+ năm kinh nghiệm về Content Marketing và Digital Advertising. Mong muốn đóng góp vào chiến lược xây dựng thương hiệu và tăng trưởng doanh thu tại môi trường năng động, nơi sáng tạo và dữ liệu cùng đồng hành.</w:t>
      </w:r>
    </w:p>
    <w:p>
      <w:pPr>
        <w:spacing w:before="200" w:after="40"/>
      </w:pPr>
      <w:r>
        <w:rPr>
          <w:rFonts w:ascii="Arial" w:hAnsi="Arial"/>
          <w:b/>
          <w:color w:val="0A66C2"/>
          <w:sz w:val="21"/>
        </w:rPr>
        <w:t>KINH NGHIỆM LÀM VIỆC</w:t>
      </w:r>
    </w:p>
    <w:p>
      <w:pPr>
        <w:spacing w:before="0" w:after="120"/>
        <w:pBdr>
          <w:bottom w:val="single" w:sz="6" w:space="1" w:color="0A66C2"/>
        </w:pBdr>
      </w:pPr>
    </w:p>
    <w:p>
      <w:pPr>
        <w:spacing w:before="120" w:after="20"/>
      </w:pPr>
      <w:r>
        <w:rPr>
          <w:rFonts w:ascii="Arial" w:hAnsi="Arial"/>
          <w:b/>
          <w:i w:val="0"/>
          <w:sz w:val="22"/>
        </w:rPr>
        <w:t>Content Marketing Executive</w:t>
      </w:r>
      <w:r>
        <w:rPr>
          <w:rFonts w:ascii="Arial" w:hAnsi="Arial"/>
          <w:b w:val="0"/>
          <w:i w:val="0"/>
          <w:color w:val="888888"/>
          <w:sz w:val="20"/>
        </w:rPr>
        <w:t xml:space="preserve">  |  </w:t>
      </w:r>
      <w:r>
        <w:rPr>
          <w:rFonts w:ascii="Arial" w:hAnsi="Arial"/>
          <w:b w:val="0"/>
          <w:i w:val="0"/>
          <w:color w:val="0A66C2"/>
          <w:sz w:val="21"/>
        </w:rPr>
        <w:t>Công ty CP Thương mại ABC</w:t>
      </w:r>
    </w:p>
    <w:p>
      <w:pPr>
        <w:spacing w:before="0" w:after="40"/>
      </w:pPr>
      <w:r>
        <w:rPr>
          <w:rFonts w:ascii="Arial" w:hAnsi="Arial"/>
          <w:b w:val="0"/>
          <w:i/>
          <w:color w:val="888888"/>
          <w:sz w:val="19"/>
        </w:rPr>
        <w:t>📅 06/2022 – Hiện tại  ·  📍 Hà Nội</w:t>
      </w:r>
    </w:p>
    <w:p>
      <w:pPr>
        <w:pStyle w:val="ListBullet"/>
        <w:spacing w:before="20" w:after="20"/>
        <w:ind w:left="504"/>
      </w:pPr>
      <w:r>
        <w:rPr>
          <w:rFonts w:ascii="Arial" w:hAnsi="Arial"/>
          <w:sz w:val="21"/>
        </w:rPr>
        <w:t>Lên kế hoạch &amp; sản xuất nội dung cho fanpage Facebook 150k followers — tăng engagement rate từ 1.2% lên 3.8% trong 6 tháng</w:t>
      </w:r>
    </w:p>
    <w:p>
      <w:pPr>
        <w:pStyle w:val="ListBullet"/>
        <w:spacing w:before="20" w:after="20"/>
        <w:ind w:left="504"/>
      </w:pPr>
      <w:r>
        <w:rPr>
          <w:rFonts w:ascii="Arial" w:hAnsi="Arial"/>
          <w:sz w:val="21"/>
        </w:rPr>
        <w:t>Viết bài blog SEO, tăng organic traffic website từ 5,000 → 22,000 lượt/tháng sau 1 năm</w:t>
      </w:r>
    </w:p>
    <w:p>
      <w:pPr>
        <w:pStyle w:val="ListBullet"/>
        <w:spacing w:before="20" w:after="20"/>
        <w:ind w:left="504"/>
      </w:pPr>
      <w:r>
        <w:rPr>
          <w:rFonts w:ascii="Arial" w:hAnsi="Arial"/>
          <w:sz w:val="21"/>
        </w:rPr>
        <w:t>Quản lý lịch đăng bài đa kênh: Facebook, Instagram, TikTok; phối hợp với designer sản xuất banner, infographic, video ngắn</w:t>
      </w:r>
    </w:p>
    <w:p>
      <w:pPr>
        <w:pStyle w:val="ListBullet"/>
        <w:spacing w:before="20" w:after="20"/>
        <w:ind w:left="504"/>
      </w:pPr>
      <w:r>
        <w:rPr>
          <w:rFonts w:ascii="Arial" w:hAnsi="Arial"/>
          <w:sz w:val="21"/>
        </w:rPr>
        <w:t>Chạy Facebook Ads ngân sách 30 triệu/tháng — ROAS trung bình đạt 4.2x</w:t>
      </w:r>
    </w:p>
    <w:p>
      <w:pPr>
        <w:pStyle w:val="ListBullet"/>
        <w:spacing w:before="20" w:after="20"/>
        <w:ind w:left="504"/>
      </w:pPr>
      <w:r>
        <w:rPr>
          <w:rFonts w:ascii="Arial" w:hAnsi="Arial"/>
          <w:sz w:val="21"/>
        </w:rPr>
        <w:t>Campaign "Tết Sum Vầy" 2024: đạt 2.1 triệu reach organic, 1 video TikTok viral 800k views, +12,000 follower mới</w:t>
      </w:r>
    </w:p>
    <w:p>
      <w:pPr>
        <w:spacing w:after="40"/>
      </w:pPr>
    </w:p>
    <w:p>
      <w:pPr>
        <w:spacing w:before="120" w:after="20"/>
      </w:pPr>
      <w:r>
        <w:rPr>
          <w:rFonts w:ascii="Arial" w:hAnsi="Arial"/>
          <w:b/>
          <w:i w:val="0"/>
          <w:sz w:val="22"/>
        </w:rPr>
        <w:t>Marketing Intern</w:t>
      </w:r>
      <w:r>
        <w:rPr>
          <w:rFonts w:ascii="Arial" w:hAnsi="Arial"/>
          <w:b w:val="0"/>
          <w:i w:val="0"/>
          <w:color w:val="888888"/>
          <w:sz w:val="20"/>
        </w:rPr>
        <w:t xml:space="preserve">  |  </w:t>
      </w:r>
      <w:r>
        <w:rPr>
          <w:rFonts w:ascii="Arial" w:hAnsi="Arial"/>
          <w:b w:val="0"/>
          <w:i w:val="0"/>
          <w:color w:val="0A66C2"/>
          <w:sz w:val="21"/>
        </w:rPr>
        <w:t>Agency Sáng Tạo XYZ</w:t>
      </w:r>
    </w:p>
    <w:p>
      <w:pPr>
        <w:spacing w:before="0" w:after="40"/>
      </w:pPr>
      <w:r>
        <w:rPr>
          <w:rFonts w:ascii="Arial" w:hAnsi="Arial"/>
          <w:b w:val="0"/>
          <w:i/>
          <w:color w:val="888888"/>
          <w:sz w:val="19"/>
        </w:rPr>
        <w:t>📅 01/2022 – 05/2022  ·  📍 Hà Nội</w:t>
      </w:r>
    </w:p>
    <w:p>
      <w:pPr>
        <w:pStyle w:val="ListBullet"/>
        <w:spacing w:before="20" w:after="20"/>
        <w:ind w:left="504"/>
      </w:pPr>
      <w:r>
        <w:rPr>
          <w:rFonts w:ascii="Arial" w:hAnsi="Arial"/>
          <w:sz w:val="21"/>
        </w:rPr>
        <w:t>Viết caption, script video TikTok cho 3 nhãn hàng FMCG</w:t>
      </w:r>
    </w:p>
    <w:p>
      <w:pPr>
        <w:pStyle w:val="ListBullet"/>
        <w:spacing w:before="20" w:after="20"/>
        <w:ind w:left="504"/>
      </w:pPr>
      <w:r>
        <w:rPr>
          <w:rFonts w:ascii="Arial" w:hAnsi="Arial"/>
          <w:sz w:val="21"/>
        </w:rPr>
        <w:t>Nghiên cứu đối thủ cạnh tranh, tổng hợp báo cáo hàng tuần cho Account Manager</w:t>
      </w:r>
    </w:p>
    <w:p>
      <w:pPr>
        <w:pStyle w:val="ListBullet"/>
        <w:spacing w:before="20" w:after="20"/>
        <w:ind w:left="504"/>
      </w:pPr>
      <w:r>
        <w:rPr>
          <w:rFonts w:ascii="Arial" w:hAnsi="Arial"/>
          <w:sz w:val="21"/>
        </w:rPr>
        <w:t>Tham gia tổ chức 2 sự kiện ra mắt sản phẩm offline (200–300 khách mỗi sự kiện)</w:t>
      </w:r>
    </w:p>
    <w:p>
      <w:pPr>
        <w:spacing w:before="200" w:after="40"/>
      </w:pPr>
      <w:r>
        <w:rPr>
          <w:rFonts w:ascii="Arial" w:hAnsi="Arial"/>
          <w:b/>
          <w:color w:val="0A66C2"/>
          <w:sz w:val="21"/>
        </w:rPr>
        <w:t>HỌC VẤN</w:t>
      </w:r>
    </w:p>
    <w:p>
      <w:pPr>
        <w:spacing w:before="0" w:after="120"/>
        <w:pBdr>
          <w:bottom w:val="single" w:sz="6" w:space="1" w:color="0A66C2"/>
        </w:pBdr>
      </w:pPr>
    </w:p>
    <w:p>
      <w:pPr>
        <w:spacing w:before="120" w:after="20"/>
      </w:pPr>
      <w:r>
        <w:rPr>
          <w:rFonts w:ascii="Arial" w:hAnsi="Arial"/>
          <w:b/>
          <w:i w:val="0"/>
          <w:sz w:val="22"/>
        </w:rPr>
        <w:t>Cử nhân Truyền thông &amp; Quan hệ Công chúng</w:t>
      </w:r>
      <w:r>
        <w:rPr>
          <w:rFonts w:ascii="Arial" w:hAnsi="Arial"/>
          <w:b w:val="0"/>
          <w:i w:val="0"/>
          <w:color w:val="888888"/>
          <w:sz w:val="20"/>
        </w:rPr>
        <w:t xml:space="preserve">  |  </w:t>
      </w:r>
      <w:r>
        <w:rPr>
          <w:rFonts w:ascii="Arial" w:hAnsi="Arial"/>
          <w:b w:val="0"/>
          <w:i w:val="0"/>
          <w:color w:val="0A66C2"/>
          <w:sz w:val="21"/>
        </w:rPr>
        <w:t>Đại học Ngoại thương Hà Nội</w:t>
      </w:r>
    </w:p>
    <w:p>
      <w:pPr>
        <w:spacing w:before="0" w:after="40"/>
      </w:pPr>
      <w:r>
        <w:rPr>
          <w:rFonts w:ascii="Arial" w:hAnsi="Arial"/>
          <w:b w:val="0"/>
          <w:i/>
          <w:color w:val="888888"/>
          <w:sz w:val="19"/>
        </w:rPr>
        <w:t>📅 2018 – 2022  ·  📍 Hà Nội</w:t>
      </w:r>
    </w:p>
    <w:p>
      <w:pPr>
        <w:spacing w:before="20" w:after="40"/>
      </w:pPr>
      <w:r>
        <w:rPr>
          <w:rFonts w:ascii="Arial" w:hAnsi="Arial"/>
          <w:b w:val="0"/>
          <w:i/>
          <w:color w:val="555555"/>
          <w:sz w:val="20"/>
        </w:rPr>
        <w:t>GPA: 3.4 / 4.0  ·  Tốt nghiệp loại Giỏi</w:t>
      </w:r>
    </w:p>
    <w:p>
      <w:pPr>
        <w:spacing w:before="200" w:after="40"/>
      </w:pPr>
      <w:r>
        <w:rPr>
          <w:rFonts w:ascii="Arial" w:hAnsi="Arial"/>
          <w:b/>
          <w:color w:val="0A66C2"/>
          <w:sz w:val="21"/>
        </w:rPr>
        <w:t>KỸ NĂNG</w:t>
      </w:r>
    </w:p>
    <w:p>
      <w:pPr>
        <w:spacing w:before="0" w:after="120"/>
        <w:pBdr>
          <w:bottom w:val="single" w:sz="6" w:space="1" w:color="0A66C2"/>
        </w:pBdr>
      </w:pPr>
    </w:p>
    <w:tbl>
      <w:tblPr>
        <w:tblStyle w:val="TableGrid"/>
        <w:tblW w:type="auto" w:w="0"/>
        <w:tblLook w:firstColumn="1" w:firstRow="1" w:lastColumn="0" w:lastRow="0" w:noHBand="0" w:noVBand="1" w:val="04A0"/>
      </w:tblPr>
      <w:tblGrid>
        <w:gridCol w:w="4986"/>
        <w:gridCol w:w="4986"/>
      </w:tblGrid>
      <w:tr>
        <w:tc>
          <w:tcPr>
            <w:tcW w:type="dxa" w:w="3024"/>
            <w:tcBorders>
              <w:top w:val="single" w:sz="4" w:space="0" w:color="E8E8E8"/>
              <w:bottom w:val="single" w:sz="4" w:space="0" w:color="E8E8E8"/>
              <w:left w:val="single" w:sz="4" w:space="0" w:color="E8E8E8"/>
              <w:right w:val="single" w:sz="4" w:space="0" w:color="E8E8E8"/>
            </w:tcBorders>
            <w:shd w:val="clear" w:color="auto" w:fill="EFF4FB"/>
          </w:tcPr>
          <w:p>
            <w:pPr>
              <w:spacing w:before="60" w:after="60"/>
              <w:ind w:left="115"/>
            </w:pPr>
            <w:r>
              <w:rPr>
                <w:rFonts w:ascii="Arial" w:hAnsi="Arial"/>
                <w:b/>
                <w:sz w:val="20"/>
              </w:rPr>
              <w:t>Content &amp; Copywriting</w:t>
            </w:r>
          </w:p>
        </w:tc>
        <w:tc>
          <w:tcPr>
            <w:tcW w:type="dxa" w:w="4986"/>
            <w:tcBorders>
              <w:top w:val="single" w:sz="4" w:space="0" w:color="E8E8E8"/>
              <w:bottom w:val="single" w:sz="4" w:space="0" w:color="E8E8E8"/>
              <w:left w:val="single" w:sz="4" w:space="0" w:color="E8E8E8"/>
              <w:right w:val="single" w:sz="4" w:space="0" w:color="E8E8E8"/>
            </w:tcBorders>
          </w:tcPr>
          <w:p>
            <w:pPr>
              <w:spacing w:before="60" w:after="60"/>
              <w:ind w:left="115"/>
            </w:pPr>
            <w:r>
              <w:rPr>
                <w:rFonts w:ascii="Arial" w:hAnsi="Arial"/>
                <w:sz w:val="20"/>
              </w:rPr>
              <w:t>SEO Content, Script Video, Storytelling, Email Marketing</w:t>
            </w:r>
          </w:p>
        </w:tc>
      </w:tr>
      <w:tr>
        <w:tc>
          <w:tcPr>
            <w:tcW w:type="dxa" w:w="3024"/>
            <w:tcBorders>
              <w:top w:val="single" w:sz="4" w:space="0" w:color="E8E8E8"/>
              <w:bottom w:val="single" w:sz="4" w:space="0" w:color="E8E8E8"/>
              <w:left w:val="single" w:sz="4" w:space="0" w:color="E8E8E8"/>
              <w:right w:val="single" w:sz="4" w:space="0" w:color="E8E8E8"/>
            </w:tcBorders>
            <w:shd w:val="clear" w:color="auto" w:fill="EFF4FB"/>
          </w:tcPr>
          <w:p>
            <w:pPr>
              <w:spacing w:before="60" w:after="60"/>
              <w:ind w:left="115"/>
            </w:pPr>
            <w:r>
              <w:rPr>
                <w:rFonts w:ascii="Arial" w:hAnsi="Arial"/>
                <w:b/>
                <w:sz w:val="20"/>
              </w:rPr>
              <w:t>Digital Advertising</w:t>
            </w:r>
          </w:p>
        </w:tc>
        <w:tc>
          <w:tcPr>
            <w:tcW w:type="dxa" w:w="4986"/>
            <w:tcBorders>
              <w:top w:val="single" w:sz="4" w:space="0" w:color="E8E8E8"/>
              <w:bottom w:val="single" w:sz="4" w:space="0" w:color="E8E8E8"/>
              <w:left w:val="single" w:sz="4" w:space="0" w:color="E8E8E8"/>
              <w:right w:val="single" w:sz="4" w:space="0" w:color="E8E8E8"/>
            </w:tcBorders>
          </w:tcPr>
          <w:p>
            <w:pPr>
              <w:spacing w:before="60" w:after="60"/>
              <w:ind w:left="115"/>
            </w:pPr>
            <w:r>
              <w:rPr>
                <w:rFonts w:ascii="Arial" w:hAnsi="Arial"/>
                <w:sz w:val="20"/>
              </w:rPr>
              <w:t>Facebook Ads, Google Ads (cơ bản), Meta Business Suite</w:t>
            </w:r>
          </w:p>
        </w:tc>
      </w:tr>
      <w:tr>
        <w:tc>
          <w:tcPr>
            <w:tcW w:type="dxa" w:w="3024"/>
            <w:tcBorders>
              <w:top w:val="single" w:sz="4" w:space="0" w:color="E8E8E8"/>
              <w:bottom w:val="single" w:sz="4" w:space="0" w:color="E8E8E8"/>
              <w:left w:val="single" w:sz="4" w:space="0" w:color="E8E8E8"/>
              <w:right w:val="single" w:sz="4" w:space="0" w:color="E8E8E8"/>
            </w:tcBorders>
            <w:shd w:val="clear" w:color="auto" w:fill="EFF4FB"/>
          </w:tcPr>
          <w:p>
            <w:pPr>
              <w:spacing w:before="60" w:after="60"/>
              <w:ind w:left="115"/>
            </w:pPr>
            <w:r>
              <w:rPr>
                <w:rFonts w:ascii="Arial" w:hAnsi="Arial"/>
                <w:b/>
                <w:sz w:val="20"/>
              </w:rPr>
              <w:t>Tools</w:t>
            </w:r>
          </w:p>
        </w:tc>
        <w:tc>
          <w:tcPr>
            <w:tcW w:type="dxa" w:w="4986"/>
            <w:tcBorders>
              <w:top w:val="single" w:sz="4" w:space="0" w:color="E8E8E8"/>
              <w:bottom w:val="single" w:sz="4" w:space="0" w:color="E8E8E8"/>
              <w:left w:val="single" w:sz="4" w:space="0" w:color="E8E8E8"/>
              <w:right w:val="single" w:sz="4" w:space="0" w:color="E8E8E8"/>
            </w:tcBorders>
          </w:tcPr>
          <w:p>
            <w:pPr>
              <w:spacing w:before="60" w:after="60"/>
              <w:ind w:left="115"/>
            </w:pPr>
            <w:r>
              <w:rPr>
                <w:rFonts w:ascii="Arial" w:hAnsi="Arial"/>
                <w:sz w:val="20"/>
              </w:rPr>
              <w:t>Canva, CapCut, Google Analytics, Mailchimp, Trello, Notion</w:t>
            </w:r>
          </w:p>
        </w:tc>
      </w:tr>
      <w:tr>
        <w:tc>
          <w:tcPr>
            <w:tcW w:type="dxa" w:w="3024"/>
            <w:tcBorders>
              <w:top w:val="single" w:sz="4" w:space="0" w:color="E8E8E8"/>
              <w:bottom w:val="single" w:sz="4" w:space="0" w:color="E8E8E8"/>
              <w:left w:val="single" w:sz="4" w:space="0" w:color="E8E8E8"/>
              <w:right w:val="single" w:sz="4" w:space="0" w:color="E8E8E8"/>
            </w:tcBorders>
            <w:shd w:val="clear" w:color="auto" w:fill="EFF4FB"/>
          </w:tcPr>
          <w:p>
            <w:pPr>
              <w:spacing w:before="60" w:after="60"/>
              <w:ind w:left="115"/>
            </w:pPr>
            <w:r>
              <w:rPr>
                <w:rFonts w:ascii="Arial" w:hAnsi="Arial"/>
                <w:b/>
                <w:sz w:val="20"/>
              </w:rPr>
              <w:t>Phân tích</w:t>
            </w:r>
          </w:p>
        </w:tc>
        <w:tc>
          <w:tcPr>
            <w:tcW w:type="dxa" w:w="4986"/>
            <w:tcBorders>
              <w:top w:val="single" w:sz="4" w:space="0" w:color="E8E8E8"/>
              <w:bottom w:val="single" w:sz="4" w:space="0" w:color="E8E8E8"/>
              <w:left w:val="single" w:sz="4" w:space="0" w:color="E8E8E8"/>
              <w:right w:val="single" w:sz="4" w:space="0" w:color="E8E8E8"/>
            </w:tcBorders>
          </w:tcPr>
          <w:p>
            <w:pPr>
              <w:spacing w:before="60" w:after="60"/>
              <w:ind w:left="115"/>
            </w:pPr>
            <w:r>
              <w:rPr>
                <w:rFonts w:ascii="Arial" w:hAnsi="Arial"/>
                <w:sz w:val="20"/>
              </w:rPr>
              <w:t>Google Analytics, Facebook Insights, báo cáo KPI hàng tháng</w:t>
            </w:r>
          </w:p>
        </w:tc>
      </w:tr>
    </w:tbl>
    <w:p>
      <w:pPr>
        <w:spacing w:after="80"/>
      </w:pPr>
    </w:p>
    <w:p>
      <w:pPr>
        <w:spacing w:before="200" w:after="40"/>
      </w:pPr>
      <w:r>
        <w:rPr>
          <w:rFonts w:ascii="Arial" w:hAnsi="Arial"/>
          <w:b/>
          <w:color w:val="0A66C2"/>
          <w:sz w:val="21"/>
        </w:rPr>
        <w:t>CHỨNG CHỈ</w:t>
      </w:r>
    </w:p>
    <w:p>
      <w:pPr>
        <w:spacing w:before="0" w:after="120"/>
        <w:pBdr>
          <w:bottom w:val="single" w:sz="6" w:space="1" w:color="0A66C2"/>
        </w:pBdr>
      </w:pPr>
    </w:p>
    <w:p>
      <w:pPr>
        <w:pStyle w:val="ListBullet"/>
        <w:spacing w:before="20" w:after="20"/>
        <w:ind w:left="504"/>
      </w:pPr>
      <w:r>
        <w:rPr>
          <w:rFonts w:ascii="Arial" w:hAnsi="Arial"/>
          <w:sz w:val="21"/>
        </w:rPr>
        <w:t>Google Digital Marketing &amp; E-commerce Certificate (2023)</w:t>
      </w:r>
    </w:p>
    <w:p>
      <w:pPr>
        <w:pStyle w:val="ListBullet"/>
        <w:spacing w:before="20" w:after="20"/>
        <w:ind w:left="504"/>
      </w:pPr>
      <w:r>
        <w:rPr>
          <w:rFonts w:ascii="Arial" w:hAnsi="Arial"/>
          <w:sz w:val="21"/>
        </w:rPr>
        <w:t>Meta Social Media Marketing Professional Certificate (2022)</w:t>
      </w:r>
    </w:p>
    <w:p>
      <w:pPr>
        <w:pStyle w:val="ListBullet"/>
        <w:spacing w:before="20" w:after="20"/>
        <w:ind w:left="504"/>
      </w:pPr>
      <w:r>
        <w:rPr>
          <w:rFonts w:ascii="Arial" w:hAnsi="Arial"/>
          <w:sz w:val="21"/>
        </w:rPr>
        <w:t>HubSpot Content Marketing Certification (2023)</w:t>
      </w:r>
    </w:p>
    <w:p>
      <w:pPr>
        <w:spacing w:before="200" w:after="40"/>
      </w:pPr>
      <w:r>
        <w:rPr>
          <w:rFonts w:ascii="Arial" w:hAnsi="Arial"/>
          <w:b/>
          <w:color w:val="0A66C2"/>
          <w:sz w:val="21"/>
        </w:rPr>
        <w:t>NGOẠI NGỮ</w:t>
      </w:r>
    </w:p>
    <w:p>
      <w:pPr>
        <w:spacing w:before="0" w:after="120"/>
        <w:pBdr>
          <w:bottom w:val="single" w:sz="6" w:space="1" w:color="0A66C2"/>
        </w:pBdr>
      </w:pPr>
    </w:p>
    <w:p>
      <w:r>
        <w:rPr>
          <w:rFonts w:ascii="Arial" w:hAnsi="Arial"/>
          <w:b/>
          <w:i w:val="0"/>
          <w:sz w:val="21"/>
        </w:rPr>
        <w:t xml:space="preserve">Tiếng Anh: </w:t>
      </w:r>
      <w:r>
        <w:rPr>
          <w:rFonts w:ascii="Arial" w:hAnsi="Arial"/>
          <w:b w:val="0"/>
          <w:i w:val="0"/>
          <w:sz w:val="21"/>
        </w:rPr>
        <w:t>B2 (IELTS 6.5) — đọc tài liệu chuyên ngành, viết email, thuyết trình tốt</w:t>
      </w:r>
    </w:p>
    <w:p>
      <w:pPr>
        <w:spacing w:before="200" w:after="40"/>
      </w:pPr>
      <w:r>
        <w:rPr>
          <w:rFonts w:ascii="Arial" w:hAnsi="Arial"/>
          <w:b/>
          <w:color w:val="0A66C2"/>
          <w:sz w:val="21"/>
        </w:rPr>
        <w:t>HOẠT ĐỘNG &amp; DỰ ÁN NỔI BẬT</w:t>
      </w:r>
    </w:p>
    <w:p>
      <w:pPr>
        <w:spacing w:before="0" w:after="120"/>
        <w:pBdr>
          <w:bottom w:val="single" w:sz="6" w:space="1" w:color="0A66C2"/>
        </w:pBdr>
      </w:pPr>
    </w:p>
    <w:p>
      <w:pPr>
        <w:pStyle w:val="ListBullet"/>
        <w:spacing w:before="20" w:after="20"/>
        <w:ind w:left="504"/>
      </w:pPr>
      <w:r>
        <w:rPr>
          <w:rFonts w:ascii="Arial" w:hAnsi="Arial"/>
          <w:sz w:val="21"/>
        </w:rPr>
        <w:t>Thành viên Ban tổ chức CLB Marketing FTU — tổ chức hội thảo 500+ người tham dự (2019-2021)</w:t>
      </w:r>
    </w:p>
    <w:p>
      <w:pPr>
        <w:pStyle w:val="ListBullet"/>
        <w:spacing w:before="20" w:after="20"/>
        <w:ind w:left="504"/>
      </w:pPr>
      <w:r>
        <w:rPr>
          <w:rFonts w:ascii="Arial" w:hAnsi="Arial"/>
          <w:sz w:val="21"/>
        </w:rPr>
        <w:t>Viết blog cá nhân về Digital Marketing: 2,000 readers/tháng, chủ đề Content Strategy &amp; SEO</w:t>
      </w:r>
    </w:p>
    <w:p>
      <w:pPr>
        <w:pStyle w:val="ListBullet"/>
        <w:spacing w:before="20" w:after="20"/>
        <w:ind w:left="504"/>
      </w:pPr>
      <w:r>
        <w:rPr>
          <w:rFonts w:ascii="Arial" w:hAnsi="Arial"/>
          <w:sz w:val="21"/>
        </w:rPr>
        <w:t>Volunteer Content Lead @ TEDxHanoi 2021 — quản lý social media trong suốt sự kiện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